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D0F4F" w14:textId="48974C1E" w:rsidR="0046724F" w:rsidRPr="0096059D" w:rsidRDefault="0046724F" w:rsidP="00FF31E2">
      <w:pPr>
        <w:pStyle w:val="Heading2Sections"/>
        <w:ind w:left="357"/>
        <w:rPr>
          <w:rFonts w:hint="eastAsia"/>
          <w:lang w:val="fr-FR"/>
        </w:rPr>
      </w:pPr>
      <w:bookmarkStart w:id="0" w:name="_Toc55946894"/>
      <w:bookmarkStart w:id="1" w:name="_Toc56009431"/>
      <w:bookmarkStart w:id="2" w:name="_Toc56010609"/>
      <w:bookmarkStart w:id="3" w:name="_Toc56064175"/>
      <w:bookmarkStart w:id="4" w:name="_Toc56118641"/>
      <w:bookmarkStart w:id="5" w:name="_Toc56165368"/>
      <w:bookmarkStart w:id="6" w:name="_Toc143706938"/>
      <w:bookmarkStart w:id="7" w:name="_Toc147420905"/>
      <w:r w:rsidRPr="0096059D">
        <w:rPr>
          <w:lang w:val="fr-FR"/>
        </w:rPr>
        <w:t>Section VII</w:t>
      </w:r>
      <w:r w:rsidR="00E843E2" w:rsidRPr="0096059D">
        <w:rPr>
          <w:lang w:val="fr-FR"/>
        </w:rPr>
        <w:t>I</w:t>
      </w:r>
      <w:r w:rsidRPr="0096059D">
        <w:rPr>
          <w:lang w:val="fr-FR"/>
        </w:rPr>
        <w:t xml:space="preserve"> </w:t>
      </w:r>
      <w:r w:rsidR="00F701DD" w:rsidRPr="0096059D">
        <w:rPr>
          <w:lang w:val="fr-FR"/>
        </w:rPr>
        <w:t xml:space="preserve">. </w:t>
      </w:r>
      <w:r w:rsidR="007F594E" w:rsidRPr="0096059D">
        <w:rPr>
          <w:lang w:val="fr-FR"/>
        </w:rPr>
        <w:t xml:space="preserve">Formulaires </w:t>
      </w:r>
      <w:r w:rsidRPr="0096059D">
        <w:rPr>
          <w:lang w:val="fr-FR"/>
        </w:rPr>
        <w:t>Contract</w:t>
      </w:r>
      <w:r w:rsidR="007F594E" w:rsidRPr="0096059D">
        <w:rPr>
          <w:lang w:val="fr-FR"/>
        </w:rPr>
        <w:t>uels</w:t>
      </w:r>
      <w:r w:rsidRPr="0096059D">
        <w:rPr>
          <w:lang w:val="fr-FR"/>
        </w:rPr>
        <w:t xml:space="preserve"> </w:t>
      </w:r>
      <w:r w:rsidR="007F594E" w:rsidRPr="0096059D">
        <w:rPr>
          <w:lang w:val="fr-FR"/>
        </w:rPr>
        <w:t>et</w:t>
      </w:r>
      <w:r w:rsidRPr="0096059D">
        <w:rPr>
          <w:lang w:val="fr-FR"/>
        </w:rPr>
        <w:t xml:space="preserve"> Annexes</w:t>
      </w:r>
      <w:bookmarkEnd w:id="0"/>
      <w:bookmarkEnd w:id="1"/>
      <w:bookmarkEnd w:id="2"/>
      <w:bookmarkEnd w:id="3"/>
      <w:bookmarkEnd w:id="4"/>
      <w:bookmarkEnd w:id="5"/>
      <w:bookmarkEnd w:id="6"/>
      <w:bookmarkEnd w:id="7"/>
    </w:p>
    <w:p w14:paraId="4204F45D" w14:textId="77777777" w:rsidR="0046724F" w:rsidRPr="0096059D" w:rsidRDefault="0046724F" w:rsidP="0097529E">
      <w:pPr>
        <w:spacing w:line="276" w:lineRule="auto"/>
        <w:jc w:val="both"/>
        <w:rPr>
          <w:lang w:val="fr-FR"/>
        </w:rPr>
      </w:pPr>
    </w:p>
    <w:p w14:paraId="3A912E3F" w14:textId="23D60A53" w:rsidR="00A47328" w:rsidRDefault="00B321D2" w:rsidP="003B5B77">
      <w:pPr>
        <w:pStyle w:val="TOC3"/>
        <w:jc w:val="left"/>
        <w:rPr>
          <w:rFonts w:asciiTheme="minorHAnsi" w:eastAsiaTheme="minorEastAsia" w:hAnsiTheme="minorHAnsi" w:cstheme="minorBidi"/>
          <w:b w:val="0"/>
          <w:bCs w:val="0"/>
          <w:kern w:val="2"/>
          <w:szCs w:val="24"/>
          <w:u w:val="none"/>
          <w:lang w:eastAsia="en-GB"/>
          <w14:ligatures w14:val="standardContextual"/>
        </w:rPr>
      </w:pPr>
      <w:r w:rsidRPr="003E3B90">
        <w:rPr>
          <w:u w:val="none"/>
          <w:lang w:val="fr-FR"/>
        </w:rPr>
        <w:fldChar w:fldCharType="begin"/>
      </w:r>
      <w:r w:rsidRPr="003E3B90">
        <w:rPr>
          <w:u w:val="none"/>
          <w:lang w:val="fr-FR"/>
        </w:rPr>
        <w:instrText xml:space="preserve"> TOC \h \z \t "Heading 3CFA (Forms&amp;Annex,3" </w:instrText>
      </w:r>
      <w:r w:rsidRPr="003E3B90">
        <w:rPr>
          <w:u w:val="none"/>
          <w:lang w:val="fr-FR"/>
        </w:rPr>
        <w:fldChar w:fldCharType="separate"/>
      </w:r>
      <w:hyperlink w:anchor="_Toc184017873" w:history="1">
        <w:r w:rsidR="00A47328" w:rsidRPr="006A72B4">
          <w:rPr>
            <w:rStyle w:val="Hyperlink"/>
            <w:lang w:val="fr-FR"/>
          </w:rPr>
          <w:t>Avis d’adjudication du Contrat</w:t>
        </w:r>
        <w:r w:rsidR="00A47328">
          <w:rPr>
            <w:webHidden/>
          </w:rPr>
          <w:tab/>
        </w:r>
        <w:r w:rsidR="00A47328">
          <w:rPr>
            <w:webHidden/>
          </w:rPr>
          <w:fldChar w:fldCharType="begin"/>
        </w:r>
        <w:r w:rsidR="00A47328">
          <w:rPr>
            <w:webHidden/>
          </w:rPr>
          <w:instrText xml:space="preserve"> PAGEREF _Toc184017873 \h </w:instrText>
        </w:r>
        <w:r w:rsidR="00A47328">
          <w:rPr>
            <w:webHidden/>
          </w:rPr>
        </w:r>
        <w:r w:rsidR="00A47328">
          <w:rPr>
            <w:webHidden/>
          </w:rPr>
          <w:fldChar w:fldCharType="separate"/>
        </w:r>
        <w:r w:rsidR="009D2E07">
          <w:rPr>
            <w:webHidden/>
          </w:rPr>
          <w:t>2</w:t>
        </w:r>
        <w:r w:rsidR="00A47328">
          <w:rPr>
            <w:webHidden/>
          </w:rPr>
          <w:fldChar w:fldCharType="end"/>
        </w:r>
      </w:hyperlink>
    </w:p>
    <w:p w14:paraId="6EA805D1" w14:textId="50843A95" w:rsidR="00A47328" w:rsidRDefault="00A47328" w:rsidP="003B5B77">
      <w:pPr>
        <w:pStyle w:val="TOC3"/>
        <w:jc w:val="left"/>
        <w:rPr>
          <w:rFonts w:asciiTheme="minorHAnsi" w:eastAsiaTheme="minorEastAsia" w:hAnsiTheme="minorHAnsi" w:cstheme="minorBidi"/>
          <w:b w:val="0"/>
          <w:bCs w:val="0"/>
          <w:kern w:val="2"/>
          <w:szCs w:val="24"/>
          <w:u w:val="none"/>
          <w:lang w:eastAsia="en-GB"/>
          <w14:ligatures w14:val="standardContextual"/>
        </w:rPr>
      </w:pPr>
      <w:hyperlink w:anchor="_Toc184017874" w:history="1">
        <w:r w:rsidRPr="006A72B4">
          <w:rPr>
            <w:rStyle w:val="Hyperlink"/>
            <w:lang w:val="fr-FR"/>
          </w:rPr>
          <w:t>Formulaire d’Accord Contractuel</w:t>
        </w:r>
        <w:r>
          <w:rPr>
            <w:webHidden/>
          </w:rPr>
          <w:tab/>
        </w:r>
        <w:r>
          <w:rPr>
            <w:webHidden/>
          </w:rPr>
          <w:fldChar w:fldCharType="begin"/>
        </w:r>
        <w:r>
          <w:rPr>
            <w:webHidden/>
          </w:rPr>
          <w:instrText xml:space="preserve"> PAGEREF _Toc184017874 \h </w:instrText>
        </w:r>
        <w:r>
          <w:rPr>
            <w:webHidden/>
          </w:rPr>
        </w:r>
        <w:r>
          <w:rPr>
            <w:webHidden/>
          </w:rPr>
          <w:fldChar w:fldCharType="separate"/>
        </w:r>
        <w:r w:rsidR="009D2E07">
          <w:rPr>
            <w:webHidden/>
          </w:rPr>
          <w:t>3</w:t>
        </w:r>
        <w:r>
          <w:rPr>
            <w:webHidden/>
          </w:rPr>
          <w:fldChar w:fldCharType="end"/>
        </w:r>
      </w:hyperlink>
    </w:p>
    <w:p w14:paraId="3EF42873" w14:textId="65F9B029" w:rsidR="00A47328" w:rsidRDefault="00A47328" w:rsidP="003B5B77">
      <w:pPr>
        <w:pStyle w:val="TOC3"/>
        <w:jc w:val="left"/>
        <w:rPr>
          <w:rFonts w:asciiTheme="minorHAnsi" w:eastAsiaTheme="minorEastAsia" w:hAnsiTheme="minorHAnsi" w:cstheme="minorBidi"/>
          <w:b w:val="0"/>
          <w:bCs w:val="0"/>
          <w:kern w:val="2"/>
          <w:szCs w:val="24"/>
          <w:u w:val="none"/>
          <w:lang w:eastAsia="en-GB"/>
          <w14:ligatures w14:val="standardContextual"/>
        </w:rPr>
      </w:pPr>
      <w:hyperlink w:anchor="_Toc184017875" w:history="1">
        <w:r w:rsidRPr="006A72B4">
          <w:rPr>
            <w:rStyle w:val="Hyperlink"/>
            <w:lang w:val="fr-FR"/>
          </w:rPr>
          <w:t>Annexes du Contrat</w:t>
        </w:r>
        <w:r>
          <w:rPr>
            <w:webHidden/>
          </w:rPr>
          <w:tab/>
        </w:r>
        <w:r>
          <w:rPr>
            <w:webHidden/>
          </w:rPr>
          <w:fldChar w:fldCharType="begin"/>
        </w:r>
        <w:r>
          <w:rPr>
            <w:webHidden/>
          </w:rPr>
          <w:instrText xml:space="preserve"> PAGEREF _Toc184017875 \h </w:instrText>
        </w:r>
        <w:r>
          <w:rPr>
            <w:webHidden/>
          </w:rPr>
        </w:r>
        <w:r>
          <w:rPr>
            <w:webHidden/>
          </w:rPr>
          <w:fldChar w:fldCharType="separate"/>
        </w:r>
        <w:r w:rsidR="009D2E07">
          <w:rPr>
            <w:webHidden/>
          </w:rPr>
          <w:t>5</w:t>
        </w:r>
        <w:r>
          <w:rPr>
            <w:webHidden/>
          </w:rPr>
          <w:fldChar w:fldCharType="end"/>
        </w:r>
      </w:hyperlink>
    </w:p>
    <w:p w14:paraId="37C0917B" w14:textId="3D0694D5" w:rsidR="00A47328" w:rsidRDefault="00A47328" w:rsidP="003B5B77">
      <w:pPr>
        <w:pStyle w:val="TOC3"/>
        <w:jc w:val="left"/>
        <w:rPr>
          <w:rFonts w:asciiTheme="minorHAnsi" w:eastAsiaTheme="minorEastAsia" w:hAnsiTheme="minorHAnsi" w:cstheme="minorBidi"/>
          <w:b w:val="0"/>
          <w:bCs w:val="0"/>
          <w:kern w:val="2"/>
          <w:szCs w:val="24"/>
          <w:u w:val="none"/>
          <w:lang w:eastAsia="en-GB"/>
          <w14:ligatures w14:val="standardContextual"/>
        </w:rPr>
      </w:pPr>
      <w:hyperlink w:anchor="_Toc184017876" w:history="1">
        <w:r w:rsidRPr="006A72B4">
          <w:rPr>
            <w:rStyle w:val="Hyperlink"/>
            <w:lang w:val="fr-FR"/>
          </w:rPr>
          <w:t>Annexe A : Description des Services</w:t>
        </w:r>
        <w:r>
          <w:rPr>
            <w:webHidden/>
          </w:rPr>
          <w:tab/>
        </w:r>
        <w:r>
          <w:rPr>
            <w:webHidden/>
          </w:rPr>
          <w:fldChar w:fldCharType="begin"/>
        </w:r>
        <w:r>
          <w:rPr>
            <w:webHidden/>
          </w:rPr>
          <w:instrText xml:space="preserve"> PAGEREF _Toc184017876 \h </w:instrText>
        </w:r>
        <w:r>
          <w:rPr>
            <w:webHidden/>
          </w:rPr>
        </w:r>
        <w:r>
          <w:rPr>
            <w:webHidden/>
          </w:rPr>
          <w:fldChar w:fldCharType="separate"/>
        </w:r>
        <w:r w:rsidR="009D2E07">
          <w:rPr>
            <w:webHidden/>
          </w:rPr>
          <w:t>6</w:t>
        </w:r>
        <w:r>
          <w:rPr>
            <w:webHidden/>
          </w:rPr>
          <w:fldChar w:fldCharType="end"/>
        </w:r>
      </w:hyperlink>
    </w:p>
    <w:p w14:paraId="7199DD05" w14:textId="5E44680D" w:rsidR="00A47328" w:rsidRDefault="00A47328" w:rsidP="003B5B77">
      <w:pPr>
        <w:pStyle w:val="TOC3"/>
        <w:jc w:val="left"/>
        <w:rPr>
          <w:rFonts w:asciiTheme="minorHAnsi" w:eastAsiaTheme="minorEastAsia" w:hAnsiTheme="minorHAnsi" w:cstheme="minorBidi"/>
          <w:b w:val="0"/>
          <w:bCs w:val="0"/>
          <w:kern w:val="2"/>
          <w:szCs w:val="24"/>
          <w:u w:val="none"/>
          <w:lang w:eastAsia="en-GB"/>
          <w14:ligatures w14:val="standardContextual"/>
        </w:rPr>
      </w:pPr>
      <w:hyperlink w:anchor="_Toc184017877" w:history="1">
        <w:r w:rsidRPr="006A72B4">
          <w:rPr>
            <w:rStyle w:val="Hyperlink"/>
            <w:lang w:val="fr-FR"/>
          </w:rPr>
          <w:t>Annexe B : Dispositions complémentaires</w:t>
        </w:r>
        <w:r>
          <w:rPr>
            <w:webHidden/>
          </w:rPr>
          <w:tab/>
        </w:r>
        <w:r>
          <w:rPr>
            <w:webHidden/>
          </w:rPr>
          <w:fldChar w:fldCharType="begin"/>
        </w:r>
        <w:r>
          <w:rPr>
            <w:webHidden/>
          </w:rPr>
          <w:instrText xml:space="preserve"> PAGEREF _Toc184017877 \h </w:instrText>
        </w:r>
        <w:r>
          <w:rPr>
            <w:webHidden/>
          </w:rPr>
        </w:r>
        <w:r>
          <w:rPr>
            <w:webHidden/>
          </w:rPr>
          <w:fldChar w:fldCharType="separate"/>
        </w:r>
        <w:r w:rsidR="009D2E07">
          <w:rPr>
            <w:webHidden/>
          </w:rPr>
          <w:t>7</w:t>
        </w:r>
        <w:r>
          <w:rPr>
            <w:webHidden/>
          </w:rPr>
          <w:fldChar w:fldCharType="end"/>
        </w:r>
      </w:hyperlink>
    </w:p>
    <w:p w14:paraId="36C0F1A4" w14:textId="5927FE27" w:rsidR="00A47328" w:rsidRDefault="00A47328" w:rsidP="003B5B77">
      <w:pPr>
        <w:pStyle w:val="TOC3"/>
        <w:jc w:val="left"/>
        <w:rPr>
          <w:rFonts w:asciiTheme="minorHAnsi" w:eastAsiaTheme="minorEastAsia" w:hAnsiTheme="minorHAnsi" w:cstheme="minorBidi"/>
          <w:b w:val="0"/>
          <w:bCs w:val="0"/>
          <w:kern w:val="2"/>
          <w:szCs w:val="24"/>
          <w:u w:val="none"/>
          <w:lang w:eastAsia="en-GB"/>
          <w14:ligatures w14:val="standardContextual"/>
        </w:rPr>
      </w:pPr>
      <w:hyperlink w:anchor="_Toc184017878" w:history="1">
        <w:r w:rsidRPr="006A72B4">
          <w:rPr>
            <w:rStyle w:val="Hyperlink"/>
            <w:lang w:val="fr-FR"/>
          </w:rPr>
          <w:t>Annexe C : Exigences en matière de rapports</w:t>
        </w:r>
        <w:r>
          <w:rPr>
            <w:webHidden/>
          </w:rPr>
          <w:tab/>
        </w:r>
        <w:r>
          <w:rPr>
            <w:webHidden/>
          </w:rPr>
          <w:fldChar w:fldCharType="begin"/>
        </w:r>
        <w:r>
          <w:rPr>
            <w:webHidden/>
          </w:rPr>
          <w:instrText xml:space="preserve"> PAGEREF _Toc184017878 \h </w:instrText>
        </w:r>
        <w:r>
          <w:rPr>
            <w:webHidden/>
          </w:rPr>
        </w:r>
        <w:r>
          <w:rPr>
            <w:webHidden/>
          </w:rPr>
          <w:fldChar w:fldCharType="separate"/>
        </w:r>
        <w:r w:rsidR="009D2E07">
          <w:rPr>
            <w:webHidden/>
          </w:rPr>
          <w:t>8</w:t>
        </w:r>
        <w:r>
          <w:rPr>
            <w:webHidden/>
          </w:rPr>
          <w:fldChar w:fldCharType="end"/>
        </w:r>
      </w:hyperlink>
    </w:p>
    <w:p w14:paraId="2302FEEA" w14:textId="0C96A54D" w:rsidR="00A47328" w:rsidRDefault="00A47328" w:rsidP="003B5B77">
      <w:pPr>
        <w:pStyle w:val="TOC3"/>
        <w:jc w:val="left"/>
        <w:rPr>
          <w:rFonts w:asciiTheme="minorHAnsi" w:eastAsiaTheme="minorEastAsia" w:hAnsiTheme="minorHAnsi" w:cstheme="minorBidi"/>
          <w:b w:val="0"/>
          <w:bCs w:val="0"/>
          <w:kern w:val="2"/>
          <w:szCs w:val="24"/>
          <w:u w:val="none"/>
          <w:lang w:eastAsia="en-GB"/>
          <w14:ligatures w14:val="standardContextual"/>
        </w:rPr>
      </w:pPr>
      <w:hyperlink w:anchor="_Toc184017879" w:history="1">
        <w:r w:rsidRPr="006A72B4">
          <w:rPr>
            <w:rStyle w:val="Hyperlink"/>
            <w:lang w:val="fr-FR"/>
          </w:rPr>
          <w:t>Annexe D : Personnel professionnel clé et Sous-consultants</w:t>
        </w:r>
        <w:r>
          <w:rPr>
            <w:webHidden/>
          </w:rPr>
          <w:tab/>
        </w:r>
        <w:r>
          <w:rPr>
            <w:webHidden/>
          </w:rPr>
          <w:fldChar w:fldCharType="begin"/>
        </w:r>
        <w:r>
          <w:rPr>
            <w:webHidden/>
          </w:rPr>
          <w:instrText xml:space="preserve"> PAGEREF _Toc184017879 \h </w:instrText>
        </w:r>
        <w:r>
          <w:rPr>
            <w:webHidden/>
          </w:rPr>
        </w:r>
        <w:r>
          <w:rPr>
            <w:webHidden/>
          </w:rPr>
          <w:fldChar w:fldCharType="separate"/>
        </w:r>
        <w:r w:rsidR="009D2E07">
          <w:rPr>
            <w:webHidden/>
          </w:rPr>
          <w:t>9</w:t>
        </w:r>
        <w:r>
          <w:rPr>
            <w:webHidden/>
          </w:rPr>
          <w:fldChar w:fldCharType="end"/>
        </w:r>
      </w:hyperlink>
    </w:p>
    <w:p w14:paraId="44FA24C9" w14:textId="750844CD" w:rsidR="00A47328" w:rsidRDefault="00A47328" w:rsidP="003B5B77">
      <w:pPr>
        <w:pStyle w:val="TOC3"/>
        <w:jc w:val="left"/>
        <w:rPr>
          <w:rFonts w:asciiTheme="minorHAnsi" w:eastAsiaTheme="minorEastAsia" w:hAnsiTheme="minorHAnsi" w:cstheme="minorBidi"/>
          <w:b w:val="0"/>
          <w:bCs w:val="0"/>
          <w:kern w:val="2"/>
          <w:szCs w:val="24"/>
          <w:u w:val="none"/>
          <w:lang w:eastAsia="en-GB"/>
          <w14:ligatures w14:val="standardContextual"/>
        </w:rPr>
      </w:pPr>
      <w:hyperlink w:anchor="_Toc184017880" w:history="1">
        <w:r w:rsidRPr="006A72B4">
          <w:rPr>
            <w:rStyle w:val="Hyperlink"/>
            <w:lang w:val="fr-FR"/>
          </w:rPr>
          <w:t>Annexe E : Ventilation du prix du contrat en Dollars US</w:t>
        </w:r>
        <w:r>
          <w:rPr>
            <w:webHidden/>
          </w:rPr>
          <w:tab/>
        </w:r>
        <w:r>
          <w:rPr>
            <w:webHidden/>
          </w:rPr>
          <w:fldChar w:fldCharType="begin"/>
        </w:r>
        <w:r>
          <w:rPr>
            <w:webHidden/>
          </w:rPr>
          <w:instrText xml:space="preserve"> PAGEREF _Toc184017880 \h </w:instrText>
        </w:r>
        <w:r>
          <w:rPr>
            <w:webHidden/>
          </w:rPr>
        </w:r>
        <w:r>
          <w:rPr>
            <w:webHidden/>
          </w:rPr>
          <w:fldChar w:fldCharType="separate"/>
        </w:r>
        <w:r w:rsidR="009D2E07">
          <w:rPr>
            <w:webHidden/>
          </w:rPr>
          <w:t>10</w:t>
        </w:r>
        <w:r>
          <w:rPr>
            <w:webHidden/>
          </w:rPr>
          <w:fldChar w:fldCharType="end"/>
        </w:r>
      </w:hyperlink>
    </w:p>
    <w:p w14:paraId="4B61FB53" w14:textId="3DFE5633" w:rsidR="00A47328" w:rsidRDefault="00A47328" w:rsidP="003B5B77">
      <w:pPr>
        <w:pStyle w:val="TOC3"/>
        <w:jc w:val="left"/>
        <w:rPr>
          <w:rFonts w:asciiTheme="minorHAnsi" w:eastAsiaTheme="minorEastAsia" w:hAnsiTheme="minorHAnsi" w:cstheme="minorBidi"/>
          <w:b w:val="0"/>
          <w:bCs w:val="0"/>
          <w:kern w:val="2"/>
          <w:szCs w:val="24"/>
          <w:u w:val="none"/>
          <w:lang w:eastAsia="en-GB"/>
          <w14:ligatures w14:val="standardContextual"/>
        </w:rPr>
      </w:pPr>
      <w:hyperlink w:anchor="_Toc184017881" w:history="1">
        <w:r w:rsidRPr="006A72B4">
          <w:rPr>
            <w:rStyle w:val="Hyperlink"/>
            <w:lang w:val="fr-FR"/>
          </w:rPr>
          <w:t>Annexe F : Ventilation du prix du contrat dans la monnaie nationale</w:t>
        </w:r>
        <w:r>
          <w:rPr>
            <w:webHidden/>
          </w:rPr>
          <w:tab/>
        </w:r>
        <w:r>
          <w:rPr>
            <w:webHidden/>
          </w:rPr>
          <w:fldChar w:fldCharType="begin"/>
        </w:r>
        <w:r>
          <w:rPr>
            <w:webHidden/>
          </w:rPr>
          <w:instrText xml:space="preserve"> PAGEREF _Toc184017881 \h </w:instrText>
        </w:r>
        <w:r>
          <w:rPr>
            <w:webHidden/>
          </w:rPr>
        </w:r>
        <w:r>
          <w:rPr>
            <w:webHidden/>
          </w:rPr>
          <w:fldChar w:fldCharType="separate"/>
        </w:r>
        <w:r w:rsidR="009D2E07">
          <w:rPr>
            <w:webHidden/>
          </w:rPr>
          <w:t>11</w:t>
        </w:r>
        <w:r>
          <w:rPr>
            <w:webHidden/>
          </w:rPr>
          <w:fldChar w:fldCharType="end"/>
        </w:r>
      </w:hyperlink>
    </w:p>
    <w:p w14:paraId="08F383DC" w14:textId="4D7C4D37" w:rsidR="00A47328" w:rsidRDefault="00A47328" w:rsidP="003B5B77">
      <w:pPr>
        <w:pStyle w:val="TOC3"/>
        <w:jc w:val="left"/>
        <w:rPr>
          <w:rFonts w:asciiTheme="minorHAnsi" w:eastAsiaTheme="minorEastAsia" w:hAnsiTheme="minorHAnsi" w:cstheme="minorBidi"/>
          <w:b w:val="0"/>
          <w:bCs w:val="0"/>
          <w:kern w:val="2"/>
          <w:szCs w:val="24"/>
          <w:u w:val="none"/>
          <w:lang w:eastAsia="en-GB"/>
          <w14:ligatures w14:val="standardContextual"/>
        </w:rPr>
      </w:pPr>
      <w:hyperlink w:anchor="_Toc184017882" w:history="1">
        <w:r w:rsidRPr="006A72B4">
          <w:rPr>
            <w:rStyle w:val="Hyperlink"/>
            <w:lang w:val="fr-FR"/>
          </w:rPr>
          <w:t>Annexe G : Services et installations fournies par le Client</w:t>
        </w:r>
        <w:r>
          <w:rPr>
            <w:webHidden/>
          </w:rPr>
          <w:tab/>
        </w:r>
        <w:r>
          <w:rPr>
            <w:webHidden/>
          </w:rPr>
          <w:fldChar w:fldCharType="begin"/>
        </w:r>
        <w:r>
          <w:rPr>
            <w:webHidden/>
          </w:rPr>
          <w:instrText xml:space="preserve"> PAGEREF _Toc184017882 \h </w:instrText>
        </w:r>
        <w:r>
          <w:rPr>
            <w:webHidden/>
          </w:rPr>
        </w:r>
        <w:r>
          <w:rPr>
            <w:webHidden/>
          </w:rPr>
          <w:fldChar w:fldCharType="separate"/>
        </w:r>
        <w:r w:rsidR="009D2E07">
          <w:rPr>
            <w:webHidden/>
          </w:rPr>
          <w:t>12</w:t>
        </w:r>
        <w:r>
          <w:rPr>
            <w:webHidden/>
          </w:rPr>
          <w:fldChar w:fldCharType="end"/>
        </w:r>
      </w:hyperlink>
    </w:p>
    <w:p w14:paraId="01164732" w14:textId="08F204F5" w:rsidR="00A47328" w:rsidRDefault="00A47328" w:rsidP="003B5B77">
      <w:pPr>
        <w:pStyle w:val="TOC3"/>
        <w:jc w:val="left"/>
        <w:rPr>
          <w:rFonts w:asciiTheme="minorHAnsi" w:eastAsiaTheme="minorEastAsia" w:hAnsiTheme="minorHAnsi" w:cstheme="minorBidi"/>
          <w:b w:val="0"/>
          <w:bCs w:val="0"/>
          <w:kern w:val="2"/>
          <w:szCs w:val="24"/>
          <w:u w:val="none"/>
          <w:lang w:eastAsia="en-GB"/>
          <w14:ligatures w14:val="standardContextual"/>
        </w:rPr>
      </w:pPr>
      <w:hyperlink w:anchor="_Toc184017883" w:history="1">
        <w:r w:rsidRPr="006A72B4">
          <w:rPr>
            <w:rStyle w:val="Hyperlink"/>
            <w:lang w:val="fr-FR"/>
          </w:rPr>
          <w:t>Annexe H : Formulaire de certification du respect des sanctions</w:t>
        </w:r>
        <w:r>
          <w:rPr>
            <w:webHidden/>
          </w:rPr>
          <w:tab/>
        </w:r>
        <w:r>
          <w:rPr>
            <w:webHidden/>
          </w:rPr>
          <w:fldChar w:fldCharType="begin"/>
        </w:r>
        <w:r>
          <w:rPr>
            <w:webHidden/>
          </w:rPr>
          <w:instrText xml:space="preserve"> PAGEREF _Toc184017883 \h </w:instrText>
        </w:r>
        <w:r>
          <w:rPr>
            <w:webHidden/>
          </w:rPr>
        </w:r>
        <w:r>
          <w:rPr>
            <w:webHidden/>
          </w:rPr>
          <w:fldChar w:fldCharType="separate"/>
        </w:r>
        <w:r w:rsidR="009D2E07">
          <w:rPr>
            <w:webHidden/>
          </w:rPr>
          <w:t>13</w:t>
        </w:r>
        <w:r>
          <w:rPr>
            <w:webHidden/>
          </w:rPr>
          <w:fldChar w:fldCharType="end"/>
        </w:r>
      </w:hyperlink>
    </w:p>
    <w:p w14:paraId="4EB60C73" w14:textId="76EA8FB4" w:rsidR="00A47328" w:rsidRDefault="00A47328" w:rsidP="003B5B77">
      <w:pPr>
        <w:pStyle w:val="TOC3"/>
        <w:jc w:val="left"/>
        <w:rPr>
          <w:rFonts w:asciiTheme="minorHAnsi" w:eastAsiaTheme="minorEastAsia" w:hAnsiTheme="minorHAnsi" w:cstheme="minorBidi"/>
          <w:b w:val="0"/>
          <w:bCs w:val="0"/>
          <w:kern w:val="2"/>
          <w:szCs w:val="24"/>
          <w:u w:val="none"/>
          <w:lang w:eastAsia="en-GB"/>
          <w14:ligatures w14:val="standardContextual"/>
        </w:rPr>
      </w:pPr>
      <w:hyperlink w:anchor="_Toc184017884" w:history="1">
        <w:r w:rsidRPr="006A72B4">
          <w:rPr>
            <w:rStyle w:val="Hyperlink"/>
            <w:lang w:val="fr-FR"/>
          </w:rPr>
          <w:t>Annexe I : Formulaire d’auto-certification pour les Consultants/Entrepreneurs/Fournisseurs</w:t>
        </w:r>
        <w:r>
          <w:rPr>
            <w:webHidden/>
          </w:rPr>
          <w:tab/>
        </w:r>
        <w:r>
          <w:rPr>
            <w:webHidden/>
          </w:rPr>
          <w:fldChar w:fldCharType="begin"/>
        </w:r>
        <w:r>
          <w:rPr>
            <w:webHidden/>
          </w:rPr>
          <w:instrText xml:space="preserve"> PAGEREF _Toc184017884 \h </w:instrText>
        </w:r>
        <w:r>
          <w:rPr>
            <w:webHidden/>
          </w:rPr>
        </w:r>
        <w:r>
          <w:rPr>
            <w:webHidden/>
          </w:rPr>
          <w:fldChar w:fldCharType="separate"/>
        </w:r>
        <w:r w:rsidR="009D2E07">
          <w:rPr>
            <w:webHidden/>
          </w:rPr>
          <w:t>22</w:t>
        </w:r>
        <w:r>
          <w:rPr>
            <w:webHidden/>
          </w:rPr>
          <w:fldChar w:fldCharType="end"/>
        </w:r>
      </w:hyperlink>
    </w:p>
    <w:p w14:paraId="390875F7" w14:textId="418BA1E3" w:rsidR="00A47328" w:rsidRDefault="00A47328" w:rsidP="003B5B77">
      <w:pPr>
        <w:pStyle w:val="TOC3"/>
        <w:jc w:val="left"/>
        <w:rPr>
          <w:rFonts w:asciiTheme="minorHAnsi" w:eastAsiaTheme="minorEastAsia" w:hAnsiTheme="minorHAnsi" w:cstheme="minorBidi"/>
          <w:b w:val="0"/>
          <w:bCs w:val="0"/>
          <w:kern w:val="2"/>
          <w:szCs w:val="24"/>
          <w:u w:val="none"/>
          <w:lang w:eastAsia="en-GB"/>
          <w14:ligatures w14:val="standardContextual"/>
        </w:rPr>
      </w:pPr>
      <w:hyperlink w:anchor="_Toc184017885" w:history="1">
        <w:r w:rsidRPr="006A72B4">
          <w:rPr>
            <w:rStyle w:val="Hyperlink"/>
            <w:lang w:val="fr-FR"/>
          </w:rPr>
          <w:t>Annexe J : Formulaire de Code de conduite et de certification de bonne conduite</w:t>
        </w:r>
        <w:r>
          <w:rPr>
            <w:webHidden/>
          </w:rPr>
          <w:tab/>
        </w:r>
        <w:r>
          <w:rPr>
            <w:webHidden/>
          </w:rPr>
          <w:fldChar w:fldCharType="begin"/>
        </w:r>
        <w:r>
          <w:rPr>
            <w:webHidden/>
          </w:rPr>
          <w:instrText xml:space="preserve"> PAGEREF _Toc184017885 \h </w:instrText>
        </w:r>
        <w:r>
          <w:rPr>
            <w:webHidden/>
          </w:rPr>
        </w:r>
        <w:r>
          <w:rPr>
            <w:webHidden/>
          </w:rPr>
          <w:fldChar w:fldCharType="separate"/>
        </w:r>
        <w:r w:rsidR="009D2E07">
          <w:rPr>
            <w:webHidden/>
          </w:rPr>
          <w:t>24</w:t>
        </w:r>
        <w:r>
          <w:rPr>
            <w:webHidden/>
          </w:rPr>
          <w:fldChar w:fldCharType="end"/>
        </w:r>
      </w:hyperlink>
    </w:p>
    <w:p w14:paraId="14A25009" w14:textId="2F742C08" w:rsidR="00A47328" w:rsidRDefault="00A47328" w:rsidP="003B5B77">
      <w:pPr>
        <w:pStyle w:val="TOC3"/>
        <w:jc w:val="left"/>
        <w:rPr>
          <w:rFonts w:asciiTheme="minorHAnsi" w:eastAsiaTheme="minorEastAsia" w:hAnsiTheme="minorHAnsi" w:cstheme="minorBidi"/>
          <w:b w:val="0"/>
          <w:bCs w:val="0"/>
          <w:kern w:val="2"/>
          <w:szCs w:val="24"/>
          <w:u w:val="none"/>
          <w:lang w:eastAsia="en-GB"/>
          <w14:ligatures w14:val="standardContextual"/>
        </w:rPr>
      </w:pPr>
      <w:hyperlink w:anchor="_Toc184017886" w:history="1">
        <w:r w:rsidRPr="006A72B4">
          <w:rPr>
            <w:rStyle w:val="Hyperlink"/>
            <w:lang w:val="fr-FR"/>
          </w:rPr>
          <w:t>Annexe K : Formulaire de Divulgation d’informations sur les Bénéficiaires Effectifs (FDIBE)</w:t>
        </w:r>
        <w:r>
          <w:rPr>
            <w:webHidden/>
          </w:rPr>
          <w:tab/>
        </w:r>
        <w:r>
          <w:rPr>
            <w:webHidden/>
          </w:rPr>
          <w:fldChar w:fldCharType="begin"/>
        </w:r>
        <w:r>
          <w:rPr>
            <w:webHidden/>
          </w:rPr>
          <w:instrText xml:space="preserve"> PAGEREF _Toc184017886 \h </w:instrText>
        </w:r>
        <w:r>
          <w:rPr>
            <w:webHidden/>
          </w:rPr>
        </w:r>
        <w:r>
          <w:rPr>
            <w:webHidden/>
          </w:rPr>
          <w:fldChar w:fldCharType="separate"/>
        </w:r>
        <w:r w:rsidR="009D2E07">
          <w:rPr>
            <w:webHidden/>
          </w:rPr>
          <w:t>26</w:t>
        </w:r>
        <w:r>
          <w:rPr>
            <w:webHidden/>
          </w:rPr>
          <w:fldChar w:fldCharType="end"/>
        </w:r>
      </w:hyperlink>
    </w:p>
    <w:p w14:paraId="786F9CC7" w14:textId="111A0CA0" w:rsidR="0046724F" w:rsidRPr="0096059D" w:rsidRDefault="00B321D2" w:rsidP="003B5B77">
      <w:pPr>
        <w:tabs>
          <w:tab w:val="right" w:leader="dot" w:pos="9356"/>
        </w:tabs>
        <w:spacing w:after="0"/>
        <w:rPr>
          <w:lang w:val="fr-FR"/>
        </w:rPr>
      </w:pPr>
      <w:r w:rsidRPr="003E3B90">
        <w:rPr>
          <w:lang w:val="fr-FR"/>
        </w:rPr>
        <w:fldChar w:fldCharType="end"/>
      </w:r>
    </w:p>
    <w:p w14:paraId="531F7245" w14:textId="77777777" w:rsidR="0046724F" w:rsidRPr="0096059D" w:rsidRDefault="0046724F" w:rsidP="007A091B">
      <w:pPr>
        <w:jc w:val="both"/>
        <w:rPr>
          <w:lang w:val="fr-FR"/>
        </w:rPr>
      </w:pPr>
    </w:p>
    <w:p w14:paraId="656004D1" w14:textId="77777777" w:rsidR="007A091B" w:rsidRPr="0096059D" w:rsidRDefault="007A091B" w:rsidP="007A091B">
      <w:pPr>
        <w:pStyle w:val="Text"/>
        <w:rPr>
          <w:lang w:val="fr-FR"/>
        </w:rPr>
        <w:sectPr w:rsidR="007A091B" w:rsidRPr="0096059D" w:rsidSect="00931277">
          <w:headerReference w:type="even" r:id="rId11"/>
          <w:headerReference w:type="default" r:id="rId12"/>
          <w:footerReference w:type="default" r:id="rId13"/>
          <w:headerReference w:type="first" r:id="rId14"/>
          <w:pgSz w:w="12240" w:h="15840" w:code="1"/>
          <w:pgMar w:top="1440" w:right="1440" w:bottom="1440" w:left="1440" w:header="720" w:footer="720" w:gutter="0"/>
          <w:cols w:space="720"/>
          <w:noEndnote/>
        </w:sectPr>
      </w:pPr>
    </w:p>
    <w:p w14:paraId="28839D5D" w14:textId="7F6D15B6" w:rsidR="00865FF1" w:rsidRPr="0096059D" w:rsidRDefault="007F594E" w:rsidP="00865FF1">
      <w:pPr>
        <w:pStyle w:val="Heading3CFAFormsAnnex"/>
        <w:rPr>
          <w:rFonts w:hint="eastAsia"/>
          <w:lang w:val="fr-FR"/>
        </w:rPr>
      </w:pPr>
      <w:bookmarkStart w:id="8" w:name="_Toc184017873"/>
      <w:r w:rsidRPr="0096059D">
        <w:rPr>
          <w:lang w:val="fr-FR"/>
        </w:rPr>
        <w:lastRenderedPageBreak/>
        <w:t>Avis d’adjudication</w:t>
      </w:r>
      <w:r w:rsidR="00B33DF6" w:rsidRPr="0096059D">
        <w:rPr>
          <w:lang w:val="fr-FR"/>
        </w:rPr>
        <w:t xml:space="preserve"> du Contrat</w:t>
      </w:r>
      <w:bookmarkEnd w:id="8"/>
    </w:p>
    <w:p w14:paraId="5501F55F" w14:textId="77777777" w:rsidR="007A091B" w:rsidRPr="0096059D" w:rsidRDefault="007A091B" w:rsidP="007A091B">
      <w:pPr>
        <w:rPr>
          <w:lang w:val="fr-FR"/>
        </w:rPr>
      </w:pPr>
    </w:p>
    <w:p w14:paraId="19035551" w14:textId="77D979CD" w:rsidR="00B33DF6" w:rsidRPr="0096059D" w:rsidRDefault="00B33DF6" w:rsidP="00B33DF6">
      <w:pPr>
        <w:rPr>
          <w:b/>
          <w:i/>
          <w:lang w:val="fr-FR"/>
        </w:rPr>
      </w:pPr>
      <w:r w:rsidRPr="0096059D">
        <w:rPr>
          <w:b/>
          <w:i/>
          <w:lang w:val="fr-FR"/>
        </w:rPr>
        <w:t xml:space="preserve">[L’Avis d’adjudication doit être complété et envoyé au </w:t>
      </w:r>
      <w:r w:rsidR="00C44ED2">
        <w:rPr>
          <w:b/>
          <w:i/>
          <w:lang w:val="fr-FR"/>
        </w:rPr>
        <w:t>l’Offrant</w:t>
      </w:r>
      <w:r w:rsidR="00C44ED2" w:rsidRPr="0096059D">
        <w:rPr>
          <w:b/>
          <w:i/>
          <w:lang w:val="fr-FR"/>
        </w:rPr>
        <w:t xml:space="preserve"> </w:t>
      </w:r>
      <w:r w:rsidRPr="0096059D">
        <w:rPr>
          <w:b/>
          <w:i/>
          <w:lang w:val="fr-FR"/>
        </w:rPr>
        <w:t>retenu conformément aux dispositions de la Clause 31.1 des I</w:t>
      </w:r>
      <w:r w:rsidR="009804EB">
        <w:rPr>
          <w:b/>
          <w:i/>
          <w:lang w:val="fr-FR"/>
        </w:rPr>
        <w:t>O</w:t>
      </w:r>
      <w:r w:rsidRPr="0096059D">
        <w:rPr>
          <w:b/>
          <w:i/>
          <w:lang w:val="fr-FR"/>
        </w:rPr>
        <w:t>.]</w:t>
      </w:r>
    </w:p>
    <w:p w14:paraId="2FECC9F6" w14:textId="77777777" w:rsidR="00B33DF6" w:rsidRPr="0096059D" w:rsidRDefault="00B33DF6" w:rsidP="00B33DF6">
      <w:pPr>
        <w:rPr>
          <w:bCs/>
          <w:lang w:val="fr-FR"/>
        </w:rPr>
      </w:pPr>
    </w:p>
    <w:p w14:paraId="43192BE5" w14:textId="77777777" w:rsidR="00B33DF6" w:rsidRPr="0096059D" w:rsidRDefault="00B33DF6" w:rsidP="00B33DF6">
      <w:pPr>
        <w:jc w:val="right"/>
        <w:rPr>
          <w:b/>
          <w:lang w:val="fr-FR"/>
        </w:rPr>
      </w:pPr>
      <w:r w:rsidRPr="0096059D">
        <w:rPr>
          <w:b/>
          <w:lang w:val="fr-FR"/>
        </w:rPr>
        <w:t>[date]</w:t>
      </w:r>
    </w:p>
    <w:p w14:paraId="37B5CBFB" w14:textId="77777777" w:rsidR="00B33DF6" w:rsidRPr="0096059D" w:rsidRDefault="00B33DF6" w:rsidP="00B33DF6">
      <w:pPr>
        <w:jc w:val="right"/>
        <w:rPr>
          <w:lang w:val="fr-FR"/>
        </w:rPr>
      </w:pPr>
    </w:p>
    <w:p w14:paraId="60D6D650" w14:textId="77777777" w:rsidR="00B33DF6" w:rsidRPr="0096059D" w:rsidRDefault="00B33DF6" w:rsidP="00B33DF6">
      <w:pPr>
        <w:rPr>
          <w:b/>
          <w:lang w:val="fr-FR"/>
        </w:rPr>
      </w:pPr>
      <w:r w:rsidRPr="0096059D">
        <w:rPr>
          <w:lang w:val="fr-FR"/>
        </w:rPr>
        <w:t xml:space="preserve">À l’attention de : </w:t>
      </w:r>
      <w:r w:rsidRPr="0096059D">
        <w:rPr>
          <w:b/>
          <w:lang w:val="fr-FR"/>
        </w:rPr>
        <w:t>[insérer le nom et l’adresse de l’Offrant]</w:t>
      </w:r>
    </w:p>
    <w:p w14:paraId="2CE89308" w14:textId="77777777" w:rsidR="00B33DF6" w:rsidRPr="0096059D" w:rsidRDefault="00B33DF6" w:rsidP="00B33DF6">
      <w:pPr>
        <w:rPr>
          <w:lang w:val="fr-FR"/>
        </w:rPr>
      </w:pPr>
    </w:p>
    <w:p w14:paraId="715D56D2" w14:textId="77777777" w:rsidR="00B33DF6" w:rsidRPr="0096059D" w:rsidRDefault="00B33DF6" w:rsidP="00B33DF6">
      <w:pPr>
        <w:jc w:val="center"/>
        <w:rPr>
          <w:b/>
          <w:bCs/>
          <w:lang w:val="fr-FR"/>
        </w:rPr>
      </w:pPr>
      <w:r w:rsidRPr="0096059D">
        <w:rPr>
          <w:b/>
          <w:bCs/>
          <w:lang w:val="fr-FR"/>
        </w:rPr>
        <w:t>Objet : XXXXXXXXXXXXXXXXXXXXX</w:t>
      </w:r>
    </w:p>
    <w:p w14:paraId="24D8A9FB" w14:textId="77777777" w:rsidR="00B33DF6" w:rsidRPr="0096059D" w:rsidRDefault="00B33DF6" w:rsidP="00B33DF6">
      <w:pPr>
        <w:jc w:val="center"/>
        <w:rPr>
          <w:b/>
          <w:bCs/>
          <w:lang w:val="fr-FR"/>
        </w:rPr>
      </w:pPr>
      <w:r w:rsidRPr="0096059D">
        <w:rPr>
          <w:b/>
          <w:bCs/>
          <w:lang w:val="fr-FR"/>
        </w:rPr>
        <w:t>Ref de l’AO : XXXXXXXXXXXXXXXXX</w:t>
      </w:r>
    </w:p>
    <w:p w14:paraId="26FDC70B" w14:textId="77777777" w:rsidR="00B33DF6" w:rsidRPr="0096059D" w:rsidRDefault="00B33DF6" w:rsidP="00B33DF6">
      <w:pPr>
        <w:rPr>
          <w:i/>
          <w:lang w:val="fr-FR"/>
        </w:rPr>
      </w:pPr>
    </w:p>
    <w:p w14:paraId="70C9C80F" w14:textId="6D22AA13" w:rsidR="00B33DF6" w:rsidRPr="0096059D" w:rsidRDefault="00B33DF6" w:rsidP="00B33DF6">
      <w:pPr>
        <w:tabs>
          <w:tab w:val="left" w:pos="1133"/>
        </w:tabs>
        <w:rPr>
          <w:lang w:val="fr-FR"/>
        </w:rPr>
      </w:pPr>
      <w:r w:rsidRPr="0096059D">
        <w:rPr>
          <w:lang w:val="fr-FR"/>
        </w:rPr>
        <w:t xml:space="preserve">Monsieur [insérer le nom du </w:t>
      </w:r>
      <w:r w:rsidR="00C44ED2">
        <w:rPr>
          <w:lang w:val="fr-FR"/>
        </w:rPr>
        <w:t>Offrant</w:t>
      </w:r>
      <w:r w:rsidRPr="0096059D">
        <w:rPr>
          <w:lang w:val="fr-FR"/>
        </w:rPr>
        <w:t>]</w:t>
      </w:r>
    </w:p>
    <w:p w14:paraId="080CEA34" w14:textId="77777777" w:rsidR="00B33DF6" w:rsidRPr="0096059D" w:rsidRDefault="00B33DF6" w:rsidP="00B33DF6">
      <w:pPr>
        <w:tabs>
          <w:tab w:val="left" w:pos="1133"/>
        </w:tabs>
        <w:rPr>
          <w:lang w:val="fr-FR"/>
        </w:rPr>
      </w:pPr>
    </w:p>
    <w:p w14:paraId="72817F04" w14:textId="77777777" w:rsidR="00B33DF6" w:rsidRPr="0096059D" w:rsidRDefault="00B33DF6" w:rsidP="00B33DF6">
      <w:pPr>
        <w:tabs>
          <w:tab w:val="left" w:pos="1133"/>
        </w:tabs>
        <w:jc w:val="both"/>
        <w:rPr>
          <w:lang w:val="fr-FR"/>
        </w:rPr>
      </w:pPr>
      <w:r w:rsidRPr="0096059D">
        <w:rPr>
          <w:lang w:val="fr-FR"/>
        </w:rPr>
        <w:t>La présente lettre a pour but de vous informer que l’Offre que vous avez soumise en date du [insérer la date] pour l’exécution des Services de consultant pour le Prix équivalent à [insérer le montant en chiffres et en lettres] [insérer la monnaie], tel que corrigé et modifié conformément aux Instructions aux Offrants, a été acceptée par nous, en notre qualité de Client en vertu du Contrat.</w:t>
      </w:r>
    </w:p>
    <w:p w14:paraId="32CC6817" w14:textId="77777777" w:rsidR="00E8205D" w:rsidRDefault="00B33DF6" w:rsidP="00B33DF6">
      <w:pPr>
        <w:tabs>
          <w:tab w:val="left" w:pos="1133"/>
        </w:tabs>
        <w:jc w:val="both"/>
        <w:rPr>
          <w:lang w:val="fr-FR"/>
        </w:rPr>
      </w:pPr>
      <w:r w:rsidRPr="0096059D">
        <w:rPr>
          <w:lang w:val="fr-FR"/>
        </w:rPr>
        <w:t xml:space="preserve">Dans les sept (7) jours suivant la réception de la présente notification d'adjudication et de l’Accord contractuel ci-joint, il vous est demandé par la présente de </w:t>
      </w:r>
    </w:p>
    <w:p w14:paraId="75BE4DF7" w14:textId="77777777" w:rsidR="00E8205D" w:rsidRDefault="00B33DF6" w:rsidP="00B33DF6">
      <w:pPr>
        <w:tabs>
          <w:tab w:val="left" w:pos="1133"/>
        </w:tabs>
        <w:jc w:val="both"/>
        <w:rPr>
          <w:lang w:val="fr-FR"/>
        </w:rPr>
      </w:pPr>
      <w:r w:rsidRPr="0096059D">
        <w:rPr>
          <w:lang w:val="fr-FR"/>
        </w:rPr>
        <w:t xml:space="preserve">(a) signer et retourner l’Accord contractuel ci-jointe conformément à la Sous-clause 31.3; </w:t>
      </w:r>
    </w:p>
    <w:p w14:paraId="5FFCBC77" w14:textId="3CCF0567" w:rsidR="00A75212" w:rsidRDefault="00B33DF6" w:rsidP="00B33DF6">
      <w:pPr>
        <w:tabs>
          <w:tab w:val="left" w:pos="1133"/>
        </w:tabs>
        <w:jc w:val="both"/>
        <w:rPr>
          <w:lang w:val="fr-FR"/>
        </w:rPr>
      </w:pPr>
      <w:r w:rsidRPr="0096059D">
        <w:rPr>
          <w:lang w:val="fr-FR"/>
        </w:rPr>
        <w:t>(b) de remplir et retourner le</w:t>
      </w:r>
      <w:r w:rsidR="00A75212">
        <w:rPr>
          <w:lang w:val="fr-FR"/>
        </w:rPr>
        <w:t>s</w:t>
      </w:r>
      <w:r w:rsidRPr="0096059D">
        <w:rPr>
          <w:lang w:val="fr-FR"/>
        </w:rPr>
        <w:t xml:space="preserve"> formulaire</w:t>
      </w:r>
      <w:r w:rsidR="00E8205D">
        <w:rPr>
          <w:lang w:val="fr-FR"/>
        </w:rPr>
        <w:t xml:space="preserve">s suivants </w:t>
      </w:r>
      <w:r w:rsidR="00A77F60" w:rsidRPr="00A77F60">
        <w:rPr>
          <w:lang w:val="fr-FR"/>
        </w:rPr>
        <w:t xml:space="preserve">qui figure à la Section VIII, Formulaires et annexes du Contrat </w:t>
      </w:r>
      <w:r w:rsidR="00E8205D" w:rsidRPr="00A75212">
        <w:rPr>
          <w:b/>
          <w:bCs/>
          <w:i/>
          <w:iCs/>
          <w:lang w:val="fr-FR"/>
        </w:rPr>
        <w:t>[</w:t>
      </w:r>
      <w:r w:rsidR="00A75212" w:rsidRPr="00A75212">
        <w:rPr>
          <w:b/>
          <w:bCs/>
          <w:i/>
          <w:iCs/>
          <w:lang w:val="fr-FR"/>
        </w:rPr>
        <w:t>L'entité responsable doit supprimer les formulaires qui ne s'appliquent pas, conformément au Prix du Contrat]</w:t>
      </w:r>
    </w:p>
    <w:p w14:paraId="01B92E00" w14:textId="77777777" w:rsidR="00A77F60" w:rsidRDefault="00A77F60" w:rsidP="00A77F60">
      <w:pPr>
        <w:pStyle w:val="ListParagraph"/>
        <w:numPr>
          <w:ilvl w:val="0"/>
          <w:numId w:val="80"/>
        </w:numPr>
        <w:tabs>
          <w:tab w:val="left" w:pos="1133"/>
        </w:tabs>
        <w:jc w:val="both"/>
        <w:rPr>
          <w:lang w:val="fr-FR"/>
        </w:rPr>
      </w:pPr>
      <w:r>
        <w:rPr>
          <w:lang w:val="fr-FR"/>
        </w:rPr>
        <w:t xml:space="preserve">Formulaire de </w:t>
      </w:r>
      <w:r w:rsidR="00B33DF6" w:rsidRPr="00A77F60">
        <w:rPr>
          <w:lang w:val="fr-FR"/>
        </w:rPr>
        <w:t>certification d</w:t>
      </w:r>
      <w:r>
        <w:rPr>
          <w:lang w:val="fr-FR"/>
        </w:rPr>
        <w:t>u</w:t>
      </w:r>
      <w:r w:rsidR="00B33DF6" w:rsidRPr="00A77F60">
        <w:rPr>
          <w:lang w:val="fr-FR"/>
        </w:rPr>
        <w:t xml:space="preserve"> respect des sanctions; </w:t>
      </w:r>
    </w:p>
    <w:p w14:paraId="6CF2AA25" w14:textId="27E60C7C" w:rsidR="00B33DF6" w:rsidRDefault="00B33DF6" w:rsidP="00A77F60">
      <w:pPr>
        <w:pStyle w:val="ListParagraph"/>
        <w:numPr>
          <w:ilvl w:val="0"/>
          <w:numId w:val="80"/>
        </w:numPr>
        <w:tabs>
          <w:tab w:val="left" w:pos="1133"/>
        </w:tabs>
        <w:jc w:val="both"/>
        <w:rPr>
          <w:lang w:val="fr-FR"/>
        </w:rPr>
      </w:pPr>
      <w:r w:rsidRPr="00A77F60">
        <w:rPr>
          <w:lang w:val="fr-FR"/>
        </w:rPr>
        <w:t>Formulaire d'auto-certification</w:t>
      </w:r>
      <w:r w:rsidR="00584C81">
        <w:rPr>
          <w:lang w:val="fr-FR"/>
        </w:rPr>
        <w:t xml:space="preserve"> pour les Consultants/Entrepreneurs/Fournisseurs ;</w:t>
      </w:r>
    </w:p>
    <w:p w14:paraId="6EAAC91C" w14:textId="15AB521F" w:rsidR="00584C81" w:rsidRDefault="00584C81" w:rsidP="00A77F60">
      <w:pPr>
        <w:pStyle w:val="ListParagraph"/>
        <w:numPr>
          <w:ilvl w:val="0"/>
          <w:numId w:val="80"/>
        </w:numPr>
        <w:tabs>
          <w:tab w:val="left" w:pos="1133"/>
        </w:tabs>
        <w:jc w:val="both"/>
        <w:rPr>
          <w:lang w:val="fr-FR"/>
        </w:rPr>
      </w:pPr>
      <w:r>
        <w:rPr>
          <w:lang w:val="fr-FR"/>
        </w:rPr>
        <w:t>Code de conduite et de certification de bonne conduite ;</w:t>
      </w:r>
    </w:p>
    <w:p w14:paraId="29BFDF15" w14:textId="2F15A8E9" w:rsidR="00584C81" w:rsidRPr="00A77F60" w:rsidRDefault="009D2E07" w:rsidP="00A77F60">
      <w:pPr>
        <w:pStyle w:val="ListParagraph"/>
        <w:numPr>
          <w:ilvl w:val="0"/>
          <w:numId w:val="80"/>
        </w:numPr>
        <w:tabs>
          <w:tab w:val="left" w:pos="1133"/>
        </w:tabs>
        <w:jc w:val="both"/>
        <w:rPr>
          <w:lang w:val="fr-FR"/>
        </w:rPr>
      </w:pPr>
      <w:r>
        <w:rPr>
          <w:lang w:val="fr-FR"/>
        </w:rPr>
        <w:t xml:space="preserve">Formulaire de Divulgation d’informations sur les </w:t>
      </w:r>
      <w:r w:rsidRPr="009D2E07">
        <w:rPr>
          <w:iCs/>
        </w:rPr>
        <w:t>Bénéficiaires Effectifs</w:t>
      </w:r>
      <w:r>
        <w:rPr>
          <w:iCs/>
        </w:rPr>
        <w:t>.</w:t>
      </w:r>
    </w:p>
    <w:p w14:paraId="34764AA6" w14:textId="77777777" w:rsidR="00B33DF6" w:rsidRPr="0096059D" w:rsidRDefault="00B33DF6" w:rsidP="00B33DF6">
      <w:pPr>
        <w:tabs>
          <w:tab w:val="left" w:pos="1133"/>
        </w:tabs>
        <w:rPr>
          <w:lang w:val="fr-FR"/>
        </w:rPr>
      </w:pPr>
    </w:p>
    <w:p w14:paraId="391A89DD" w14:textId="77777777" w:rsidR="00B33DF6" w:rsidRPr="0096059D" w:rsidRDefault="00B33DF6" w:rsidP="00B33DF6">
      <w:pPr>
        <w:tabs>
          <w:tab w:val="left" w:pos="1133"/>
        </w:tabs>
        <w:rPr>
          <w:lang w:val="fr-FR"/>
        </w:rPr>
      </w:pPr>
      <w:r w:rsidRPr="0096059D">
        <w:rPr>
          <w:lang w:val="fr-FR"/>
        </w:rPr>
        <w:t>Signé par :</w:t>
      </w:r>
    </w:p>
    <w:p w14:paraId="4A27A8AB" w14:textId="77777777" w:rsidR="00B33DF6" w:rsidRPr="0096059D" w:rsidRDefault="00B33DF6" w:rsidP="00B33DF6">
      <w:pPr>
        <w:tabs>
          <w:tab w:val="left" w:pos="1133"/>
        </w:tabs>
        <w:rPr>
          <w:lang w:val="fr-FR"/>
        </w:rPr>
      </w:pPr>
    </w:p>
    <w:p w14:paraId="31B365DF" w14:textId="77777777" w:rsidR="00B33DF6" w:rsidRPr="0096059D" w:rsidRDefault="00B33DF6" w:rsidP="00B33DF6">
      <w:pPr>
        <w:tabs>
          <w:tab w:val="left" w:pos="1133"/>
        </w:tabs>
        <w:rPr>
          <w:lang w:val="fr-FR"/>
        </w:rPr>
      </w:pPr>
    </w:p>
    <w:p w14:paraId="4A57EA16" w14:textId="77777777" w:rsidR="00B33DF6" w:rsidRPr="0096059D" w:rsidRDefault="00B33DF6" w:rsidP="00B33DF6">
      <w:pPr>
        <w:tabs>
          <w:tab w:val="left" w:pos="1133"/>
        </w:tabs>
        <w:rPr>
          <w:lang w:val="fr-FR"/>
        </w:rPr>
      </w:pPr>
      <w:r w:rsidRPr="0096059D">
        <w:rPr>
          <w:lang w:val="fr-FR"/>
        </w:rPr>
        <w:t>En qualité de</w:t>
      </w:r>
    </w:p>
    <w:p w14:paraId="7F8DDCB3" w14:textId="6B4A1A40" w:rsidR="007A091B" w:rsidRPr="0096059D" w:rsidRDefault="007A091B" w:rsidP="007A091B">
      <w:pPr>
        <w:tabs>
          <w:tab w:val="left" w:pos="1133"/>
        </w:tabs>
        <w:rPr>
          <w:sz w:val="28"/>
          <w:szCs w:val="28"/>
          <w:lang w:val="fr-FR"/>
        </w:rPr>
        <w:sectPr w:rsidR="007A091B" w:rsidRPr="0096059D" w:rsidSect="00931277">
          <w:headerReference w:type="even" r:id="rId15"/>
          <w:headerReference w:type="default" r:id="rId16"/>
          <w:footerReference w:type="default" r:id="rId17"/>
          <w:headerReference w:type="first" r:id="rId18"/>
          <w:pgSz w:w="12240" w:h="15840" w:code="1"/>
          <w:pgMar w:top="1440" w:right="1440" w:bottom="1440" w:left="1440" w:header="720" w:footer="720" w:gutter="0"/>
          <w:cols w:space="720"/>
          <w:noEndnote/>
        </w:sectPr>
      </w:pPr>
    </w:p>
    <w:p w14:paraId="3D52CDF4" w14:textId="250F0C52" w:rsidR="00865FF1" w:rsidRPr="0096059D" w:rsidRDefault="00C44ED2" w:rsidP="00865FF1">
      <w:pPr>
        <w:pStyle w:val="Heading3CFAFormsAnnex"/>
        <w:rPr>
          <w:rFonts w:hint="eastAsia"/>
          <w:lang w:val="fr-FR"/>
        </w:rPr>
      </w:pPr>
      <w:bookmarkStart w:id="9" w:name="_Toc56064177"/>
      <w:bookmarkStart w:id="10" w:name="_Toc56118643"/>
      <w:bookmarkStart w:id="11" w:name="_Toc184017874"/>
      <w:r>
        <w:rPr>
          <w:lang w:val="fr-FR"/>
        </w:rPr>
        <w:lastRenderedPageBreak/>
        <w:t>Formulaire d’</w:t>
      </w:r>
      <w:r w:rsidR="00B33DF6" w:rsidRPr="0096059D">
        <w:rPr>
          <w:lang w:val="fr-FR"/>
        </w:rPr>
        <w:t>A</w:t>
      </w:r>
      <w:bookmarkEnd w:id="9"/>
      <w:bookmarkEnd w:id="10"/>
      <w:r>
        <w:rPr>
          <w:lang w:val="fr-FR"/>
        </w:rPr>
        <w:t>ccord Contractuel</w:t>
      </w:r>
      <w:bookmarkEnd w:id="11"/>
    </w:p>
    <w:p w14:paraId="635CE248" w14:textId="77777777" w:rsidR="007A091B" w:rsidRPr="0096059D" w:rsidRDefault="007A091B" w:rsidP="007A091B">
      <w:pPr>
        <w:spacing w:after="200"/>
        <w:jc w:val="both"/>
        <w:rPr>
          <w:lang w:val="fr-FR"/>
        </w:rPr>
      </w:pPr>
    </w:p>
    <w:p w14:paraId="0B64B2DC" w14:textId="3F54DAAF" w:rsidR="00B33DF6" w:rsidRPr="0096059D" w:rsidRDefault="00B33DF6" w:rsidP="00B33DF6">
      <w:pPr>
        <w:spacing w:after="200"/>
        <w:jc w:val="both"/>
        <w:rPr>
          <w:lang w:val="fr-FR"/>
        </w:rPr>
      </w:pPr>
      <w:r w:rsidRPr="0096059D">
        <w:rPr>
          <w:lang w:val="fr-FR"/>
        </w:rPr>
        <w:t>LE PRÉSENT CONTR</w:t>
      </w:r>
      <w:r w:rsidR="00531C04">
        <w:rPr>
          <w:lang w:val="fr-FR"/>
        </w:rPr>
        <w:t>AT</w:t>
      </w:r>
      <w:r w:rsidRPr="0096059D">
        <w:rPr>
          <w:lang w:val="fr-FR"/>
        </w:rPr>
        <w:t xml:space="preserve"> (ci-après désigné par « le Contrat ») est passé, [</w:t>
      </w:r>
      <w:r w:rsidRPr="0096059D">
        <w:rPr>
          <w:b/>
          <w:bCs/>
          <w:lang w:val="fr-FR"/>
        </w:rPr>
        <w:t>insérer le jour</w:t>
      </w:r>
      <w:r w:rsidRPr="0096059D">
        <w:rPr>
          <w:lang w:val="fr-FR"/>
        </w:rPr>
        <w:t>], [</w:t>
      </w:r>
      <w:r w:rsidRPr="0096059D">
        <w:rPr>
          <w:b/>
          <w:bCs/>
          <w:lang w:val="fr-FR"/>
        </w:rPr>
        <w:t>le mois</w:t>
      </w:r>
      <w:r w:rsidRPr="0096059D">
        <w:rPr>
          <w:lang w:val="fr-FR"/>
        </w:rPr>
        <w:t>] [</w:t>
      </w:r>
      <w:r w:rsidRPr="0096059D">
        <w:rPr>
          <w:b/>
          <w:bCs/>
          <w:lang w:val="fr-FR"/>
        </w:rPr>
        <w:t>l’année</w:t>
      </w:r>
      <w:r w:rsidRPr="0096059D">
        <w:rPr>
          <w:lang w:val="fr-FR"/>
        </w:rPr>
        <w:t>] entre [</w:t>
      </w:r>
      <w:r w:rsidRPr="0096059D">
        <w:rPr>
          <w:b/>
          <w:bCs/>
          <w:lang w:val="fr-FR"/>
        </w:rPr>
        <w:t>insérer la dénomination sociale complète du Client</w:t>
      </w:r>
      <w:r w:rsidRPr="0096059D">
        <w:rPr>
          <w:lang w:val="fr-FR"/>
        </w:rPr>
        <w:t>] (ci-après dénommé « le Client ou l’Entité Responsable ») d’une part et [</w:t>
      </w:r>
      <w:r w:rsidRPr="0096059D">
        <w:rPr>
          <w:b/>
          <w:bCs/>
          <w:lang w:val="fr-FR"/>
        </w:rPr>
        <w:t>insérer la dénomination sociale complète du Consultant</w:t>
      </w:r>
      <w:r w:rsidRPr="0096059D">
        <w:rPr>
          <w:lang w:val="fr-FR"/>
        </w:rPr>
        <w:t>] (ci-après dénommé « le Consultant ») d’autre part.</w:t>
      </w:r>
    </w:p>
    <w:p w14:paraId="312E460A" w14:textId="77777777" w:rsidR="00B33DF6" w:rsidRPr="0096059D" w:rsidRDefault="00B33DF6" w:rsidP="00B33DF6">
      <w:pPr>
        <w:spacing w:after="200"/>
        <w:jc w:val="both"/>
        <w:rPr>
          <w:b/>
          <w:i/>
          <w:iCs/>
          <w:lang w:val="fr-FR"/>
        </w:rPr>
      </w:pPr>
      <w:r w:rsidRPr="0096059D">
        <w:rPr>
          <w:b/>
          <w:i/>
          <w:iCs/>
          <w:lang w:val="fr-FR"/>
        </w:rPr>
        <w:t>[Note : Si le Consultant est composé de plusieurs entités, le texte suivant doit être utilisé]</w:t>
      </w:r>
    </w:p>
    <w:p w14:paraId="5741B63D" w14:textId="1303C955" w:rsidR="00B33DF6" w:rsidRPr="0096059D" w:rsidRDefault="00B33DF6" w:rsidP="00B33DF6">
      <w:pPr>
        <w:spacing w:after="200"/>
        <w:jc w:val="both"/>
        <w:rPr>
          <w:lang w:val="fr-FR"/>
        </w:rPr>
      </w:pPr>
      <w:r w:rsidRPr="0096059D">
        <w:rPr>
          <w:lang w:val="fr-FR"/>
        </w:rPr>
        <w:t>Le présent CONTRAT (ci-après désigné par le « Contrat ») est conclu le [</w:t>
      </w:r>
      <w:r w:rsidRPr="0096059D">
        <w:rPr>
          <w:b/>
          <w:bCs/>
          <w:lang w:val="fr-FR"/>
        </w:rPr>
        <w:t>insérer</w:t>
      </w:r>
      <w:r w:rsidRPr="0096059D">
        <w:rPr>
          <w:lang w:val="fr-FR"/>
        </w:rPr>
        <w:t xml:space="preserve"> </w:t>
      </w:r>
      <w:r w:rsidRPr="0096059D">
        <w:rPr>
          <w:b/>
          <w:bCs/>
          <w:lang w:val="fr-FR"/>
        </w:rPr>
        <w:t>le jour</w:t>
      </w:r>
      <w:r w:rsidRPr="0096059D">
        <w:rPr>
          <w:lang w:val="fr-FR"/>
        </w:rPr>
        <w:t>], [</w:t>
      </w:r>
      <w:r w:rsidRPr="0096059D">
        <w:rPr>
          <w:b/>
          <w:bCs/>
          <w:lang w:val="fr-FR"/>
        </w:rPr>
        <w:t>le mois</w:t>
      </w:r>
      <w:r w:rsidRPr="0096059D">
        <w:rPr>
          <w:lang w:val="fr-FR"/>
        </w:rPr>
        <w:t>] [</w:t>
      </w:r>
      <w:r w:rsidRPr="0096059D">
        <w:rPr>
          <w:b/>
          <w:bCs/>
          <w:lang w:val="fr-FR"/>
        </w:rPr>
        <w:t>l’année</w:t>
      </w:r>
      <w:r w:rsidRPr="0096059D">
        <w:rPr>
          <w:lang w:val="fr-FR"/>
        </w:rPr>
        <w:t>] entre [</w:t>
      </w:r>
      <w:r w:rsidRPr="0096059D">
        <w:rPr>
          <w:b/>
          <w:bCs/>
          <w:lang w:val="fr-FR"/>
        </w:rPr>
        <w:t>insérer la dénomination sociale complète du Client</w:t>
      </w:r>
      <w:r w:rsidRPr="0096059D">
        <w:rPr>
          <w:lang w:val="fr-FR"/>
        </w:rPr>
        <w:t>] (ci-après dénommé « le Client ») d’une part et [insérer la dénomination sociale complète du Consultant] (ci-après dénommé le « Consultant»), constitué sous forme [</w:t>
      </w:r>
      <w:r w:rsidRPr="0096059D">
        <w:rPr>
          <w:b/>
          <w:bCs/>
          <w:lang w:val="fr-FR"/>
        </w:rPr>
        <w:t>d’une Co-entreprise/ d’un Consortium/ d’une Association</w:t>
      </w:r>
      <w:r w:rsidRPr="0096059D">
        <w:rPr>
          <w:lang w:val="fr-FR"/>
        </w:rPr>
        <w:t>] avec [</w:t>
      </w:r>
      <w:r w:rsidRPr="0096059D">
        <w:rPr>
          <w:b/>
          <w:bCs/>
          <w:lang w:val="fr-FR"/>
        </w:rPr>
        <w:t>insérer le nom de chacun des membres de la Co-entreprise</w:t>
      </w:r>
      <w:r w:rsidRPr="0096059D">
        <w:rPr>
          <w:lang w:val="fr-FR"/>
        </w:rPr>
        <w:t>], d’autre part, chacun des membres de la Co-entreprise étant conjointement et solidairement responsable à l’égard du Client des obligations du Consultant au titre du présent Contrat, et toute référence au « Consultant » est réputée viser chacun des membres de la Co-entreprise.</w:t>
      </w:r>
    </w:p>
    <w:p w14:paraId="0EF91C61" w14:textId="77777777" w:rsidR="00B33DF6" w:rsidRPr="0096059D" w:rsidRDefault="00B33DF6" w:rsidP="00B33DF6">
      <w:pPr>
        <w:spacing w:after="200"/>
        <w:jc w:val="center"/>
        <w:rPr>
          <w:b/>
          <w:bCs/>
          <w:lang w:val="fr-FR"/>
        </w:rPr>
      </w:pPr>
      <w:r w:rsidRPr="0096059D">
        <w:rPr>
          <w:b/>
          <w:bCs/>
          <w:lang w:val="fr-FR"/>
        </w:rPr>
        <w:t>PREAMBULE</w:t>
      </w:r>
    </w:p>
    <w:p w14:paraId="05C25D07" w14:textId="77777777" w:rsidR="00B33DF6" w:rsidRPr="0096059D" w:rsidRDefault="00B33DF6" w:rsidP="00B33DF6">
      <w:pPr>
        <w:spacing w:after="200"/>
        <w:jc w:val="both"/>
        <w:rPr>
          <w:lang w:val="fr-FR"/>
        </w:rPr>
      </w:pPr>
      <w:r w:rsidRPr="0096059D">
        <w:rPr>
          <w:lang w:val="fr-FR"/>
        </w:rPr>
        <w:t>ETANT DONNE QUE</w:t>
      </w:r>
    </w:p>
    <w:p w14:paraId="0C779A55" w14:textId="77777777" w:rsidR="00B33DF6" w:rsidRPr="0096059D" w:rsidRDefault="00B33DF6" w:rsidP="00B33DF6">
      <w:pPr>
        <w:pStyle w:val="SimpleLista"/>
        <w:numPr>
          <w:ilvl w:val="0"/>
          <w:numId w:val="1"/>
        </w:numPr>
        <w:jc w:val="both"/>
      </w:pPr>
      <w:r w:rsidRPr="0096059D">
        <w:t>Le Millenium Challenge Corporation (« MCC ») et le Gouvernement de [</w:t>
      </w:r>
      <w:r w:rsidRPr="0096059D">
        <w:rPr>
          <w:b/>
          <w:bCs/>
        </w:rPr>
        <w:t>Pays</w:t>
      </w:r>
      <w:r w:rsidRPr="0096059D">
        <w:t>] (le « Gouvernement ») ont conclu un accord dénommé « Millenium Challenge Compact » pour une assistance au Millenium Challenge Account en vue de réduire la pauvreté grâce à la croissance économique en [</w:t>
      </w:r>
      <w:r w:rsidRPr="0096059D">
        <w:rPr>
          <w:b/>
          <w:bCs/>
        </w:rPr>
        <w:t>Pays</w:t>
      </w:r>
      <w:r w:rsidRPr="0096059D">
        <w:t>], en date du [</w:t>
      </w:r>
      <w:r w:rsidRPr="0096059D">
        <w:rPr>
          <w:b/>
          <w:bCs/>
        </w:rPr>
        <w:t>insérer la date</w:t>
      </w:r>
      <w:r w:rsidRPr="0096059D">
        <w:t>] (dénommé ci-après le « Compact ») d’un montant approximatif de [</w:t>
      </w:r>
      <w:r w:rsidRPr="0096059D">
        <w:rPr>
          <w:b/>
          <w:bCs/>
        </w:rPr>
        <w:t>insérer le montant</w:t>
      </w:r>
      <w:r w:rsidRPr="0096059D">
        <w:t>] (Le « Financement MCC »). Le Gouvernement, par l’intermédiaire de l’Entité Responsable, entend utiliser une partie du Financement MCC pour effectuer des paiements autorisés en vertu du présent Contrat. Les paiements effectués en vertu du présent Contrat sont soumis, à tous égards, aux clauses et conditions du Compact et aux documents connexes, y compris aux restrictions relatives à l’utilisation, et aux conditions régissant le décaissement du Financement MCC. Aucune partie autre que le Gouvernement et l’Entité Responsable ne peut se prévaloir du Compact ni prétendre au produit du Financement MCC ; et</w:t>
      </w:r>
    </w:p>
    <w:p w14:paraId="6368589D" w14:textId="77777777" w:rsidR="00B33DF6" w:rsidRPr="0096059D" w:rsidRDefault="00B33DF6" w:rsidP="00B33DF6">
      <w:pPr>
        <w:pStyle w:val="SimpleLista"/>
        <w:numPr>
          <w:ilvl w:val="0"/>
          <w:numId w:val="1"/>
        </w:numPr>
        <w:jc w:val="both"/>
      </w:pPr>
      <w:r w:rsidRPr="0096059D">
        <w:t>Le Client a demandé au Consultant de fournir certains Services définis à l’Annexe A du présent Contrat ; et</w:t>
      </w:r>
    </w:p>
    <w:p w14:paraId="351C5F8B" w14:textId="77777777" w:rsidR="00B33DF6" w:rsidRPr="0096059D" w:rsidRDefault="00B33DF6" w:rsidP="00B33DF6">
      <w:pPr>
        <w:pStyle w:val="SimpleLista"/>
        <w:numPr>
          <w:ilvl w:val="0"/>
          <w:numId w:val="1"/>
        </w:numPr>
        <w:jc w:val="both"/>
      </w:pPr>
      <w:r w:rsidRPr="0096059D">
        <w:t>Le Consultant, ayant déclaré au Client qu’il a l’expertise professionnelle ainsi que le Personnel et les ressources techniques requises, a convenu de fournir ces Services conformément aux clauses et conditions arrêtées au présent Contrat.</w:t>
      </w:r>
    </w:p>
    <w:p w14:paraId="1C8A2F8A" w14:textId="77777777" w:rsidR="00B33DF6" w:rsidRPr="0096059D" w:rsidRDefault="00B33DF6" w:rsidP="00B33DF6">
      <w:pPr>
        <w:tabs>
          <w:tab w:val="left" w:pos="3100"/>
        </w:tabs>
        <w:jc w:val="both"/>
        <w:rPr>
          <w:lang w:val="fr-FR"/>
        </w:rPr>
      </w:pPr>
    </w:p>
    <w:p w14:paraId="7C4E8504" w14:textId="77777777" w:rsidR="00B33DF6" w:rsidRPr="0096059D" w:rsidRDefault="00B33DF6" w:rsidP="00B33DF6">
      <w:pPr>
        <w:tabs>
          <w:tab w:val="left" w:pos="3100"/>
        </w:tabs>
        <w:jc w:val="both"/>
        <w:rPr>
          <w:lang w:val="fr-FR"/>
        </w:rPr>
      </w:pPr>
      <w:r w:rsidRPr="0096059D">
        <w:rPr>
          <w:lang w:val="fr-FR"/>
        </w:rPr>
        <w:t>EN CONSEQUENCE, les Parties à ce Contrat ont convenu ce qui suit :</w:t>
      </w:r>
    </w:p>
    <w:p w14:paraId="6B51DA05" w14:textId="77777777" w:rsidR="00B33DF6" w:rsidRPr="0096059D" w:rsidRDefault="00B33DF6" w:rsidP="00B33DF6">
      <w:pPr>
        <w:jc w:val="both"/>
        <w:rPr>
          <w:lang w:val="fr-FR"/>
        </w:rPr>
      </w:pPr>
    </w:p>
    <w:p w14:paraId="3E25DD7D" w14:textId="77777777" w:rsidR="00B33DF6" w:rsidRPr="0096059D" w:rsidRDefault="00B33DF6" w:rsidP="00226CAE">
      <w:pPr>
        <w:pStyle w:val="SimpleList"/>
        <w:numPr>
          <w:ilvl w:val="0"/>
          <w:numId w:val="79"/>
        </w:numPr>
      </w:pPr>
      <w:r w:rsidRPr="0096059D">
        <w:t xml:space="preserve">En contrepartie des paiements qu’effectuera le Client au Consultant conformément aux </w:t>
      </w:r>
      <w:r w:rsidRPr="0096059D">
        <w:lastRenderedPageBreak/>
        <w:t xml:space="preserve">dispositions du présent Contrat, le Consultant s’engage par les présentes envers le Client à fournir les Services conformément aux conditions du présent Contrat. </w:t>
      </w:r>
    </w:p>
    <w:p w14:paraId="4DAEDEFF" w14:textId="134F7129" w:rsidR="00B33DF6" w:rsidRPr="0096059D" w:rsidRDefault="00B33DF6" w:rsidP="00226CAE">
      <w:pPr>
        <w:pStyle w:val="SimpleList"/>
        <w:numPr>
          <w:ilvl w:val="0"/>
          <w:numId w:val="79"/>
        </w:numPr>
      </w:pPr>
      <w:r w:rsidRPr="0096059D">
        <w:t>Sous réserve des clauses du présent Contrat, le Client convient par les présentes de payer au Consultant, en contrepartie de la prestation des Services, le Prix contractuel ou toute autre somme exigible conformément aux dispositions du présent Contrat aux dates et selon les modalités prévues dans le présent Contrat.</w:t>
      </w:r>
    </w:p>
    <w:p w14:paraId="48ADCDA1" w14:textId="77777777" w:rsidR="00B33DF6" w:rsidRPr="0096059D" w:rsidRDefault="00B33DF6" w:rsidP="00B33DF6">
      <w:pPr>
        <w:jc w:val="both"/>
        <w:rPr>
          <w:lang w:val="fr-FR"/>
        </w:rPr>
      </w:pPr>
    </w:p>
    <w:p w14:paraId="4EB67008" w14:textId="77777777" w:rsidR="00B33DF6" w:rsidRPr="0096059D" w:rsidRDefault="00B33DF6" w:rsidP="00B33DF6">
      <w:pPr>
        <w:spacing w:after="200"/>
        <w:jc w:val="both"/>
        <w:rPr>
          <w:lang w:val="fr-FR"/>
        </w:rPr>
      </w:pPr>
      <w:r w:rsidRPr="0096059D">
        <w:rPr>
          <w:lang w:val="fr-FR"/>
        </w:rPr>
        <w:t>EN FOI DE QUOI, les Parties aux présentes ont fait signer le présent Contrat conformément aux lois de [</w:t>
      </w:r>
      <w:r w:rsidRPr="0096059D">
        <w:rPr>
          <w:b/>
          <w:lang w:val="fr-FR"/>
        </w:rPr>
        <w:t>insérer le nom du pays</w:t>
      </w:r>
      <w:r w:rsidRPr="0096059D">
        <w:rPr>
          <w:lang w:val="fr-FR"/>
        </w:rPr>
        <w:t xml:space="preserve">] le jour, mois et année indiqués ci-dessus. </w:t>
      </w:r>
    </w:p>
    <w:tbl>
      <w:tblPr>
        <w:tblW w:w="0" w:type="auto"/>
        <w:tblLayout w:type="fixed"/>
        <w:tblLook w:val="0000" w:firstRow="0" w:lastRow="0" w:firstColumn="0" w:lastColumn="0" w:noHBand="0" w:noVBand="0"/>
      </w:tblPr>
      <w:tblGrid>
        <w:gridCol w:w="4621"/>
        <w:gridCol w:w="4622"/>
      </w:tblGrid>
      <w:tr w:rsidR="00B33DF6" w:rsidRPr="0096059D" w14:paraId="56F55351" w14:textId="77777777" w:rsidTr="00A67E70">
        <w:tc>
          <w:tcPr>
            <w:tcW w:w="4621" w:type="dxa"/>
            <w:tcBorders>
              <w:top w:val="nil"/>
              <w:left w:val="nil"/>
              <w:bottom w:val="nil"/>
              <w:right w:val="nil"/>
            </w:tcBorders>
          </w:tcPr>
          <w:p w14:paraId="47F4B4E1" w14:textId="77777777" w:rsidR="00B33DF6" w:rsidRPr="0096059D" w:rsidRDefault="00B33DF6" w:rsidP="00A67E70">
            <w:pPr>
              <w:spacing w:before="60" w:after="60"/>
              <w:rPr>
                <w:lang w:val="fr-FR"/>
              </w:rPr>
            </w:pPr>
            <w:r w:rsidRPr="0096059D">
              <w:rPr>
                <w:b/>
                <w:bCs/>
                <w:lang w:val="fr-FR"/>
              </w:rPr>
              <w:t>[Dénomination sociale complète du Client]</w:t>
            </w:r>
          </w:p>
        </w:tc>
        <w:tc>
          <w:tcPr>
            <w:tcW w:w="4622" w:type="dxa"/>
            <w:tcBorders>
              <w:top w:val="nil"/>
              <w:left w:val="nil"/>
              <w:bottom w:val="nil"/>
              <w:right w:val="nil"/>
            </w:tcBorders>
          </w:tcPr>
          <w:p w14:paraId="11CBEAA4" w14:textId="77777777" w:rsidR="00B33DF6" w:rsidRPr="0096059D" w:rsidRDefault="00B33DF6" w:rsidP="00A67E70">
            <w:pPr>
              <w:spacing w:before="60" w:after="60"/>
              <w:rPr>
                <w:lang w:val="fr-FR"/>
              </w:rPr>
            </w:pPr>
            <w:r w:rsidRPr="0096059D">
              <w:rPr>
                <w:b/>
                <w:bCs/>
                <w:lang w:val="fr-FR"/>
              </w:rPr>
              <w:t>[Dénomination sociale complète du Consultant]</w:t>
            </w:r>
          </w:p>
        </w:tc>
      </w:tr>
      <w:tr w:rsidR="00B33DF6" w:rsidRPr="0096059D" w14:paraId="74578D04" w14:textId="77777777" w:rsidTr="00A67E70">
        <w:tc>
          <w:tcPr>
            <w:tcW w:w="4621" w:type="dxa"/>
            <w:tcBorders>
              <w:top w:val="nil"/>
              <w:left w:val="nil"/>
              <w:bottom w:val="nil"/>
              <w:right w:val="nil"/>
            </w:tcBorders>
          </w:tcPr>
          <w:p w14:paraId="1C8A3E0B" w14:textId="77777777" w:rsidR="00B33DF6" w:rsidRPr="0096059D" w:rsidRDefault="00B33DF6" w:rsidP="00A67E70">
            <w:pPr>
              <w:spacing w:before="60" w:after="60"/>
              <w:rPr>
                <w:lang w:val="fr-FR"/>
              </w:rPr>
            </w:pPr>
          </w:p>
          <w:p w14:paraId="7E7AE9E2" w14:textId="77777777" w:rsidR="00B33DF6" w:rsidRPr="0096059D" w:rsidRDefault="00B33DF6" w:rsidP="00A67E70">
            <w:pPr>
              <w:spacing w:before="60" w:after="60"/>
              <w:rPr>
                <w:lang w:val="fr-FR"/>
              </w:rPr>
            </w:pPr>
            <w:r w:rsidRPr="0096059D">
              <w:rPr>
                <w:lang w:val="fr-FR"/>
              </w:rPr>
              <w:t xml:space="preserve">Signature </w:t>
            </w:r>
          </w:p>
        </w:tc>
        <w:tc>
          <w:tcPr>
            <w:tcW w:w="4622" w:type="dxa"/>
            <w:tcBorders>
              <w:top w:val="nil"/>
              <w:left w:val="nil"/>
              <w:bottom w:val="nil"/>
              <w:right w:val="nil"/>
            </w:tcBorders>
          </w:tcPr>
          <w:p w14:paraId="4C6B84A7" w14:textId="77777777" w:rsidR="00B33DF6" w:rsidRPr="0096059D" w:rsidRDefault="00B33DF6" w:rsidP="00A67E70">
            <w:pPr>
              <w:spacing w:before="60" w:after="60"/>
              <w:rPr>
                <w:lang w:val="fr-FR"/>
              </w:rPr>
            </w:pPr>
          </w:p>
          <w:p w14:paraId="53CCD6C1" w14:textId="77777777" w:rsidR="00B33DF6" w:rsidRPr="0096059D" w:rsidRDefault="00B33DF6" w:rsidP="00A67E70">
            <w:pPr>
              <w:spacing w:before="60" w:after="60"/>
              <w:rPr>
                <w:lang w:val="fr-FR"/>
              </w:rPr>
            </w:pPr>
            <w:r w:rsidRPr="0096059D">
              <w:rPr>
                <w:lang w:val="fr-FR"/>
              </w:rPr>
              <w:t>Signature</w:t>
            </w:r>
          </w:p>
        </w:tc>
      </w:tr>
      <w:tr w:rsidR="00B33DF6" w:rsidRPr="0096059D" w14:paraId="3C2A37C6" w14:textId="77777777" w:rsidTr="00A67E70">
        <w:tc>
          <w:tcPr>
            <w:tcW w:w="4621" w:type="dxa"/>
            <w:tcBorders>
              <w:top w:val="nil"/>
              <w:left w:val="nil"/>
              <w:bottom w:val="nil"/>
              <w:right w:val="nil"/>
            </w:tcBorders>
          </w:tcPr>
          <w:p w14:paraId="5DC9C9AA" w14:textId="77777777" w:rsidR="00B33DF6" w:rsidRPr="0096059D" w:rsidRDefault="00B33DF6" w:rsidP="00A67E70">
            <w:pPr>
              <w:spacing w:before="60" w:after="60"/>
              <w:rPr>
                <w:lang w:val="fr-FR"/>
              </w:rPr>
            </w:pPr>
            <w:r w:rsidRPr="0096059D">
              <w:rPr>
                <w:lang w:val="fr-FR"/>
              </w:rPr>
              <w:t>Nom</w:t>
            </w:r>
          </w:p>
        </w:tc>
        <w:tc>
          <w:tcPr>
            <w:tcW w:w="4622" w:type="dxa"/>
            <w:tcBorders>
              <w:top w:val="nil"/>
              <w:left w:val="nil"/>
              <w:bottom w:val="nil"/>
              <w:right w:val="nil"/>
            </w:tcBorders>
          </w:tcPr>
          <w:p w14:paraId="214A584D" w14:textId="77777777" w:rsidR="00B33DF6" w:rsidRPr="0096059D" w:rsidRDefault="00B33DF6" w:rsidP="00A67E70">
            <w:pPr>
              <w:spacing w:before="60" w:after="60"/>
              <w:rPr>
                <w:lang w:val="fr-FR"/>
              </w:rPr>
            </w:pPr>
            <w:r w:rsidRPr="0096059D">
              <w:rPr>
                <w:lang w:val="fr-FR"/>
              </w:rPr>
              <w:t>Nom</w:t>
            </w:r>
          </w:p>
        </w:tc>
      </w:tr>
      <w:tr w:rsidR="00B33DF6" w:rsidRPr="0096059D" w14:paraId="54C8D522" w14:textId="77777777" w:rsidTr="00A67E70">
        <w:tc>
          <w:tcPr>
            <w:tcW w:w="4621" w:type="dxa"/>
            <w:tcBorders>
              <w:top w:val="nil"/>
              <w:left w:val="nil"/>
              <w:bottom w:val="nil"/>
              <w:right w:val="nil"/>
            </w:tcBorders>
          </w:tcPr>
          <w:p w14:paraId="3AAA6A71" w14:textId="77777777" w:rsidR="00B33DF6" w:rsidRPr="0096059D" w:rsidRDefault="00B33DF6" w:rsidP="00A67E70">
            <w:pPr>
              <w:spacing w:before="60" w:after="60"/>
              <w:rPr>
                <w:lang w:val="fr-FR"/>
              </w:rPr>
            </w:pPr>
            <w:r w:rsidRPr="0096059D">
              <w:rPr>
                <w:lang w:val="fr-FR"/>
              </w:rPr>
              <w:t>En présence de :</w:t>
            </w:r>
          </w:p>
        </w:tc>
        <w:tc>
          <w:tcPr>
            <w:tcW w:w="4622" w:type="dxa"/>
            <w:tcBorders>
              <w:top w:val="nil"/>
              <w:left w:val="nil"/>
              <w:bottom w:val="nil"/>
              <w:right w:val="nil"/>
            </w:tcBorders>
          </w:tcPr>
          <w:p w14:paraId="36C23DC7" w14:textId="77777777" w:rsidR="00B33DF6" w:rsidRPr="0096059D" w:rsidRDefault="00B33DF6" w:rsidP="00A67E70">
            <w:pPr>
              <w:spacing w:before="60" w:after="60"/>
              <w:rPr>
                <w:lang w:val="fr-FR"/>
              </w:rPr>
            </w:pPr>
            <w:r w:rsidRPr="0096059D">
              <w:rPr>
                <w:lang w:val="fr-FR"/>
              </w:rPr>
              <w:t>En présence de :</w:t>
            </w:r>
          </w:p>
        </w:tc>
      </w:tr>
    </w:tbl>
    <w:p w14:paraId="37A54B06" w14:textId="77777777" w:rsidR="00B33DF6" w:rsidRPr="0096059D" w:rsidRDefault="00B33DF6" w:rsidP="00B33DF6">
      <w:pPr>
        <w:ind w:left="1134"/>
        <w:jc w:val="both"/>
        <w:rPr>
          <w:lang w:val="fr-FR"/>
        </w:rPr>
      </w:pPr>
    </w:p>
    <w:p w14:paraId="5B3BFE91" w14:textId="77777777" w:rsidR="00B33DF6" w:rsidRPr="0096059D" w:rsidRDefault="00B33DF6" w:rsidP="00B33DF6">
      <w:pPr>
        <w:rPr>
          <w:b/>
          <w:i/>
          <w:lang w:val="fr-FR"/>
        </w:rPr>
      </w:pPr>
      <w:r w:rsidRPr="0096059D">
        <w:rPr>
          <w:b/>
          <w:i/>
          <w:lang w:val="fr-FR"/>
        </w:rPr>
        <w:t>[Note : Si le Consultant est constituée de plus d’une entité, ces entités doivent apparaître comme signataire de la manière suivante :]</w:t>
      </w:r>
    </w:p>
    <w:p w14:paraId="27A1F544" w14:textId="77777777" w:rsidR="00B33DF6" w:rsidRPr="0096059D" w:rsidRDefault="00B33DF6" w:rsidP="00B33DF6">
      <w:pPr>
        <w:rPr>
          <w:lang w:val="fr-FR"/>
        </w:rPr>
      </w:pPr>
    </w:p>
    <w:p w14:paraId="0B4AFD76" w14:textId="77777777" w:rsidR="00B33DF6" w:rsidRPr="0096059D" w:rsidRDefault="00B33DF6" w:rsidP="00B33DF6">
      <w:pPr>
        <w:rPr>
          <w:lang w:val="fr-FR"/>
        </w:rPr>
      </w:pPr>
      <w:r w:rsidRPr="0096059D">
        <w:rPr>
          <w:lang w:val="fr-FR"/>
        </w:rPr>
        <w:t>Pour et au nom de chacun des Membres du Consultant</w:t>
      </w:r>
    </w:p>
    <w:p w14:paraId="56EA3D7B" w14:textId="77777777" w:rsidR="00B33DF6" w:rsidRPr="0096059D" w:rsidRDefault="00B33DF6" w:rsidP="00B33DF6">
      <w:pPr>
        <w:rPr>
          <w:b/>
          <w:lang w:val="fr-FR"/>
        </w:rPr>
      </w:pPr>
    </w:p>
    <w:p w14:paraId="73457890" w14:textId="77777777" w:rsidR="00B33DF6" w:rsidRPr="0096059D" w:rsidRDefault="00B33DF6" w:rsidP="00B33DF6">
      <w:pPr>
        <w:rPr>
          <w:b/>
          <w:lang w:val="fr-FR"/>
        </w:rPr>
      </w:pPr>
      <w:r w:rsidRPr="0096059D">
        <w:rPr>
          <w:b/>
          <w:lang w:val="fr-FR"/>
        </w:rPr>
        <w:t>[Nom du membre]</w:t>
      </w:r>
    </w:p>
    <w:p w14:paraId="4B2F2732" w14:textId="77777777" w:rsidR="00B33DF6" w:rsidRPr="0096059D" w:rsidRDefault="00B33DF6" w:rsidP="00B33DF6">
      <w:pPr>
        <w:tabs>
          <w:tab w:val="left" w:pos="5760"/>
        </w:tabs>
        <w:rPr>
          <w:u w:val="single"/>
          <w:lang w:val="fr-FR"/>
        </w:rPr>
      </w:pPr>
    </w:p>
    <w:p w14:paraId="6AFF7ECE" w14:textId="77777777" w:rsidR="00B33DF6" w:rsidRPr="0096059D" w:rsidRDefault="00B33DF6" w:rsidP="00B33DF6">
      <w:pPr>
        <w:tabs>
          <w:tab w:val="left" w:pos="5760"/>
        </w:tabs>
        <w:rPr>
          <w:lang w:val="fr-FR"/>
        </w:rPr>
      </w:pPr>
      <w:r w:rsidRPr="0096059D">
        <w:rPr>
          <w:u w:val="single"/>
          <w:lang w:val="fr-FR"/>
        </w:rPr>
        <w:tab/>
      </w:r>
    </w:p>
    <w:p w14:paraId="66B09646" w14:textId="77777777" w:rsidR="00B33DF6" w:rsidRPr="0096059D" w:rsidRDefault="00B33DF6" w:rsidP="00B33DF6">
      <w:pPr>
        <w:rPr>
          <w:b/>
          <w:lang w:val="fr-FR"/>
        </w:rPr>
      </w:pPr>
      <w:r w:rsidRPr="0096059D">
        <w:rPr>
          <w:b/>
          <w:lang w:val="fr-FR"/>
        </w:rPr>
        <w:t>[Représentant habilité]</w:t>
      </w:r>
    </w:p>
    <w:p w14:paraId="1F81FBEF" w14:textId="77777777" w:rsidR="00B33DF6" w:rsidRPr="0096059D" w:rsidRDefault="00B33DF6" w:rsidP="00B33DF6">
      <w:pPr>
        <w:rPr>
          <w:lang w:val="fr-FR"/>
        </w:rPr>
      </w:pPr>
    </w:p>
    <w:p w14:paraId="58AAC701" w14:textId="77777777" w:rsidR="00B33DF6" w:rsidRPr="0096059D" w:rsidRDefault="00B33DF6" w:rsidP="00B33DF6">
      <w:pPr>
        <w:rPr>
          <w:b/>
          <w:lang w:val="fr-FR"/>
        </w:rPr>
      </w:pPr>
      <w:r w:rsidRPr="0096059D">
        <w:rPr>
          <w:b/>
          <w:lang w:val="fr-FR"/>
        </w:rPr>
        <w:t>[Nom du membre]</w:t>
      </w:r>
    </w:p>
    <w:p w14:paraId="2AA160A2" w14:textId="77777777" w:rsidR="00B33DF6" w:rsidRPr="0096059D" w:rsidRDefault="00B33DF6" w:rsidP="00B33DF6">
      <w:pPr>
        <w:rPr>
          <w:lang w:val="fr-FR"/>
        </w:rPr>
      </w:pPr>
    </w:p>
    <w:p w14:paraId="0C04F694" w14:textId="77777777" w:rsidR="00B33DF6" w:rsidRPr="0096059D" w:rsidRDefault="00B33DF6" w:rsidP="00B33DF6">
      <w:pPr>
        <w:tabs>
          <w:tab w:val="left" w:pos="5760"/>
        </w:tabs>
        <w:rPr>
          <w:lang w:val="fr-FR"/>
        </w:rPr>
      </w:pPr>
      <w:r w:rsidRPr="0096059D">
        <w:rPr>
          <w:u w:val="single"/>
          <w:lang w:val="fr-FR"/>
        </w:rPr>
        <w:tab/>
      </w:r>
    </w:p>
    <w:p w14:paraId="3574496F" w14:textId="77777777" w:rsidR="00B33DF6" w:rsidRPr="0096059D" w:rsidRDefault="00B33DF6" w:rsidP="00B33DF6">
      <w:pPr>
        <w:rPr>
          <w:b/>
          <w:lang w:val="fr-FR"/>
        </w:rPr>
      </w:pPr>
      <w:r w:rsidRPr="0096059D">
        <w:rPr>
          <w:b/>
          <w:lang w:val="fr-FR"/>
        </w:rPr>
        <w:t>[Représentant habilité]</w:t>
      </w:r>
    </w:p>
    <w:p w14:paraId="4931ED9B" w14:textId="77777777" w:rsidR="00B33DF6" w:rsidRPr="0096059D" w:rsidRDefault="00B33DF6" w:rsidP="00B33DF6">
      <w:pPr>
        <w:rPr>
          <w:b/>
          <w:lang w:val="fr-FR"/>
        </w:rPr>
      </w:pPr>
    </w:p>
    <w:p w14:paraId="0BE3FF76" w14:textId="77777777" w:rsidR="007A091B" w:rsidRPr="0096059D" w:rsidRDefault="007A091B" w:rsidP="007A091B">
      <w:pPr>
        <w:rPr>
          <w:b/>
          <w:bCs/>
          <w:lang w:val="fr-FR"/>
        </w:rPr>
      </w:pPr>
    </w:p>
    <w:p w14:paraId="4EE7CF69" w14:textId="44CC0771" w:rsidR="00301D06" w:rsidRPr="0096059D" w:rsidRDefault="00301D06" w:rsidP="00726152">
      <w:pPr>
        <w:rPr>
          <w:lang w:val="fr-FR"/>
        </w:rPr>
        <w:sectPr w:rsidR="00301D06" w:rsidRPr="0096059D" w:rsidSect="00931277">
          <w:pgSz w:w="12240" w:h="15840" w:code="1"/>
          <w:pgMar w:top="1440" w:right="1440" w:bottom="1440" w:left="1440" w:header="720" w:footer="720" w:gutter="0"/>
          <w:cols w:space="720"/>
          <w:noEndnote/>
        </w:sectPr>
      </w:pPr>
    </w:p>
    <w:p w14:paraId="0BE0BC70" w14:textId="4A1B9E54" w:rsidR="00FF31E2" w:rsidRPr="0096059D" w:rsidRDefault="00FF31E2" w:rsidP="00385E97">
      <w:pPr>
        <w:pStyle w:val="Heading3CFAFormsAnnex"/>
        <w:rPr>
          <w:rFonts w:hint="eastAsia"/>
          <w:lang w:val="fr-FR"/>
        </w:rPr>
      </w:pPr>
      <w:bookmarkStart w:id="12" w:name="_Toc184017875"/>
      <w:bookmarkStart w:id="13" w:name="_Toc442272415"/>
      <w:bookmarkStart w:id="14" w:name="_Toc442279632"/>
      <w:bookmarkStart w:id="15" w:name="_Toc442280235"/>
      <w:bookmarkStart w:id="16" w:name="_Toc442280628"/>
      <w:bookmarkStart w:id="17" w:name="_Toc442280757"/>
      <w:bookmarkStart w:id="18" w:name="_Toc444789309"/>
      <w:bookmarkStart w:id="19" w:name="_Toc447549675"/>
      <w:bookmarkStart w:id="20" w:name="_Toc38386022"/>
      <w:bookmarkStart w:id="21" w:name="_Toc55946896"/>
      <w:bookmarkStart w:id="22" w:name="_Toc56009433"/>
      <w:bookmarkStart w:id="23" w:name="_Toc56010611"/>
      <w:bookmarkStart w:id="24" w:name="_Toc56118644"/>
      <w:r w:rsidRPr="0096059D">
        <w:rPr>
          <w:lang w:val="fr-FR"/>
        </w:rPr>
        <w:lastRenderedPageBreak/>
        <w:t>A</w:t>
      </w:r>
      <w:r w:rsidR="00661BF7">
        <w:rPr>
          <w:lang w:val="fr-FR"/>
        </w:rPr>
        <w:t>nnexes du</w:t>
      </w:r>
      <w:r w:rsidRPr="0096059D">
        <w:rPr>
          <w:lang w:val="fr-FR"/>
        </w:rPr>
        <w:t xml:space="preserve"> </w:t>
      </w:r>
      <w:r w:rsidR="00661BF7">
        <w:rPr>
          <w:lang w:val="fr-FR"/>
        </w:rPr>
        <w:t>Contrat</w:t>
      </w:r>
      <w:bookmarkEnd w:id="12"/>
      <w:bookmarkEnd w:id="13"/>
      <w:bookmarkEnd w:id="14"/>
      <w:bookmarkEnd w:id="15"/>
      <w:bookmarkEnd w:id="16"/>
      <w:bookmarkEnd w:id="17"/>
      <w:bookmarkEnd w:id="18"/>
      <w:bookmarkEnd w:id="19"/>
      <w:bookmarkEnd w:id="20"/>
      <w:bookmarkEnd w:id="21"/>
      <w:bookmarkEnd w:id="22"/>
      <w:bookmarkEnd w:id="23"/>
      <w:bookmarkEnd w:id="24"/>
    </w:p>
    <w:p w14:paraId="4EE7CF6C" w14:textId="64259A25" w:rsidR="00726152" w:rsidRPr="0096059D" w:rsidRDefault="00D67C76" w:rsidP="00FF31E2">
      <w:pPr>
        <w:pStyle w:val="Heading3CFAFormsAnnex"/>
        <w:rPr>
          <w:rFonts w:hint="eastAsia"/>
          <w:lang w:val="fr-FR"/>
        </w:rPr>
      </w:pPr>
      <w:bookmarkStart w:id="25" w:name="_Toc442272416"/>
      <w:bookmarkStart w:id="26" w:name="_Toc442280236"/>
      <w:bookmarkStart w:id="27" w:name="_Toc442280629"/>
      <w:bookmarkStart w:id="28" w:name="_Toc442280758"/>
      <w:bookmarkStart w:id="29" w:name="_Toc444789310"/>
      <w:bookmarkStart w:id="30" w:name="_Toc447549676"/>
      <w:bookmarkStart w:id="31" w:name="_Toc38386023"/>
      <w:bookmarkStart w:id="32" w:name="_Toc56064178"/>
      <w:bookmarkStart w:id="33" w:name="_Toc56118645"/>
      <w:bookmarkStart w:id="34" w:name="_Toc184017876"/>
      <w:r w:rsidRPr="0096059D">
        <w:rPr>
          <w:lang w:val="fr-FR"/>
        </w:rPr>
        <w:lastRenderedPageBreak/>
        <w:t>Annex</w:t>
      </w:r>
      <w:r w:rsidR="00BE0351" w:rsidRPr="0096059D">
        <w:rPr>
          <w:lang w:val="fr-FR"/>
        </w:rPr>
        <w:t>e</w:t>
      </w:r>
      <w:r w:rsidR="00726152" w:rsidRPr="0096059D">
        <w:rPr>
          <w:lang w:val="fr-FR"/>
        </w:rPr>
        <w:t xml:space="preserve"> </w:t>
      </w:r>
      <w:r w:rsidR="0088449C" w:rsidRPr="0096059D">
        <w:rPr>
          <w:lang w:val="fr-FR"/>
        </w:rPr>
        <w:t>A :</w:t>
      </w:r>
      <w:r w:rsidR="00726152" w:rsidRPr="0096059D">
        <w:rPr>
          <w:lang w:val="fr-FR"/>
        </w:rPr>
        <w:t xml:space="preserve"> Description </w:t>
      </w:r>
      <w:r w:rsidR="00B33DF6" w:rsidRPr="0096059D">
        <w:rPr>
          <w:lang w:val="fr-FR"/>
        </w:rPr>
        <w:t>des</w:t>
      </w:r>
      <w:r w:rsidR="00726152" w:rsidRPr="0096059D">
        <w:rPr>
          <w:lang w:val="fr-FR"/>
        </w:rPr>
        <w:t xml:space="preserve"> Services</w:t>
      </w:r>
      <w:bookmarkEnd w:id="25"/>
      <w:bookmarkEnd w:id="26"/>
      <w:bookmarkEnd w:id="27"/>
      <w:bookmarkEnd w:id="28"/>
      <w:bookmarkEnd w:id="29"/>
      <w:bookmarkEnd w:id="30"/>
      <w:bookmarkEnd w:id="31"/>
      <w:bookmarkEnd w:id="32"/>
      <w:bookmarkEnd w:id="33"/>
      <w:bookmarkEnd w:id="34"/>
    </w:p>
    <w:p w14:paraId="3A975926" w14:textId="77777777" w:rsidR="00B33DF6" w:rsidRPr="0096059D" w:rsidRDefault="00B33DF6" w:rsidP="00B33DF6">
      <w:pPr>
        <w:jc w:val="both"/>
        <w:rPr>
          <w:lang w:val="fr-FR"/>
        </w:rPr>
      </w:pPr>
      <w:r w:rsidRPr="0096059D">
        <w:rPr>
          <w:lang w:val="fr-FR"/>
        </w:rPr>
        <w:t>[</w:t>
      </w:r>
      <w:r w:rsidRPr="0096059D">
        <w:rPr>
          <w:i/>
          <w:iCs/>
          <w:lang w:val="fr-FR"/>
        </w:rPr>
        <w:t>Note à l'intention de l’Entité Responsable :</w:t>
      </w:r>
      <w:r w:rsidRPr="0096059D">
        <w:rPr>
          <w:i/>
          <w:iCs/>
          <w:lang w:val="fr-FR"/>
        </w:rPr>
        <w:tab/>
      </w:r>
      <w:r w:rsidRPr="0096059D">
        <w:rPr>
          <w:lang w:val="fr-FR"/>
        </w:rPr>
        <w:t xml:space="preserve"> Description détaillée des Services à fournir, dates d’achèvement des différentes tâches, lieu d’exécution des différentes tâches, tâches spécifiques devant être approuvées par le Client, etc. La présente Description des Services doit se baser sur les TdR émis avec l’AO, et </w:t>
      </w:r>
      <w:r w:rsidRPr="0096059D">
        <w:rPr>
          <w:b/>
          <w:bCs/>
          <w:lang w:val="fr-FR"/>
        </w:rPr>
        <w:t>inclure les éventuelles modifications acceptées au cours des négociations.</w:t>
      </w:r>
      <w:r w:rsidRPr="0096059D">
        <w:rPr>
          <w:lang w:val="fr-FR"/>
        </w:rPr>
        <w:t xml:space="preserve"> </w:t>
      </w:r>
      <w:r w:rsidRPr="0096059D">
        <w:rPr>
          <w:rFonts w:ascii="Times" w:hAnsi="Times" w:cs="Times"/>
          <w:lang w:val="fr-FR"/>
        </w:rPr>
        <w:t>Il convient de noter que cette Description des Services prévaut sur toute Offre de l’Offrant, et par conséquent les modifications recommandées ou demandées par l’Offrant n’altèrent nullement les Services à exécuter par l’Offrant sauf si lesdites modifications ont été approuvées pendant les négociations et introduites dans la présente Description des Services.</w:t>
      </w:r>
    </w:p>
    <w:p w14:paraId="5B43E85C" w14:textId="77777777" w:rsidR="00B33DF6" w:rsidRPr="0096059D" w:rsidRDefault="00B33DF6" w:rsidP="00B33DF6">
      <w:pPr>
        <w:jc w:val="both"/>
        <w:rPr>
          <w:rFonts w:ascii="Times" w:hAnsi="Times" w:cs="Times"/>
          <w:lang w:val="fr-FR"/>
        </w:rPr>
      </w:pPr>
    </w:p>
    <w:p w14:paraId="4EE7CF6F" w14:textId="112B3F84" w:rsidR="00B536D6" w:rsidRPr="0096059D" w:rsidRDefault="00B33DF6" w:rsidP="00B33DF6">
      <w:pPr>
        <w:jc w:val="both"/>
        <w:rPr>
          <w:lang w:val="fr-FR" w:eastAsia="en-US"/>
        </w:rPr>
        <w:sectPr w:rsidR="00B536D6" w:rsidRPr="0096059D" w:rsidSect="00931277">
          <w:pgSz w:w="12240" w:h="15840" w:code="1"/>
          <w:pgMar w:top="1440" w:right="1440" w:bottom="1440" w:left="1440" w:header="720" w:footer="720" w:gutter="0"/>
          <w:cols w:space="720"/>
          <w:noEndnote/>
        </w:sectPr>
      </w:pPr>
      <w:r w:rsidRPr="0096059D">
        <w:rPr>
          <w:rFonts w:ascii="Times" w:hAnsi="Times" w:cs="Times"/>
          <w:lang w:val="fr-FR"/>
        </w:rPr>
        <w:t xml:space="preserve">La présente Annexe A comprend à titre de référence : l’Offre datée du </w:t>
      </w:r>
      <w:r w:rsidRPr="0096059D">
        <w:rPr>
          <w:rFonts w:ascii="Times" w:hAnsi="Times" w:cs="Times"/>
          <w:b/>
          <w:bCs/>
          <w:lang w:val="fr-FR"/>
        </w:rPr>
        <w:t>[insérer la date de l’Offre retenue]</w:t>
      </w:r>
      <w:r w:rsidRPr="0096059D">
        <w:rPr>
          <w:rFonts w:ascii="Times" w:hAnsi="Times" w:cs="Times"/>
          <w:lang w:val="fr-FR"/>
        </w:rPr>
        <w:t xml:space="preserve"> soumise par </w:t>
      </w:r>
      <w:r w:rsidRPr="0096059D">
        <w:rPr>
          <w:rFonts w:ascii="Times" w:hAnsi="Times" w:cs="Times"/>
          <w:b/>
          <w:bCs/>
          <w:lang w:val="fr-FR"/>
        </w:rPr>
        <w:t xml:space="preserve">[insérer le nom de l’Offrant à qui le Contrat a été adjugé] </w:t>
      </w:r>
      <w:r w:rsidRPr="0096059D">
        <w:rPr>
          <w:rFonts w:ascii="Times" w:hAnsi="Times" w:cs="Times"/>
          <w:lang w:val="fr-FR"/>
        </w:rPr>
        <w:t>dans le cadre de la Passation de marchés pour le présent Contrat (« l’Offre ») ainsi que les modifications convenues pendant les négociations. En cas de divergence entre la présente Description des Services et l’Offre, la présente Description des Services fait foi.</w:t>
      </w:r>
    </w:p>
    <w:p w14:paraId="4EE7CF70" w14:textId="73054A1B" w:rsidR="00BD503E" w:rsidRPr="0096059D" w:rsidRDefault="00BD503E" w:rsidP="00865FF1">
      <w:pPr>
        <w:pStyle w:val="Heading3CFAFormsAnnex"/>
        <w:rPr>
          <w:rFonts w:hint="eastAsia"/>
          <w:lang w:val="fr-FR"/>
        </w:rPr>
      </w:pPr>
      <w:bookmarkStart w:id="35" w:name="_Toc442272417"/>
      <w:bookmarkStart w:id="36" w:name="_Toc442280237"/>
      <w:bookmarkStart w:id="37" w:name="_Toc442280630"/>
      <w:bookmarkStart w:id="38" w:name="_Toc442280759"/>
      <w:bookmarkStart w:id="39" w:name="_Toc444789311"/>
      <w:bookmarkStart w:id="40" w:name="_Toc447549677"/>
      <w:bookmarkStart w:id="41" w:name="_Toc38386024"/>
      <w:bookmarkStart w:id="42" w:name="_Toc56064179"/>
      <w:bookmarkStart w:id="43" w:name="_Toc56118646"/>
      <w:bookmarkStart w:id="44" w:name="_Toc184017877"/>
      <w:r w:rsidRPr="0096059D">
        <w:rPr>
          <w:lang w:val="fr-FR"/>
        </w:rPr>
        <w:lastRenderedPageBreak/>
        <w:t>Annex</w:t>
      </w:r>
      <w:r w:rsidR="00BE0351" w:rsidRPr="0096059D">
        <w:rPr>
          <w:lang w:val="fr-FR"/>
        </w:rPr>
        <w:t>e</w:t>
      </w:r>
      <w:r w:rsidRPr="0096059D">
        <w:rPr>
          <w:lang w:val="fr-FR"/>
        </w:rPr>
        <w:t xml:space="preserve"> </w:t>
      </w:r>
      <w:r w:rsidR="0088449C" w:rsidRPr="0096059D">
        <w:rPr>
          <w:lang w:val="fr-FR"/>
        </w:rPr>
        <w:t>B :</w:t>
      </w:r>
      <w:r w:rsidRPr="0096059D">
        <w:rPr>
          <w:lang w:val="fr-FR"/>
        </w:rPr>
        <w:t xml:space="preserve"> </w:t>
      </w:r>
      <w:bookmarkEnd w:id="35"/>
      <w:bookmarkEnd w:id="36"/>
      <w:bookmarkEnd w:id="37"/>
      <w:bookmarkEnd w:id="38"/>
      <w:bookmarkEnd w:id="39"/>
      <w:bookmarkEnd w:id="40"/>
      <w:bookmarkEnd w:id="41"/>
      <w:bookmarkEnd w:id="42"/>
      <w:bookmarkEnd w:id="43"/>
      <w:r w:rsidR="00B33DF6" w:rsidRPr="0096059D">
        <w:rPr>
          <w:lang w:val="fr-FR"/>
        </w:rPr>
        <w:t>Dispositions complémentaires</w:t>
      </w:r>
      <w:bookmarkEnd w:id="44"/>
    </w:p>
    <w:p w14:paraId="49F057F0" w14:textId="63B6F5C3" w:rsidR="00234308" w:rsidRPr="0096059D" w:rsidRDefault="00234308" w:rsidP="00DE55D7">
      <w:pPr>
        <w:rPr>
          <w:lang w:val="fr-FR"/>
        </w:rPr>
      </w:pPr>
    </w:p>
    <w:p w14:paraId="56510BC2" w14:textId="77777777" w:rsidR="00B33DF6" w:rsidRPr="0096059D" w:rsidRDefault="00B33DF6" w:rsidP="00B33DF6">
      <w:pPr>
        <w:pStyle w:val="HeadingTwo"/>
        <w:tabs>
          <w:tab w:val="left" w:pos="720"/>
        </w:tabs>
        <w:ind w:firstLine="810"/>
        <w:rPr>
          <w:b w:val="0"/>
          <w:lang w:val="fr-FR"/>
        </w:rPr>
      </w:pPr>
      <w:bookmarkStart w:id="45" w:name="_Toc516645297"/>
      <w:bookmarkStart w:id="46" w:name="_Toc516817789"/>
      <w:bookmarkStart w:id="47" w:name="_Toc42621883"/>
      <w:bookmarkStart w:id="48" w:name="_Toc442272418"/>
      <w:bookmarkStart w:id="49" w:name="_Toc442280238"/>
      <w:bookmarkStart w:id="50" w:name="_Toc442280631"/>
      <w:bookmarkStart w:id="51" w:name="_Toc442280760"/>
      <w:bookmarkStart w:id="52" w:name="_Toc444789312"/>
      <w:bookmarkStart w:id="53" w:name="_Toc447549678"/>
      <w:r w:rsidRPr="0096059D">
        <w:rPr>
          <w:b w:val="0"/>
          <w:lang w:val="fr-FR"/>
        </w:rPr>
        <w:t>Les dispositions complémentaires du Contrat sont disponibles sur le site web du MCC :</w:t>
      </w:r>
    </w:p>
    <w:p w14:paraId="7E3CEB89" w14:textId="77777777" w:rsidR="00B33DF6" w:rsidRPr="0096059D" w:rsidRDefault="00B33DF6" w:rsidP="00B33DF6">
      <w:pPr>
        <w:pStyle w:val="HeadingTwo"/>
        <w:tabs>
          <w:tab w:val="left" w:pos="720"/>
        </w:tabs>
        <w:ind w:firstLine="810"/>
        <w:rPr>
          <w:b w:val="0"/>
          <w:lang w:val="fr-FR"/>
        </w:rPr>
      </w:pPr>
      <w:r w:rsidRPr="0096059D">
        <w:rPr>
          <w:lang w:val="fr-FR"/>
        </w:rPr>
        <w:t xml:space="preserve"> </w:t>
      </w:r>
      <w:r w:rsidRPr="0096059D">
        <w:rPr>
          <w:rStyle w:val="Hyperlink"/>
          <w:b w:val="0"/>
          <w:lang w:val="fr-FR"/>
        </w:rPr>
        <w:t>https://www.mcc.gov/resources/doc/annex-of-general-provisions</w:t>
      </w:r>
      <w:bookmarkEnd w:id="45"/>
      <w:bookmarkEnd w:id="46"/>
      <w:bookmarkEnd w:id="47"/>
    </w:p>
    <w:p w14:paraId="0224F3B7" w14:textId="77777777" w:rsidR="00B33DF6" w:rsidRPr="0096059D" w:rsidRDefault="00B33DF6" w:rsidP="00B33DF6">
      <w:pPr>
        <w:pStyle w:val="HeadingTwo"/>
        <w:tabs>
          <w:tab w:val="left" w:pos="720"/>
        </w:tabs>
        <w:ind w:firstLine="810"/>
        <w:rPr>
          <w:b w:val="0"/>
          <w:lang w:val="fr-FR"/>
        </w:rPr>
      </w:pPr>
    </w:p>
    <w:p w14:paraId="5EA65A38" w14:textId="77777777" w:rsidR="00B33DF6" w:rsidRPr="0096059D" w:rsidRDefault="00B33DF6" w:rsidP="00B33DF6">
      <w:pPr>
        <w:pStyle w:val="HeadingTwo"/>
        <w:rPr>
          <w:b w:val="0"/>
          <w:bCs/>
          <w:lang w:val="fr-FR"/>
        </w:rPr>
      </w:pPr>
      <w:bookmarkStart w:id="54" w:name="_Toc524086011"/>
      <w:bookmarkStart w:id="55" w:name="_Toc29365458"/>
      <w:bookmarkStart w:id="56" w:name="_Toc29365802"/>
      <w:bookmarkStart w:id="57" w:name="_Toc38386440"/>
      <w:bookmarkStart w:id="58" w:name="_Toc42621884"/>
      <w:r w:rsidRPr="0096059D">
        <w:rPr>
          <w:b w:val="0"/>
          <w:bCs/>
          <w:lang w:val="fr-FR"/>
        </w:rPr>
        <w:t>NB : Ces dispositions doivent être téléchargées et jointes au Contrat</w:t>
      </w:r>
      <w:bookmarkEnd w:id="54"/>
      <w:bookmarkEnd w:id="55"/>
      <w:bookmarkEnd w:id="56"/>
      <w:bookmarkEnd w:id="57"/>
      <w:bookmarkEnd w:id="58"/>
      <w:r w:rsidRPr="0096059D">
        <w:rPr>
          <w:b w:val="0"/>
          <w:bCs/>
          <w:lang w:val="fr-FR"/>
        </w:rPr>
        <w:t xml:space="preserve"> </w:t>
      </w:r>
    </w:p>
    <w:p w14:paraId="5301CE14" w14:textId="533D7E9A" w:rsidR="004B1A7D" w:rsidRPr="0096059D" w:rsidRDefault="004B1A7D">
      <w:pPr>
        <w:rPr>
          <w:lang w:val="fr-FR"/>
        </w:rPr>
      </w:pPr>
    </w:p>
    <w:p w14:paraId="604EA636" w14:textId="0E36A310" w:rsidR="00865FF1" w:rsidRPr="0096059D" w:rsidRDefault="00865FF1" w:rsidP="00865FF1">
      <w:pPr>
        <w:pStyle w:val="Heading3CFAFormsAnnex"/>
        <w:rPr>
          <w:rFonts w:hint="eastAsia"/>
          <w:lang w:val="fr-FR"/>
        </w:rPr>
      </w:pPr>
      <w:bookmarkStart w:id="59" w:name="_Toc38386027"/>
      <w:bookmarkStart w:id="60" w:name="_Toc56064180"/>
      <w:bookmarkStart w:id="61" w:name="_Toc56118647"/>
      <w:bookmarkStart w:id="62" w:name="_Toc184017878"/>
      <w:bookmarkEnd w:id="48"/>
      <w:bookmarkEnd w:id="49"/>
      <w:bookmarkEnd w:id="50"/>
      <w:bookmarkEnd w:id="51"/>
      <w:bookmarkEnd w:id="52"/>
      <w:bookmarkEnd w:id="53"/>
      <w:r w:rsidRPr="0096059D">
        <w:rPr>
          <w:lang w:val="fr-FR"/>
        </w:rPr>
        <w:lastRenderedPageBreak/>
        <w:t>Annex</w:t>
      </w:r>
      <w:r w:rsidR="00BE0351" w:rsidRPr="0096059D">
        <w:rPr>
          <w:lang w:val="fr-FR"/>
        </w:rPr>
        <w:t>e</w:t>
      </w:r>
      <w:r w:rsidRPr="0096059D">
        <w:rPr>
          <w:lang w:val="fr-FR"/>
        </w:rPr>
        <w:t xml:space="preserve"> </w:t>
      </w:r>
      <w:r w:rsidR="0088449C" w:rsidRPr="0096059D">
        <w:rPr>
          <w:lang w:val="fr-FR"/>
        </w:rPr>
        <w:t>C :</w:t>
      </w:r>
      <w:r w:rsidRPr="0096059D">
        <w:rPr>
          <w:lang w:val="fr-FR"/>
        </w:rPr>
        <w:t xml:space="preserve"> </w:t>
      </w:r>
      <w:bookmarkEnd w:id="59"/>
      <w:bookmarkEnd w:id="60"/>
      <w:bookmarkEnd w:id="61"/>
      <w:r w:rsidR="00BE0351" w:rsidRPr="0096059D">
        <w:rPr>
          <w:lang w:val="fr-FR"/>
        </w:rPr>
        <w:t>Exigences en matière de rapports</w:t>
      </w:r>
      <w:bookmarkEnd w:id="62"/>
    </w:p>
    <w:p w14:paraId="11E7FF0F" w14:textId="77777777" w:rsidR="00BE0351" w:rsidRPr="0096059D" w:rsidRDefault="00BE0351" w:rsidP="00BE0351">
      <w:pPr>
        <w:pStyle w:val="Text"/>
        <w:rPr>
          <w:b/>
          <w:bCs/>
          <w:lang w:val="fr-FR"/>
        </w:rPr>
      </w:pPr>
      <w:r w:rsidRPr="0096059D">
        <w:rPr>
          <w:b/>
          <w:bCs/>
          <w:lang w:val="fr-FR"/>
        </w:rPr>
        <w:t>Note :</w:t>
      </w:r>
      <w:r w:rsidRPr="0096059D">
        <w:rPr>
          <w:b/>
          <w:bCs/>
          <w:lang w:val="fr-FR"/>
        </w:rPr>
        <w:tab/>
      </w:r>
      <w:r w:rsidRPr="0096059D">
        <w:rPr>
          <w:lang w:val="fr-FR"/>
        </w:rPr>
        <w:t>Format, fréquence et du contenu des rapports ; personnes désignées pour les recevoir ; les dates de remise des rapports ; etc.</w:t>
      </w:r>
    </w:p>
    <w:p w14:paraId="4EE7CFA4" w14:textId="3DDCB976" w:rsidR="006D20CB" w:rsidRPr="0096059D" w:rsidRDefault="006D20CB">
      <w:pPr>
        <w:rPr>
          <w:lang w:val="fr-FR"/>
        </w:rPr>
      </w:pPr>
    </w:p>
    <w:p w14:paraId="054F7C56" w14:textId="0B3A1613" w:rsidR="00865FF1" w:rsidRPr="0096059D" w:rsidRDefault="00865FF1" w:rsidP="00865FF1">
      <w:pPr>
        <w:pStyle w:val="Heading3CFAFormsAnnex"/>
        <w:rPr>
          <w:rFonts w:hint="eastAsia"/>
          <w:lang w:val="fr-FR"/>
        </w:rPr>
      </w:pPr>
      <w:bookmarkStart w:id="63" w:name="_Toc442272419"/>
      <w:bookmarkStart w:id="64" w:name="_Toc442280239"/>
      <w:bookmarkStart w:id="65" w:name="_Toc442280632"/>
      <w:bookmarkStart w:id="66" w:name="_Toc442280761"/>
      <w:bookmarkStart w:id="67" w:name="_Toc444789313"/>
      <w:bookmarkStart w:id="68" w:name="_Toc447549679"/>
      <w:bookmarkStart w:id="69" w:name="_Toc38386028"/>
      <w:bookmarkStart w:id="70" w:name="_Toc56064181"/>
      <w:bookmarkStart w:id="71" w:name="_Toc56118648"/>
      <w:bookmarkStart w:id="72" w:name="_Toc184017879"/>
      <w:r w:rsidRPr="0096059D">
        <w:rPr>
          <w:lang w:val="fr-FR"/>
        </w:rPr>
        <w:lastRenderedPageBreak/>
        <w:t>Annex</w:t>
      </w:r>
      <w:r w:rsidR="00BE0351" w:rsidRPr="0096059D">
        <w:rPr>
          <w:lang w:val="fr-FR"/>
        </w:rPr>
        <w:t>e</w:t>
      </w:r>
      <w:r w:rsidRPr="0096059D">
        <w:rPr>
          <w:lang w:val="fr-FR"/>
        </w:rPr>
        <w:t xml:space="preserve"> </w:t>
      </w:r>
      <w:r w:rsidR="0088449C" w:rsidRPr="0096059D">
        <w:rPr>
          <w:lang w:val="fr-FR"/>
        </w:rPr>
        <w:t>D :</w:t>
      </w:r>
      <w:r w:rsidRPr="0096059D">
        <w:rPr>
          <w:lang w:val="fr-FR"/>
        </w:rPr>
        <w:t xml:space="preserve"> </w:t>
      </w:r>
      <w:bookmarkEnd w:id="63"/>
      <w:bookmarkEnd w:id="64"/>
      <w:bookmarkEnd w:id="65"/>
      <w:bookmarkEnd w:id="66"/>
      <w:bookmarkEnd w:id="67"/>
      <w:bookmarkEnd w:id="68"/>
      <w:bookmarkEnd w:id="69"/>
      <w:bookmarkEnd w:id="70"/>
      <w:bookmarkEnd w:id="71"/>
      <w:r w:rsidR="00BE0351" w:rsidRPr="0096059D">
        <w:rPr>
          <w:lang w:val="fr-FR"/>
        </w:rPr>
        <w:t>Personnel professionnel clé et Sous-consultants</w:t>
      </w:r>
      <w:bookmarkEnd w:id="72"/>
    </w:p>
    <w:p w14:paraId="57857072" w14:textId="77777777" w:rsidR="00BE0351" w:rsidRPr="0096059D" w:rsidRDefault="00BE0351" w:rsidP="00BE0351">
      <w:pPr>
        <w:pStyle w:val="Text"/>
        <w:rPr>
          <w:lang w:val="fr-FR"/>
        </w:rPr>
      </w:pPr>
      <w:r w:rsidRPr="0096059D">
        <w:rPr>
          <w:b/>
          <w:bCs/>
          <w:lang w:val="fr-FR"/>
        </w:rPr>
        <w:t>Note :</w:t>
      </w:r>
      <w:r w:rsidRPr="0096059D">
        <w:rPr>
          <w:b/>
          <w:bCs/>
          <w:lang w:val="fr-FR"/>
        </w:rPr>
        <w:tab/>
      </w:r>
      <w:r w:rsidRPr="0096059D">
        <w:rPr>
          <w:lang w:val="fr-FR"/>
        </w:rPr>
        <w:t>Joindre la liste :</w:t>
      </w:r>
    </w:p>
    <w:p w14:paraId="3537B49C" w14:textId="77777777" w:rsidR="00BE0351" w:rsidRPr="0096059D" w:rsidRDefault="00BE0351" w:rsidP="00BE0351">
      <w:pPr>
        <w:pStyle w:val="Text"/>
        <w:ind w:left="720" w:hanging="720"/>
        <w:rPr>
          <w:lang w:val="fr-FR"/>
        </w:rPr>
      </w:pPr>
      <w:r w:rsidRPr="0096059D">
        <w:rPr>
          <w:lang w:val="fr-FR"/>
        </w:rPr>
        <w:t>D-1</w:t>
      </w:r>
      <w:r w:rsidRPr="0096059D">
        <w:rPr>
          <w:lang w:val="fr-FR"/>
        </w:rPr>
        <w:tab/>
        <w:t xml:space="preserve">Titres </w:t>
      </w:r>
      <w:r w:rsidRPr="0096059D">
        <w:rPr>
          <w:b/>
          <w:bCs/>
          <w:lang w:val="fr-FR"/>
        </w:rPr>
        <w:t>[et noms, si possible]</w:t>
      </w:r>
      <w:r w:rsidRPr="0096059D">
        <w:rPr>
          <w:lang w:val="fr-FR"/>
        </w:rPr>
        <w:t xml:space="preserve">, descriptions détaillées des tâches et qualifications minimales exigées du Personnel clé appelé à travailler en/au/aux </w:t>
      </w:r>
      <w:r w:rsidRPr="0096059D">
        <w:rPr>
          <w:b/>
          <w:bCs/>
          <w:lang w:val="fr-FR"/>
        </w:rPr>
        <w:t>[Pays]</w:t>
      </w:r>
      <w:r w:rsidRPr="0096059D">
        <w:rPr>
          <w:lang w:val="fr-FR"/>
        </w:rPr>
        <w:t>, et nombre de mois de travail par individu.</w:t>
      </w:r>
    </w:p>
    <w:p w14:paraId="35188D6E" w14:textId="77777777" w:rsidR="00BE0351" w:rsidRPr="0096059D" w:rsidRDefault="00BE0351" w:rsidP="00BE0351">
      <w:pPr>
        <w:pStyle w:val="Text"/>
        <w:ind w:left="720" w:hanging="720"/>
        <w:rPr>
          <w:lang w:val="fr-FR"/>
        </w:rPr>
      </w:pPr>
      <w:r w:rsidRPr="0096059D">
        <w:rPr>
          <w:lang w:val="fr-FR"/>
        </w:rPr>
        <w:t>D-2</w:t>
      </w:r>
      <w:r w:rsidRPr="0096059D">
        <w:rPr>
          <w:lang w:val="fr-FR"/>
        </w:rPr>
        <w:tab/>
        <w:t xml:space="preserve">Fournir les mêmes informations que celles requises pour D-1 pour le Personnel clé appelé à travailler hors de/du/des </w:t>
      </w:r>
      <w:r w:rsidRPr="0096059D">
        <w:rPr>
          <w:b/>
          <w:bCs/>
          <w:lang w:val="fr-FR"/>
        </w:rPr>
        <w:t>[Pays].</w:t>
      </w:r>
    </w:p>
    <w:p w14:paraId="09F676C0" w14:textId="77777777" w:rsidR="00BE0351" w:rsidRPr="0096059D" w:rsidRDefault="00BE0351" w:rsidP="00BE0351">
      <w:pPr>
        <w:pStyle w:val="Text"/>
        <w:ind w:left="720" w:hanging="720"/>
        <w:rPr>
          <w:lang w:val="fr-FR"/>
        </w:rPr>
      </w:pPr>
      <w:r w:rsidRPr="0096059D">
        <w:rPr>
          <w:lang w:val="fr-FR"/>
        </w:rPr>
        <w:t>D-3</w:t>
      </w:r>
      <w:r w:rsidRPr="0096059D">
        <w:rPr>
          <w:lang w:val="fr-FR"/>
        </w:rPr>
        <w:tab/>
        <w:t>Liste des Sous-consultants approuvés (s’ils sont déjà connus) ; fournir les mêmes informations concernant leur Personnel que celles requises pour D-1 et D-2.</w:t>
      </w:r>
    </w:p>
    <w:p w14:paraId="4F3669A8" w14:textId="77777777" w:rsidR="00BE0351" w:rsidRPr="0096059D" w:rsidRDefault="00BE0351" w:rsidP="00BE0351">
      <w:pPr>
        <w:pStyle w:val="Text"/>
        <w:ind w:left="720" w:hanging="720"/>
        <w:rPr>
          <w:lang w:val="fr-FR"/>
        </w:rPr>
      </w:pPr>
      <w:r w:rsidRPr="0096059D">
        <w:rPr>
          <w:lang w:val="fr-FR"/>
        </w:rPr>
        <w:t>D-4</w:t>
      </w:r>
      <w:r w:rsidRPr="0096059D">
        <w:rPr>
          <w:lang w:val="fr-FR"/>
        </w:rPr>
        <w:tab/>
        <w:t>Fournir les mêmes informations que celles requises pour D-1 pour le Personnel clé.</w:t>
      </w:r>
    </w:p>
    <w:p w14:paraId="75803DED" w14:textId="77777777" w:rsidR="00BE0351" w:rsidRPr="0096059D" w:rsidRDefault="00BE0351" w:rsidP="00BE0351">
      <w:pPr>
        <w:pStyle w:val="Text"/>
        <w:ind w:left="720" w:hanging="720"/>
        <w:rPr>
          <w:lang w:val="fr-FR"/>
        </w:rPr>
      </w:pPr>
      <w:r w:rsidRPr="0096059D">
        <w:rPr>
          <w:lang w:val="fr-FR"/>
        </w:rPr>
        <w:t>D-5</w:t>
      </w:r>
      <w:r w:rsidRPr="0096059D">
        <w:rPr>
          <w:lang w:val="fr-FR"/>
        </w:rPr>
        <w:tab/>
        <w:t>Heures de travail, congés, congés maladie et congés, tels que prévus aux dispositions de la clause 11 des CGC (si applicable)</w:t>
      </w:r>
    </w:p>
    <w:p w14:paraId="4EE7CFAD" w14:textId="57C3BE87" w:rsidR="006D20CB" w:rsidRPr="0096059D" w:rsidRDefault="006D20CB" w:rsidP="00726152">
      <w:pPr>
        <w:rPr>
          <w:lang w:val="fr-FR"/>
        </w:rPr>
      </w:pPr>
    </w:p>
    <w:p w14:paraId="51AE6DD3" w14:textId="1DFC0473" w:rsidR="00865FF1" w:rsidRPr="0096059D" w:rsidRDefault="00865FF1" w:rsidP="00865FF1">
      <w:pPr>
        <w:pStyle w:val="Heading3CFAFormsAnnex"/>
        <w:rPr>
          <w:rFonts w:hint="eastAsia"/>
          <w:lang w:val="fr-FR"/>
        </w:rPr>
      </w:pPr>
      <w:bookmarkStart w:id="73" w:name="_Toc442272420"/>
      <w:bookmarkStart w:id="74" w:name="_Toc442280240"/>
      <w:bookmarkStart w:id="75" w:name="_Toc442280633"/>
      <w:bookmarkStart w:id="76" w:name="_Toc442280762"/>
      <w:bookmarkStart w:id="77" w:name="_Toc444789314"/>
      <w:bookmarkStart w:id="78" w:name="_Toc447549680"/>
      <w:bookmarkStart w:id="79" w:name="_Toc38386029"/>
      <w:bookmarkStart w:id="80" w:name="_Toc56064182"/>
      <w:bookmarkStart w:id="81" w:name="_Toc56118649"/>
      <w:bookmarkStart w:id="82" w:name="_Toc184017880"/>
      <w:r w:rsidRPr="0096059D">
        <w:rPr>
          <w:lang w:val="fr-FR"/>
        </w:rPr>
        <w:lastRenderedPageBreak/>
        <w:t>Annex</w:t>
      </w:r>
      <w:r w:rsidR="00827071" w:rsidRPr="0096059D">
        <w:rPr>
          <w:lang w:val="fr-FR"/>
        </w:rPr>
        <w:t>e</w:t>
      </w:r>
      <w:r w:rsidRPr="0096059D">
        <w:rPr>
          <w:lang w:val="fr-FR"/>
        </w:rPr>
        <w:t xml:space="preserve"> </w:t>
      </w:r>
      <w:r w:rsidR="0088449C" w:rsidRPr="0096059D">
        <w:rPr>
          <w:lang w:val="fr-FR"/>
        </w:rPr>
        <w:t>E :</w:t>
      </w:r>
      <w:r w:rsidRPr="0096059D">
        <w:rPr>
          <w:lang w:val="fr-FR"/>
        </w:rPr>
        <w:t xml:space="preserve"> </w:t>
      </w:r>
      <w:bookmarkEnd w:id="73"/>
      <w:bookmarkEnd w:id="74"/>
      <w:bookmarkEnd w:id="75"/>
      <w:bookmarkEnd w:id="76"/>
      <w:bookmarkEnd w:id="77"/>
      <w:bookmarkEnd w:id="78"/>
      <w:bookmarkEnd w:id="79"/>
      <w:bookmarkEnd w:id="80"/>
      <w:bookmarkEnd w:id="81"/>
      <w:r w:rsidR="00827071" w:rsidRPr="0096059D">
        <w:rPr>
          <w:lang w:val="fr-FR"/>
        </w:rPr>
        <w:t>Ventilation du prix du contrat en Dollars US</w:t>
      </w:r>
      <w:bookmarkEnd w:id="82"/>
    </w:p>
    <w:p w14:paraId="7EFC9DB5" w14:textId="43ACEF7D" w:rsidR="00827071" w:rsidRPr="0096059D" w:rsidRDefault="00827071" w:rsidP="00827071">
      <w:pPr>
        <w:pStyle w:val="Text"/>
        <w:rPr>
          <w:lang w:val="fr-FR"/>
        </w:rPr>
      </w:pPr>
      <w:r w:rsidRPr="0096059D">
        <w:rPr>
          <w:b/>
          <w:bCs/>
          <w:lang w:val="fr-FR"/>
        </w:rPr>
        <w:t>Note :</w:t>
      </w:r>
      <w:r w:rsidRPr="0096059D">
        <w:rPr>
          <w:b/>
          <w:bCs/>
          <w:lang w:val="fr-FR"/>
        </w:rPr>
        <w:tab/>
      </w:r>
      <w:r w:rsidRPr="0096059D">
        <w:rPr>
          <w:lang w:val="fr-FR"/>
        </w:rPr>
        <w:t>Dresser la liste des montants mensuels versés au Personnel (Personnel clé et autre Personnel) (coûts complets, comprenant</w:t>
      </w:r>
      <w:r w:rsidR="009804EB">
        <w:rPr>
          <w:lang w:val="fr-FR"/>
        </w:rPr>
        <w:t xml:space="preserve"> les coûts directs et indirects, et les bénéfices</w:t>
      </w:r>
      <w:r w:rsidRPr="0096059D">
        <w:rPr>
          <w:lang w:val="fr-FR"/>
        </w:rPr>
        <w:t xml:space="preserve"> utilisés pour obtenir la ventilation du prix - partie en Dollars US (sur base du Formulaire FIN-</w:t>
      </w:r>
      <w:r w:rsidR="00661BF7">
        <w:rPr>
          <w:lang w:val="fr-FR"/>
        </w:rPr>
        <w:t>3</w:t>
      </w:r>
      <w:r w:rsidRPr="0096059D">
        <w:rPr>
          <w:lang w:val="fr-FR"/>
        </w:rPr>
        <w:t>).</w:t>
      </w:r>
    </w:p>
    <w:p w14:paraId="4EE7CFB1" w14:textId="3C3B1E51" w:rsidR="00F3325F" w:rsidRPr="0096059D" w:rsidRDefault="00827071" w:rsidP="00827071">
      <w:pPr>
        <w:pStyle w:val="Text"/>
        <w:rPr>
          <w:lang w:val="fr-FR"/>
        </w:rPr>
      </w:pPr>
      <w:r w:rsidRPr="0096059D">
        <w:rPr>
          <w:lang w:val="fr-FR"/>
        </w:rPr>
        <w:t>La présente annexe est exclusivement utilisée pour déterminer la rémunération des services additionnels</w:t>
      </w:r>
      <w:r w:rsidR="00F3325F" w:rsidRPr="0096059D">
        <w:rPr>
          <w:lang w:val="fr-FR"/>
        </w:rPr>
        <w:t>.</w:t>
      </w:r>
    </w:p>
    <w:p w14:paraId="4EE7CFB2" w14:textId="0B713902" w:rsidR="006D20CB" w:rsidRPr="0096059D" w:rsidRDefault="006D20CB">
      <w:pPr>
        <w:rPr>
          <w:lang w:val="fr-FR"/>
        </w:rPr>
      </w:pPr>
    </w:p>
    <w:p w14:paraId="05155862" w14:textId="1F6EB8FD" w:rsidR="00865FF1" w:rsidRPr="0096059D" w:rsidRDefault="00865FF1" w:rsidP="00865FF1">
      <w:pPr>
        <w:pStyle w:val="Heading3CFAFormsAnnex"/>
        <w:rPr>
          <w:rFonts w:hint="eastAsia"/>
          <w:lang w:val="fr-FR"/>
        </w:rPr>
      </w:pPr>
      <w:bookmarkStart w:id="83" w:name="_Toc442272421"/>
      <w:bookmarkStart w:id="84" w:name="_Toc442280241"/>
      <w:bookmarkStart w:id="85" w:name="_Toc442280634"/>
      <w:bookmarkStart w:id="86" w:name="_Toc442280763"/>
      <w:bookmarkStart w:id="87" w:name="_Toc444789315"/>
      <w:bookmarkStart w:id="88" w:name="_Toc447549681"/>
      <w:bookmarkStart w:id="89" w:name="_Toc38386030"/>
      <w:bookmarkStart w:id="90" w:name="_Toc56064183"/>
      <w:bookmarkStart w:id="91" w:name="_Toc56118650"/>
      <w:bookmarkStart w:id="92" w:name="_Toc184017881"/>
      <w:r w:rsidRPr="0096059D">
        <w:rPr>
          <w:lang w:val="fr-FR"/>
        </w:rPr>
        <w:lastRenderedPageBreak/>
        <w:t>Annex</w:t>
      </w:r>
      <w:r w:rsidR="00827071" w:rsidRPr="0096059D">
        <w:rPr>
          <w:lang w:val="fr-FR"/>
        </w:rPr>
        <w:t>e</w:t>
      </w:r>
      <w:r w:rsidRPr="0096059D">
        <w:rPr>
          <w:lang w:val="fr-FR"/>
        </w:rPr>
        <w:t xml:space="preserve"> </w:t>
      </w:r>
      <w:r w:rsidR="0088449C" w:rsidRPr="0096059D">
        <w:rPr>
          <w:lang w:val="fr-FR"/>
        </w:rPr>
        <w:t>F :</w:t>
      </w:r>
      <w:r w:rsidRPr="0096059D">
        <w:rPr>
          <w:lang w:val="fr-FR"/>
        </w:rPr>
        <w:t xml:space="preserve"> </w:t>
      </w:r>
      <w:bookmarkEnd w:id="83"/>
      <w:bookmarkEnd w:id="84"/>
      <w:bookmarkEnd w:id="85"/>
      <w:bookmarkEnd w:id="86"/>
      <w:bookmarkEnd w:id="87"/>
      <w:bookmarkEnd w:id="88"/>
      <w:bookmarkEnd w:id="89"/>
      <w:bookmarkEnd w:id="90"/>
      <w:bookmarkEnd w:id="91"/>
      <w:r w:rsidR="00827071" w:rsidRPr="0096059D">
        <w:rPr>
          <w:lang w:val="fr-FR"/>
        </w:rPr>
        <w:t>Ventilation du prix du contrat dans la monnaie nationale</w:t>
      </w:r>
      <w:bookmarkEnd w:id="92"/>
    </w:p>
    <w:p w14:paraId="52ADBC89" w14:textId="5C6C55D1" w:rsidR="00827071" w:rsidRPr="0096059D" w:rsidRDefault="00827071" w:rsidP="00827071">
      <w:pPr>
        <w:pStyle w:val="Text"/>
        <w:rPr>
          <w:lang w:val="fr-FR"/>
        </w:rPr>
      </w:pPr>
      <w:r w:rsidRPr="0096059D">
        <w:rPr>
          <w:b/>
          <w:bCs/>
          <w:lang w:val="fr-FR"/>
        </w:rPr>
        <w:t>Note :</w:t>
      </w:r>
      <w:r w:rsidRPr="0096059D">
        <w:rPr>
          <w:b/>
          <w:bCs/>
          <w:lang w:val="fr-FR"/>
        </w:rPr>
        <w:tab/>
      </w:r>
      <w:r w:rsidRPr="0096059D">
        <w:rPr>
          <w:lang w:val="fr-FR"/>
        </w:rPr>
        <w:t xml:space="preserve">Dresser la liste des taux de rémunération mensuels versés au Personnel (Personnel clé et autre Personnel) (coûts complets, comprenant les </w:t>
      </w:r>
      <w:r w:rsidR="009804EB">
        <w:rPr>
          <w:lang w:val="fr-FR"/>
        </w:rPr>
        <w:t>coûts directs et indirects, et les bénéfices</w:t>
      </w:r>
      <w:r w:rsidRPr="0096059D">
        <w:rPr>
          <w:lang w:val="fr-FR"/>
        </w:rPr>
        <w:t>), utilisés pour obtenir la ventilation du prix - Partie en monnaie nationale (sur base du Formulaire FIN-</w:t>
      </w:r>
      <w:r w:rsidR="00661BF7">
        <w:rPr>
          <w:lang w:val="fr-FR"/>
        </w:rPr>
        <w:t>3</w:t>
      </w:r>
      <w:r w:rsidRPr="0096059D">
        <w:rPr>
          <w:lang w:val="fr-FR"/>
        </w:rPr>
        <w:t>).</w:t>
      </w:r>
    </w:p>
    <w:p w14:paraId="4EE7CFB6" w14:textId="6E26BF70" w:rsidR="00F3325F" w:rsidRPr="0096059D" w:rsidRDefault="00827071" w:rsidP="00827071">
      <w:pPr>
        <w:pStyle w:val="Text"/>
        <w:rPr>
          <w:lang w:val="fr-FR"/>
        </w:rPr>
      </w:pPr>
      <w:r w:rsidRPr="0096059D">
        <w:rPr>
          <w:lang w:val="fr-FR"/>
        </w:rPr>
        <w:t>La présente Annexe est exclusivement utilisée pour déterminer la rémunération des services additionnels</w:t>
      </w:r>
      <w:r w:rsidR="00F3325F" w:rsidRPr="0096059D">
        <w:rPr>
          <w:lang w:val="fr-FR"/>
        </w:rPr>
        <w:t>.</w:t>
      </w:r>
    </w:p>
    <w:p w14:paraId="4EE7CFB7" w14:textId="11A4ADCA" w:rsidR="00EF1D42" w:rsidRPr="0096059D" w:rsidRDefault="00EF1D42" w:rsidP="00726152">
      <w:pPr>
        <w:rPr>
          <w:lang w:val="fr-FR"/>
        </w:rPr>
      </w:pPr>
    </w:p>
    <w:p w14:paraId="25079651" w14:textId="3FA92EFB" w:rsidR="00865FF1" w:rsidRPr="0096059D" w:rsidRDefault="00865FF1" w:rsidP="00865FF1">
      <w:pPr>
        <w:pStyle w:val="Heading3CFAFormsAnnex"/>
        <w:rPr>
          <w:rFonts w:hint="eastAsia"/>
          <w:lang w:val="fr-FR"/>
        </w:rPr>
      </w:pPr>
      <w:bookmarkStart w:id="93" w:name="_Toc442272422"/>
      <w:bookmarkStart w:id="94" w:name="_Toc442280242"/>
      <w:bookmarkStart w:id="95" w:name="_Toc442280635"/>
      <w:bookmarkStart w:id="96" w:name="_Toc442280764"/>
      <w:bookmarkStart w:id="97" w:name="_Toc444789316"/>
      <w:bookmarkStart w:id="98" w:name="_Toc447549682"/>
      <w:bookmarkStart w:id="99" w:name="_Toc38386031"/>
      <w:bookmarkStart w:id="100" w:name="_Toc56064184"/>
      <w:bookmarkStart w:id="101" w:name="_Toc56118651"/>
      <w:bookmarkStart w:id="102" w:name="_Toc184017882"/>
      <w:r w:rsidRPr="0096059D">
        <w:rPr>
          <w:lang w:val="fr-FR"/>
        </w:rPr>
        <w:lastRenderedPageBreak/>
        <w:t>Annex</w:t>
      </w:r>
      <w:r w:rsidR="00827071" w:rsidRPr="0096059D">
        <w:rPr>
          <w:lang w:val="fr-FR"/>
        </w:rPr>
        <w:t>e</w:t>
      </w:r>
      <w:r w:rsidRPr="0096059D">
        <w:rPr>
          <w:lang w:val="fr-FR"/>
        </w:rPr>
        <w:t xml:space="preserve"> </w:t>
      </w:r>
      <w:r w:rsidR="0088449C" w:rsidRPr="0096059D">
        <w:rPr>
          <w:lang w:val="fr-FR"/>
        </w:rPr>
        <w:t>G :</w:t>
      </w:r>
      <w:r w:rsidRPr="0096059D">
        <w:rPr>
          <w:lang w:val="fr-FR"/>
        </w:rPr>
        <w:t xml:space="preserve"> </w:t>
      </w:r>
      <w:bookmarkEnd w:id="93"/>
      <w:bookmarkEnd w:id="94"/>
      <w:bookmarkEnd w:id="95"/>
      <w:bookmarkEnd w:id="96"/>
      <w:bookmarkEnd w:id="97"/>
      <w:bookmarkEnd w:id="98"/>
      <w:bookmarkEnd w:id="99"/>
      <w:bookmarkEnd w:id="100"/>
      <w:bookmarkEnd w:id="101"/>
      <w:r w:rsidR="00827071" w:rsidRPr="0096059D">
        <w:rPr>
          <w:lang w:val="fr-FR"/>
        </w:rPr>
        <w:t>Services et installations fournies par</w:t>
      </w:r>
      <w:r w:rsidR="009804EB">
        <w:rPr>
          <w:lang w:val="fr-FR"/>
        </w:rPr>
        <w:t xml:space="preserve"> le Client</w:t>
      </w:r>
      <w:bookmarkEnd w:id="102"/>
    </w:p>
    <w:p w14:paraId="4EE7CFBC" w14:textId="49A3D0F5" w:rsidR="001544FE" w:rsidRPr="0096059D" w:rsidRDefault="00827071" w:rsidP="006F4761">
      <w:pPr>
        <w:pStyle w:val="Text"/>
        <w:rPr>
          <w:lang w:val="fr-FR"/>
        </w:rPr>
      </w:pPr>
      <w:r w:rsidRPr="0096059D">
        <w:rPr>
          <w:b/>
          <w:bCs/>
          <w:lang w:val="fr-FR"/>
        </w:rPr>
        <w:t>Note :</w:t>
      </w:r>
      <w:r w:rsidRPr="0096059D">
        <w:rPr>
          <w:b/>
          <w:bCs/>
          <w:lang w:val="fr-FR"/>
        </w:rPr>
        <w:tab/>
      </w:r>
      <w:r w:rsidRPr="0096059D">
        <w:rPr>
          <w:lang w:val="fr-FR"/>
        </w:rPr>
        <w:t>Dresser la liste des services, installations et personnel de contrepartie mis à la disposition du Consultant par le Client</w:t>
      </w:r>
      <w:r w:rsidR="008B1C28" w:rsidRPr="0096059D">
        <w:rPr>
          <w:lang w:val="fr-FR"/>
        </w:rPr>
        <w:t>.</w:t>
      </w:r>
    </w:p>
    <w:p w14:paraId="4EE7CFBD" w14:textId="77777777" w:rsidR="001544FE" w:rsidRPr="0096059D" w:rsidRDefault="001544FE" w:rsidP="005972B6">
      <w:pPr>
        <w:pStyle w:val="Text"/>
        <w:rPr>
          <w:b/>
          <w:lang w:val="fr-FR"/>
        </w:rPr>
      </w:pPr>
    </w:p>
    <w:p w14:paraId="4EE7CFBE" w14:textId="19E16F62" w:rsidR="001544FE" w:rsidRPr="0096059D" w:rsidRDefault="001544FE" w:rsidP="00865FF1">
      <w:pPr>
        <w:pStyle w:val="Heading3CFAFormsAnnex"/>
        <w:rPr>
          <w:rFonts w:hint="eastAsia"/>
          <w:lang w:val="fr-FR"/>
        </w:rPr>
      </w:pPr>
      <w:bookmarkStart w:id="103" w:name="_Toc516817523"/>
      <w:bookmarkStart w:id="104" w:name="_Toc38386032"/>
      <w:bookmarkStart w:id="105" w:name="_Toc56064185"/>
      <w:bookmarkStart w:id="106" w:name="_Toc56118652"/>
      <w:bookmarkStart w:id="107" w:name="_Toc184017883"/>
      <w:r w:rsidRPr="0096059D">
        <w:rPr>
          <w:lang w:val="fr-FR"/>
        </w:rPr>
        <w:lastRenderedPageBreak/>
        <w:t>Annex</w:t>
      </w:r>
      <w:r w:rsidR="00827071" w:rsidRPr="0096059D">
        <w:rPr>
          <w:lang w:val="fr-FR"/>
        </w:rPr>
        <w:t>e</w:t>
      </w:r>
      <w:r w:rsidRPr="0096059D">
        <w:rPr>
          <w:lang w:val="fr-FR"/>
        </w:rPr>
        <w:t xml:space="preserve"> </w:t>
      </w:r>
      <w:r w:rsidR="0088449C" w:rsidRPr="0096059D">
        <w:rPr>
          <w:lang w:val="fr-FR"/>
        </w:rPr>
        <w:t>H :</w:t>
      </w:r>
      <w:r w:rsidRPr="0096059D">
        <w:rPr>
          <w:lang w:val="fr-FR"/>
        </w:rPr>
        <w:t xml:space="preserve"> </w:t>
      </w:r>
      <w:bookmarkEnd w:id="103"/>
      <w:bookmarkEnd w:id="104"/>
      <w:bookmarkEnd w:id="105"/>
      <w:bookmarkEnd w:id="106"/>
      <w:r w:rsidR="00827071" w:rsidRPr="0096059D">
        <w:rPr>
          <w:lang w:val="fr-FR"/>
        </w:rPr>
        <w:t>Formulaire de certification du respect des sanctions</w:t>
      </w:r>
      <w:bookmarkEnd w:id="107"/>
    </w:p>
    <w:p w14:paraId="423AFBBB" w14:textId="77777777" w:rsidR="00827071" w:rsidRPr="0096059D" w:rsidRDefault="00827071" w:rsidP="00827071">
      <w:pPr>
        <w:jc w:val="both"/>
        <w:rPr>
          <w:lang w:val="fr-FR"/>
        </w:rPr>
      </w:pPr>
      <w:r w:rsidRPr="0096059D">
        <w:rPr>
          <w:lang w:val="fr-FR"/>
        </w:rPr>
        <w:t>Conformément à la Clause G des Dispositions complémentaires qui figurent à l’Annexe A du Contrat, le présent formulaire doit être complété par l’Offrant lors de la soumission de l’Offre et, si retenu, par l’Offrant dans un délai de 28 jours à compter de la date de réception de la Lettre d’Acceptation et de l’Accord contractuel. L’Offrant le soumettra par la suite le dernier jour ouvrable avant le dernier jour de chaque trimestre (31 mars, 30 juin, 30 septembre et 31 décembre) après la signature du Contrat financé par le MCC</w:t>
      </w:r>
      <w:r w:rsidRPr="0096059D">
        <w:rPr>
          <w:rStyle w:val="FootnoteReference"/>
          <w:rFonts w:eastAsia="Times New Roman"/>
          <w:lang w:val="fr-FR"/>
        </w:rPr>
        <w:footnoteReference w:id="2"/>
      </w:r>
      <w:r w:rsidRPr="0096059D">
        <w:rPr>
          <w:lang w:val="fr-FR"/>
        </w:rPr>
        <w:t xml:space="preserve">, tout au long de la durée du Contrat. </w:t>
      </w:r>
    </w:p>
    <w:p w14:paraId="6BD80D92" w14:textId="77777777" w:rsidR="00827071" w:rsidRPr="0096059D" w:rsidRDefault="00827071" w:rsidP="00827071">
      <w:pPr>
        <w:jc w:val="both"/>
        <w:rPr>
          <w:rFonts w:eastAsia="Times New Roman"/>
          <w:lang w:val="fr-FR"/>
        </w:rPr>
      </w:pPr>
    </w:p>
    <w:p w14:paraId="5A8D95AB" w14:textId="2A2B8189" w:rsidR="00827071" w:rsidRPr="0096059D" w:rsidRDefault="00827071" w:rsidP="00827071">
      <w:pPr>
        <w:jc w:val="both"/>
        <w:rPr>
          <w:lang w:val="fr-FR"/>
        </w:rPr>
      </w:pPr>
      <w:r w:rsidRPr="0096059D">
        <w:rPr>
          <w:lang w:val="fr-FR"/>
        </w:rPr>
        <w:t xml:space="preserve">Le formulaire doit être soumis à l'Agent de Passation de Marchés de l’Entité Responsable au moment de la soumission de l’Offre </w:t>
      </w:r>
      <w:r w:rsidR="00406AE5">
        <w:rPr>
          <w:lang w:val="fr-FR"/>
        </w:rPr>
        <w:t>(</w:t>
      </w:r>
      <w:r w:rsidRPr="0096059D">
        <w:rPr>
          <w:i/>
          <w:lang w:val="fr-FR"/>
        </w:rPr>
        <w:t>insérer le courrier électronique de l’Agent de passation de marché de l’Entité Responsable</w:t>
      </w:r>
      <w:r w:rsidRPr="0096059D">
        <w:rPr>
          <w:lang w:val="fr-FR"/>
        </w:rPr>
        <w:t>), et à l’Agent financier de l’Entité Responsable par la suite [</w:t>
      </w:r>
      <w:r w:rsidRPr="0096059D">
        <w:rPr>
          <w:i/>
          <w:lang w:val="fr-FR"/>
        </w:rPr>
        <w:t>insérer le courrier électronique de l’Agent financier de l’Entité Responsable</w:t>
      </w:r>
      <w:r w:rsidRPr="0096059D">
        <w:rPr>
          <w:lang w:val="fr-FR"/>
        </w:rPr>
        <w:t xml:space="preserve">] et un exemplaire envoyé à MCC à l'adresse suivante : </w:t>
      </w:r>
      <w:hyperlink r:id="rId19" w:history="1">
        <w:r w:rsidRPr="0096059D">
          <w:rPr>
            <w:rStyle w:val="Hyperlink"/>
            <w:lang w:val="fr-FR"/>
          </w:rPr>
          <w:t>sanctionscompliance@mcc.gov</w:t>
        </w:r>
      </w:hyperlink>
      <w:r w:rsidRPr="0096059D">
        <w:rPr>
          <w:lang w:val="fr-FR"/>
        </w:rPr>
        <w:t xml:space="preserve">. </w:t>
      </w:r>
    </w:p>
    <w:p w14:paraId="04B3B63D" w14:textId="77777777" w:rsidR="00827071" w:rsidRPr="0096059D" w:rsidRDefault="00827071" w:rsidP="00827071">
      <w:pPr>
        <w:jc w:val="both"/>
        <w:rPr>
          <w:rFonts w:eastAsia="Times New Roman"/>
          <w:lang w:val="fr-FR"/>
        </w:rPr>
      </w:pPr>
    </w:p>
    <w:p w14:paraId="78CF7A2E" w14:textId="52D47142" w:rsidR="00E0167E" w:rsidRPr="0096059D" w:rsidRDefault="00827071" w:rsidP="00827071">
      <w:pPr>
        <w:jc w:val="both"/>
        <w:rPr>
          <w:rFonts w:eastAsia="Times New Roman"/>
          <w:lang w:val="fr-FR"/>
        </w:rPr>
      </w:pPr>
      <w:r w:rsidRPr="0096059D">
        <w:rPr>
          <w:lang w:val="fr-FR"/>
        </w:rPr>
        <w:t xml:space="preserve">Pour éviter tout doute, signaler la fourniture d’une aide et de ressources substantielles (comme définis ci-après) à une personne ou une entité figurant sur les listes énumérées n'entraîne pas nécessairement la disqualification d'un </w:t>
      </w:r>
      <w:r w:rsidR="00661BF7">
        <w:rPr>
          <w:lang w:val="fr-FR"/>
        </w:rPr>
        <w:t xml:space="preserve">Offrant </w:t>
      </w:r>
      <w:r w:rsidRPr="0096059D">
        <w:rPr>
          <w:lang w:val="fr-FR"/>
        </w:rPr>
        <w:t xml:space="preserve">ou l'annulation du Contrat. Cependant, </w:t>
      </w:r>
      <w:r w:rsidRPr="0096059D">
        <w:rPr>
          <w:b/>
          <w:bCs/>
          <w:lang w:val="fr-FR"/>
        </w:rPr>
        <w:t>ne pas signaler</w:t>
      </w:r>
      <w:r w:rsidRPr="0096059D">
        <w:rPr>
          <w:lang w:val="fr-FR"/>
        </w:rPr>
        <w:t xml:space="preserve"> la fourniture de cette aide et de ces ressources substantielles, ou toute fausse déclaration similaire, intentionnelle ou due à une négligence, est un motif de disqualification du </w:t>
      </w:r>
      <w:r w:rsidR="00B73B3A">
        <w:rPr>
          <w:lang w:val="fr-FR"/>
        </w:rPr>
        <w:t>l’Offrant</w:t>
      </w:r>
      <w:r w:rsidR="00B73B3A" w:rsidRPr="0096059D">
        <w:rPr>
          <w:lang w:val="fr-FR"/>
        </w:rPr>
        <w:t xml:space="preserve"> </w:t>
      </w:r>
      <w:r w:rsidRPr="0096059D">
        <w:rPr>
          <w:lang w:val="fr-FR"/>
        </w:rPr>
        <w:t xml:space="preserve">ou d'annulation du Contrat, et peut exposer ce </w:t>
      </w:r>
      <w:r w:rsidR="00661BF7">
        <w:rPr>
          <w:lang w:val="fr-FR"/>
        </w:rPr>
        <w:t>Offrant</w:t>
      </w:r>
      <w:r w:rsidR="00661BF7" w:rsidRPr="0096059D">
        <w:rPr>
          <w:lang w:val="fr-FR"/>
        </w:rPr>
        <w:t xml:space="preserve"> </w:t>
      </w:r>
      <w:r w:rsidRPr="0096059D">
        <w:rPr>
          <w:lang w:val="fr-FR"/>
        </w:rPr>
        <w:t>à des poursuites pénales, civiles ou d’un recours administratif selon le cas en vertu de la loi aux États-Unis</w:t>
      </w:r>
      <w:r w:rsidR="00E0167E" w:rsidRPr="0096059D">
        <w:rPr>
          <w:rFonts w:eastAsia="Times New Roman"/>
          <w:lang w:val="fr-FR"/>
        </w:rPr>
        <w:t>.</w:t>
      </w:r>
    </w:p>
    <w:p w14:paraId="4A8F2E39" w14:textId="77777777" w:rsidR="00E0167E" w:rsidRPr="0096059D" w:rsidRDefault="00E0167E" w:rsidP="00E0167E">
      <w:pPr>
        <w:rPr>
          <w:rFonts w:eastAsia="Times New Roman"/>
          <w:b/>
          <w:lang w:val="fr-FR"/>
        </w:rPr>
      </w:pPr>
    </w:p>
    <w:p w14:paraId="71ED0FC1" w14:textId="77777777" w:rsidR="00E0167E" w:rsidRPr="0096059D" w:rsidRDefault="00E0167E" w:rsidP="00E0167E">
      <w:pPr>
        <w:rPr>
          <w:rFonts w:eastAsia="Times New Roman"/>
          <w:lang w:val="fr-FR"/>
        </w:rPr>
        <w:sectPr w:rsidR="00E0167E" w:rsidRPr="0096059D" w:rsidSect="00931277">
          <w:pgSz w:w="12240" w:h="15840" w:code="1"/>
          <w:pgMar w:top="1440" w:right="1440" w:bottom="1440" w:left="1440" w:header="720" w:footer="720" w:gutter="0"/>
          <w:cols w:space="720"/>
          <w:noEndnote/>
        </w:sectPr>
      </w:pPr>
    </w:p>
    <w:p w14:paraId="2E825128" w14:textId="56CA711B" w:rsidR="00E0167E" w:rsidRPr="0096059D" w:rsidRDefault="008C4A04" w:rsidP="00E0167E">
      <w:pPr>
        <w:rPr>
          <w:rFonts w:eastAsia="Times New Roman"/>
          <w:lang w:val="fr-FR"/>
        </w:rPr>
      </w:pPr>
      <w:r w:rsidRPr="0096059D">
        <w:rPr>
          <w:lang w:val="fr-FR"/>
        </w:rPr>
        <w:lastRenderedPageBreak/>
        <w:t>Les instructions pour compléter ce formulaire figurent ci-dessous :</w:t>
      </w:r>
    </w:p>
    <w:p w14:paraId="587030B0" w14:textId="77777777" w:rsidR="00E0167E" w:rsidRPr="0096059D" w:rsidRDefault="00E0167E" w:rsidP="00E0167E">
      <w:pPr>
        <w:jc w:val="center"/>
        <w:rPr>
          <w:b/>
          <w:bCs/>
          <w:sz w:val="28"/>
          <w:szCs w:val="28"/>
          <w:u w:val="single"/>
          <w:lang w:val="fr-FR"/>
        </w:rPr>
      </w:pPr>
    </w:p>
    <w:p w14:paraId="6308C2E0" w14:textId="7BF28D16" w:rsidR="00E0167E" w:rsidRPr="0096059D" w:rsidRDefault="008C4A04" w:rsidP="00E0167E">
      <w:pPr>
        <w:jc w:val="center"/>
        <w:rPr>
          <w:b/>
          <w:bCs/>
          <w:sz w:val="28"/>
          <w:szCs w:val="28"/>
          <w:u w:val="single"/>
          <w:lang w:val="fr-FR"/>
        </w:rPr>
      </w:pPr>
      <w:r w:rsidRPr="0096059D">
        <w:rPr>
          <w:b/>
          <w:bCs/>
          <w:sz w:val="28"/>
          <w:szCs w:val="28"/>
          <w:u w:val="single"/>
          <w:lang w:val="fr-FR"/>
        </w:rPr>
        <w:t>Formulaire de certification du respect des sanctions</w:t>
      </w:r>
    </w:p>
    <w:p w14:paraId="6228FDA4" w14:textId="77777777" w:rsidR="00E0167E" w:rsidRPr="0096059D" w:rsidRDefault="00E0167E" w:rsidP="00E0167E">
      <w:pPr>
        <w:jc w:val="center"/>
        <w:rPr>
          <w:rFonts w:eastAsia="Times New Roman"/>
          <w:b/>
          <w:bCs/>
          <w:sz w:val="28"/>
          <w:szCs w:val="28"/>
          <w:u w:val="single"/>
          <w:lang w:val="fr-FR"/>
        </w:rPr>
      </w:pPr>
    </w:p>
    <w:p w14:paraId="25F30BE9" w14:textId="77777777" w:rsidR="008C4A04" w:rsidRPr="0096059D" w:rsidRDefault="008C4A04" w:rsidP="008C4A04">
      <w:pPr>
        <w:rPr>
          <w:rFonts w:eastAsia="Times New Roman"/>
          <w:b/>
          <w:lang w:val="fr-FR"/>
        </w:rPr>
      </w:pPr>
      <w:r w:rsidRPr="0096059D">
        <w:rPr>
          <w:b/>
          <w:lang w:val="fr-FR"/>
        </w:rPr>
        <w:t>Dénomination sociale complète du Consultant: _____________</w:t>
      </w:r>
    </w:p>
    <w:p w14:paraId="781CA955" w14:textId="77777777" w:rsidR="008C4A04" w:rsidRPr="0096059D" w:rsidRDefault="008C4A04" w:rsidP="008C4A04">
      <w:pPr>
        <w:rPr>
          <w:rFonts w:eastAsia="Times New Roman"/>
          <w:b/>
          <w:lang w:val="fr-FR"/>
        </w:rPr>
      </w:pPr>
      <w:r w:rsidRPr="0096059D">
        <w:rPr>
          <w:b/>
          <w:lang w:val="fr-FR"/>
        </w:rPr>
        <w:t>Nom complet et numéro du Contrat : _____________________________________________</w:t>
      </w:r>
    </w:p>
    <w:p w14:paraId="7E990ADA" w14:textId="77777777" w:rsidR="008C4A04" w:rsidRPr="0096059D" w:rsidRDefault="008C4A04" w:rsidP="008C4A04">
      <w:pPr>
        <w:rPr>
          <w:b/>
          <w:lang w:val="fr-FR"/>
        </w:rPr>
      </w:pPr>
      <w:r w:rsidRPr="0096059D">
        <w:rPr>
          <w:b/>
          <w:lang w:val="fr-FR"/>
        </w:rPr>
        <w:t>L’Entité Responsable avec laquelle le Contrat a été signé :__________________________________</w:t>
      </w:r>
    </w:p>
    <w:p w14:paraId="50423977" w14:textId="77777777" w:rsidR="008C4A04" w:rsidRPr="0096059D" w:rsidRDefault="008C4A04" w:rsidP="008C4A04">
      <w:pPr>
        <w:rPr>
          <w:rFonts w:eastAsia="Times New Roman"/>
          <w:b/>
          <w:lang w:val="fr-FR"/>
        </w:rPr>
      </w:pP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360"/>
      </w:tblGrid>
      <w:tr w:rsidR="008C4A04" w:rsidRPr="0096059D" w14:paraId="0F784470" w14:textId="77777777" w:rsidTr="00A67E70">
        <w:trPr>
          <w:cantSplit/>
          <w:jc w:val="center"/>
        </w:trPr>
        <w:tc>
          <w:tcPr>
            <w:tcW w:w="9360" w:type="dxa"/>
            <w:tcBorders>
              <w:top w:val="single" w:sz="4" w:space="0" w:color="auto"/>
              <w:left w:val="single" w:sz="4" w:space="0" w:color="auto"/>
              <w:bottom w:val="single" w:sz="4" w:space="0" w:color="auto"/>
              <w:right w:val="single" w:sz="4" w:space="0" w:color="auto"/>
            </w:tcBorders>
          </w:tcPr>
          <w:p w14:paraId="17A37634" w14:textId="77777777" w:rsidR="008C4A04" w:rsidRPr="0096059D" w:rsidRDefault="008C4A04" w:rsidP="00A67E70">
            <w:pPr>
              <w:suppressAutoHyphens/>
              <w:ind w:left="360"/>
              <w:rPr>
                <w:rFonts w:eastAsia="Times New Roman"/>
                <w:b/>
                <w:bCs/>
                <w:spacing w:val="-6"/>
                <w:sz w:val="20"/>
                <w:szCs w:val="20"/>
                <w:lang w:val="fr-FR"/>
              </w:rPr>
            </w:pPr>
            <w:r w:rsidRPr="0096059D">
              <w:rPr>
                <w:rFonts w:eastAsia="Times New Roman"/>
                <w:b/>
                <w:bCs/>
                <w:spacing w:val="-6"/>
                <w:sz w:val="20"/>
                <w:szCs w:val="20"/>
                <w:lang w:val="fr-FR"/>
              </w:rPr>
              <w:t xml:space="preserve">TOUT CONSULTANT DOIT COCHER LA CASE APPLICABLE CI-DESSOUS : </w:t>
            </w:r>
          </w:p>
          <w:p w14:paraId="74FA78E9" w14:textId="77777777" w:rsidR="008C4A04" w:rsidRPr="0096059D" w:rsidRDefault="008C4A04" w:rsidP="00B608D9">
            <w:pPr>
              <w:widowControl/>
              <w:numPr>
                <w:ilvl w:val="0"/>
                <w:numId w:val="12"/>
              </w:numPr>
              <w:suppressAutoHyphens/>
              <w:autoSpaceDE/>
              <w:autoSpaceDN/>
              <w:adjustRightInd/>
              <w:spacing w:before="0" w:after="0"/>
              <w:jc w:val="both"/>
              <w:rPr>
                <w:rFonts w:eastAsia="Times New Roman"/>
                <w:spacing w:val="-6"/>
                <w:sz w:val="20"/>
                <w:szCs w:val="20"/>
                <w:lang w:val="fr-FR"/>
              </w:rPr>
            </w:pPr>
            <w:r w:rsidRPr="0096059D">
              <w:rPr>
                <w:sz w:val="20"/>
                <w:szCs w:val="20"/>
                <w:lang w:val="fr-FR"/>
              </w:rPr>
              <w:t>Toutes les vérifications d’éligibilité ont été effectuées conformément aux</w:t>
            </w:r>
            <w:r w:rsidRPr="0096059D">
              <w:rPr>
                <w:b/>
                <w:bCs/>
                <w:sz w:val="20"/>
                <w:szCs w:val="20"/>
                <w:lang w:val="fr-FR"/>
              </w:rPr>
              <w:t xml:space="preserve"> « Dispositions complémentaires » visées à l’Annexe B du Contrat, et à la clause G « Respect des lois relatives à la lutte contre le financement du terrorisme et des autres restrictions </w:t>
            </w:r>
            <w:r w:rsidRPr="0096059D">
              <w:rPr>
                <w:sz w:val="20"/>
                <w:szCs w:val="20"/>
                <w:lang w:val="fr-FR"/>
              </w:rPr>
              <w:t xml:space="preserve">» et le Consultant certifie par la présente comme suit : </w:t>
            </w:r>
          </w:p>
          <w:p w14:paraId="47FD828C" w14:textId="77777777" w:rsidR="008C4A04" w:rsidRPr="0096059D" w:rsidRDefault="008C4A04" w:rsidP="00A67E70">
            <w:pPr>
              <w:suppressAutoHyphens/>
              <w:ind w:left="360"/>
              <w:rPr>
                <w:rFonts w:eastAsia="Times New Roman"/>
                <w:spacing w:val="-6"/>
                <w:sz w:val="20"/>
                <w:szCs w:val="20"/>
                <w:lang w:val="fr-FR"/>
              </w:rPr>
            </w:pPr>
          </w:p>
          <w:p w14:paraId="63861118" w14:textId="77777777" w:rsidR="008C4A04" w:rsidRPr="0096059D" w:rsidRDefault="008C4A04" w:rsidP="00B608D9">
            <w:pPr>
              <w:widowControl/>
              <w:numPr>
                <w:ilvl w:val="1"/>
                <w:numId w:val="12"/>
              </w:numPr>
              <w:tabs>
                <w:tab w:val="num" w:pos="1080"/>
              </w:tabs>
              <w:suppressAutoHyphens/>
              <w:autoSpaceDE/>
              <w:autoSpaceDN/>
              <w:adjustRightInd/>
              <w:spacing w:before="0" w:after="0"/>
              <w:ind w:left="780"/>
              <w:jc w:val="both"/>
              <w:rPr>
                <w:sz w:val="20"/>
                <w:szCs w:val="20"/>
                <w:lang w:val="fr-FR"/>
              </w:rPr>
            </w:pPr>
            <w:r w:rsidRPr="0096059D">
              <w:rPr>
                <w:sz w:val="20"/>
                <w:szCs w:val="20"/>
                <w:lang w:val="fr-FR"/>
              </w:rPr>
              <w:t>Aucun résultat défavorable ou négatif n’a été obtenu à partir de ces vérifications d’éligibilité ; et</w:t>
            </w:r>
          </w:p>
          <w:p w14:paraId="294AB690" w14:textId="3826DF7D" w:rsidR="008C4A04" w:rsidRPr="0096059D" w:rsidRDefault="008C4A04" w:rsidP="00B608D9">
            <w:pPr>
              <w:widowControl/>
              <w:numPr>
                <w:ilvl w:val="1"/>
                <w:numId w:val="12"/>
              </w:numPr>
              <w:tabs>
                <w:tab w:val="num" w:pos="1080"/>
              </w:tabs>
              <w:suppressAutoHyphens/>
              <w:autoSpaceDE/>
              <w:autoSpaceDN/>
              <w:adjustRightInd/>
              <w:spacing w:before="0" w:after="0"/>
              <w:ind w:left="780"/>
              <w:jc w:val="both"/>
              <w:rPr>
                <w:rFonts w:eastAsia="Times New Roman"/>
                <w:spacing w:val="-6"/>
                <w:sz w:val="20"/>
                <w:szCs w:val="20"/>
                <w:lang w:val="fr-FR"/>
              </w:rPr>
            </w:pPr>
            <w:r w:rsidRPr="0096059D">
              <w:rPr>
                <w:sz w:val="20"/>
                <w:szCs w:val="20"/>
                <w:lang w:val="fr-FR"/>
              </w:rPr>
              <w:t>Au meilleur de sa connaissance, le Consultant n’a pas fourni au cours des dix dernières années et ne fournit pas actuellement, directement ou indirectement d’aide ou de ressources substantielles, ni permis sciemment que des fonds du MCC</w:t>
            </w:r>
            <w:r w:rsidRPr="0096059D">
              <w:rPr>
                <w:rStyle w:val="FootnoteReference"/>
                <w:sz w:val="20"/>
                <w:szCs w:val="20"/>
                <w:lang w:val="fr-FR"/>
              </w:rPr>
              <w:footnoteReference w:id="3"/>
            </w:r>
            <w:r w:rsidRPr="0096059D">
              <w:rPr>
                <w:sz w:val="20"/>
                <w:szCs w:val="20"/>
                <w:lang w:val="fr-FR"/>
              </w:rPr>
              <w:t xml:space="preserve"> soient versés à une personne, entreprise ou autre entité connue par lui, ou qu’il est supposé connaître comme étant l’auteur d’actes, de tentatives ou d’encouragement d’actes terroristes, en tant que facilitateur, participant ou personne préconisant des actes terroristes, y compris, à titre indicatif et non limitatif, à des personnes ou entités figurant </w:t>
            </w:r>
            <w:r w:rsidR="00B21A11">
              <w:rPr>
                <w:sz w:val="20"/>
                <w:szCs w:val="20"/>
                <w:lang w:val="fr-FR"/>
              </w:rPr>
              <w:t>s</w:t>
            </w:r>
            <w:r w:rsidRPr="0096059D">
              <w:rPr>
                <w:sz w:val="20"/>
                <w:szCs w:val="20"/>
                <w:lang w:val="fr-FR"/>
              </w:rPr>
              <w:t xml:space="preserve">ur les listes décrites ci-dessous (y compris le Consultant lui-même ). </w:t>
            </w:r>
          </w:p>
          <w:p w14:paraId="324A7AEB" w14:textId="77777777" w:rsidR="008C4A04" w:rsidRPr="0096059D" w:rsidRDefault="008C4A04" w:rsidP="00A67E70">
            <w:pPr>
              <w:suppressAutoHyphens/>
              <w:ind w:left="780"/>
              <w:rPr>
                <w:rFonts w:eastAsia="Times New Roman"/>
                <w:spacing w:val="-6"/>
                <w:sz w:val="20"/>
                <w:szCs w:val="20"/>
                <w:lang w:val="fr-FR"/>
              </w:rPr>
            </w:pPr>
          </w:p>
          <w:p w14:paraId="6E5A6395" w14:textId="77777777" w:rsidR="008C4A04" w:rsidRPr="0096059D" w:rsidRDefault="008C4A04" w:rsidP="00A67E70">
            <w:pPr>
              <w:suppressAutoHyphens/>
              <w:ind w:left="360"/>
              <w:rPr>
                <w:b/>
                <w:sz w:val="20"/>
                <w:szCs w:val="20"/>
                <w:lang w:val="fr-FR"/>
              </w:rPr>
            </w:pPr>
            <w:r w:rsidRPr="0096059D">
              <w:rPr>
                <w:b/>
                <w:sz w:val="20"/>
                <w:szCs w:val="20"/>
                <w:lang w:val="fr-FR"/>
              </w:rPr>
              <w:t>OU</w:t>
            </w:r>
          </w:p>
          <w:p w14:paraId="1CAB3FA5" w14:textId="77777777" w:rsidR="008C4A04" w:rsidRPr="0096059D" w:rsidRDefault="008C4A04" w:rsidP="00A67E70">
            <w:pPr>
              <w:suppressAutoHyphens/>
              <w:ind w:left="360"/>
              <w:rPr>
                <w:b/>
                <w:sz w:val="20"/>
                <w:szCs w:val="20"/>
                <w:lang w:val="fr-FR"/>
              </w:rPr>
            </w:pPr>
          </w:p>
          <w:p w14:paraId="70B561CC" w14:textId="77777777" w:rsidR="008C4A04" w:rsidRPr="0096059D" w:rsidRDefault="008C4A04" w:rsidP="00B608D9">
            <w:pPr>
              <w:widowControl/>
              <w:numPr>
                <w:ilvl w:val="0"/>
                <w:numId w:val="12"/>
              </w:numPr>
              <w:suppressAutoHyphens/>
              <w:autoSpaceDE/>
              <w:autoSpaceDN/>
              <w:adjustRightInd/>
              <w:spacing w:before="0" w:after="0"/>
              <w:jc w:val="both"/>
              <w:rPr>
                <w:rFonts w:eastAsia="Times New Roman"/>
                <w:spacing w:val="-6"/>
                <w:sz w:val="20"/>
                <w:szCs w:val="20"/>
                <w:lang w:val="fr-FR"/>
              </w:rPr>
            </w:pPr>
            <w:r w:rsidRPr="0096059D">
              <w:rPr>
                <w:sz w:val="20"/>
                <w:szCs w:val="20"/>
                <w:lang w:val="fr-FR"/>
              </w:rPr>
              <w:t xml:space="preserve">Toutes les vérifications d’éligibilité ont été effectuées conformément aux </w:t>
            </w:r>
            <w:r w:rsidRPr="0096059D">
              <w:rPr>
                <w:b/>
                <w:bCs/>
                <w:sz w:val="20"/>
                <w:szCs w:val="20"/>
                <w:lang w:val="fr-FR"/>
              </w:rPr>
              <w:t xml:space="preserve">« Dispositions Complémentaires » visées à l’Annexe B du Contrat, et à la Clause G « Respect des lois relatives à la lutte contre le financement du terrorisme et des autres restrictions </w:t>
            </w:r>
            <w:r w:rsidRPr="0096059D">
              <w:rPr>
                <w:sz w:val="20"/>
                <w:szCs w:val="20"/>
                <w:lang w:val="fr-FR"/>
              </w:rPr>
              <w:t xml:space="preserve">» et le Consultant certifie par la présente que des résultats défavorables ou négatifs ont été obtenus à partir de ces vérifications d’éligibilité (informations à fournir pour chaque résultat conformément aux instructions incluses dans ce formulaire) : </w:t>
            </w:r>
          </w:p>
          <w:p w14:paraId="7975CC89" w14:textId="77777777" w:rsidR="008C4A04" w:rsidRPr="0096059D" w:rsidRDefault="008C4A04" w:rsidP="00A67E70">
            <w:pPr>
              <w:suppressAutoHyphens/>
              <w:ind w:left="360"/>
              <w:rPr>
                <w:rFonts w:eastAsia="Times New Roman"/>
                <w:spacing w:val="-6"/>
                <w:sz w:val="20"/>
                <w:szCs w:val="20"/>
                <w:lang w:val="fr-FR"/>
              </w:rPr>
            </w:pPr>
          </w:p>
          <w:p w14:paraId="3734A6AC" w14:textId="77777777" w:rsidR="008C4A04" w:rsidRPr="0096059D" w:rsidRDefault="008C4A04" w:rsidP="00B608D9">
            <w:pPr>
              <w:pStyle w:val="ListParagraph"/>
              <w:widowControl/>
              <w:numPr>
                <w:ilvl w:val="0"/>
                <w:numId w:val="13"/>
              </w:numPr>
              <w:suppressAutoHyphens/>
              <w:autoSpaceDE/>
              <w:autoSpaceDN/>
              <w:adjustRightInd/>
              <w:spacing w:before="20" w:after="20"/>
              <w:jc w:val="both"/>
              <w:outlineLvl w:val="4"/>
              <w:rPr>
                <w:rFonts w:asciiTheme="majorBidi" w:hAnsiTheme="majorBidi" w:cstheme="majorBidi"/>
                <w:spacing w:val="-4"/>
                <w:sz w:val="20"/>
                <w:szCs w:val="20"/>
                <w:lang w:val="fr-FR"/>
              </w:rPr>
            </w:pPr>
            <w:r w:rsidRPr="0096059D">
              <w:rPr>
                <w:rFonts w:asciiTheme="majorBidi" w:hAnsiTheme="majorBidi" w:cstheme="majorBidi"/>
                <w:sz w:val="20"/>
                <w:szCs w:val="20"/>
                <w:lang w:val="fr-FR"/>
              </w:rPr>
              <w:t>Nom de l’individu, de la société ou de l’entité :</w:t>
            </w:r>
          </w:p>
          <w:p w14:paraId="79EAD48B" w14:textId="77777777" w:rsidR="008C4A04" w:rsidRPr="0096059D" w:rsidRDefault="008C4A04" w:rsidP="00B608D9">
            <w:pPr>
              <w:pStyle w:val="ListParagraph"/>
              <w:widowControl/>
              <w:numPr>
                <w:ilvl w:val="0"/>
                <w:numId w:val="13"/>
              </w:numPr>
              <w:suppressAutoHyphens/>
              <w:autoSpaceDE/>
              <w:autoSpaceDN/>
              <w:adjustRightInd/>
              <w:spacing w:before="20" w:after="20"/>
              <w:jc w:val="both"/>
              <w:outlineLvl w:val="4"/>
              <w:rPr>
                <w:rFonts w:asciiTheme="majorBidi" w:hAnsiTheme="majorBidi" w:cstheme="majorBidi"/>
                <w:spacing w:val="-4"/>
                <w:sz w:val="20"/>
                <w:szCs w:val="20"/>
                <w:lang w:val="fr-FR"/>
              </w:rPr>
            </w:pPr>
            <w:r w:rsidRPr="0096059D">
              <w:rPr>
                <w:rFonts w:asciiTheme="majorBidi" w:hAnsiTheme="majorBidi" w:cstheme="majorBidi"/>
                <w:sz w:val="20"/>
                <w:szCs w:val="20"/>
                <w:lang w:val="fr-FR"/>
              </w:rPr>
              <w:t>Source(s) auprès de laquelle l’éligibilité a été vérifiée, si l’individu, la société ou l’entité ont été déclarés inéligibles :</w:t>
            </w:r>
          </w:p>
          <w:p w14:paraId="40E8E450" w14:textId="77777777" w:rsidR="008C4A04" w:rsidRPr="0096059D" w:rsidRDefault="008C4A04" w:rsidP="00B608D9">
            <w:pPr>
              <w:pStyle w:val="ListParagraph"/>
              <w:widowControl/>
              <w:numPr>
                <w:ilvl w:val="0"/>
                <w:numId w:val="13"/>
              </w:numPr>
              <w:suppressAutoHyphens/>
              <w:autoSpaceDE/>
              <w:autoSpaceDN/>
              <w:adjustRightInd/>
              <w:spacing w:before="20" w:after="20"/>
              <w:jc w:val="both"/>
              <w:outlineLvl w:val="4"/>
              <w:rPr>
                <w:rFonts w:asciiTheme="majorBidi" w:hAnsiTheme="majorBidi" w:cstheme="majorBidi"/>
                <w:spacing w:val="-4"/>
                <w:sz w:val="20"/>
                <w:szCs w:val="20"/>
                <w:lang w:val="fr-FR"/>
              </w:rPr>
            </w:pPr>
            <w:r w:rsidRPr="0096059D">
              <w:rPr>
                <w:rFonts w:asciiTheme="majorBidi" w:hAnsiTheme="majorBidi" w:cstheme="majorBidi"/>
                <w:sz w:val="20"/>
                <w:szCs w:val="20"/>
                <w:lang w:val="fr-FR"/>
              </w:rPr>
              <w:t>Poste (s’il s’agit d’un individu), ou biens ou Services fournis (s’il s’agit d’une société ou autre entité):</w:t>
            </w:r>
          </w:p>
          <w:p w14:paraId="418BA8CE" w14:textId="77777777" w:rsidR="008C4A04" w:rsidRPr="0096059D" w:rsidRDefault="008C4A04" w:rsidP="00B608D9">
            <w:pPr>
              <w:pStyle w:val="ListParagraph"/>
              <w:widowControl/>
              <w:numPr>
                <w:ilvl w:val="0"/>
                <w:numId w:val="13"/>
              </w:numPr>
              <w:suppressAutoHyphens/>
              <w:autoSpaceDE/>
              <w:autoSpaceDN/>
              <w:adjustRightInd/>
              <w:spacing w:before="0" w:after="0"/>
              <w:jc w:val="both"/>
              <w:rPr>
                <w:rFonts w:asciiTheme="majorBidi" w:hAnsiTheme="majorBidi" w:cstheme="majorBidi"/>
                <w:spacing w:val="-6"/>
                <w:sz w:val="20"/>
                <w:szCs w:val="20"/>
                <w:lang w:val="fr-FR"/>
              </w:rPr>
            </w:pPr>
            <w:r w:rsidRPr="0096059D">
              <w:rPr>
                <w:rFonts w:asciiTheme="majorBidi" w:hAnsiTheme="majorBidi" w:cstheme="majorBidi"/>
                <w:sz w:val="20"/>
                <w:szCs w:val="20"/>
                <w:lang w:val="fr-FR"/>
              </w:rPr>
              <w:t xml:space="preserve">Estimation de la valeur </w:t>
            </w:r>
            <w:r w:rsidRPr="0096059D">
              <w:rPr>
                <w:rFonts w:asciiTheme="majorBidi" w:hAnsiTheme="majorBidi" w:cstheme="majorBidi"/>
                <w:spacing w:val="-4"/>
                <w:sz w:val="20"/>
                <w:szCs w:val="20"/>
                <w:lang w:val="fr-FR"/>
              </w:rPr>
              <w:t xml:space="preserve">des tâches exécutées depuis la date du certificat </w:t>
            </w:r>
            <w:r w:rsidRPr="0096059D">
              <w:rPr>
                <w:rFonts w:asciiTheme="majorBidi" w:hAnsiTheme="majorBidi" w:cstheme="majorBidi"/>
                <w:sz w:val="20"/>
                <w:szCs w:val="20"/>
                <w:lang w:val="fr-FR"/>
              </w:rPr>
              <w:t>:</w:t>
            </w:r>
          </w:p>
          <w:p w14:paraId="25D7B536" w14:textId="77777777" w:rsidR="008C4A04" w:rsidRPr="0096059D" w:rsidRDefault="008C4A04" w:rsidP="00B608D9">
            <w:pPr>
              <w:pStyle w:val="ListParagraph"/>
              <w:widowControl/>
              <w:numPr>
                <w:ilvl w:val="0"/>
                <w:numId w:val="13"/>
              </w:numPr>
              <w:suppressAutoHyphens/>
              <w:autoSpaceDE/>
              <w:autoSpaceDN/>
              <w:adjustRightInd/>
              <w:spacing w:before="0" w:after="0"/>
              <w:jc w:val="both"/>
              <w:rPr>
                <w:spacing w:val="-6"/>
                <w:sz w:val="20"/>
                <w:szCs w:val="20"/>
                <w:lang w:val="fr-FR"/>
              </w:rPr>
            </w:pPr>
            <w:r w:rsidRPr="0096059D">
              <w:rPr>
                <w:rFonts w:asciiTheme="majorBidi" w:hAnsiTheme="majorBidi" w:cstheme="majorBidi"/>
                <w:spacing w:val="-6"/>
                <w:sz w:val="20"/>
                <w:szCs w:val="20"/>
                <w:lang w:val="fr-FR"/>
              </w:rPr>
              <w:t>Description et circonstances dans lesquelles un tel soutien a été fourni.</w:t>
            </w:r>
          </w:p>
          <w:p w14:paraId="5F4FB24E" w14:textId="77777777" w:rsidR="008C4A04" w:rsidRPr="0096059D" w:rsidRDefault="008C4A04" w:rsidP="00A67E70">
            <w:pPr>
              <w:suppressAutoHyphens/>
              <w:rPr>
                <w:rFonts w:eastAsia="Times New Roman"/>
                <w:iCs/>
                <w:color w:val="000000"/>
                <w:spacing w:val="-2"/>
                <w:sz w:val="20"/>
                <w:szCs w:val="20"/>
                <w:lang w:val="fr-FR"/>
              </w:rPr>
            </w:pPr>
          </w:p>
        </w:tc>
      </w:tr>
    </w:tbl>
    <w:p w14:paraId="13E637F5" w14:textId="77777777" w:rsidR="008C4A04" w:rsidRPr="0096059D" w:rsidRDefault="008C4A04" w:rsidP="008C4A04">
      <w:pPr>
        <w:rPr>
          <w:lang w:val="fr-FR"/>
        </w:rPr>
      </w:pPr>
    </w:p>
    <w:p w14:paraId="01FD7F7C" w14:textId="16D343B1" w:rsidR="008C4A04" w:rsidRPr="0096059D" w:rsidRDefault="008C4A04" w:rsidP="008C4A04">
      <w:pPr>
        <w:jc w:val="both"/>
        <w:rPr>
          <w:rFonts w:eastAsia="Times New Roman"/>
          <w:lang w:val="fr-FR"/>
        </w:rPr>
      </w:pPr>
      <w:r w:rsidRPr="0096059D">
        <w:rPr>
          <w:rFonts w:eastAsia="Times New Roman"/>
          <w:lang w:val="fr-FR"/>
        </w:rPr>
        <w:t xml:space="preserve">Je certifie par les présentes que les informations fournies ci-dessus sont exactes et sincères à tous points importants et que toute inexactitude des renseignements fournis, fausse déclaration ou omission de fournir les informations demandées dans ce certificat peut être considérée comme une « fraude » conformément aux dispositions des IO ou du Contrat passé entre le Consultant et l’Entité Responsable, de la </w:t>
      </w:r>
      <w:r w:rsidR="001A135F">
        <w:rPr>
          <w:rFonts w:eastAsia="Times New Roman"/>
          <w:lang w:val="fr-FR"/>
        </w:rPr>
        <w:t>Politique</w:t>
      </w:r>
      <w:r w:rsidRPr="0096059D">
        <w:rPr>
          <w:rFonts w:eastAsia="Times New Roman"/>
          <w:lang w:val="fr-FR"/>
        </w:rPr>
        <w:t xml:space="preserve"> et des Directives relatives à la Passation des marchés du MCC et d’autres politiques ou directives applicables du MCC, y compris de la politique du MCC en matière de prévention, de détection et de correction de la fraude et de la corruption dans le cadre des opérations du MCC</w:t>
      </w:r>
      <w:r w:rsidRPr="0096059D">
        <w:rPr>
          <w:lang w:val="fr-FR"/>
        </w:rPr>
        <w:t>.</w:t>
      </w:r>
    </w:p>
    <w:p w14:paraId="7510647A" w14:textId="77777777" w:rsidR="008C4A04" w:rsidRPr="0096059D" w:rsidRDefault="008C4A04" w:rsidP="008C4A04">
      <w:pPr>
        <w:rPr>
          <w:b/>
          <w:lang w:val="fr-FR"/>
        </w:rPr>
      </w:pPr>
    </w:p>
    <w:p w14:paraId="10EB9184" w14:textId="77777777" w:rsidR="008C4A04" w:rsidRPr="0096059D" w:rsidRDefault="008C4A04" w:rsidP="008C4A04">
      <w:pPr>
        <w:rPr>
          <w:rFonts w:eastAsia="Times New Roman"/>
          <w:b/>
          <w:lang w:val="fr-FR"/>
        </w:rPr>
      </w:pPr>
      <w:r w:rsidRPr="0096059D">
        <w:rPr>
          <w:b/>
          <w:lang w:val="fr-FR"/>
        </w:rPr>
        <w:t>Signataire autorisé : __________________________________ Date : ____________________</w:t>
      </w:r>
    </w:p>
    <w:p w14:paraId="383A1C71" w14:textId="77777777" w:rsidR="008C4A04" w:rsidRPr="0096059D" w:rsidRDefault="008C4A04" w:rsidP="008C4A04">
      <w:pPr>
        <w:rPr>
          <w:b/>
          <w:lang w:val="fr-FR"/>
        </w:rPr>
      </w:pPr>
      <w:r w:rsidRPr="0096059D">
        <w:rPr>
          <w:b/>
          <w:lang w:val="fr-FR"/>
        </w:rPr>
        <w:t>Nom du signataire en caractères d’imprimerie __________________________________</w:t>
      </w:r>
    </w:p>
    <w:p w14:paraId="2861EA54" w14:textId="77777777" w:rsidR="008C4A04" w:rsidRPr="0096059D" w:rsidRDefault="008C4A04" w:rsidP="008C4A04">
      <w:pPr>
        <w:rPr>
          <w:b/>
          <w:lang w:val="fr-FR"/>
        </w:rPr>
      </w:pPr>
    </w:p>
    <w:p w14:paraId="4F6752BC" w14:textId="77777777" w:rsidR="008C4A04" w:rsidRPr="0096059D" w:rsidRDefault="008C4A04" w:rsidP="008C4A04">
      <w:pPr>
        <w:rPr>
          <w:b/>
          <w:lang w:val="fr-FR"/>
        </w:rPr>
      </w:pPr>
    </w:p>
    <w:p w14:paraId="49DDD54E" w14:textId="77777777" w:rsidR="008C4A04" w:rsidRPr="0096059D" w:rsidRDefault="008C4A04" w:rsidP="008C4A04">
      <w:pPr>
        <w:rPr>
          <w:b/>
          <w:lang w:val="fr-FR"/>
        </w:rPr>
      </w:pPr>
    </w:p>
    <w:p w14:paraId="3F860141" w14:textId="77777777" w:rsidR="00E0167E" w:rsidRPr="0096059D" w:rsidRDefault="00E0167E" w:rsidP="00E0167E">
      <w:pPr>
        <w:jc w:val="both"/>
        <w:rPr>
          <w:rFonts w:eastAsia="Times New Roman"/>
          <w:b/>
          <w:lang w:val="fr-FR"/>
        </w:rPr>
        <w:sectPr w:rsidR="00E0167E" w:rsidRPr="0096059D" w:rsidSect="00931277">
          <w:pgSz w:w="12240" w:h="15840" w:code="1"/>
          <w:pgMar w:top="1440" w:right="1440" w:bottom="1440" w:left="1440" w:header="720" w:footer="720" w:gutter="0"/>
          <w:cols w:space="720"/>
          <w:noEndnote/>
        </w:sectPr>
      </w:pPr>
    </w:p>
    <w:p w14:paraId="03106400" w14:textId="77777777" w:rsidR="008C4A04" w:rsidRPr="0096059D" w:rsidRDefault="008C4A04" w:rsidP="008C4A04">
      <w:pPr>
        <w:jc w:val="both"/>
        <w:rPr>
          <w:b/>
          <w:lang w:val="fr-FR"/>
        </w:rPr>
      </w:pPr>
      <w:r w:rsidRPr="0096059D">
        <w:rPr>
          <w:rFonts w:eastAsia="Times New Roman"/>
          <w:b/>
          <w:lang w:val="fr-FR"/>
        </w:rPr>
        <w:lastRenderedPageBreak/>
        <w:t xml:space="preserve">INSTRUCTIONS POUR COMPLETER LE FORMULAIRE DU CERTIFICAT DE RESPECT DES SANCTIONS </w:t>
      </w:r>
      <w:r w:rsidRPr="0096059D">
        <w:rPr>
          <w:b/>
          <w:lang w:val="fr-FR"/>
        </w:rPr>
        <w:t>:</w:t>
      </w:r>
    </w:p>
    <w:p w14:paraId="26D904A1" w14:textId="77777777" w:rsidR="008C4A04" w:rsidRPr="0096059D" w:rsidRDefault="008C4A04" w:rsidP="008C4A04">
      <w:pPr>
        <w:jc w:val="both"/>
        <w:rPr>
          <w:rFonts w:eastAsia="Times New Roman"/>
          <w:b/>
          <w:lang w:val="fr-FR"/>
        </w:rPr>
      </w:pPr>
    </w:p>
    <w:p w14:paraId="6E9369E8" w14:textId="77777777" w:rsidR="008C4A04" w:rsidRPr="0096059D" w:rsidRDefault="008C4A04" w:rsidP="008C4A04">
      <w:pPr>
        <w:jc w:val="both"/>
        <w:rPr>
          <w:rFonts w:eastAsia="Times New Roman"/>
          <w:bCs/>
          <w:lang w:val="fr-FR"/>
        </w:rPr>
      </w:pPr>
      <w:r w:rsidRPr="0096059D">
        <w:rPr>
          <w:rFonts w:eastAsia="Times New Roman"/>
          <w:bCs/>
          <w:lang w:val="fr-FR"/>
        </w:rPr>
        <w:t xml:space="preserve">Le Consultant doit suivre les procédures suivantes relatives à la vérification de l’éligibilité des entreprises, du personnel clé, des sous-traitants, des vendeurs, des fournisseurs et </w:t>
      </w:r>
      <w:r w:rsidRPr="0096059D">
        <w:rPr>
          <w:rFonts w:eastAsia="Times New Roman"/>
          <w:bCs/>
          <w:color w:val="000000" w:themeColor="text1"/>
          <w:lang w:val="fr-FR"/>
        </w:rPr>
        <w:t xml:space="preserve">des bénéficiaires du financement, conformément à l’Annexe B du Contrat, intitulée « </w:t>
      </w:r>
      <w:r w:rsidRPr="0096059D">
        <w:rPr>
          <w:rFonts w:eastAsia="Times New Roman"/>
          <w:b/>
          <w:color w:val="000000" w:themeColor="text1"/>
          <w:lang w:val="fr-FR"/>
        </w:rPr>
        <w:t>Dispositions C</w:t>
      </w:r>
      <w:r w:rsidRPr="0096059D">
        <w:rPr>
          <w:rFonts w:eastAsia="Times New Roman"/>
          <w:b/>
          <w:lang w:val="fr-FR"/>
        </w:rPr>
        <w:t xml:space="preserve">omplémentaires </w:t>
      </w:r>
      <w:r w:rsidRPr="0096059D">
        <w:rPr>
          <w:rFonts w:eastAsia="Times New Roman"/>
          <w:bCs/>
          <w:lang w:val="fr-FR"/>
        </w:rPr>
        <w:t xml:space="preserve">», notamment à la </w:t>
      </w:r>
      <w:r w:rsidRPr="0096059D">
        <w:rPr>
          <w:rFonts w:eastAsia="Times New Roman"/>
          <w:b/>
          <w:lang w:val="fr-FR"/>
        </w:rPr>
        <w:t>Clause G « Respect des lois relatives à la lutte contre le financement du terrorisme et des autres restrictions</w:t>
      </w:r>
      <w:r w:rsidRPr="0096059D">
        <w:rPr>
          <w:rFonts w:eastAsia="Times New Roman"/>
          <w:bCs/>
          <w:lang w:val="fr-FR"/>
        </w:rPr>
        <w:t xml:space="preserve"> », ainsi jointe ci-dessous par souci de convenance. </w:t>
      </w:r>
    </w:p>
    <w:p w14:paraId="2852DCD3" w14:textId="77777777" w:rsidR="008C4A04" w:rsidRPr="0096059D" w:rsidRDefault="008C4A04" w:rsidP="008C4A04">
      <w:pPr>
        <w:jc w:val="both"/>
        <w:rPr>
          <w:rFonts w:eastAsia="Times New Roman"/>
          <w:bCs/>
          <w:lang w:val="fr-FR"/>
        </w:rPr>
      </w:pPr>
    </w:p>
    <w:p w14:paraId="0DEE41BA" w14:textId="77777777" w:rsidR="008C4A04" w:rsidRPr="0096059D" w:rsidRDefault="008C4A04" w:rsidP="008C4A04">
      <w:pPr>
        <w:jc w:val="both"/>
        <w:rPr>
          <w:rFonts w:eastAsia="Times New Roman"/>
          <w:bCs/>
          <w:lang w:val="fr-FR"/>
        </w:rPr>
      </w:pPr>
      <w:r w:rsidRPr="0096059D">
        <w:rPr>
          <w:rFonts w:eastAsia="Times New Roman"/>
          <w:bCs/>
          <w:lang w:val="fr-FR"/>
        </w:rPr>
        <w:t>Sur la base des résultats de ces vérifications d’éligibilité, le Consultant doit fournir la certification applicable dans le formulaire de certification ci-joint. Notez qu’aux fins de la présente certification, les Consultants ne sont tenus de soumettre des documents à l'appui détaillés sur les vérifications d’éligibilité ainsi que leur formulaire de certification que si le Consultant identifie des résultats défavorables ou négatifs. Si ce n’est pas le cas, les Consultants sont libres de marquer le formulaire de certification en conséquence et de le soumettre au destinataire approprié (bien que le Consultant doit tenir des registres selon les instructions ci-dessous).</w:t>
      </w:r>
    </w:p>
    <w:p w14:paraId="085C4375" w14:textId="77777777" w:rsidR="008C4A04" w:rsidRPr="0096059D" w:rsidRDefault="008C4A04" w:rsidP="008C4A04">
      <w:pPr>
        <w:jc w:val="both"/>
        <w:rPr>
          <w:rFonts w:eastAsia="Times New Roman"/>
          <w:bCs/>
          <w:lang w:val="fr-FR"/>
        </w:rPr>
      </w:pPr>
    </w:p>
    <w:p w14:paraId="56948C89" w14:textId="77777777" w:rsidR="008C4A04" w:rsidRPr="0096059D" w:rsidRDefault="008C4A04" w:rsidP="008C4A04">
      <w:pPr>
        <w:jc w:val="both"/>
        <w:rPr>
          <w:rFonts w:eastAsia="Times New Roman"/>
          <w:bCs/>
          <w:lang w:val="fr-FR"/>
        </w:rPr>
      </w:pPr>
      <w:r w:rsidRPr="0096059D">
        <w:rPr>
          <w:rFonts w:eastAsia="Times New Roman"/>
          <w:bCs/>
          <w:lang w:val="fr-FR"/>
        </w:rPr>
        <w:t>Le Consultant doit vérifier que l’individu, la société ou l’entité ayant accès au financement du MCC ou en bénéficiant, y compris le personnel de l’Offrant, Sous-traitant, vendeurs, fournisseurs, et bénéficiaires ne figurent sur aucune des listes suivantes</w:t>
      </w:r>
      <w:r w:rsidRPr="0096059D">
        <w:rPr>
          <w:lang w:val="fr-FR"/>
        </w:rPr>
        <w:t xml:space="preserve"> </w:t>
      </w:r>
      <w:r w:rsidRPr="0096059D">
        <w:rPr>
          <w:rFonts w:eastAsia="Times New Roman"/>
          <w:bCs/>
          <w:lang w:val="fr-FR"/>
        </w:rPr>
        <w:t xml:space="preserve">(ou, dans le cas #8 ci-dessous, n’est pas un ressortissant d’un pays figurant sur cette liste ou associé à celui-ci) : </w:t>
      </w:r>
    </w:p>
    <w:p w14:paraId="1BE043FB" w14:textId="77777777" w:rsidR="008C4A04" w:rsidRPr="0096059D" w:rsidRDefault="008C4A04" w:rsidP="008C4A04">
      <w:pPr>
        <w:jc w:val="both"/>
        <w:rPr>
          <w:rFonts w:eastAsia="Times New Roman"/>
          <w:bCs/>
          <w:lang w:val="fr-FR"/>
        </w:rPr>
      </w:pPr>
    </w:p>
    <w:p w14:paraId="059CB05B" w14:textId="77777777" w:rsidR="008C4A04" w:rsidRPr="0096059D" w:rsidRDefault="008C4A04" w:rsidP="00B608D9">
      <w:pPr>
        <w:widowControl/>
        <w:numPr>
          <w:ilvl w:val="0"/>
          <w:numId w:val="72"/>
        </w:numPr>
        <w:shd w:val="clear" w:color="auto" w:fill="FFFFFF"/>
        <w:autoSpaceDE/>
        <w:autoSpaceDN/>
        <w:adjustRightInd/>
        <w:spacing w:before="0" w:after="0"/>
        <w:jc w:val="both"/>
        <w:rPr>
          <w:rFonts w:eastAsia="Times New Roman"/>
          <w:color w:val="222222"/>
          <w:lang w:val="fr-FR"/>
        </w:rPr>
      </w:pPr>
      <w:r w:rsidRPr="0096059D">
        <w:rPr>
          <w:rFonts w:eastAsia="Times New Roman"/>
          <w:color w:val="222222"/>
          <w:lang w:val="fr-FR"/>
        </w:rPr>
        <w:t>Liste des entreprises radiées du système SAM ou « System for Award Management (SAM)) Excluded Parties List »</w:t>
      </w:r>
    </w:p>
    <w:p w14:paraId="67264110" w14:textId="77777777" w:rsidR="008C4A04" w:rsidRPr="0096059D" w:rsidRDefault="008C4A04" w:rsidP="008C4A04">
      <w:pPr>
        <w:shd w:val="clear" w:color="auto" w:fill="FFFFFF"/>
        <w:ind w:left="720"/>
        <w:jc w:val="both"/>
        <w:rPr>
          <w:rStyle w:val="Hyperlink"/>
          <w:lang w:val="fr-FR"/>
        </w:rPr>
      </w:pPr>
      <w:hyperlink r:id="rId20" w:history="1">
        <w:r w:rsidRPr="0096059D">
          <w:rPr>
            <w:rStyle w:val="Hyperlink"/>
            <w:lang w:val="fr-FR"/>
          </w:rPr>
          <w:t>https://www.sam.gov/content/entity-information</w:t>
        </w:r>
      </w:hyperlink>
    </w:p>
    <w:p w14:paraId="419AF0E2" w14:textId="77777777" w:rsidR="008C4A04" w:rsidRPr="0096059D" w:rsidRDefault="008C4A04" w:rsidP="00B608D9">
      <w:pPr>
        <w:widowControl/>
        <w:numPr>
          <w:ilvl w:val="0"/>
          <w:numId w:val="72"/>
        </w:numPr>
        <w:shd w:val="clear" w:color="auto" w:fill="FFFFFF"/>
        <w:autoSpaceDE/>
        <w:autoSpaceDN/>
        <w:adjustRightInd/>
        <w:spacing w:before="0" w:after="0"/>
        <w:jc w:val="both"/>
        <w:rPr>
          <w:rFonts w:eastAsia="Times New Roman"/>
          <w:color w:val="222222"/>
          <w:lang w:val="fr-FR"/>
        </w:rPr>
      </w:pPr>
      <w:r w:rsidRPr="0096059D">
        <w:rPr>
          <w:rFonts w:eastAsia="Times New Roman"/>
          <w:color w:val="222222"/>
          <w:lang w:val="fr-FR"/>
        </w:rPr>
        <w:t>Liste des entreprises radiées du système de la Banque mondiale ou « World Bank Debarred List »</w:t>
      </w:r>
    </w:p>
    <w:p w14:paraId="7017E16B" w14:textId="77777777" w:rsidR="008C4A04" w:rsidRPr="0096059D" w:rsidRDefault="008C4A04" w:rsidP="008C4A04">
      <w:pPr>
        <w:shd w:val="clear" w:color="auto" w:fill="FFFFFF"/>
        <w:ind w:left="720"/>
        <w:jc w:val="both"/>
        <w:rPr>
          <w:rFonts w:eastAsia="Times New Roman"/>
          <w:color w:val="222222"/>
          <w:lang w:val="fr-FR"/>
        </w:rPr>
      </w:pPr>
      <w:hyperlink r:id="rId21" w:history="1">
        <w:r w:rsidRPr="0096059D">
          <w:rPr>
            <w:rStyle w:val="Hyperlink"/>
            <w:rFonts w:eastAsia="Times New Roman"/>
            <w:lang w:val="fr-FR"/>
          </w:rPr>
          <w:t>https://www.worldbank.org/debarr</w:t>
        </w:r>
      </w:hyperlink>
    </w:p>
    <w:p w14:paraId="5F2FC579" w14:textId="77777777" w:rsidR="008C4A04" w:rsidRPr="0096059D" w:rsidRDefault="008C4A04" w:rsidP="00B608D9">
      <w:pPr>
        <w:widowControl/>
        <w:numPr>
          <w:ilvl w:val="0"/>
          <w:numId w:val="72"/>
        </w:numPr>
        <w:shd w:val="clear" w:color="auto" w:fill="FFFFFF"/>
        <w:autoSpaceDE/>
        <w:autoSpaceDN/>
        <w:adjustRightInd/>
        <w:spacing w:before="0" w:after="0"/>
        <w:jc w:val="both"/>
        <w:rPr>
          <w:rFonts w:eastAsia="Times New Roman"/>
          <w:color w:val="222222"/>
          <w:lang w:val="fr-FR"/>
        </w:rPr>
      </w:pPr>
      <w:r w:rsidRPr="0096059D">
        <w:rPr>
          <w:color w:val="222222"/>
          <w:lang w:val="fr-FR"/>
        </w:rPr>
        <w:t>Liste des nationaux spécifiquement désignés établie par le Bureau du contrôle des avoirs étrangers du Département du trésor Américain ou « </w:t>
      </w:r>
      <w:r w:rsidRPr="0096059D">
        <w:rPr>
          <w:rFonts w:eastAsia="Times New Roman"/>
          <w:color w:val="222222"/>
          <w:lang w:val="fr-FR"/>
        </w:rPr>
        <w:t>US Treasury, Office of Foreign Assets Control, Specially Designated Nationals (SDN) List »</w:t>
      </w:r>
    </w:p>
    <w:p w14:paraId="46B799AF" w14:textId="77777777" w:rsidR="008C4A04" w:rsidRPr="0096059D" w:rsidRDefault="008C4A04" w:rsidP="008C4A04">
      <w:pPr>
        <w:shd w:val="clear" w:color="auto" w:fill="FFFFFF"/>
        <w:ind w:left="720"/>
        <w:jc w:val="both"/>
        <w:rPr>
          <w:rFonts w:eastAsia="Times New Roman"/>
          <w:color w:val="222222"/>
          <w:lang w:val="fr-FR"/>
        </w:rPr>
      </w:pPr>
      <w:hyperlink r:id="rId22" w:history="1">
        <w:r w:rsidRPr="0096059D">
          <w:rPr>
            <w:rStyle w:val="Hyperlink"/>
            <w:rFonts w:eastAsia="Times New Roman"/>
            <w:lang w:val="fr-FR"/>
          </w:rPr>
          <w:t>https://sanctionssearch.ofac.treas.gov/</w:t>
        </w:r>
      </w:hyperlink>
    </w:p>
    <w:p w14:paraId="0C8FA98A" w14:textId="77777777" w:rsidR="008C4A04" w:rsidRPr="0096059D" w:rsidRDefault="008C4A04" w:rsidP="00B608D9">
      <w:pPr>
        <w:widowControl/>
        <w:numPr>
          <w:ilvl w:val="0"/>
          <w:numId w:val="72"/>
        </w:numPr>
        <w:shd w:val="clear" w:color="auto" w:fill="FFFFFF"/>
        <w:autoSpaceDE/>
        <w:autoSpaceDN/>
        <w:adjustRightInd/>
        <w:spacing w:before="0" w:after="0"/>
        <w:jc w:val="both"/>
        <w:rPr>
          <w:rFonts w:eastAsia="Times New Roman"/>
          <w:color w:val="222222"/>
          <w:lang w:val="fr-FR"/>
        </w:rPr>
      </w:pPr>
      <w:r w:rsidRPr="0096059D">
        <w:rPr>
          <w:color w:val="222222"/>
          <w:lang w:val="fr-FR"/>
        </w:rPr>
        <w:t>Liste des personnes exclues par le Bureau de l’industrie et de la sécurité du Département du commerce Américain</w:t>
      </w:r>
      <w:r w:rsidRPr="0096059D">
        <w:rPr>
          <w:rFonts w:eastAsia="Times New Roman"/>
          <w:color w:val="222222"/>
          <w:lang w:val="fr-FR"/>
        </w:rPr>
        <w:t xml:space="preserve"> ou « US Department of Commerce, Bureau of Industry and Security, Denied Persons List »</w:t>
      </w:r>
    </w:p>
    <w:p w14:paraId="7E67DA3C" w14:textId="77777777" w:rsidR="008C4A04" w:rsidRPr="0096059D" w:rsidRDefault="008C4A04" w:rsidP="008C4A04">
      <w:pPr>
        <w:shd w:val="clear" w:color="auto" w:fill="FFFFFF"/>
        <w:ind w:left="720"/>
        <w:jc w:val="both"/>
        <w:rPr>
          <w:rFonts w:eastAsia="Times New Roman"/>
          <w:color w:val="222222"/>
          <w:lang w:val="fr-FR"/>
        </w:rPr>
      </w:pPr>
      <w:hyperlink r:id="rId23" w:history="1">
        <w:r w:rsidRPr="0096059D">
          <w:rPr>
            <w:rStyle w:val="Hyperlink"/>
            <w:rFonts w:eastAsia="Times New Roman"/>
            <w:lang w:val="fr-FR"/>
          </w:rPr>
          <w:t>https://www.bis.doc.gov/index.php/the-denied-persons-list</w:t>
        </w:r>
      </w:hyperlink>
    </w:p>
    <w:p w14:paraId="712C3E75" w14:textId="77777777" w:rsidR="008C4A04" w:rsidRPr="0096059D" w:rsidRDefault="008C4A04" w:rsidP="00B608D9">
      <w:pPr>
        <w:widowControl/>
        <w:numPr>
          <w:ilvl w:val="0"/>
          <w:numId w:val="72"/>
        </w:numPr>
        <w:shd w:val="clear" w:color="auto" w:fill="FFFFFF"/>
        <w:autoSpaceDE/>
        <w:autoSpaceDN/>
        <w:adjustRightInd/>
        <w:spacing w:before="0" w:after="0"/>
        <w:jc w:val="both"/>
        <w:rPr>
          <w:rFonts w:eastAsia="Times New Roman"/>
          <w:color w:val="222222"/>
          <w:lang w:val="fr-FR"/>
        </w:rPr>
      </w:pPr>
      <w:r w:rsidRPr="0096059D">
        <w:rPr>
          <w:color w:val="222222"/>
          <w:lang w:val="fr-FR"/>
        </w:rPr>
        <w:t>Liste des entreprises radiées par la Direction des contrôles du commerce liés à la défense du Département d'État</w:t>
      </w:r>
      <w:r w:rsidRPr="0096059D">
        <w:rPr>
          <w:rFonts w:ascii="Arial" w:hAnsi="Arial" w:cs="Arial"/>
          <w:color w:val="3C3C3C"/>
          <w:sz w:val="18"/>
          <w:szCs w:val="18"/>
          <w:shd w:val="clear" w:color="auto" w:fill="FFFFFF"/>
          <w:lang w:val="fr-FR"/>
        </w:rPr>
        <w:t xml:space="preserve"> ou « </w:t>
      </w:r>
      <w:r w:rsidRPr="0096059D">
        <w:rPr>
          <w:rFonts w:eastAsia="Times New Roman"/>
          <w:color w:val="222222"/>
          <w:lang w:val="fr-FR"/>
        </w:rPr>
        <w:t>US State Department, Directorate of Defense Trade Controls, AECA Debarred List</w:t>
      </w:r>
      <w:r w:rsidRPr="0096059D">
        <w:rPr>
          <w:color w:val="222222"/>
          <w:lang w:val="fr-FR"/>
        </w:rPr>
        <w:t> »</w:t>
      </w:r>
    </w:p>
    <w:p w14:paraId="496508B6" w14:textId="77777777" w:rsidR="008C4A04" w:rsidRPr="0096059D" w:rsidRDefault="008C4A04" w:rsidP="008C4A04">
      <w:pPr>
        <w:shd w:val="clear" w:color="auto" w:fill="FFFFFF"/>
        <w:ind w:left="720"/>
        <w:jc w:val="both"/>
        <w:rPr>
          <w:rFonts w:eastAsia="Times New Roman"/>
          <w:color w:val="222222"/>
          <w:lang w:val="fr-FR"/>
        </w:rPr>
      </w:pPr>
      <w:hyperlink r:id="rId24" w:history="1">
        <w:r w:rsidRPr="0096059D">
          <w:rPr>
            <w:rStyle w:val="Hyperlink"/>
            <w:rFonts w:eastAsia="Times New Roman"/>
            <w:lang w:val="fr-FR"/>
          </w:rPr>
          <w:t>https://www.pmddtc.state.gov/ddtc_public?id=ddtc_kb_article_page&amp;sys_id=c22d1833dbb8d300d0a370131f9619f0</w:t>
        </w:r>
      </w:hyperlink>
    </w:p>
    <w:p w14:paraId="440C11D9" w14:textId="77777777" w:rsidR="008C4A04" w:rsidRPr="0096059D" w:rsidRDefault="008C4A04" w:rsidP="00B608D9">
      <w:pPr>
        <w:widowControl/>
        <w:numPr>
          <w:ilvl w:val="0"/>
          <w:numId w:val="72"/>
        </w:numPr>
        <w:shd w:val="clear" w:color="auto" w:fill="FFFFFF"/>
        <w:autoSpaceDE/>
        <w:autoSpaceDN/>
        <w:adjustRightInd/>
        <w:spacing w:before="0" w:after="0"/>
        <w:jc w:val="both"/>
        <w:rPr>
          <w:rFonts w:eastAsia="Times New Roman"/>
          <w:color w:val="222222"/>
          <w:lang w:val="fr-FR"/>
        </w:rPr>
      </w:pPr>
      <w:r w:rsidRPr="0096059D">
        <w:rPr>
          <w:color w:val="222222"/>
          <w:lang w:val="fr-FR"/>
        </w:rPr>
        <w:t>Liste des organisations terroristes étrangères désignées par le Département d'État ou « </w:t>
      </w:r>
      <w:r w:rsidRPr="0096059D">
        <w:rPr>
          <w:rFonts w:eastAsia="Times New Roman"/>
          <w:color w:val="222222"/>
          <w:lang w:val="fr-FR"/>
        </w:rPr>
        <w:t>US State Department, Foreign Terrorist Organizations (FTO) List »</w:t>
      </w:r>
    </w:p>
    <w:p w14:paraId="1E15829B" w14:textId="77777777" w:rsidR="008C4A04" w:rsidRPr="0096059D" w:rsidRDefault="008C4A04" w:rsidP="008C4A04">
      <w:pPr>
        <w:shd w:val="clear" w:color="auto" w:fill="FFFFFF"/>
        <w:ind w:left="720"/>
        <w:jc w:val="both"/>
        <w:rPr>
          <w:rFonts w:eastAsia="Times New Roman"/>
          <w:color w:val="222222"/>
          <w:lang w:val="fr-FR"/>
        </w:rPr>
      </w:pPr>
      <w:hyperlink r:id="rId25" w:history="1">
        <w:r w:rsidRPr="0096059D">
          <w:rPr>
            <w:rStyle w:val="Hyperlink"/>
            <w:rFonts w:eastAsia="Times New Roman"/>
            <w:lang w:val="fr-FR"/>
          </w:rPr>
          <w:t>https://www.state.gov/foreign-terrorist-organizations/</w:t>
        </w:r>
      </w:hyperlink>
    </w:p>
    <w:p w14:paraId="3A4046CE" w14:textId="77777777" w:rsidR="008C4A04" w:rsidRPr="0096059D" w:rsidRDefault="008C4A04" w:rsidP="00B608D9">
      <w:pPr>
        <w:pStyle w:val="ListParagraph"/>
        <w:widowControl/>
        <w:numPr>
          <w:ilvl w:val="0"/>
          <w:numId w:val="72"/>
        </w:numPr>
        <w:shd w:val="clear" w:color="auto" w:fill="FFFFFF"/>
        <w:autoSpaceDE/>
        <w:autoSpaceDN/>
        <w:adjustRightInd/>
        <w:spacing w:before="0" w:after="0"/>
        <w:jc w:val="both"/>
        <w:rPr>
          <w:rFonts w:eastAsia="Times New Roman"/>
          <w:color w:val="222222"/>
          <w:lang w:val="fr-FR"/>
        </w:rPr>
      </w:pPr>
      <w:r w:rsidRPr="0096059D">
        <w:rPr>
          <w:color w:val="222222"/>
          <w:lang w:val="fr-FR"/>
        </w:rPr>
        <w:t xml:space="preserve">Décret 13224 du Département d’Etat ou « Executive Order 13224 » </w:t>
      </w:r>
      <w:hyperlink r:id="rId26" w:history="1">
        <w:r w:rsidRPr="0096059D">
          <w:rPr>
            <w:rStyle w:val="Hyperlink"/>
            <w:rFonts w:eastAsia="Times New Roman"/>
            <w:lang w:val="fr-FR"/>
          </w:rPr>
          <w:t>https://www.state.gov/executive-order-13224/</w:t>
        </w:r>
      </w:hyperlink>
    </w:p>
    <w:p w14:paraId="4EE92626" w14:textId="77777777" w:rsidR="008C4A04" w:rsidRPr="0096059D" w:rsidRDefault="008C4A04" w:rsidP="00B608D9">
      <w:pPr>
        <w:widowControl/>
        <w:numPr>
          <w:ilvl w:val="0"/>
          <w:numId w:val="72"/>
        </w:numPr>
        <w:shd w:val="clear" w:color="auto" w:fill="FFFFFF"/>
        <w:autoSpaceDE/>
        <w:autoSpaceDN/>
        <w:adjustRightInd/>
        <w:spacing w:before="0" w:after="0"/>
        <w:jc w:val="both"/>
        <w:rPr>
          <w:rFonts w:eastAsia="Times New Roman"/>
          <w:color w:val="222222"/>
          <w:u w:val="single"/>
          <w:lang w:val="fr-FR"/>
        </w:rPr>
      </w:pPr>
      <w:r w:rsidRPr="0096059D">
        <w:rPr>
          <w:szCs w:val="28"/>
          <w:lang w:val="fr-FR"/>
        </w:rPr>
        <w:t xml:space="preserve">Liste des pays désignés par les États-Unis comme parrainant le terrorisme </w:t>
      </w:r>
      <w:r w:rsidRPr="0096059D">
        <w:rPr>
          <w:rFonts w:eastAsia="Times New Roman"/>
          <w:color w:val="222222"/>
          <w:lang w:val="fr-FR"/>
        </w:rPr>
        <w:t>ou « </w:t>
      </w:r>
      <w:r w:rsidRPr="0096059D">
        <w:rPr>
          <w:color w:val="222222"/>
          <w:lang w:val="fr-FR"/>
        </w:rPr>
        <w:t>US State Sponsors of Terrorism List »</w:t>
      </w:r>
    </w:p>
    <w:p w14:paraId="61696D6C" w14:textId="77777777" w:rsidR="008C4A04" w:rsidRPr="0096059D" w:rsidRDefault="008C4A04" w:rsidP="008C4A04">
      <w:pPr>
        <w:shd w:val="clear" w:color="auto" w:fill="FFFFFF"/>
        <w:ind w:left="720"/>
        <w:jc w:val="both"/>
        <w:rPr>
          <w:rStyle w:val="Hyperlink"/>
          <w:color w:val="222222"/>
          <w:lang w:val="fr-FR"/>
        </w:rPr>
      </w:pPr>
      <w:hyperlink r:id="rId27" w:history="1">
        <w:r w:rsidRPr="0096059D">
          <w:rPr>
            <w:rStyle w:val="Hyperlink"/>
            <w:rFonts w:eastAsia="Times New Roman"/>
            <w:lang w:val="fr-FR"/>
          </w:rPr>
          <w:t>https://www.state.gov/state-sponsors-of-terrorism/</w:t>
        </w:r>
      </w:hyperlink>
    </w:p>
    <w:p w14:paraId="6C72F38F" w14:textId="77777777" w:rsidR="008C4A04" w:rsidRPr="0096059D" w:rsidRDefault="008C4A04" w:rsidP="008C4A04">
      <w:pPr>
        <w:shd w:val="clear" w:color="auto" w:fill="FFFFFF"/>
        <w:jc w:val="both"/>
        <w:rPr>
          <w:color w:val="222222"/>
          <w:lang w:val="fr-FR"/>
        </w:rPr>
      </w:pPr>
      <w:r w:rsidRPr="0096059D">
        <w:rPr>
          <w:color w:val="222222"/>
          <w:lang w:val="fr-FR"/>
        </w:rPr>
        <w:t xml:space="preserve">En plus de ces listes, avant de fournir une aide ou des ressources substantielles à une personne ou une entité, le Consultant doit examiner également toutes les informations sur cette personne ou entité dont il a connaissance et toutes les informations publiques raisonnablement disponibles ou dont il devrait avoir connaissance. </w:t>
      </w:r>
    </w:p>
    <w:p w14:paraId="10F6995B" w14:textId="77777777" w:rsidR="008C4A04" w:rsidRPr="0096059D" w:rsidRDefault="008C4A04" w:rsidP="008C4A04">
      <w:pPr>
        <w:shd w:val="clear" w:color="auto" w:fill="FFFFFF"/>
        <w:jc w:val="both"/>
        <w:rPr>
          <w:rFonts w:eastAsia="Times New Roman"/>
          <w:color w:val="222222"/>
          <w:lang w:val="fr-FR"/>
        </w:rPr>
      </w:pPr>
    </w:p>
    <w:p w14:paraId="5F65FAD1" w14:textId="77777777" w:rsidR="008C4A04" w:rsidRDefault="008C4A04" w:rsidP="008C4A04">
      <w:pPr>
        <w:shd w:val="clear" w:color="auto" w:fill="FFFFFF"/>
        <w:jc w:val="both"/>
        <w:rPr>
          <w:color w:val="222222"/>
          <w:lang w:val="fr-FR"/>
        </w:rPr>
      </w:pPr>
      <w:r w:rsidRPr="0096059D">
        <w:rPr>
          <w:color w:val="222222"/>
          <w:lang w:val="fr-FR"/>
        </w:rPr>
        <w:t>La documentation du processus prend deux formes. Le Consultant doit préparer un tableau répertoriant chaque membre du personnel, consultant, sous-traitant, vendeur, fournisseur et bénéficiaire intervenant dans le Contrat, conformément au tableau qui figure ci-dessous.</w:t>
      </w:r>
    </w:p>
    <w:tbl>
      <w:tblPr>
        <w:tblStyle w:val="TableGrid1"/>
        <w:tblW w:w="5000" w:type="pct"/>
        <w:jc w:val="center"/>
        <w:tblLayout w:type="fixed"/>
        <w:tblLook w:val="04A0" w:firstRow="1" w:lastRow="0" w:firstColumn="1" w:lastColumn="0" w:noHBand="0" w:noVBand="1"/>
      </w:tblPr>
      <w:tblGrid>
        <w:gridCol w:w="2818"/>
        <w:gridCol w:w="793"/>
        <w:gridCol w:w="791"/>
        <w:gridCol w:w="576"/>
        <w:gridCol w:w="709"/>
        <w:gridCol w:w="669"/>
        <w:gridCol w:w="580"/>
        <w:gridCol w:w="673"/>
        <w:gridCol w:w="716"/>
        <w:gridCol w:w="1025"/>
      </w:tblGrid>
      <w:tr w:rsidR="00053B7F" w:rsidRPr="008A175E" w14:paraId="07594393" w14:textId="77777777" w:rsidTr="00050846">
        <w:trPr>
          <w:cantSplit/>
          <w:trHeight w:val="260"/>
          <w:jc w:val="center"/>
        </w:trPr>
        <w:tc>
          <w:tcPr>
            <w:tcW w:w="1507" w:type="pct"/>
            <w:tcBorders>
              <w:top w:val="single" w:sz="4" w:space="0" w:color="auto"/>
              <w:left w:val="single" w:sz="4" w:space="0" w:color="auto"/>
              <w:bottom w:val="single" w:sz="4" w:space="0" w:color="auto"/>
              <w:right w:val="single" w:sz="4" w:space="0" w:color="auto"/>
            </w:tcBorders>
          </w:tcPr>
          <w:p w14:paraId="6E4A3EA9" w14:textId="77777777" w:rsidR="00053B7F" w:rsidRPr="008A175E" w:rsidRDefault="00053B7F" w:rsidP="00050846">
            <w:pPr>
              <w:widowControl/>
              <w:autoSpaceDE/>
              <w:autoSpaceDN/>
              <w:adjustRightInd/>
              <w:spacing w:after="0"/>
              <w:jc w:val="both"/>
              <w:rPr>
                <w:color w:val="222222"/>
                <w:szCs w:val="20"/>
                <w:lang w:eastAsia="en-US"/>
              </w:rPr>
            </w:pPr>
          </w:p>
        </w:tc>
        <w:tc>
          <w:tcPr>
            <w:tcW w:w="2562" w:type="pct"/>
            <w:gridSpan w:val="7"/>
            <w:tcBorders>
              <w:top w:val="single" w:sz="4" w:space="0" w:color="auto"/>
              <w:left w:val="single" w:sz="4" w:space="0" w:color="auto"/>
              <w:bottom w:val="single" w:sz="4" w:space="0" w:color="auto"/>
              <w:right w:val="single" w:sz="4" w:space="0" w:color="auto"/>
            </w:tcBorders>
            <w:hideMark/>
          </w:tcPr>
          <w:p w14:paraId="3152D3AE" w14:textId="77777777" w:rsidR="00053B7F" w:rsidRPr="008A175E" w:rsidRDefault="00053B7F" w:rsidP="00050846">
            <w:pPr>
              <w:widowControl/>
              <w:autoSpaceDE/>
              <w:autoSpaceDN/>
              <w:adjustRightInd/>
              <w:spacing w:after="0"/>
              <w:jc w:val="center"/>
              <w:rPr>
                <w:color w:val="222222"/>
                <w:szCs w:val="20"/>
                <w:lang w:eastAsia="en-US"/>
              </w:rPr>
            </w:pPr>
            <w:r w:rsidRPr="008A175E">
              <w:rPr>
                <w:color w:val="222222"/>
                <w:szCs w:val="20"/>
                <w:lang w:eastAsia="en-US"/>
              </w:rPr>
              <w:t>Date à laquelle la vérification a été effectuée</w:t>
            </w:r>
          </w:p>
        </w:tc>
        <w:tc>
          <w:tcPr>
            <w:tcW w:w="383" w:type="pct"/>
            <w:tcBorders>
              <w:top w:val="single" w:sz="4" w:space="0" w:color="auto"/>
              <w:left w:val="single" w:sz="4" w:space="0" w:color="auto"/>
              <w:bottom w:val="single" w:sz="4" w:space="0" w:color="auto"/>
              <w:right w:val="single" w:sz="4" w:space="0" w:color="auto"/>
            </w:tcBorders>
            <w:textDirection w:val="tbRl"/>
          </w:tcPr>
          <w:p w14:paraId="518F7E78" w14:textId="77777777" w:rsidR="00053B7F" w:rsidRPr="008A175E" w:rsidRDefault="00053B7F" w:rsidP="00050846">
            <w:pPr>
              <w:widowControl/>
              <w:autoSpaceDE/>
              <w:autoSpaceDN/>
              <w:adjustRightInd/>
              <w:spacing w:after="0"/>
              <w:ind w:left="113" w:right="113"/>
              <w:jc w:val="both"/>
              <w:rPr>
                <w:color w:val="222222"/>
                <w:szCs w:val="20"/>
                <w:lang w:eastAsia="en-US"/>
              </w:rPr>
            </w:pPr>
          </w:p>
        </w:tc>
        <w:tc>
          <w:tcPr>
            <w:tcW w:w="548" w:type="pct"/>
            <w:tcBorders>
              <w:top w:val="single" w:sz="4" w:space="0" w:color="auto"/>
              <w:left w:val="single" w:sz="4" w:space="0" w:color="auto"/>
              <w:bottom w:val="single" w:sz="4" w:space="0" w:color="auto"/>
              <w:right w:val="single" w:sz="4" w:space="0" w:color="auto"/>
            </w:tcBorders>
            <w:textDirection w:val="tbRl"/>
          </w:tcPr>
          <w:p w14:paraId="08F3ADA5" w14:textId="77777777" w:rsidR="00053B7F" w:rsidRPr="008A175E" w:rsidRDefault="00053B7F" w:rsidP="00050846">
            <w:pPr>
              <w:widowControl/>
              <w:autoSpaceDE/>
              <w:autoSpaceDN/>
              <w:adjustRightInd/>
              <w:spacing w:after="0"/>
              <w:ind w:left="113" w:right="113"/>
              <w:jc w:val="both"/>
              <w:rPr>
                <w:color w:val="222222"/>
                <w:szCs w:val="20"/>
                <w:lang w:eastAsia="en-US"/>
              </w:rPr>
            </w:pPr>
          </w:p>
        </w:tc>
      </w:tr>
      <w:tr w:rsidR="00053B7F" w:rsidRPr="008A175E" w14:paraId="432166ED" w14:textId="77777777" w:rsidTr="00050846">
        <w:trPr>
          <w:cantSplit/>
          <w:trHeight w:val="260"/>
          <w:jc w:val="center"/>
        </w:trPr>
        <w:tc>
          <w:tcPr>
            <w:tcW w:w="1507" w:type="pct"/>
            <w:vMerge w:val="restart"/>
            <w:tcBorders>
              <w:top w:val="single" w:sz="4" w:space="0" w:color="auto"/>
              <w:left w:val="single" w:sz="4" w:space="0" w:color="auto"/>
              <w:bottom w:val="single" w:sz="4" w:space="0" w:color="auto"/>
              <w:right w:val="single" w:sz="4" w:space="0" w:color="auto"/>
            </w:tcBorders>
            <w:vAlign w:val="bottom"/>
            <w:hideMark/>
          </w:tcPr>
          <w:p w14:paraId="06820D76" w14:textId="77777777" w:rsidR="00053B7F" w:rsidRPr="008A175E" w:rsidRDefault="00053B7F" w:rsidP="00050846">
            <w:pPr>
              <w:widowControl/>
              <w:autoSpaceDE/>
              <w:autoSpaceDN/>
              <w:adjustRightInd/>
              <w:spacing w:after="0"/>
              <w:jc w:val="both"/>
              <w:rPr>
                <w:color w:val="222222"/>
                <w:szCs w:val="20"/>
                <w:lang w:eastAsia="en-US"/>
              </w:rPr>
            </w:pPr>
            <w:r w:rsidRPr="008A175E">
              <w:rPr>
                <w:color w:val="222222"/>
                <w:szCs w:val="20"/>
                <w:lang w:eastAsia="en-US"/>
              </w:rPr>
              <w:t>Nom</w:t>
            </w:r>
          </w:p>
        </w:tc>
        <w:tc>
          <w:tcPr>
            <w:tcW w:w="424" w:type="pct"/>
            <w:tcBorders>
              <w:top w:val="single" w:sz="4" w:space="0" w:color="auto"/>
              <w:left w:val="single" w:sz="4" w:space="0" w:color="auto"/>
              <w:bottom w:val="single" w:sz="4" w:space="0" w:color="auto"/>
              <w:right w:val="single" w:sz="4" w:space="0" w:color="auto"/>
            </w:tcBorders>
            <w:hideMark/>
          </w:tcPr>
          <w:p w14:paraId="464B1E0A" w14:textId="77777777" w:rsidR="00053B7F" w:rsidRPr="008A175E" w:rsidRDefault="00053B7F" w:rsidP="00050846">
            <w:pPr>
              <w:widowControl/>
              <w:autoSpaceDE/>
              <w:autoSpaceDN/>
              <w:adjustRightInd/>
              <w:spacing w:after="0"/>
              <w:jc w:val="center"/>
              <w:rPr>
                <w:color w:val="222222"/>
                <w:sz w:val="22"/>
                <w:szCs w:val="18"/>
                <w:lang w:eastAsia="en-US"/>
              </w:rPr>
            </w:pPr>
            <w:r w:rsidRPr="008A175E">
              <w:rPr>
                <w:color w:val="222222"/>
                <w:sz w:val="22"/>
                <w:szCs w:val="18"/>
                <w:lang w:eastAsia="en-US"/>
              </w:rPr>
              <w:t>1</w:t>
            </w:r>
          </w:p>
        </w:tc>
        <w:tc>
          <w:tcPr>
            <w:tcW w:w="423" w:type="pct"/>
            <w:tcBorders>
              <w:top w:val="single" w:sz="4" w:space="0" w:color="auto"/>
              <w:left w:val="single" w:sz="4" w:space="0" w:color="auto"/>
              <w:bottom w:val="single" w:sz="4" w:space="0" w:color="auto"/>
              <w:right w:val="single" w:sz="4" w:space="0" w:color="auto"/>
            </w:tcBorders>
            <w:hideMark/>
          </w:tcPr>
          <w:p w14:paraId="4ACC4BFC" w14:textId="77777777" w:rsidR="00053B7F" w:rsidRPr="008A175E" w:rsidRDefault="00053B7F" w:rsidP="00050846">
            <w:pPr>
              <w:widowControl/>
              <w:autoSpaceDE/>
              <w:autoSpaceDN/>
              <w:adjustRightInd/>
              <w:spacing w:after="0"/>
              <w:jc w:val="center"/>
              <w:rPr>
                <w:color w:val="222222"/>
                <w:sz w:val="22"/>
                <w:szCs w:val="18"/>
                <w:lang w:eastAsia="en-US"/>
              </w:rPr>
            </w:pPr>
            <w:r w:rsidRPr="008A175E">
              <w:rPr>
                <w:color w:val="222222"/>
                <w:sz w:val="22"/>
                <w:szCs w:val="18"/>
                <w:lang w:eastAsia="en-US"/>
              </w:rPr>
              <w:t>2</w:t>
            </w:r>
          </w:p>
        </w:tc>
        <w:tc>
          <w:tcPr>
            <w:tcW w:w="308" w:type="pct"/>
            <w:tcBorders>
              <w:top w:val="single" w:sz="4" w:space="0" w:color="auto"/>
              <w:left w:val="single" w:sz="4" w:space="0" w:color="auto"/>
              <w:bottom w:val="single" w:sz="4" w:space="0" w:color="auto"/>
              <w:right w:val="single" w:sz="4" w:space="0" w:color="auto"/>
            </w:tcBorders>
            <w:hideMark/>
          </w:tcPr>
          <w:p w14:paraId="1A8BE109" w14:textId="77777777" w:rsidR="00053B7F" w:rsidRPr="008A175E" w:rsidRDefault="00053B7F" w:rsidP="00050846">
            <w:pPr>
              <w:widowControl/>
              <w:autoSpaceDE/>
              <w:autoSpaceDN/>
              <w:adjustRightInd/>
              <w:spacing w:after="0"/>
              <w:jc w:val="center"/>
              <w:rPr>
                <w:color w:val="222222"/>
                <w:sz w:val="22"/>
                <w:szCs w:val="18"/>
                <w:lang w:eastAsia="en-US"/>
              </w:rPr>
            </w:pPr>
            <w:r w:rsidRPr="008A175E">
              <w:rPr>
                <w:color w:val="222222"/>
                <w:sz w:val="22"/>
                <w:szCs w:val="18"/>
                <w:lang w:eastAsia="en-US"/>
              </w:rPr>
              <w:t>3</w:t>
            </w:r>
          </w:p>
        </w:tc>
        <w:tc>
          <w:tcPr>
            <w:tcW w:w="379" w:type="pct"/>
            <w:tcBorders>
              <w:top w:val="single" w:sz="4" w:space="0" w:color="auto"/>
              <w:left w:val="single" w:sz="4" w:space="0" w:color="auto"/>
              <w:bottom w:val="single" w:sz="4" w:space="0" w:color="auto"/>
              <w:right w:val="single" w:sz="4" w:space="0" w:color="auto"/>
            </w:tcBorders>
            <w:hideMark/>
          </w:tcPr>
          <w:p w14:paraId="0344CB9F" w14:textId="77777777" w:rsidR="00053B7F" w:rsidRPr="008A175E" w:rsidRDefault="00053B7F" w:rsidP="00050846">
            <w:pPr>
              <w:widowControl/>
              <w:autoSpaceDE/>
              <w:autoSpaceDN/>
              <w:adjustRightInd/>
              <w:spacing w:after="0"/>
              <w:jc w:val="center"/>
              <w:rPr>
                <w:color w:val="222222"/>
                <w:sz w:val="22"/>
                <w:szCs w:val="18"/>
                <w:lang w:eastAsia="en-US"/>
              </w:rPr>
            </w:pPr>
            <w:r w:rsidRPr="008A175E">
              <w:rPr>
                <w:color w:val="222222"/>
                <w:sz w:val="22"/>
                <w:szCs w:val="18"/>
                <w:lang w:eastAsia="en-US"/>
              </w:rPr>
              <w:t>4</w:t>
            </w:r>
          </w:p>
        </w:tc>
        <w:tc>
          <w:tcPr>
            <w:tcW w:w="358" w:type="pct"/>
            <w:tcBorders>
              <w:top w:val="single" w:sz="4" w:space="0" w:color="auto"/>
              <w:left w:val="single" w:sz="4" w:space="0" w:color="auto"/>
              <w:bottom w:val="single" w:sz="4" w:space="0" w:color="auto"/>
              <w:right w:val="single" w:sz="4" w:space="0" w:color="auto"/>
            </w:tcBorders>
            <w:hideMark/>
          </w:tcPr>
          <w:p w14:paraId="014452D4" w14:textId="77777777" w:rsidR="00053B7F" w:rsidRPr="008A175E" w:rsidRDefault="00053B7F" w:rsidP="00050846">
            <w:pPr>
              <w:widowControl/>
              <w:autoSpaceDE/>
              <w:autoSpaceDN/>
              <w:adjustRightInd/>
              <w:spacing w:after="0"/>
              <w:jc w:val="center"/>
              <w:rPr>
                <w:color w:val="222222"/>
                <w:sz w:val="22"/>
                <w:szCs w:val="18"/>
                <w:lang w:eastAsia="en-US"/>
              </w:rPr>
            </w:pPr>
            <w:r w:rsidRPr="008A175E">
              <w:rPr>
                <w:color w:val="222222"/>
                <w:sz w:val="22"/>
                <w:szCs w:val="18"/>
                <w:lang w:eastAsia="en-US"/>
              </w:rPr>
              <w:t>5</w:t>
            </w:r>
          </w:p>
        </w:tc>
        <w:tc>
          <w:tcPr>
            <w:tcW w:w="310" w:type="pct"/>
            <w:tcBorders>
              <w:top w:val="single" w:sz="4" w:space="0" w:color="auto"/>
              <w:left w:val="single" w:sz="4" w:space="0" w:color="auto"/>
              <w:bottom w:val="single" w:sz="4" w:space="0" w:color="auto"/>
              <w:right w:val="single" w:sz="4" w:space="0" w:color="auto"/>
            </w:tcBorders>
            <w:hideMark/>
          </w:tcPr>
          <w:p w14:paraId="352A4E1C" w14:textId="77777777" w:rsidR="00053B7F" w:rsidRPr="008A175E" w:rsidRDefault="00053B7F" w:rsidP="00050846">
            <w:pPr>
              <w:widowControl/>
              <w:autoSpaceDE/>
              <w:autoSpaceDN/>
              <w:adjustRightInd/>
              <w:spacing w:after="0"/>
              <w:jc w:val="center"/>
              <w:rPr>
                <w:color w:val="222222"/>
                <w:sz w:val="22"/>
                <w:szCs w:val="18"/>
                <w:lang w:eastAsia="en-US"/>
              </w:rPr>
            </w:pPr>
            <w:r w:rsidRPr="008A175E">
              <w:rPr>
                <w:color w:val="222222"/>
                <w:sz w:val="22"/>
                <w:szCs w:val="18"/>
                <w:lang w:eastAsia="en-US"/>
              </w:rPr>
              <w:t>6</w:t>
            </w:r>
          </w:p>
        </w:tc>
        <w:tc>
          <w:tcPr>
            <w:tcW w:w="360" w:type="pct"/>
            <w:tcBorders>
              <w:top w:val="single" w:sz="4" w:space="0" w:color="auto"/>
              <w:left w:val="single" w:sz="4" w:space="0" w:color="auto"/>
              <w:bottom w:val="single" w:sz="4" w:space="0" w:color="auto"/>
              <w:right w:val="single" w:sz="4" w:space="0" w:color="auto"/>
            </w:tcBorders>
            <w:hideMark/>
          </w:tcPr>
          <w:p w14:paraId="33035066" w14:textId="77777777" w:rsidR="00053B7F" w:rsidRPr="008A175E" w:rsidRDefault="00053B7F" w:rsidP="00050846">
            <w:pPr>
              <w:widowControl/>
              <w:autoSpaceDE/>
              <w:autoSpaceDN/>
              <w:adjustRightInd/>
              <w:spacing w:after="0"/>
              <w:jc w:val="center"/>
              <w:rPr>
                <w:color w:val="222222"/>
                <w:sz w:val="22"/>
                <w:szCs w:val="18"/>
                <w:lang w:eastAsia="en-US"/>
              </w:rPr>
            </w:pPr>
            <w:r w:rsidRPr="008A175E">
              <w:rPr>
                <w:color w:val="222222"/>
                <w:sz w:val="22"/>
                <w:szCs w:val="18"/>
                <w:lang w:eastAsia="en-US"/>
              </w:rPr>
              <w:t>7</w:t>
            </w:r>
          </w:p>
        </w:tc>
        <w:tc>
          <w:tcPr>
            <w:tcW w:w="383" w:type="pct"/>
            <w:tcBorders>
              <w:top w:val="single" w:sz="4" w:space="0" w:color="auto"/>
              <w:left w:val="single" w:sz="4" w:space="0" w:color="auto"/>
              <w:bottom w:val="single" w:sz="4" w:space="0" w:color="auto"/>
              <w:right w:val="single" w:sz="4" w:space="0" w:color="auto"/>
            </w:tcBorders>
          </w:tcPr>
          <w:p w14:paraId="213023A6" w14:textId="77777777" w:rsidR="00053B7F" w:rsidRPr="008A175E" w:rsidRDefault="00053B7F" w:rsidP="00050846">
            <w:pPr>
              <w:widowControl/>
              <w:autoSpaceDE/>
              <w:autoSpaceDN/>
              <w:adjustRightInd/>
              <w:spacing w:after="0"/>
              <w:jc w:val="center"/>
              <w:rPr>
                <w:color w:val="222222"/>
                <w:szCs w:val="20"/>
                <w:lang w:eastAsia="en-US"/>
              </w:rPr>
            </w:pPr>
            <w:r w:rsidRPr="008A175E">
              <w:rPr>
                <w:color w:val="222222"/>
                <w:sz w:val="20"/>
                <w:szCs w:val="20"/>
                <w:lang w:eastAsia="en-US"/>
              </w:rPr>
              <w:t>8</w:t>
            </w:r>
          </w:p>
        </w:tc>
        <w:tc>
          <w:tcPr>
            <w:tcW w:w="548" w:type="pct"/>
            <w:vMerge w:val="restart"/>
            <w:tcBorders>
              <w:top w:val="single" w:sz="4" w:space="0" w:color="auto"/>
              <w:left w:val="single" w:sz="4" w:space="0" w:color="auto"/>
              <w:bottom w:val="single" w:sz="4" w:space="0" w:color="auto"/>
              <w:right w:val="single" w:sz="4" w:space="0" w:color="auto"/>
            </w:tcBorders>
            <w:vAlign w:val="bottom"/>
            <w:hideMark/>
          </w:tcPr>
          <w:p w14:paraId="4ED4572E" w14:textId="77777777" w:rsidR="00053B7F" w:rsidRPr="008A175E" w:rsidRDefault="00053B7F" w:rsidP="00050846">
            <w:pPr>
              <w:widowControl/>
              <w:autoSpaceDE/>
              <w:autoSpaceDN/>
              <w:adjustRightInd/>
              <w:spacing w:after="0"/>
              <w:jc w:val="both"/>
              <w:rPr>
                <w:color w:val="222222"/>
                <w:szCs w:val="20"/>
                <w:lang w:eastAsia="en-US"/>
              </w:rPr>
            </w:pPr>
            <w:r w:rsidRPr="008A175E">
              <w:rPr>
                <w:color w:val="222222"/>
                <w:szCs w:val="20"/>
                <w:lang w:eastAsia="en-US"/>
              </w:rPr>
              <w:t>Éligible (O/N)</w:t>
            </w:r>
          </w:p>
        </w:tc>
      </w:tr>
      <w:tr w:rsidR="00053B7F" w:rsidRPr="008A175E" w14:paraId="0EA47829" w14:textId="77777777" w:rsidTr="00050846">
        <w:trPr>
          <w:cantSplit/>
          <w:trHeight w:val="1763"/>
          <w:jc w:val="center"/>
        </w:trPr>
        <w:tc>
          <w:tcPr>
            <w:tcW w:w="1507" w:type="pct"/>
            <w:vMerge/>
            <w:tcBorders>
              <w:top w:val="single" w:sz="4" w:space="0" w:color="auto"/>
              <w:left w:val="single" w:sz="4" w:space="0" w:color="auto"/>
              <w:bottom w:val="single" w:sz="4" w:space="0" w:color="auto"/>
              <w:right w:val="single" w:sz="4" w:space="0" w:color="auto"/>
            </w:tcBorders>
            <w:vAlign w:val="center"/>
            <w:hideMark/>
          </w:tcPr>
          <w:p w14:paraId="737660C5" w14:textId="77777777" w:rsidR="00053B7F" w:rsidRPr="008A175E" w:rsidRDefault="00053B7F" w:rsidP="00050846">
            <w:pPr>
              <w:widowControl/>
              <w:autoSpaceDE/>
              <w:autoSpaceDN/>
              <w:adjustRightInd/>
              <w:spacing w:after="0"/>
              <w:rPr>
                <w:color w:val="222222"/>
                <w:szCs w:val="20"/>
                <w:lang w:eastAsia="en-US"/>
              </w:rPr>
            </w:pPr>
          </w:p>
        </w:tc>
        <w:tc>
          <w:tcPr>
            <w:tcW w:w="424" w:type="pct"/>
            <w:tcBorders>
              <w:top w:val="single" w:sz="4" w:space="0" w:color="auto"/>
              <w:left w:val="single" w:sz="4" w:space="0" w:color="auto"/>
              <w:bottom w:val="single" w:sz="4" w:space="0" w:color="auto"/>
              <w:right w:val="single" w:sz="4" w:space="0" w:color="auto"/>
            </w:tcBorders>
            <w:textDirection w:val="tbRl"/>
            <w:hideMark/>
          </w:tcPr>
          <w:p w14:paraId="1F6B5B22" w14:textId="77777777" w:rsidR="00053B7F" w:rsidRPr="008A175E" w:rsidRDefault="00053B7F" w:rsidP="00050846">
            <w:pPr>
              <w:widowControl/>
              <w:autoSpaceDE/>
              <w:autoSpaceDN/>
              <w:adjustRightInd/>
              <w:spacing w:after="0"/>
              <w:ind w:left="113" w:right="113"/>
              <w:rPr>
                <w:color w:val="222222"/>
                <w:sz w:val="20"/>
                <w:szCs w:val="20"/>
                <w:lang w:eastAsia="en-US"/>
              </w:rPr>
            </w:pPr>
            <w:r w:rsidRPr="008A175E">
              <w:rPr>
                <w:color w:val="222222"/>
                <w:sz w:val="20"/>
                <w:szCs w:val="20"/>
                <w:lang w:eastAsia="en-US"/>
              </w:rPr>
              <w:t>SAM Excluded Parties List</w:t>
            </w:r>
          </w:p>
        </w:tc>
        <w:tc>
          <w:tcPr>
            <w:tcW w:w="423" w:type="pct"/>
            <w:tcBorders>
              <w:top w:val="single" w:sz="4" w:space="0" w:color="auto"/>
              <w:left w:val="single" w:sz="4" w:space="0" w:color="auto"/>
              <w:bottom w:val="single" w:sz="4" w:space="0" w:color="auto"/>
              <w:right w:val="single" w:sz="4" w:space="0" w:color="auto"/>
            </w:tcBorders>
            <w:textDirection w:val="tbRl"/>
            <w:hideMark/>
          </w:tcPr>
          <w:p w14:paraId="7493DAAD" w14:textId="77777777" w:rsidR="00053B7F" w:rsidRPr="008A175E" w:rsidRDefault="00053B7F" w:rsidP="00050846">
            <w:pPr>
              <w:widowControl/>
              <w:autoSpaceDE/>
              <w:autoSpaceDN/>
              <w:adjustRightInd/>
              <w:spacing w:after="0"/>
              <w:ind w:left="113" w:right="113"/>
              <w:rPr>
                <w:color w:val="222222"/>
                <w:sz w:val="20"/>
                <w:szCs w:val="20"/>
                <w:lang w:eastAsia="en-US"/>
              </w:rPr>
            </w:pPr>
            <w:r w:rsidRPr="008A175E">
              <w:rPr>
                <w:color w:val="222222"/>
                <w:sz w:val="20"/>
                <w:szCs w:val="20"/>
                <w:lang w:eastAsia="en-US"/>
              </w:rPr>
              <w:t>World Bank Debarred List</w:t>
            </w:r>
          </w:p>
        </w:tc>
        <w:tc>
          <w:tcPr>
            <w:tcW w:w="308" w:type="pct"/>
            <w:tcBorders>
              <w:top w:val="single" w:sz="4" w:space="0" w:color="auto"/>
              <w:left w:val="single" w:sz="4" w:space="0" w:color="auto"/>
              <w:bottom w:val="single" w:sz="4" w:space="0" w:color="auto"/>
              <w:right w:val="single" w:sz="4" w:space="0" w:color="auto"/>
            </w:tcBorders>
            <w:textDirection w:val="tbRl"/>
            <w:hideMark/>
          </w:tcPr>
          <w:p w14:paraId="673908F2" w14:textId="77777777" w:rsidR="00053B7F" w:rsidRPr="008A175E" w:rsidRDefault="00053B7F" w:rsidP="00050846">
            <w:pPr>
              <w:widowControl/>
              <w:autoSpaceDE/>
              <w:autoSpaceDN/>
              <w:adjustRightInd/>
              <w:spacing w:after="0"/>
              <w:ind w:left="113" w:right="113"/>
              <w:rPr>
                <w:color w:val="222222"/>
                <w:sz w:val="20"/>
                <w:szCs w:val="20"/>
                <w:lang w:eastAsia="en-US"/>
              </w:rPr>
            </w:pPr>
            <w:r w:rsidRPr="008A175E">
              <w:rPr>
                <w:color w:val="222222"/>
                <w:sz w:val="20"/>
                <w:szCs w:val="20"/>
                <w:lang w:eastAsia="en-US"/>
              </w:rPr>
              <w:t>SDN List</w:t>
            </w:r>
          </w:p>
        </w:tc>
        <w:tc>
          <w:tcPr>
            <w:tcW w:w="379" w:type="pct"/>
            <w:tcBorders>
              <w:top w:val="single" w:sz="4" w:space="0" w:color="auto"/>
              <w:left w:val="single" w:sz="4" w:space="0" w:color="auto"/>
              <w:bottom w:val="single" w:sz="4" w:space="0" w:color="auto"/>
              <w:right w:val="single" w:sz="4" w:space="0" w:color="auto"/>
            </w:tcBorders>
            <w:textDirection w:val="tbRl"/>
            <w:hideMark/>
          </w:tcPr>
          <w:p w14:paraId="12190D8C" w14:textId="77777777" w:rsidR="00053B7F" w:rsidRPr="008A175E" w:rsidRDefault="00053B7F" w:rsidP="00050846">
            <w:pPr>
              <w:widowControl/>
              <w:autoSpaceDE/>
              <w:autoSpaceDN/>
              <w:adjustRightInd/>
              <w:spacing w:after="0"/>
              <w:ind w:left="113" w:right="113"/>
              <w:rPr>
                <w:color w:val="222222"/>
                <w:sz w:val="20"/>
                <w:szCs w:val="20"/>
                <w:lang w:eastAsia="en-US"/>
              </w:rPr>
            </w:pPr>
            <w:r w:rsidRPr="008A175E">
              <w:rPr>
                <w:color w:val="222222"/>
                <w:sz w:val="20"/>
                <w:szCs w:val="20"/>
                <w:lang w:eastAsia="en-US"/>
              </w:rPr>
              <w:t>Denied Persons List</w:t>
            </w:r>
          </w:p>
        </w:tc>
        <w:tc>
          <w:tcPr>
            <w:tcW w:w="358" w:type="pct"/>
            <w:tcBorders>
              <w:top w:val="single" w:sz="4" w:space="0" w:color="auto"/>
              <w:left w:val="single" w:sz="4" w:space="0" w:color="auto"/>
              <w:bottom w:val="single" w:sz="4" w:space="0" w:color="auto"/>
              <w:right w:val="single" w:sz="4" w:space="0" w:color="auto"/>
            </w:tcBorders>
            <w:textDirection w:val="tbRl"/>
            <w:hideMark/>
          </w:tcPr>
          <w:p w14:paraId="66298155" w14:textId="77777777" w:rsidR="00053B7F" w:rsidRPr="008A175E" w:rsidRDefault="00053B7F" w:rsidP="00050846">
            <w:pPr>
              <w:widowControl/>
              <w:autoSpaceDE/>
              <w:autoSpaceDN/>
              <w:adjustRightInd/>
              <w:spacing w:after="0"/>
              <w:ind w:left="113" w:right="113"/>
              <w:rPr>
                <w:color w:val="222222"/>
                <w:sz w:val="20"/>
                <w:szCs w:val="20"/>
                <w:lang w:eastAsia="en-US"/>
              </w:rPr>
            </w:pPr>
            <w:r w:rsidRPr="008A175E">
              <w:rPr>
                <w:color w:val="222222"/>
                <w:sz w:val="20"/>
                <w:szCs w:val="20"/>
                <w:lang w:eastAsia="en-US"/>
              </w:rPr>
              <w:t>AECA Debarred List</w:t>
            </w:r>
          </w:p>
        </w:tc>
        <w:tc>
          <w:tcPr>
            <w:tcW w:w="310" w:type="pct"/>
            <w:tcBorders>
              <w:top w:val="single" w:sz="4" w:space="0" w:color="auto"/>
              <w:left w:val="single" w:sz="4" w:space="0" w:color="auto"/>
              <w:bottom w:val="single" w:sz="4" w:space="0" w:color="auto"/>
              <w:right w:val="single" w:sz="4" w:space="0" w:color="auto"/>
            </w:tcBorders>
            <w:textDirection w:val="tbRl"/>
            <w:hideMark/>
          </w:tcPr>
          <w:p w14:paraId="61539309" w14:textId="77777777" w:rsidR="00053B7F" w:rsidRPr="008A175E" w:rsidRDefault="00053B7F" w:rsidP="00050846">
            <w:pPr>
              <w:widowControl/>
              <w:autoSpaceDE/>
              <w:autoSpaceDN/>
              <w:adjustRightInd/>
              <w:spacing w:after="0"/>
              <w:ind w:left="113" w:right="113"/>
              <w:rPr>
                <w:color w:val="222222"/>
                <w:sz w:val="20"/>
                <w:szCs w:val="20"/>
                <w:lang w:eastAsia="en-US"/>
              </w:rPr>
            </w:pPr>
            <w:r w:rsidRPr="008A175E">
              <w:rPr>
                <w:color w:val="222222"/>
                <w:sz w:val="20"/>
                <w:szCs w:val="20"/>
                <w:lang w:eastAsia="en-US"/>
              </w:rPr>
              <w:t>FTO List</w:t>
            </w:r>
          </w:p>
        </w:tc>
        <w:tc>
          <w:tcPr>
            <w:tcW w:w="360" w:type="pct"/>
            <w:tcBorders>
              <w:top w:val="single" w:sz="4" w:space="0" w:color="auto"/>
              <w:left w:val="single" w:sz="4" w:space="0" w:color="auto"/>
              <w:bottom w:val="single" w:sz="4" w:space="0" w:color="auto"/>
              <w:right w:val="single" w:sz="4" w:space="0" w:color="auto"/>
            </w:tcBorders>
            <w:textDirection w:val="tbRl"/>
            <w:hideMark/>
          </w:tcPr>
          <w:p w14:paraId="5E3CB575" w14:textId="77777777" w:rsidR="00053B7F" w:rsidRPr="008A175E" w:rsidRDefault="00053B7F" w:rsidP="00050846">
            <w:pPr>
              <w:widowControl/>
              <w:autoSpaceDE/>
              <w:autoSpaceDN/>
              <w:adjustRightInd/>
              <w:spacing w:after="0"/>
              <w:ind w:left="113" w:right="113"/>
              <w:rPr>
                <w:color w:val="222222"/>
                <w:sz w:val="20"/>
                <w:szCs w:val="20"/>
                <w:lang w:eastAsia="en-US"/>
              </w:rPr>
            </w:pPr>
            <w:r w:rsidRPr="008A175E">
              <w:rPr>
                <w:color w:val="222222"/>
                <w:sz w:val="20"/>
                <w:szCs w:val="20"/>
                <w:lang w:eastAsia="en-US"/>
              </w:rPr>
              <w:t>Executive Order 13224</w:t>
            </w:r>
          </w:p>
        </w:tc>
        <w:tc>
          <w:tcPr>
            <w:tcW w:w="383" w:type="pct"/>
            <w:tcBorders>
              <w:top w:val="single" w:sz="4" w:space="0" w:color="auto"/>
              <w:left w:val="single" w:sz="4" w:space="0" w:color="auto"/>
              <w:bottom w:val="single" w:sz="4" w:space="0" w:color="auto"/>
              <w:right w:val="single" w:sz="4" w:space="0" w:color="auto"/>
            </w:tcBorders>
            <w:textDirection w:val="tbRl"/>
          </w:tcPr>
          <w:p w14:paraId="5A0A26A3" w14:textId="77777777" w:rsidR="00053B7F" w:rsidRPr="008A175E" w:rsidRDefault="00053B7F" w:rsidP="00050846">
            <w:pPr>
              <w:widowControl/>
              <w:autoSpaceDE/>
              <w:autoSpaceDN/>
              <w:adjustRightInd/>
              <w:spacing w:after="0"/>
              <w:rPr>
                <w:color w:val="222222"/>
                <w:sz w:val="20"/>
                <w:szCs w:val="20"/>
                <w:lang w:eastAsia="en-US"/>
              </w:rPr>
            </w:pPr>
            <w:r w:rsidRPr="008A175E">
              <w:rPr>
                <w:color w:val="222222"/>
                <w:sz w:val="20"/>
                <w:szCs w:val="20"/>
                <w:lang w:eastAsia="en-US"/>
              </w:rPr>
              <w:t>US State Sponsors of Terrorism List</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527932F3" w14:textId="77777777" w:rsidR="00053B7F" w:rsidRPr="008A175E" w:rsidRDefault="00053B7F" w:rsidP="00050846">
            <w:pPr>
              <w:widowControl/>
              <w:autoSpaceDE/>
              <w:autoSpaceDN/>
              <w:adjustRightInd/>
              <w:spacing w:after="0"/>
              <w:rPr>
                <w:color w:val="222222"/>
                <w:szCs w:val="20"/>
                <w:lang w:eastAsia="en-US"/>
              </w:rPr>
            </w:pPr>
          </w:p>
        </w:tc>
      </w:tr>
      <w:tr w:rsidR="00053B7F" w:rsidRPr="008A175E" w14:paraId="47A5C0A0" w14:textId="77777777" w:rsidTr="00050846">
        <w:trPr>
          <w:jc w:val="center"/>
        </w:trPr>
        <w:tc>
          <w:tcPr>
            <w:tcW w:w="1507" w:type="pct"/>
            <w:tcBorders>
              <w:top w:val="single" w:sz="4" w:space="0" w:color="auto"/>
              <w:left w:val="single" w:sz="4" w:space="0" w:color="auto"/>
              <w:bottom w:val="single" w:sz="4" w:space="0" w:color="auto"/>
              <w:right w:val="single" w:sz="4" w:space="0" w:color="auto"/>
            </w:tcBorders>
            <w:hideMark/>
          </w:tcPr>
          <w:p w14:paraId="56A2753D" w14:textId="77777777" w:rsidR="00053B7F" w:rsidRPr="008A175E" w:rsidRDefault="00053B7F" w:rsidP="00050846">
            <w:pPr>
              <w:widowControl/>
              <w:autoSpaceDE/>
              <w:autoSpaceDN/>
              <w:adjustRightInd/>
              <w:spacing w:after="0"/>
              <w:jc w:val="both"/>
              <w:rPr>
                <w:color w:val="222222"/>
                <w:szCs w:val="20"/>
                <w:lang w:eastAsia="en-US"/>
              </w:rPr>
            </w:pPr>
            <w:r w:rsidRPr="008A175E">
              <w:rPr>
                <w:color w:val="222222"/>
                <w:szCs w:val="20"/>
                <w:lang w:eastAsia="en-US"/>
              </w:rPr>
              <w:t xml:space="preserve">Offrant/Fournisseur </w:t>
            </w:r>
          </w:p>
          <w:p w14:paraId="317895C7" w14:textId="77777777" w:rsidR="00053B7F" w:rsidRPr="008A175E" w:rsidRDefault="00053B7F" w:rsidP="00050846">
            <w:pPr>
              <w:widowControl/>
              <w:autoSpaceDE/>
              <w:autoSpaceDN/>
              <w:adjustRightInd/>
              <w:spacing w:after="0"/>
              <w:jc w:val="both"/>
              <w:rPr>
                <w:color w:val="222222"/>
                <w:szCs w:val="20"/>
                <w:lang w:eastAsia="en-US"/>
              </w:rPr>
            </w:pPr>
            <w:r w:rsidRPr="008A175E">
              <w:rPr>
                <w:color w:val="222222"/>
                <w:szCs w:val="20"/>
                <w:lang w:eastAsia="en-US"/>
              </w:rPr>
              <w:t>(l’entreprise elle-même)</w:t>
            </w:r>
          </w:p>
        </w:tc>
        <w:tc>
          <w:tcPr>
            <w:tcW w:w="424" w:type="pct"/>
            <w:tcBorders>
              <w:top w:val="single" w:sz="4" w:space="0" w:color="auto"/>
              <w:left w:val="single" w:sz="4" w:space="0" w:color="auto"/>
              <w:bottom w:val="single" w:sz="4" w:space="0" w:color="auto"/>
              <w:right w:val="single" w:sz="4" w:space="0" w:color="auto"/>
            </w:tcBorders>
          </w:tcPr>
          <w:p w14:paraId="7A16CD5B" w14:textId="77777777" w:rsidR="00053B7F" w:rsidRPr="008A175E" w:rsidRDefault="00053B7F" w:rsidP="00050846">
            <w:pPr>
              <w:widowControl/>
              <w:autoSpaceDE/>
              <w:autoSpaceDN/>
              <w:adjustRightInd/>
              <w:spacing w:after="0"/>
              <w:jc w:val="both"/>
              <w:rPr>
                <w:color w:val="222222"/>
                <w:szCs w:val="20"/>
                <w:lang w:eastAsia="en-US"/>
              </w:rPr>
            </w:pPr>
          </w:p>
        </w:tc>
        <w:tc>
          <w:tcPr>
            <w:tcW w:w="423" w:type="pct"/>
            <w:tcBorders>
              <w:top w:val="single" w:sz="4" w:space="0" w:color="auto"/>
              <w:left w:val="single" w:sz="4" w:space="0" w:color="auto"/>
              <w:bottom w:val="single" w:sz="4" w:space="0" w:color="auto"/>
              <w:right w:val="single" w:sz="4" w:space="0" w:color="auto"/>
            </w:tcBorders>
          </w:tcPr>
          <w:p w14:paraId="57D102A2" w14:textId="77777777" w:rsidR="00053B7F" w:rsidRPr="008A175E" w:rsidRDefault="00053B7F" w:rsidP="00050846">
            <w:pPr>
              <w:widowControl/>
              <w:autoSpaceDE/>
              <w:autoSpaceDN/>
              <w:adjustRightInd/>
              <w:spacing w:after="0"/>
              <w:jc w:val="both"/>
              <w:rPr>
                <w:color w:val="222222"/>
                <w:szCs w:val="20"/>
                <w:lang w:eastAsia="en-US"/>
              </w:rPr>
            </w:pPr>
          </w:p>
        </w:tc>
        <w:tc>
          <w:tcPr>
            <w:tcW w:w="308" w:type="pct"/>
            <w:tcBorders>
              <w:top w:val="single" w:sz="4" w:space="0" w:color="auto"/>
              <w:left w:val="single" w:sz="4" w:space="0" w:color="auto"/>
              <w:bottom w:val="single" w:sz="4" w:space="0" w:color="auto"/>
              <w:right w:val="single" w:sz="4" w:space="0" w:color="auto"/>
            </w:tcBorders>
          </w:tcPr>
          <w:p w14:paraId="085EF452" w14:textId="77777777" w:rsidR="00053B7F" w:rsidRPr="008A175E" w:rsidRDefault="00053B7F" w:rsidP="00050846">
            <w:pPr>
              <w:widowControl/>
              <w:autoSpaceDE/>
              <w:autoSpaceDN/>
              <w:adjustRightInd/>
              <w:spacing w:after="0"/>
              <w:jc w:val="both"/>
              <w:rPr>
                <w:color w:val="222222"/>
                <w:szCs w:val="20"/>
                <w:lang w:eastAsia="en-US"/>
              </w:rPr>
            </w:pPr>
          </w:p>
        </w:tc>
        <w:tc>
          <w:tcPr>
            <w:tcW w:w="379" w:type="pct"/>
            <w:tcBorders>
              <w:top w:val="single" w:sz="4" w:space="0" w:color="auto"/>
              <w:left w:val="single" w:sz="4" w:space="0" w:color="auto"/>
              <w:bottom w:val="single" w:sz="4" w:space="0" w:color="auto"/>
              <w:right w:val="single" w:sz="4" w:space="0" w:color="auto"/>
            </w:tcBorders>
          </w:tcPr>
          <w:p w14:paraId="3DCF9DBE" w14:textId="77777777" w:rsidR="00053B7F" w:rsidRPr="008A175E" w:rsidRDefault="00053B7F" w:rsidP="00050846">
            <w:pPr>
              <w:widowControl/>
              <w:autoSpaceDE/>
              <w:autoSpaceDN/>
              <w:adjustRightInd/>
              <w:spacing w:after="0"/>
              <w:jc w:val="both"/>
              <w:rPr>
                <w:color w:val="222222"/>
                <w:szCs w:val="20"/>
                <w:lang w:eastAsia="en-US"/>
              </w:rPr>
            </w:pPr>
          </w:p>
        </w:tc>
        <w:tc>
          <w:tcPr>
            <w:tcW w:w="358" w:type="pct"/>
            <w:tcBorders>
              <w:top w:val="single" w:sz="4" w:space="0" w:color="auto"/>
              <w:left w:val="single" w:sz="4" w:space="0" w:color="auto"/>
              <w:bottom w:val="single" w:sz="4" w:space="0" w:color="auto"/>
              <w:right w:val="single" w:sz="4" w:space="0" w:color="auto"/>
            </w:tcBorders>
          </w:tcPr>
          <w:p w14:paraId="60E36574" w14:textId="77777777" w:rsidR="00053B7F" w:rsidRPr="008A175E" w:rsidRDefault="00053B7F" w:rsidP="00050846">
            <w:pPr>
              <w:widowControl/>
              <w:autoSpaceDE/>
              <w:autoSpaceDN/>
              <w:adjustRightInd/>
              <w:spacing w:after="0"/>
              <w:jc w:val="both"/>
              <w:rPr>
                <w:color w:val="222222"/>
                <w:szCs w:val="20"/>
                <w:lang w:eastAsia="en-US"/>
              </w:rPr>
            </w:pPr>
          </w:p>
        </w:tc>
        <w:tc>
          <w:tcPr>
            <w:tcW w:w="310" w:type="pct"/>
            <w:tcBorders>
              <w:top w:val="single" w:sz="4" w:space="0" w:color="auto"/>
              <w:left w:val="single" w:sz="4" w:space="0" w:color="auto"/>
              <w:bottom w:val="single" w:sz="4" w:space="0" w:color="auto"/>
              <w:right w:val="single" w:sz="4" w:space="0" w:color="auto"/>
            </w:tcBorders>
          </w:tcPr>
          <w:p w14:paraId="0EB7EE68" w14:textId="77777777" w:rsidR="00053B7F" w:rsidRPr="008A175E" w:rsidRDefault="00053B7F" w:rsidP="00050846">
            <w:pPr>
              <w:widowControl/>
              <w:autoSpaceDE/>
              <w:autoSpaceDN/>
              <w:adjustRightInd/>
              <w:spacing w:after="0"/>
              <w:jc w:val="both"/>
              <w:rPr>
                <w:color w:val="222222"/>
                <w:szCs w:val="20"/>
                <w:lang w:eastAsia="en-US"/>
              </w:rPr>
            </w:pPr>
          </w:p>
        </w:tc>
        <w:tc>
          <w:tcPr>
            <w:tcW w:w="360" w:type="pct"/>
            <w:tcBorders>
              <w:top w:val="single" w:sz="4" w:space="0" w:color="auto"/>
              <w:left w:val="single" w:sz="4" w:space="0" w:color="auto"/>
              <w:bottom w:val="single" w:sz="4" w:space="0" w:color="auto"/>
              <w:right w:val="single" w:sz="4" w:space="0" w:color="auto"/>
            </w:tcBorders>
          </w:tcPr>
          <w:p w14:paraId="4141C866" w14:textId="77777777" w:rsidR="00053B7F" w:rsidRPr="008A175E" w:rsidRDefault="00053B7F" w:rsidP="00050846">
            <w:pPr>
              <w:widowControl/>
              <w:autoSpaceDE/>
              <w:autoSpaceDN/>
              <w:adjustRightInd/>
              <w:spacing w:after="0"/>
              <w:jc w:val="both"/>
              <w:rPr>
                <w:color w:val="222222"/>
                <w:szCs w:val="20"/>
                <w:lang w:eastAsia="en-US"/>
              </w:rPr>
            </w:pPr>
          </w:p>
        </w:tc>
        <w:tc>
          <w:tcPr>
            <w:tcW w:w="383" w:type="pct"/>
            <w:tcBorders>
              <w:top w:val="single" w:sz="4" w:space="0" w:color="auto"/>
              <w:left w:val="single" w:sz="4" w:space="0" w:color="auto"/>
              <w:bottom w:val="single" w:sz="4" w:space="0" w:color="auto"/>
              <w:right w:val="single" w:sz="4" w:space="0" w:color="auto"/>
            </w:tcBorders>
          </w:tcPr>
          <w:p w14:paraId="13B1C8E0" w14:textId="77777777" w:rsidR="00053B7F" w:rsidRPr="008A175E" w:rsidRDefault="00053B7F" w:rsidP="00050846">
            <w:pPr>
              <w:widowControl/>
              <w:autoSpaceDE/>
              <w:autoSpaceDN/>
              <w:adjustRightInd/>
              <w:spacing w:after="0"/>
              <w:jc w:val="both"/>
              <w:rPr>
                <w:color w:val="222222"/>
                <w:szCs w:val="20"/>
                <w:lang w:eastAsia="en-US"/>
              </w:rPr>
            </w:pPr>
          </w:p>
        </w:tc>
        <w:tc>
          <w:tcPr>
            <w:tcW w:w="548" w:type="pct"/>
            <w:tcBorders>
              <w:top w:val="single" w:sz="4" w:space="0" w:color="auto"/>
              <w:left w:val="single" w:sz="4" w:space="0" w:color="auto"/>
              <w:bottom w:val="single" w:sz="4" w:space="0" w:color="auto"/>
              <w:right w:val="single" w:sz="4" w:space="0" w:color="auto"/>
            </w:tcBorders>
          </w:tcPr>
          <w:p w14:paraId="2673E85B" w14:textId="77777777" w:rsidR="00053B7F" w:rsidRPr="008A175E" w:rsidRDefault="00053B7F" w:rsidP="00050846">
            <w:pPr>
              <w:widowControl/>
              <w:autoSpaceDE/>
              <w:autoSpaceDN/>
              <w:adjustRightInd/>
              <w:spacing w:after="0"/>
              <w:jc w:val="both"/>
              <w:rPr>
                <w:color w:val="222222"/>
                <w:szCs w:val="20"/>
                <w:lang w:eastAsia="en-US"/>
              </w:rPr>
            </w:pPr>
          </w:p>
        </w:tc>
      </w:tr>
      <w:tr w:rsidR="00053B7F" w:rsidRPr="008A175E" w14:paraId="61024C74" w14:textId="77777777" w:rsidTr="00050846">
        <w:trPr>
          <w:jc w:val="center"/>
        </w:trPr>
        <w:tc>
          <w:tcPr>
            <w:tcW w:w="1507" w:type="pct"/>
            <w:tcBorders>
              <w:top w:val="single" w:sz="4" w:space="0" w:color="auto"/>
              <w:left w:val="single" w:sz="4" w:space="0" w:color="auto"/>
              <w:bottom w:val="single" w:sz="4" w:space="0" w:color="auto"/>
              <w:right w:val="single" w:sz="4" w:space="0" w:color="auto"/>
            </w:tcBorders>
            <w:hideMark/>
          </w:tcPr>
          <w:p w14:paraId="3CDBA499" w14:textId="77777777" w:rsidR="00053B7F" w:rsidRPr="008A175E" w:rsidRDefault="00053B7F" w:rsidP="00050846">
            <w:pPr>
              <w:widowControl/>
              <w:autoSpaceDE/>
              <w:autoSpaceDN/>
              <w:adjustRightInd/>
              <w:spacing w:after="0"/>
              <w:jc w:val="both"/>
              <w:rPr>
                <w:color w:val="222222"/>
                <w:szCs w:val="20"/>
                <w:lang w:eastAsia="en-US"/>
              </w:rPr>
            </w:pPr>
            <w:r w:rsidRPr="008A175E">
              <w:rPr>
                <w:color w:val="222222"/>
                <w:szCs w:val="20"/>
                <w:lang w:eastAsia="en-US"/>
              </w:rPr>
              <w:t>Membre du personnel #1</w:t>
            </w:r>
          </w:p>
        </w:tc>
        <w:tc>
          <w:tcPr>
            <w:tcW w:w="424" w:type="pct"/>
            <w:tcBorders>
              <w:top w:val="single" w:sz="4" w:space="0" w:color="auto"/>
              <w:left w:val="single" w:sz="4" w:space="0" w:color="auto"/>
              <w:bottom w:val="single" w:sz="4" w:space="0" w:color="auto"/>
              <w:right w:val="single" w:sz="4" w:space="0" w:color="auto"/>
            </w:tcBorders>
          </w:tcPr>
          <w:p w14:paraId="51465FB1" w14:textId="77777777" w:rsidR="00053B7F" w:rsidRPr="008A175E" w:rsidRDefault="00053B7F" w:rsidP="00050846">
            <w:pPr>
              <w:widowControl/>
              <w:autoSpaceDE/>
              <w:autoSpaceDN/>
              <w:adjustRightInd/>
              <w:spacing w:after="0"/>
              <w:jc w:val="both"/>
              <w:rPr>
                <w:color w:val="222222"/>
                <w:szCs w:val="20"/>
                <w:lang w:eastAsia="en-US"/>
              </w:rPr>
            </w:pPr>
          </w:p>
        </w:tc>
        <w:tc>
          <w:tcPr>
            <w:tcW w:w="423" w:type="pct"/>
            <w:tcBorders>
              <w:top w:val="single" w:sz="4" w:space="0" w:color="auto"/>
              <w:left w:val="single" w:sz="4" w:space="0" w:color="auto"/>
              <w:bottom w:val="single" w:sz="4" w:space="0" w:color="auto"/>
              <w:right w:val="single" w:sz="4" w:space="0" w:color="auto"/>
            </w:tcBorders>
          </w:tcPr>
          <w:p w14:paraId="13D1E88A" w14:textId="77777777" w:rsidR="00053B7F" w:rsidRPr="008A175E" w:rsidRDefault="00053B7F" w:rsidP="00050846">
            <w:pPr>
              <w:widowControl/>
              <w:autoSpaceDE/>
              <w:autoSpaceDN/>
              <w:adjustRightInd/>
              <w:spacing w:after="0"/>
              <w:jc w:val="both"/>
              <w:rPr>
                <w:color w:val="222222"/>
                <w:szCs w:val="20"/>
                <w:lang w:eastAsia="en-US"/>
              </w:rPr>
            </w:pPr>
          </w:p>
        </w:tc>
        <w:tc>
          <w:tcPr>
            <w:tcW w:w="308" w:type="pct"/>
            <w:tcBorders>
              <w:top w:val="single" w:sz="4" w:space="0" w:color="auto"/>
              <w:left w:val="single" w:sz="4" w:space="0" w:color="auto"/>
              <w:bottom w:val="single" w:sz="4" w:space="0" w:color="auto"/>
              <w:right w:val="single" w:sz="4" w:space="0" w:color="auto"/>
            </w:tcBorders>
          </w:tcPr>
          <w:p w14:paraId="76D2A46F" w14:textId="77777777" w:rsidR="00053B7F" w:rsidRPr="008A175E" w:rsidRDefault="00053B7F" w:rsidP="00050846">
            <w:pPr>
              <w:widowControl/>
              <w:autoSpaceDE/>
              <w:autoSpaceDN/>
              <w:adjustRightInd/>
              <w:spacing w:after="0"/>
              <w:jc w:val="both"/>
              <w:rPr>
                <w:color w:val="222222"/>
                <w:szCs w:val="20"/>
                <w:lang w:eastAsia="en-US"/>
              </w:rPr>
            </w:pPr>
          </w:p>
        </w:tc>
        <w:tc>
          <w:tcPr>
            <w:tcW w:w="379" w:type="pct"/>
            <w:tcBorders>
              <w:top w:val="single" w:sz="4" w:space="0" w:color="auto"/>
              <w:left w:val="single" w:sz="4" w:space="0" w:color="auto"/>
              <w:bottom w:val="single" w:sz="4" w:space="0" w:color="auto"/>
              <w:right w:val="single" w:sz="4" w:space="0" w:color="auto"/>
            </w:tcBorders>
          </w:tcPr>
          <w:p w14:paraId="09FB4045" w14:textId="77777777" w:rsidR="00053B7F" w:rsidRPr="008A175E" w:rsidRDefault="00053B7F" w:rsidP="00050846">
            <w:pPr>
              <w:widowControl/>
              <w:autoSpaceDE/>
              <w:autoSpaceDN/>
              <w:adjustRightInd/>
              <w:spacing w:after="0"/>
              <w:jc w:val="both"/>
              <w:rPr>
                <w:color w:val="222222"/>
                <w:szCs w:val="20"/>
                <w:lang w:eastAsia="en-US"/>
              </w:rPr>
            </w:pPr>
          </w:p>
        </w:tc>
        <w:tc>
          <w:tcPr>
            <w:tcW w:w="358" w:type="pct"/>
            <w:tcBorders>
              <w:top w:val="single" w:sz="4" w:space="0" w:color="auto"/>
              <w:left w:val="single" w:sz="4" w:space="0" w:color="auto"/>
              <w:bottom w:val="single" w:sz="4" w:space="0" w:color="auto"/>
              <w:right w:val="single" w:sz="4" w:space="0" w:color="auto"/>
            </w:tcBorders>
          </w:tcPr>
          <w:p w14:paraId="06DD59FB" w14:textId="77777777" w:rsidR="00053B7F" w:rsidRPr="008A175E" w:rsidRDefault="00053B7F" w:rsidP="00050846">
            <w:pPr>
              <w:widowControl/>
              <w:autoSpaceDE/>
              <w:autoSpaceDN/>
              <w:adjustRightInd/>
              <w:spacing w:after="0"/>
              <w:jc w:val="both"/>
              <w:rPr>
                <w:color w:val="222222"/>
                <w:szCs w:val="20"/>
                <w:lang w:eastAsia="en-US"/>
              </w:rPr>
            </w:pPr>
          </w:p>
        </w:tc>
        <w:tc>
          <w:tcPr>
            <w:tcW w:w="310" w:type="pct"/>
            <w:tcBorders>
              <w:top w:val="single" w:sz="4" w:space="0" w:color="auto"/>
              <w:left w:val="single" w:sz="4" w:space="0" w:color="auto"/>
              <w:bottom w:val="single" w:sz="4" w:space="0" w:color="auto"/>
              <w:right w:val="single" w:sz="4" w:space="0" w:color="auto"/>
            </w:tcBorders>
          </w:tcPr>
          <w:p w14:paraId="74D1AD86" w14:textId="77777777" w:rsidR="00053B7F" w:rsidRPr="008A175E" w:rsidRDefault="00053B7F" w:rsidP="00050846">
            <w:pPr>
              <w:widowControl/>
              <w:autoSpaceDE/>
              <w:autoSpaceDN/>
              <w:adjustRightInd/>
              <w:spacing w:after="0"/>
              <w:jc w:val="both"/>
              <w:rPr>
                <w:color w:val="222222"/>
                <w:szCs w:val="20"/>
                <w:lang w:eastAsia="en-US"/>
              </w:rPr>
            </w:pPr>
          </w:p>
        </w:tc>
        <w:tc>
          <w:tcPr>
            <w:tcW w:w="360" w:type="pct"/>
            <w:tcBorders>
              <w:top w:val="single" w:sz="4" w:space="0" w:color="auto"/>
              <w:left w:val="single" w:sz="4" w:space="0" w:color="auto"/>
              <w:bottom w:val="single" w:sz="4" w:space="0" w:color="auto"/>
              <w:right w:val="single" w:sz="4" w:space="0" w:color="auto"/>
            </w:tcBorders>
          </w:tcPr>
          <w:p w14:paraId="2AFAE87D" w14:textId="77777777" w:rsidR="00053B7F" w:rsidRPr="008A175E" w:rsidRDefault="00053B7F" w:rsidP="00050846">
            <w:pPr>
              <w:widowControl/>
              <w:autoSpaceDE/>
              <w:autoSpaceDN/>
              <w:adjustRightInd/>
              <w:spacing w:after="0"/>
              <w:jc w:val="both"/>
              <w:rPr>
                <w:color w:val="222222"/>
                <w:szCs w:val="20"/>
                <w:lang w:eastAsia="en-US"/>
              </w:rPr>
            </w:pPr>
          </w:p>
        </w:tc>
        <w:tc>
          <w:tcPr>
            <w:tcW w:w="383" w:type="pct"/>
            <w:tcBorders>
              <w:top w:val="single" w:sz="4" w:space="0" w:color="auto"/>
              <w:left w:val="single" w:sz="4" w:space="0" w:color="auto"/>
              <w:bottom w:val="single" w:sz="4" w:space="0" w:color="auto"/>
              <w:right w:val="single" w:sz="4" w:space="0" w:color="auto"/>
            </w:tcBorders>
          </w:tcPr>
          <w:p w14:paraId="76B5D228" w14:textId="77777777" w:rsidR="00053B7F" w:rsidRPr="008A175E" w:rsidRDefault="00053B7F" w:rsidP="00050846">
            <w:pPr>
              <w:widowControl/>
              <w:autoSpaceDE/>
              <w:autoSpaceDN/>
              <w:adjustRightInd/>
              <w:spacing w:after="0"/>
              <w:jc w:val="both"/>
              <w:rPr>
                <w:color w:val="222222"/>
                <w:szCs w:val="20"/>
                <w:lang w:eastAsia="en-US"/>
              </w:rPr>
            </w:pPr>
          </w:p>
        </w:tc>
        <w:tc>
          <w:tcPr>
            <w:tcW w:w="548" w:type="pct"/>
            <w:tcBorders>
              <w:top w:val="single" w:sz="4" w:space="0" w:color="auto"/>
              <w:left w:val="single" w:sz="4" w:space="0" w:color="auto"/>
              <w:bottom w:val="single" w:sz="4" w:space="0" w:color="auto"/>
              <w:right w:val="single" w:sz="4" w:space="0" w:color="auto"/>
            </w:tcBorders>
          </w:tcPr>
          <w:p w14:paraId="384C4510" w14:textId="77777777" w:rsidR="00053B7F" w:rsidRPr="008A175E" w:rsidRDefault="00053B7F" w:rsidP="00050846">
            <w:pPr>
              <w:widowControl/>
              <w:autoSpaceDE/>
              <w:autoSpaceDN/>
              <w:adjustRightInd/>
              <w:spacing w:after="0"/>
              <w:jc w:val="both"/>
              <w:rPr>
                <w:color w:val="222222"/>
                <w:szCs w:val="20"/>
                <w:lang w:eastAsia="en-US"/>
              </w:rPr>
            </w:pPr>
          </w:p>
        </w:tc>
      </w:tr>
      <w:tr w:rsidR="00053B7F" w:rsidRPr="008A175E" w14:paraId="5968A6B8" w14:textId="77777777" w:rsidTr="00050846">
        <w:trPr>
          <w:jc w:val="center"/>
        </w:trPr>
        <w:tc>
          <w:tcPr>
            <w:tcW w:w="1507" w:type="pct"/>
            <w:tcBorders>
              <w:top w:val="single" w:sz="4" w:space="0" w:color="auto"/>
              <w:left w:val="single" w:sz="4" w:space="0" w:color="auto"/>
              <w:bottom w:val="single" w:sz="4" w:space="0" w:color="auto"/>
              <w:right w:val="single" w:sz="4" w:space="0" w:color="auto"/>
            </w:tcBorders>
            <w:hideMark/>
          </w:tcPr>
          <w:p w14:paraId="303BEF95" w14:textId="77777777" w:rsidR="00053B7F" w:rsidRPr="008A175E" w:rsidRDefault="00053B7F" w:rsidP="00050846">
            <w:pPr>
              <w:widowControl/>
              <w:autoSpaceDE/>
              <w:autoSpaceDN/>
              <w:adjustRightInd/>
              <w:spacing w:after="0"/>
              <w:jc w:val="both"/>
              <w:rPr>
                <w:color w:val="222222"/>
                <w:szCs w:val="20"/>
                <w:lang w:eastAsia="en-US"/>
              </w:rPr>
            </w:pPr>
            <w:r w:rsidRPr="008A175E">
              <w:rPr>
                <w:color w:val="222222"/>
                <w:szCs w:val="20"/>
                <w:lang w:eastAsia="en-US"/>
              </w:rPr>
              <w:t>Membre du personnel #2</w:t>
            </w:r>
          </w:p>
        </w:tc>
        <w:tc>
          <w:tcPr>
            <w:tcW w:w="424" w:type="pct"/>
            <w:tcBorders>
              <w:top w:val="single" w:sz="4" w:space="0" w:color="auto"/>
              <w:left w:val="single" w:sz="4" w:space="0" w:color="auto"/>
              <w:bottom w:val="single" w:sz="4" w:space="0" w:color="auto"/>
              <w:right w:val="single" w:sz="4" w:space="0" w:color="auto"/>
            </w:tcBorders>
          </w:tcPr>
          <w:p w14:paraId="0663011F" w14:textId="77777777" w:rsidR="00053B7F" w:rsidRPr="008A175E" w:rsidRDefault="00053B7F" w:rsidP="00050846">
            <w:pPr>
              <w:widowControl/>
              <w:autoSpaceDE/>
              <w:autoSpaceDN/>
              <w:adjustRightInd/>
              <w:spacing w:after="0"/>
              <w:jc w:val="both"/>
              <w:rPr>
                <w:color w:val="222222"/>
                <w:szCs w:val="20"/>
                <w:lang w:eastAsia="en-US"/>
              </w:rPr>
            </w:pPr>
          </w:p>
        </w:tc>
        <w:tc>
          <w:tcPr>
            <w:tcW w:w="423" w:type="pct"/>
            <w:tcBorders>
              <w:top w:val="single" w:sz="4" w:space="0" w:color="auto"/>
              <w:left w:val="single" w:sz="4" w:space="0" w:color="auto"/>
              <w:bottom w:val="single" w:sz="4" w:space="0" w:color="auto"/>
              <w:right w:val="single" w:sz="4" w:space="0" w:color="auto"/>
            </w:tcBorders>
          </w:tcPr>
          <w:p w14:paraId="1F2EBB82" w14:textId="77777777" w:rsidR="00053B7F" w:rsidRPr="008A175E" w:rsidRDefault="00053B7F" w:rsidP="00050846">
            <w:pPr>
              <w:widowControl/>
              <w:autoSpaceDE/>
              <w:autoSpaceDN/>
              <w:adjustRightInd/>
              <w:spacing w:after="0"/>
              <w:jc w:val="both"/>
              <w:rPr>
                <w:color w:val="222222"/>
                <w:szCs w:val="20"/>
                <w:lang w:eastAsia="en-US"/>
              </w:rPr>
            </w:pPr>
          </w:p>
        </w:tc>
        <w:tc>
          <w:tcPr>
            <w:tcW w:w="308" w:type="pct"/>
            <w:tcBorders>
              <w:top w:val="single" w:sz="4" w:space="0" w:color="auto"/>
              <w:left w:val="single" w:sz="4" w:space="0" w:color="auto"/>
              <w:bottom w:val="single" w:sz="4" w:space="0" w:color="auto"/>
              <w:right w:val="single" w:sz="4" w:space="0" w:color="auto"/>
            </w:tcBorders>
          </w:tcPr>
          <w:p w14:paraId="5EDC3B5F" w14:textId="77777777" w:rsidR="00053B7F" w:rsidRPr="008A175E" w:rsidRDefault="00053B7F" w:rsidP="00050846">
            <w:pPr>
              <w:widowControl/>
              <w:autoSpaceDE/>
              <w:autoSpaceDN/>
              <w:adjustRightInd/>
              <w:spacing w:after="0"/>
              <w:jc w:val="both"/>
              <w:rPr>
                <w:color w:val="222222"/>
                <w:szCs w:val="20"/>
                <w:lang w:eastAsia="en-US"/>
              </w:rPr>
            </w:pPr>
          </w:p>
        </w:tc>
        <w:tc>
          <w:tcPr>
            <w:tcW w:w="379" w:type="pct"/>
            <w:tcBorders>
              <w:top w:val="single" w:sz="4" w:space="0" w:color="auto"/>
              <w:left w:val="single" w:sz="4" w:space="0" w:color="auto"/>
              <w:bottom w:val="single" w:sz="4" w:space="0" w:color="auto"/>
              <w:right w:val="single" w:sz="4" w:space="0" w:color="auto"/>
            </w:tcBorders>
          </w:tcPr>
          <w:p w14:paraId="41DEA0DA" w14:textId="77777777" w:rsidR="00053B7F" w:rsidRPr="008A175E" w:rsidRDefault="00053B7F" w:rsidP="00050846">
            <w:pPr>
              <w:widowControl/>
              <w:autoSpaceDE/>
              <w:autoSpaceDN/>
              <w:adjustRightInd/>
              <w:spacing w:after="0"/>
              <w:jc w:val="both"/>
              <w:rPr>
                <w:color w:val="222222"/>
                <w:szCs w:val="20"/>
                <w:lang w:eastAsia="en-US"/>
              </w:rPr>
            </w:pPr>
          </w:p>
        </w:tc>
        <w:tc>
          <w:tcPr>
            <w:tcW w:w="358" w:type="pct"/>
            <w:tcBorders>
              <w:top w:val="single" w:sz="4" w:space="0" w:color="auto"/>
              <w:left w:val="single" w:sz="4" w:space="0" w:color="auto"/>
              <w:bottom w:val="single" w:sz="4" w:space="0" w:color="auto"/>
              <w:right w:val="single" w:sz="4" w:space="0" w:color="auto"/>
            </w:tcBorders>
          </w:tcPr>
          <w:p w14:paraId="14CD8FE8" w14:textId="77777777" w:rsidR="00053B7F" w:rsidRPr="008A175E" w:rsidRDefault="00053B7F" w:rsidP="00050846">
            <w:pPr>
              <w:widowControl/>
              <w:autoSpaceDE/>
              <w:autoSpaceDN/>
              <w:adjustRightInd/>
              <w:spacing w:after="0"/>
              <w:jc w:val="both"/>
              <w:rPr>
                <w:color w:val="222222"/>
                <w:szCs w:val="20"/>
                <w:lang w:eastAsia="en-US"/>
              </w:rPr>
            </w:pPr>
          </w:p>
        </w:tc>
        <w:tc>
          <w:tcPr>
            <w:tcW w:w="310" w:type="pct"/>
            <w:tcBorders>
              <w:top w:val="single" w:sz="4" w:space="0" w:color="auto"/>
              <w:left w:val="single" w:sz="4" w:space="0" w:color="auto"/>
              <w:bottom w:val="single" w:sz="4" w:space="0" w:color="auto"/>
              <w:right w:val="single" w:sz="4" w:space="0" w:color="auto"/>
            </w:tcBorders>
          </w:tcPr>
          <w:p w14:paraId="2D16806A" w14:textId="77777777" w:rsidR="00053B7F" w:rsidRPr="008A175E" w:rsidRDefault="00053B7F" w:rsidP="00050846">
            <w:pPr>
              <w:widowControl/>
              <w:autoSpaceDE/>
              <w:autoSpaceDN/>
              <w:adjustRightInd/>
              <w:spacing w:after="0"/>
              <w:jc w:val="both"/>
              <w:rPr>
                <w:color w:val="222222"/>
                <w:szCs w:val="20"/>
                <w:lang w:eastAsia="en-US"/>
              </w:rPr>
            </w:pPr>
          </w:p>
        </w:tc>
        <w:tc>
          <w:tcPr>
            <w:tcW w:w="360" w:type="pct"/>
            <w:tcBorders>
              <w:top w:val="single" w:sz="4" w:space="0" w:color="auto"/>
              <w:left w:val="single" w:sz="4" w:space="0" w:color="auto"/>
              <w:bottom w:val="single" w:sz="4" w:space="0" w:color="auto"/>
              <w:right w:val="single" w:sz="4" w:space="0" w:color="auto"/>
            </w:tcBorders>
          </w:tcPr>
          <w:p w14:paraId="534920C6" w14:textId="77777777" w:rsidR="00053B7F" w:rsidRPr="008A175E" w:rsidRDefault="00053B7F" w:rsidP="00050846">
            <w:pPr>
              <w:widowControl/>
              <w:autoSpaceDE/>
              <w:autoSpaceDN/>
              <w:adjustRightInd/>
              <w:spacing w:after="0"/>
              <w:jc w:val="both"/>
              <w:rPr>
                <w:color w:val="222222"/>
                <w:szCs w:val="20"/>
                <w:lang w:eastAsia="en-US"/>
              </w:rPr>
            </w:pPr>
          </w:p>
        </w:tc>
        <w:tc>
          <w:tcPr>
            <w:tcW w:w="383" w:type="pct"/>
            <w:tcBorders>
              <w:top w:val="single" w:sz="4" w:space="0" w:color="auto"/>
              <w:left w:val="single" w:sz="4" w:space="0" w:color="auto"/>
              <w:bottom w:val="single" w:sz="4" w:space="0" w:color="auto"/>
              <w:right w:val="single" w:sz="4" w:space="0" w:color="auto"/>
            </w:tcBorders>
          </w:tcPr>
          <w:p w14:paraId="377B2399" w14:textId="77777777" w:rsidR="00053B7F" w:rsidRPr="008A175E" w:rsidRDefault="00053B7F" w:rsidP="00050846">
            <w:pPr>
              <w:widowControl/>
              <w:autoSpaceDE/>
              <w:autoSpaceDN/>
              <w:adjustRightInd/>
              <w:spacing w:after="0"/>
              <w:jc w:val="both"/>
              <w:rPr>
                <w:color w:val="222222"/>
                <w:szCs w:val="20"/>
                <w:lang w:eastAsia="en-US"/>
              </w:rPr>
            </w:pPr>
          </w:p>
        </w:tc>
        <w:tc>
          <w:tcPr>
            <w:tcW w:w="548" w:type="pct"/>
            <w:tcBorders>
              <w:top w:val="single" w:sz="4" w:space="0" w:color="auto"/>
              <w:left w:val="single" w:sz="4" w:space="0" w:color="auto"/>
              <w:bottom w:val="single" w:sz="4" w:space="0" w:color="auto"/>
              <w:right w:val="single" w:sz="4" w:space="0" w:color="auto"/>
            </w:tcBorders>
          </w:tcPr>
          <w:p w14:paraId="0A116BFE" w14:textId="77777777" w:rsidR="00053B7F" w:rsidRPr="008A175E" w:rsidRDefault="00053B7F" w:rsidP="00050846">
            <w:pPr>
              <w:widowControl/>
              <w:autoSpaceDE/>
              <w:autoSpaceDN/>
              <w:adjustRightInd/>
              <w:spacing w:after="0"/>
              <w:jc w:val="both"/>
              <w:rPr>
                <w:color w:val="222222"/>
                <w:szCs w:val="20"/>
                <w:lang w:eastAsia="en-US"/>
              </w:rPr>
            </w:pPr>
          </w:p>
        </w:tc>
      </w:tr>
      <w:tr w:rsidR="00053B7F" w:rsidRPr="008A175E" w14:paraId="0C2DFF1F" w14:textId="77777777" w:rsidTr="00050846">
        <w:trPr>
          <w:jc w:val="center"/>
        </w:trPr>
        <w:tc>
          <w:tcPr>
            <w:tcW w:w="1507" w:type="pct"/>
            <w:tcBorders>
              <w:top w:val="single" w:sz="4" w:space="0" w:color="auto"/>
              <w:left w:val="single" w:sz="4" w:space="0" w:color="auto"/>
              <w:bottom w:val="single" w:sz="4" w:space="0" w:color="auto"/>
              <w:right w:val="single" w:sz="4" w:space="0" w:color="auto"/>
            </w:tcBorders>
            <w:hideMark/>
          </w:tcPr>
          <w:p w14:paraId="1ED0CA92" w14:textId="77777777" w:rsidR="00053B7F" w:rsidRPr="008A175E" w:rsidRDefault="00053B7F" w:rsidP="00050846">
            <w:pPr>
              <w:widowControl/>
              <w:autoSpaceDE/>
              <w:autoSpaceDN/>
              <w:adjustRightInd/>
              <w:spacing w:after="0"/>
              <w:jc w:val="both"/>
              <w:rPr>
                <w:color w:val="222222"/>
                <w:szCs w:val="20"/>
                <w:lang w:eastAsia="en-US"/>
              </w:rPr>
            </w:pPr>
            <w:r w:rsidRPr="008A175E">
              <w:rPr>
                <w:color w:val="222222"/>
                <w:szCs w:val="20"/>
                <w:lang w:eastAsia="en-US"/>
              </w:rPr>
              <w:t>Fournisseur #1</w:t>
            </w:r>
          </w:p>
        </w:tc>
        <w:tc>
          <w:tcPr>
            <w:tcW w:w="424" w:type="pct"/>
            <w:tcBorders>
              <w:top w:val="single" w:sz="4" w:space="0" w:color="auto"/>
              <w:left w:val="single" w:sz="4" w:space="0" w:color="auto"/>
              <w:bottom w:val="single" w:sz="4" w:space="0" w:color="auto"/>
              <w:right w:val="single" w:sz="4" w:space="0" w:color="auto"/>
            </w:tcBorders>
          </w:tcPr>
          <w:p w14:paraId="4AF801D4" w14:textId="77777777" w:rsidR="00053B7F" w:rsidRPr="008A175E" w:rsidRDefault="00053B7F" w:rsidP="00050846">
            <w:pPr>
              <w:widowControl/>
              <w:autoSpaceDE/>
              <w:autoSpaceDN/>
              <w:adjustRightInd/>
              <w:spacing w:after="0"/>
              <w:jc w:val="both"/>
              <w:rPr>
                <w:color w:val="222222"/>
                <w:szCs w:val="20"/>
                <w:lang w:eastAsia="en-US"/>
              </w:rPr>
            </w:pPr>
          </w:p>
        </w:tc>
        <w:tc>
          <w:tcPr>
            <w:tcW w:w="423" w:type="pct"/>
            <w:tcBorders>
              <w:top w:val="single" w:sz="4" w:space="0" w:color="auto"/>
              <w:left w:val="single" w:sz="4" w:space="0" w:color="auto"/>
              <w:bottom w:val="single" w:sz="4" w:space="0" w:color="auto"/>
              <w:right w:val="single" w:sz="4" w:space="0" w:color="auto"/>
            </w:tcBorders>
          </w:tcPr>
          <w:p w14:paraId="276B0419" w14:textId="77777777" w:rsidR="00053B7F" w:rsidRPr="008A175E" w:rsidRDefault="00053B7F" w:rsidP="00050846">
            <w:pPr>
              <w:widowControl/>
              <w:autoSpaceDE/>
              <w:autoSpaceDN/>
              <w:adjustRightInd/>
              <w:spacing w:after="0"/>
              <w:jc w:val="both"/>
              <w:rPr>
                <w:color w:val="222222"/>
                <w:szCs w:val="20"/>
                <w:lang w:eastAsia="en-US"/>
              </w:rPr>
            </w:pPr>
          </w:p>
        </w:tc>
        <w:tc>
          <w:tcPr>
            <w:tcW w:w="308" w:type="pct"/>
            <w:tcBorders>
              <w:top w:val="single" w:sz="4" w:space="0" w:color="auto"/>
              <w:left w:val="single" w:sz="4" w:space="0" w:color="auto"/>
              <w:bottom w:val="single" w:sz="4" w:space="0" w:color="auto"/>
              <w:right w:val="single" w:sz="4" w:space="0" w:color="auto"/>
            </w:tcBorders>
          </w:tcPr>
          <w:p w14:paraId="4F890401" w14:textId="77777777" w:rsidR="00053B7F" w:rsidRPr="008A175E" w:rsidRDefault="00053B7F" w:rsidP="00050846">
            <w:pPr>
              <w:widowControl/>
              <w:autoSpaceDE/>
              <w:autoSpaceDN/>
              <w:adjustRightInd/>
              <w:spacing w:after="0"/>
              <w:jc w:val="both"/>
              <w:rPr>
                <w:color w:val="222222"/>
                <w:szCs w:val="20"/>
                <w:lang w:eastAsia="en-US"/>
              </w:rPr>
            </w:pPr>
          </w:p>
        </w:tc>
        <w:tc>
          <w:tcPr>
            <w:tcW w:w="379" w:type="pct"/>
            <w:tcBorders>
              <w:top w:val="single" w:sz="4" w:space="0" w:color="auto"/>
              <w:left w:val="single" w:sz="4" w:space="0" w:color="auto"/>
              <w:bottom w:val="single" w:sz="4" w:space="0" w:color="auto"/>
              <w:right w:val="single" w:sz="4" w:space="0" w:color="auto"/>
            </w:tcBorders>
          </w:tcPr>
          <w:p w14:paraId="566B7ACC" w14:textId="77777777" w:rsidR="00053B7F" w:rsidRPr="008A175E" w:rsidRDefault="00053B7F" w:rsidP="00050846">
            <w:pPr>
              <w:widowControl/>
              <w:autoSpaceDE/>
              <w:autoSpaceDN/>
              <w:adjustRightInd/>
              <w:spacing w:after="0"/>
              <w:jc w:val="both"/>
              <w:rPr>
                <w:color w:val="222222"/>
                <w:szCs w:val="20"/>
                <w:lang w:eastAsia="en-US"/>
              </w:rPr>
            </w:pPr>
          </w:p>
        </w:tc>
        <w:tc>
          <w:tcPr>
            <w:tcW w:w="358" w:type="pct"/>
            <w:tcBorders>
              <w:top w:val="single" w:sz="4" w:space="0" w:color="auto"/>
              <w:left w:val="single" w:sz="4" w:space="0" w:color="auto"/>
              <w:bottom w:val="single" w:sz="4" w:space="0" w:color="auto"/>
              <w:right w:val="single" w:sz="4" w:space="0" w:color="auto"/>
            </w:tcBorders>
          </w:tcPr>
          <w:p w14:paraId="7452B52E" w14:textId="77777777" w:rsidR="00053B7F" w:rsidRPr="008A175E" w:rsidRDefault="00053B7F" w:rsidP="00050846">
            <w:pPr>
              <w:widowControl/>
              <w:autoSpaceDE/>
              <w:autoSpaceDN/>
              <w:adjustRightInd/>
              <w:spacing w:after="0"/>
              <w:jc w:val="both"/>
              <w:rPr>
                <w:color w:val="222222"/>
                <w:szCs w:val="20"/>
                <w:lang w:eastAsia="en-US"/>
              </w:rPr>
            </w:pPr>
          </w:p>
        </w:tc>
        <w:tc>
          <w:tcPr>
            <w:tcW w:w="310" w:type="pct"/>
            <w:tcBorders>
              <w:top w:val="single" w:sz="4" w:space="0" w:color="auto"/>
              <w:left w:val="single" w:sz="4" w:space="0" w:color="auto"/>
              <w:bottom w:val="single" w:sz="4" w:space="0" w:color="auto"/>
              <w:right w:val="single" w:sz="4" w:space="0" w:color="auto"/>
            </w:tcBorders>
          </w:tcPr>
          <w:p w14:paraId="23FD9415" w14:textId="77777777" w:rsidR="00053B7F" w:rsidRPr="008A175E" w:rsidRDefault="00053B7F" w:rsidP="00050846">
            <w:pPr>
              <w:widowControl/>
              <w:autoSpaceDE/>
              <w:autoSpaceDN/>
              <w:adjustRightInd/>
              <w:spacing w:after="0"/>
              <w:jc w:val="both"/>
              <w:rPr>
                <w:color w:val="222222"/>
                <w:szCs w:val="20"/>
                <w:lang w:eastAsia="en-US"/>
              </w:rPr>
            </w:pPr>
          </w:p>
        </w:tc>
        <w:tc>
          <w:tcPr>
            <w:tcW w:w="360" w:type="pct"/>
            <w:tcBorders>
              <w:top w:val="single" w:sz="4" w:space="0" w:color="auto"/>
              <w:left w:val="single" w:sz="4" w:space="0" w:color="auto"/>
              <w:bottom w:val="single" w:sz="4" w:space="0" w:color="auto"/>
              <w:right w:val="single" w:sz="4" w:space="0" w:color="auto"/>
            </w:tcBorders>
          </w:tcPr>
          <w:p w14:paraId="5226B289" w14:textId="77777777" w:rsidR="00053B7F" w:rsidRPr="008A175E" w:rsidRDefault="00053B7F" w:rsidP="00050846">
            <w:pPr>
              <w:widowControl/>
              <w:autoSpaceDE/>
              <w:autoSpaceDN/>
              <w:adjustRightInd/>
              <w:spacing w:after="0"/>
              <w:jc w:val="both"/>
              <w:rPr>
                <w:color w:val="222222"/>
                <w:szCs w:val="20"/>
                <w:lang w:eastAsia="en-US"/>
              </w:rPr>
            </w:pPr>
          </w:p>
        </w:tc>
        <w:tc>
          <w:tcPr>
            <w:tcW w:w="383" w:type="pct"/>
            <w:tcBorders>
              <w:top w:val="single" w:sz="4" w:space="0" w:color="auto"/>
              <w:left w:val="single" w:sz="4" w:space="0" w:color="auto"/>
              <w:bottom w:val="single" w:sz="4" w:space="0" w:color="auto"/>
              <w:right w:val="single" w:sz="4" w:space="0" w:color="auto"/>
            </w:tcBorders>
          </w:tcPr>
          <w:p w14:paraId="319C017F" w14:textId="77777777" w:rsidR="00053B7F" w:rsidRPr="008A175E" w:rsidRDefault="00053B7F" w:rsidP="00050846">
            <w:pPr>
              <w:widowControl/>
              <w:autoSpaceDE/>
              <w:autoSpaceDN/>
              <w:adjustRightInd/>
              <w:spacing w:after="0"/>
              <w:jc w:val="both"/>
              <w:rPr>
                <w:color w:val="222222"/>
                <w:szCs w:val="20"/>
                <w:lang w:eastAsia="en-US"/>
              </w:rPr>
            </w:pPr>
          </w:p>
        </w:tc>
        <w:tc>
          <w:tcPr>
            <w:tcW w:w="548" w:type="pct"/>
            <w:tcBorders>
              <w:top w:val="single" w:sz="4" w:space="0" w:color="auto"/>
              <w:left w:val="single" w:sz="4" w:space="0" w:color="auto"/>
              <w:bottom w:val="single" w:sz="4" w:space="0" w:color="auto"/>
              <w:right w:val="single" w:sz="4" w:space="0" w:color="auto"/>
            </w:tcBorders>
          </w:tcPr>
          <w:p w14:paraId="48F222CD" w14:textId="77777777" w:rsidR="00053B7F" w:rsidRPr="008A175E" w:rsidRDefault="00053B7F" w:rsidP="00050846">
            <w:pPr>
              <w:widowControl/>
              <w:autoSpaceDE/>
              <w:autoSpaceDN/>
              <w:adjustRightInd/>
              <w:spacing w:after="0"/>
              <w:jc w:val="both"/>
              <w:rPr>
                <w:color w:val="222222"/>
                <w:szCs w:val="20"/>
                <w:lang w:eastAsia="en-US"/>
              </w:rPr>
            </w:pPr>
          </w:p>
        </w:tc>
      </w:tr>
      <w:tr w:rsidR="00053B7F" w:rsidRPr="008A175E" w14:paraId="08C0658D" w14:textId="77777777" w:rsidTr="00050846">
        <w:trPr>
          <w:jc w:val="center"/>
        </w:trPr>
        <w:tc>
          <w:tcPr>
            <w:tcW w:w="1507" w:type="pct"/>
            <w:tcBorders>
              <w:top w:val="single" w:sz="4" w:space="0" w:color="auto"/>
              <w:left w:val="single" w:sz="4" w:space="0" w:color="auto"/>
              <w:bottom w:val="single" w:sz="4" w:space="0" w:color="auto"/>
              <w:right w:val="single" w:sz="4" w:space="0" w:color="auto"/>
            </w:tcBorders>
            <w:hideMark/>
          </w:tcPr>
          <w:p w14:paraId="5BA10A46" w14:textId="77777777" w:rsidR="00053B7F" w:rsidRPr="008A175E" w:rsidRDefault="00053B7F" w:rsidP="00050846">
            <w:pPr>
              <w:widowControl/>
              <w:autoSpaceDE/>
              <w:autoSpaceDN/>
              <w:adjustRightInd/>
              <w:spacing w:after="0"/>
              <w:jc w:val="both"/>
              <w:rPr>
                <w:color w:val="222222"/>
                <w:szCs w:val="20"/>
                <w:lang w:eastAsia="en-US"/>
              </w:rPr>
            </w:pPr>
            <w:r w:rsidRPr="008A175E">
              <w:rPr>
                <w:color w:val="222222"/>
                <w:szCs w:val="20"/>
                <w:lang w:eastAsia="en-US"/>
              </w:rPr>
              <w:t>Fournisseur #2</w:t>
            </w:r>
          </w:p>
        </w:tc>
        <w:tc>
          <w:tcPr>
            <w:tcW w:w="424" w:type="pct"/>
            <w:tcBorders>
              <w:top w:val="single" w:sz="4" w:space="0" w:color="auto"/>
              <w:left w:val="single" w:sz="4" w:space="0" w:color="auto"/>
              <w:bottom w:val="single" w:sz="4" w:space="0" w:color="auto"/>
              <w:right w:val="single" w:sz="4" w:space="0" w:color="auto"/>
            </w:tcBorders>
          </w:tcPr>
          <w:p w14:paraId="4C13FA3E" w14:textId="77777777" w:rsidR="00053B7F" w:rsidRPr="008A175E" w:rsidRDefault="00053B7F" w:rsidP="00050846">
            <w:pPr>
              <w:widowControl/>
              <w:autoSpaceDE/>
              <w:autoSpaceDN/>
              <w:adjustRightInd/>
              <w:spacing w:after="0"/>
              <w:jc w:val="both"/>
              <w:rPr>
                <w:color w:val="222222"/>
                <w:szCs w:val="20"/>
                <w:lang w:eastAsia="en-US"/>
              </w:rPr>
            </w:pPr>
          </w:p>
        </w:tc>
        <w:tc>
          <w:tcPr>
            <w:tcW w:w="423" w:type="pct"/>
            <w:tcBorders>
              <w:top w:val="single" w:sz="4" w:space="0" w:color="auto"/>
              <w:left w:val="single" w:sz="4" w:space="0" w:color="auto"/>
              <w:bottom w:val="single" w:sz="4" w:space="0" w:color="auto"/>
              <w:right w:val="single" w:sz="4" w:space="0" w:color="auto"/>
            </w:tcBorders>
          </w:tcPr>
          <w:p w14:paraId="3573FC0F" w14:textId="77777777" w:rsidR="00053B7F" w:rsidRPr="008A175E" w:rsidRDefault="00053B7F" w:rsidP="00050846">
            <w:pPr>
              <w:widowControl/>
              <w:autoSpaceDE/>
              <w:autoSpaceDN/>
              <w:adjustRightInd/>
              <w:spacing w:after="0"/>
              <w:jc w:val="both"/>
              <w:rPr>
                <w:color w:val="222222"/>
                <w:szCs w:val="20"/>
                <w:lang w:eastAsia="en-US"/>
              </w:rPr>
            </w:pPr>
          </w:p>
        </w:tc>
        <w:tc>
          <w:tcPr>
            <w:tcW w:w="308" w:type="pct"/>
            <w:tcBorders>
              <w:top w:val="single" w:sz="4" w:space="0" w:color="auto"/>
              <w:left w:val="single" w:sz="4" w:space="0" w:color="auto"/>
              <w:bottom w:val="single" w:sz="4" w:space="0" w:color="auto"/>
              <w:right w:val="single" w:sz="4" w:space="0" w:color="auto"/>
            </w:tcBorders>
          </w:tcPr>
          <w:p w14:paraId="3D9995A1" w14:textId="77777777" w:rsidR="00053B7F" w:rsidRPr="008A175E" w:rsidRDefault="00053B7F" w:rsidP="00050846">
            <w:pPr>
              <w:widowControl/>
              <w:autoSpaceDE/>
              <w:autoSpaceDN/>
              <w:adjustRightInd/>
              <w:spacing w:after="0"/>
              <w:jc w:val="both"/>
              <w:rPr>
                <w:color w:val="222222"/>
                <w:szCs w:val="20"/>
                <w:lang w:eastAsia="en-US"/>
              </w:rPr>
            </w:pPr>
          </w:p>
        </w:tc>
        <w:tc>
          <w:tcPr>
            <w:tcW w:w="379" w:type="pct"/>
            <w:tcBorders>
              <w:top w:val="single" w:sz="4" w:space="0" w:color="auto"/>
              <w:left w:val="single" w:sz="4" w:space="0" w:color="auto"/>
              <w:bottom w:val="single" w:sz="4" w:space="0" w:color="auto"/>
              <w:right w:val="single" w:sz="4" w:space="0" w:color="auto"/>
            </w:tcBorders>
          </w:tcPr>
          <w:p w14:paraId="480E1495" w14:textId="77777777" w:rsidR="00053B7F" w:rsidRPr="008A175E" w:rsidRDefault="00053B7F" w:rsidP="00050846">
            <w:pPr>
              <w:widowControl/>
              <w:autoSpaceDE/>
              <w:autoSpaceDN/>
              <w:adjustRightInd/>
              <w:spacing w:after="0"/>
              <w:jc w:val="both"/>
              <w:rPr>
                <w:color w:val="222222"/>
                <w:szCs w:val="20"/>
                <w:lang w:eastAsia="en-US"/>
              </w:rPr>
            </w:pPr>
          </w:p>
        </w:tc>
        <w:tc>
          <w:tcPr>
            <w:tcW w:w="358" w:type="pct"/>
            <w:tcBorders>
              <w:top w:val="single" w:sz="4" w:space="0" w:color="auto"/>
              <w:left w:val="single" w:sz="4" w:space="0" w:color="auto"/>
              <w:bottom w:val="single" w:sz="4" w:space="0" w:color="auto"/>
              <w:right w:val="single" w:sz="4" w:space="0" w:color="auto"/>
            </w:tcBorders>
          </w:tcPr>
          <w:p w14:paraId="5F3882D3" w14:textId="77777777" w:rsidR="00053B7F" w:rsidRPr="008A175E" w:rsidRDefault="00053B7F" w:rsidP="00050846">
            <w:pPr>
              <w:widowControl/>
              <w:autoSpaceDE/>
              <w:autoSpaceDN/>
              <w:adjustRightInd/>
              <w:spacing w:after="0"/>
              <w:jc w:val="both"/>
              <w:rPr>
                <w:color w:val="222222"/>
                <w:szCs w:val="20"/>
                <w:lang w:eastAsia="en-US"/>
              </w:rPr>
            </w:pPr>
          </w:p>
        </w:tc>
        <w:tc>
          <w:tcPr>
            <w:tcW w:w="310" w:type="pct"/>
            <w:tcBorders>
              <w:top w:val="single" w:sz="4" w:space="0" w:color="auto"/>
              <w:left w:val="single" w:sz="4" w:space="0" w:color="auto"/>
              <w:bottom w:val="single" w:sz="4" w:space="0" w:color="auto"/>
              <w:right w:val="single" w:sz="4" w:space="0" w:color="auto"/>
            </w:tcBorders>
          </w:tcPr>
          <w:p w14:paraId="15FFCBAC" w14:textId="77777777" w:rsidR="00053B7F" w:rsidRPr="008A175E" w:rsidRDefault="00053B7F" w:rsidP="00050846">
            <w:pPr>
              <w:widowControl/>
              <w:autoSpaceDE/>
              <w:autoSpaceDN/>
              <w:adjustRightInd/>
              <w:spacing w:after="0"/>
              <w:jc w:val="both"/>
              <w:rPr>
                <w:color w:val="222222"/>
                <w:szCs w:val="20"/>
                <w:lang w:eastAsia="en-US"/>
              </w:rPr>
            </w:pPr>
          </w:p>
        </w:tc>
        <w:tc>
          <w:tcPr>
            <w:tcW w:w="360" w:type="pct"/>
            <w:tcBorders>
              <w:top w:val="single" w:sz="4" w:space="0" w:color="auto"/>
              <w:left w:val="single" w:sz="4" w:space="0" w:color="auto"/>
              <w:bottom w:val="single" w:sz="4" w:space="0" w:color="auto"/>
              <w:right w:val="single" w:sz="4" w:space="0" w:color="auto"/>
            </w:tcBorders>
          </w:tcPr>
          <w:p w14:paraId="113531FF" w14:textId="77777777" w:rsidR="00053B7F" w:rsidRPr="008A175E" w:rsidRDefault="00053B7F" w:rsidP="00050846">
            <w:pPr>
              <w:widowControl/>
              <w:autoSpaceDE/>
              <w:autoSpaceDN/>
              <w:adjustRightInd/>
              <w:spacing w:after="0"/>
              <w:jc w:val="both"/>
              <w:rPr>
                <w:color w:val="222222"/>
                <w:szCs w:val="20"/>
                <w:lang w:eastAsia="en-US"/>
              </w:rPr>
            </w:pPr>
          </w:p>
        </w:tc>
        <w:tc>
          <w:tcPr>
            <w:tcW w:w="383" w:type="pct"/>
            <w:tcBorders>
              <w:top w:val="single" w:sz="4" w:space="0" w:color="auto"/>
              <w:left w:val="single" w:sz="4" w:space="0" w:color="auto"/>
              <w:bottom w:val="single" w:sz="4" w:space="0" w:color="auto"/>
              <w:right w:val="single" w:sz="4" w:space="0" w:color="auto"/>
            </w:tcBorders>
          </w:tcPr>
          <w:p w14:paraId="40CBB311" w14:textId="77777777" w:rsidR="00053B7F" w:rsidRPr="008A175E" w:rsidRDefault="00053B7F" w:rsidP="00050846">
            <w:pPr>
              <w:widowControl/>
              <w:autoSpaceDE/>
              <w:autoSpaceDN/>
              <w:adjustRightInd/>
              <w:spacing w:after="0"/>
              <w:jc w:val="both"/>
              <w:rPr>
                <w:color w:val="222222"/>
                <w:szCs w:val="20"/>
                <w:lang w:eastAsia="en-US"/>
              </w:rPr>
            </w:pPr>
          </w:p>
        </w:tc>
        <w:tc>
          <w:tcPr>
            <w:tcW w:w="548" w:type="pct"/>
            <w:tcBorders>
              <w:top w:val="single" w:sz="4" w:space="0" w:color="auto"/>
              <w:left w:val="single" w:sz="4" w:space="0" w:color="auto"/>
              <w:bottom w:val="single" w:sz="4" w:space="0" w:color="auto"/>
              <w:right w:val="single" w:sz="4" w:space="0" w:color="auto"/>
            </w:tcBorders>
          </w:tcPr>
          <w:p w14:paraId="61A16C30" w14:textId="77777777" w:rsidR="00053B7F" w:rsidRPr="008A175E" w:rsidRDefault="00053B7F" w:rsidP="00050846">
            <w:pPr>
              <w:widowControl/>
              <w:autoSpaceDE/>
              <w:autoSpaceDN/>
              <w:adjustRightInd/>
              <w:spacing w:after="0"/>
              <w:jc w:val="both"/>
              <w:rPr>
                <w:color w:val="222222"/>
                <w:szCs w:val="20"/>
                <w:lang w:eastAsia="en-US"/>
              </w:rPr>
            </w:pPr>
          </w:p>
        </w:tc>
      </w:tr>
      <w:tr w:rsidR="00053B7F" w:rsidRPr="008A175E" w14:paraId="3040467A" w14:textId="77777777" w:rsidTr="00050846">
        <w:trPr>
          <w:jc w:val="center"/>
        </w:trPr>
        <w:tc>
          <w:tcPr>
            <w:tcW w:w="1507" w:type="pct"/>
            <w:tcBorders>
              <w:top w:val="single" w:sz="4" w:space="0" w:color="auto"/>
              <w:left w:val="single" w:sz="4" w:space="0" w:color="auto"/>
              <w:bottom w:val="single" w:sz="4" w:space="0" w:color="auto"/>
              <w:right w:val="single" w:sz="4" w:space="0" w:color="auto"/>
            </w:tcBorders>
            <w:hideMark/>
          </w:tcPr>
          <w:p w14:paraId="58048C37" w14:textId="77777777" w:rsidR="00053B7F" w:rsidRPr="008A175E" w:rsidRDefault="00053B7F" w:rsidP="00050846">
            <w:pPr>
              <w:widowControl/>
              <w:autoSpaceDE/>
              <w:autoSpaceDN/>
              <w:adjustRightInd/>
              <w:spacing w:after="0"/>
              <w:jc w:val="both"/>
              <w:rPr>
                <w:color w:val="222222"/>
                <w:szCs w:val="20"/>
                <w:lang w:eastAsia="en-US"/>
              </w:rPr>
            </w:pPr>
            <w:r w:rsidRPr="008A175E">
              <w:rPr>
                <w:color w:val="222222"/>
                <w:szCs w:val="20"/>
                <w:lang w:eastAsia="en-US"/>
              </w:rPr>
              <w:t>Sous-traitant #1</w:t>
            </w:r>
          </w:p>
        </w:tc>
        <w:tc>
          <w:tcPr>
            <w:tcW w:w="424" w:type="pct"/>
            <w:tcBorders>
              <w:top w:val="single" w:sz="4" w:space="0" w:color="auto"/>
              <w:left w:val="single" w:sz="4" w:space="0" w:color="auto"/>
              <w:bottom w:val="single" w:sz="4" w:space="0" w:color="auto"/>
              <w:right w:val="single" w:sz="4" w:space="0" w:color="auto"/>
            </w:tcBorders>
          </w:tcPr>
          <w:p w14:paraId="41840A73" w14:textId="77777777" w:rsidR="00053B7F" w:rsidRPr="008A175E" w:rsidRDefault="00053B7F" w:rsidP="00050846">
            <w:pPr>
              <w:widowControl/>
              <w:autoSpaceDE/>
              <w:autoSpaceDN/>
              <w:adjustRightInd/>
              <w:spacing w:after="0"/>
              <w:jc w:val="both"/>
              <w:rPr>
                <w:color w:val="222222"/>
                <w:szCs w:val="20"/>
                <w:lang w:eastAsia="en-US"/>
              </w:rPr>
            </w:pPr>
          </w:p>
        </w:tc>
        <w:tc>
          <w:tcPr>
            <w:tcW w:w="423" w:type="pct"/>
            <w:tcBorders>
              <w:top w:val="single" w:sz="4" w:space="0" w:color="auto"/>
              <w:left w:val="single" w:sz="4" w:space="0" w:color="auto"/>
              <w:bottom w:val="single" w:sz="4" w:space="0" w:color="auto"/>
              <w:right w:val="single" w:sz="4" w:space="0" w:color="auto"/>
            </w:tcBorders>
          </w:tcPr>
          <w:p w14:paraId="0191A9E9" w14:textId="77777777" w:rsidR="00053B7F" w:rsidRPr="008A175E" w:rsidRDefault="00053B7F" w:rsidP="00050846">
            <w:pPr>
              <w:widowControl/>
              <w:autoSpaceDE/>
              <w:autoSpaceDN/>
              <w:adjustRightInd/>
              <w:spacing w:after="0"/>
              <w:jc w:val="both"/>
              <w:rPr>
                <w:color w:val="222222"/>
                <w:szCs w:val="20"/>
                <w:lang w:eastAsia="en-US"/>
              </w:rPr>
            </w:pPr>
          </w:p>
        </w:tc>
        <w:tc>
          <w:tcPr>
            <w:tcW w:w="308" w:type="pct"/>
            <w:tcBorders>
              <w:top w:val="single" w:sz="4" w:space="0" w:color="auto"/>
              <w:left w:val="single" w:sz="4" w:space="0" w:color="auto"/>
              <w:bottom w:val="single" w:sz="4" w:space="0" w:color="auto"/>
              <w:right w:val="single" w:sz="4" w:space="0" w:color="auto"/>
            </w:tcBorders>
          </w:tcPr>
          <w:p w14:paraId="4C2FF1BD" w14:textId="77777777" w:rsidR="00053B7F" w:rsidRPr="008A175E" w:rsidRDefault="00053B7F" w:rsidP="00050846">
            <w:pPr>
              <w:widowControl/>
              <w:autoSpaceDE/>
              <w:autoSpaceDN/>
              <w:adjustRightInd/>
              <w:spacing w:after="0"/>
              <w:jc w:val="both"/>
              <w:rPr>
                <w:color w:val="222222"/>
                <w:szCs w:val="20"/>
                <w:lang w:eastAsia="en-US"/>
              </w:rPr>
            </w:pPr>
          </w:p>
        </w:tc>
        <w:tc>
          <w:tcPr>
            <w:tcW w:w="379" w:type="pct"/>
            <w:tcBorders>
              <w:top w:val="single" w:sz="4" w:space="0" w:color="auto"/>
              <w:left w:val="single" w:sz="4" w:space="0" w:color="auto"/>
              <w:bottom w:val="single" w:sz="4" w:space="0" w:color="auto"/>
              <w:right w:val="single" w:sz="4" w:space="0" w:color="auto"/>
            </w:tcBorders>
          </w:tcPr>
          <w:p w14:paraId="6659ABF0" w14:textId="77777777" w:rsidR="00053B7F" w:rsidRPr="008A175E" w:rsidRDefault="00053B7F" w:rsidP="00050846">
            <w:pPr>
              <w:widowControl/>
              <w:autoSpaceDE/>
              <w:autoSpaceDN/>
              <w:adjustRightInd/>
              <w:spacing w:after="0"/>
              <w:jc w:val="both"/>
              <w:rPr>
                <w:color w:val="222222"/>
                <w:szCs w:val="20"/>
                <w:lang w:eastAsia="en-US"/>
              </w:rPr>
            </w:pPr>
          </w:p>
        </w:tc>
        <w:tc>
          <w:tcPr>
            <w:tcW w:w="358" w:type="pct"/>
            <w:tcBorders>
              <w:top w:val="single" w:sz="4" w:space="0" w:color="auto"/>
              <w:left w:val="single" w:sz="4" w:space="0" w:color="auto"/>
              <w:bottom w:val="single" w:sz="4" w:space="0" w:color="auto"/>
              <w:right w:val="single" w:sz="4" w:space="0" w:color="auto"/>
            </w:tcBorders>
          </w:tcPr>
          <w:p w14:paraId="1925F80C" w14:textId="77777777" w:rsidR="00053B7F" w:rsidRPr="008A175E" w:rsidRDefault="00053B7F" w:rsidP="00050846">
            <w:pPr>
              <w:widowControl/>
              <w:autoSpaceDE/>
              <w:autoSpaceDN/>
              <w:adjustRightInd/>
              <w:spacing w:after="0"/>
              <w:jc w:val="both"/>
              <w:rPr>
                <w:color w:val="222222"/>
                <w:szCs w:val="20"/>
                <w:lang w:eastAsia="en-US"/>
              </w:rPr>
            </w:pPr>
          </w:p>
        </w:tc>
        <w:tc>
          <w:tcPr>
            <w:tcW w:w="310" w:type="pct"/>
            <w:tcBorders>
              <w:top w:val="single" w:sz="4" w:space="0" w:color="auto"/>
              <w:left w:val="single" w:sz="4" w:space="0" w:color="auto"/>
              <w:bottom w:val="single" w:sz="4" w:space="0" w:color="auto"/>
              <w:right w:val="single" w:sz="4" w:space="0" w:color="auto"/>
            </w:tcBorders>
          </w:tcPr>
          <w:p w14:paraId="60A9A060" w14:textId="77777777" w:rsidR="00053B7F" w:rsidRPr="008A175E" w:rsidRDefault="00053B7F" w:rsidP="00050846">
            <w:pPr>
              <w:widowControl/>
              <w:autoSpaceDE/>
              <w:autoSpaceDN/>
              <w:adjustRightInd/>
              <w:spacing w:after="0"/>
              <w:jc w:val="both"/>
              <w:rPr>
                <w:color w:val="222222"/>
                <w:szCs w:val="20"/>
                <w:lang w:eastAsia="en-US"/>
              </w:rPr>
            </w:pPr>
          </w:p>
        </w:tc>
        <w:tc>
          <w:tcPr>
            <w:tcW w:w="360" w:type="pct"/>
            <w:tcBorders>
              <w:top w:val="single" w:sz="4" w:space="0" w:color="auto"/>
              <w:left w:val="single" w:sz="4" w:space="0" w:color="auto"/>
              <w:bottom w:val="single" w:sz="4" w:space="0" w:color="auto"/>
              <w:right w:val="single" w:sz="4" w:space="0" w:color="auto"/>
            </w:tcBorders>
          </w:tcPr>
          <w:p w14:paraId="667A6FAB" w14:textId="77777777" w:rsidR="00053B7F" w:rsidRPr="008A175E" w:rsidRDefault="00053B7F" w:rsidP="00050846">
            <w:pPr>
              <w:widowControl/>
              <w:autoSpaceDE/>
              <w:autoSpaceDN/>
              <w:adjustRightInd/>
              <w:spacing w:after="0"/>
              <w:jc w:val="both"/>
              <w:rPr>
                <w:color w:val="222222"/>
                <w:szCs w:val="20"/>
                <w:lang w:eastAsia="en-US"/>
              </w:rPr>
            </w:pPr>
          </w:p>
        </w:tc>
        <w:tc>
          <w:tcPr>
            <w:tcW w:w="383" w:type="pct"/>
            <w:tcBorders>
              <w:top w:val="single" w:sz="4" w:space="0" w:color="auto"/>
              <w:left w:val="single" w:sz="4" w:space="0" w:color="auto"/>
              <w:bottom w:val="single" w:sz="4" w:space="0" w:color="auto"/>
              <w:right w:val="single" w:sz="4" w:space="0" w:color="auto"/>
            </w:tcBorders>
          </w:tcPr>
          <w:p w14:paraId="021AE970" w14:textId="77777777" w:rsidR="00053B7F" w:rsidRPr="008A175E" w:rsidRDefault="00053B7F" w:rsidP="00050846">
            <w:pPr>
              <w:widowControl/>
              <w:autoSpaceDE/>
              <w:autoSpaceDN/>
              <w:adjustRightInd/>
              <w:spacing w:after="0"/>
              <w:jc w:val="both"/>
              <w:rPr>
                <w:color w:val="222222"/>
                <w:szCs w:val="20"/>
                <w:lang w:eastAsia="en-US"/>
              </w:rPr>
            </w:pPr>
          </w:p>
        </w:tc>
        <w:tc>
          <w:tcPr>
            <w:tcW w:w="548" w:type="pct"/>
            <w:tcBorders>
              <w:top w:val="single" w:sz="4" w:space="0" w:color="auto"/>
              <w:left w:val="single" w:sz="4" w:space="0" w:color="auto"/>
              <w:bottom w:val="single" w:sz="4" w:space="0" w:color="auto"/>
              <w:right w:val="single" w:sz="4" w:space="0" w:color="auto"/>
            </w:tcBorders>
          </w:tcPr>
          <w:p w14:paraId="5D7A19E5" w14:textId="77777777" w:rsidR="00053B7F" w:rsidRPr="008A175E" w:rsidRDefault="00053B7F" w:rsidP="00050846">
            <w:pPr>
              <w:widowControl/>
              <w:autoSpaceDE/>
              <w:autoSpaceDN/>
              <w:adjustRightInd/>
              <w:spacing w:after="0"/>
              <w:jc w:val="both"/>
              <w:rPr>
                <w:color w:val="222222"/>
                <w:szCs w:val="20"/>
                <w:lang w:eastAsia="en-US"/>
              </w:rPr>
            </w:pPr>
          </w:p>
        </w:tc>
      </w:tr>
      <w:tr w:rsidR="00053B7F" w:rsidRPr="008A175E" w14:paraId="2416BAAE" w14:textId="77777777" w:rsidTr="00050846">
        <w:trPr>
          <w:jc w:val="center"/>
        </w:trPr>
        <w:tc>
          <w:tcPr>
            <w:tcW w:w="1507" w:type="pct"/>
            <w:tcBorders>
              <w:top w:val="single" w:sz="4" w:space="0" w:color="auto"/>
              <w:left w:val="single" w:sz="4" w:space="0" w:color="auto"/>
              <w:bottom w:val="single" w:sz="4" w:space="0" w:color="auto"/>
              <w:right w:val="single" w:sz="4" w:space="0" w:color="auto"/>
            </w:tcBorders>
            <w:hideMark/>
          </w:tcPr>
          <w:p w14:paraId="2CDC9076" w14:textId="77777777" w:rsidR="00053B7F" w:rsidRPr="008A175E" w:rsidRDefault="00053B7F" w:rsidP="00050846">
            <w:pPr>
              <w:widowControl/>
              <w:autoSpaceDE/>
              <w:autoSpaceDN/>
              <w:adjustRightInd/>
              <w:spacing w:after="0"/>
              <w:jc w:val="both"/>
              <w:rPr>
                <w:color w:val="222222"/>
                <w:szCs w:val="20"/>
                <w:lang w:eastAsia="en-US"/>
              </w:rPr>
            </w:pPr>
            <w:r w:rsidRPr="008A175E">
              <w:rPr>
                <w:color w:val="222222"/>
                <w:szCs w:val="20"/>
                <w:lang w:eastAsia="en-US"/>
              </w:rPr>
              <w:t>Sous- traitant #2</w:t>
            </w:r>
          </w:p>
        </w:tc>
        <w:tc>
          <w:tcPr>
            <w:tcW w:w="424" w:type="pct"/>
            <w:tcBorders>
              <w:top w:val="single" w:sz="4" w:space="0" w:color="auto"/>
              <w:left w:val="single" w:sz="4" w:space="0" w:color="auto"/>
              <w:bottom w:val="single" w:sz="4" w:space="0" w:color="auto"/>
              <w:right w:val="single" w:sz="4" w:space="0" w:color="auto"/>
            </w:tcBorders>
          </w:tcPr>
          <w:p w14:paraId="249EC60D" w14:textId="77777777" w:rsidR="00053B7F" w:rsidRPr="008A175E" w:rsidRDefault="00053B7F" w:rsidP="00050846">
            <w:pPr>
              <w:widowControl/>
              <w:autoSpaceDE/>
              <w:autoSpaceDN/>
              <w:adjustRightInd/>
              <w:spacing w:after="0"/>
              <w:jc w:val="both"/>
              <w:rPr>
                <w:color w:val="222222"/>
                <w:szCs w:val="20"/>
                <w:lang w:eastAsia="en-US"/>
              </w:rPr>
            </w:pPr>
          </w:p>
        </w:tc>
        <w:tc>
          <w:tcPr>
            <w:tcW w:w="423" w:type="pct"/>
            <w:tcBorders>
              <w:top w:val="single" w:sz="4" w:space="0" w:color="auto"/>
              <w:left w:val="single" w:sz="4" w:space="0" w:color="auto"/>
              <w:bottom w:val="single" w:sz="4" w:space="0" w:color="auto"/>
              <w:right w:val="single" w:sz="4" w:space="0" w:color="auto"/>
            </w:tcBorders>
          </w:tcPr>
          <w:p w14:paraId="7A20A9A0" w14:textId="77777777" w:rsidR="00053B7F" w:rsidRPr="008A175E" w:rsidRDefault="00053B7F" w:rsidP="00050846">
            <w:pPr>
              <w:widowControl/>
              <w:autoSpaceDE/>
              <w:autoSpaceDN/>
              <w:adjustRightInd/>
              <w:spacing w:after="0"/>
              <w:jc w:val="both"/>
              <w:rPr>
                <w:color w:val="222222"/>
                <w:szCs w:val="20"/>
                <w:lang w:eastAsia="en-US"/>
              </w:rPr>
            </w:pPr>
          </w:p>
        </w:tc>
        <w:tc>
          <w:tcPr>
            <w:tcW w:w="308" w:type="pct"/>
            <w:tcBorders>
              <w:top w:val="single" w:sz="4" w:space="0" w:color="auto"/>
              <w:left w:val="single" w:sz="4" w:space="0" w:color="auto"/>
              <w:bottom w:val="single" w:sz="4" w:space="0" w:color="auto"/>
              <w:right w:val="single" w:sz="4" w:space="0" w:color="auto"/>
            </w:tcBorders>
          </w:tcPr>
          <w:p w14:paraId="52185536" w14:textId="77777777" w:rsidR="00053B7F" w:rsidRPr="008A175E" w:rsidRDefault="00053B7F" w:rsidP="00050846">
            <w:pPr>
              <w:widowControl/>
              <w:autoSpaceDE/>
              <w:autoSpaceDN/>
              <w:adjustRightInd/>
              <w:spacing w:after="0"/>
              <w:jc w:val="both"/>
              <w:rPr>
                <w:color w:val="222222"/>
                <w:szCs w:val="20"/>
                <w:lang w:eastAsia="en-US"/>
              </w:rPr>
            </w:pPr>
          </w:p>
        </w:tc>
        <w:tc>
          <w:tcPr>
            <w:tcW w:w="379" w:type="pct"/>
            <w:tcBorders>
              <w:top w:val="single" w:sz="4" w:space="0" w:color="auto"/>
              <w:left w:val="single" w:sz="4" w:space="0" w:color="auto"/>
              <w:bottom w:val="single" w:sz="4" w:space="0" w:color="auto"/>
              <w:right w:val="single" w:sz="4" w:space="0" w:color="auto"/>
            </w:tcBorders>
          </w:tcPr>
          <w:p w14:paraId="0A89DCA6" w14:textId="77777777" w:rsidR="00053B7F" w:rsidRPr="008A175E" w:rsidRDefault="00053B7F" w:rsidP="00050846">
            <w:pPr>
              <w:widowControl/>
              <w:autoSpaceDE/>
              <w:autoSpaceDN/>
              <w:adjustRightInd/>
              <w:spacing w:after="0"/>
              <w:jc w:val="both"/>
              <w:rPr>
                <w:color w:val="222222"/>
                <w:szCs w:val="20"/>
                <w:lang w:eastAsia="en-US"/>
              </w:rPr>
            </w:pPr>
          </w:p>
        </w:tc>
        <w:tc>
          <w:tcPr>
            <w:tcW w:w="358" w:type="pct"/>
            <w:tcBorders>
              <w:top w:val="single" w:sz="4" w:space="0" w:color="auto"/>
              <w:left w:val="single" w:sz="4" w:space="0" w:color="auto"/>
              <w:bottom w:val="single" w:sz="4" w:space="0" w:color="auto"/>
              <w:right w:val="single" w:sz="4" w:space="0" w:color="auto"/>
            </w:tcBorders>
          </w:tcPr>
          <w:p w14:paraId="65E29296" w14:textId="77777777" w:rsidR="00053B7F" w:rsidRPr="008A175E" w:rsidRDefault="00053B7F" w:rsidP="00050846">
            <w:pPr>
              <w:widowControl/>
              <w:autoSpaceDE/>
              <w:autoSpaceDN/>
              <w:adjustRightInd/>
              <w:spacing w:after="0"/>
              <w:jc w:val="both"/>
              <w:rPr>
                <w:color w:val="222222"/>
                <w:szCs w:val="20"/>
                <w:lang w:eastAsia="en-US"/>
              </w:rPr>
            </w:pPr>
          </w:p>
        </w:tc>
        <w:tc>
          <w:tcPr>
            <w:tcW w:w="310" w:type="pct"/>
            <w:tcBorders>
              <w:top w:val="single" w:sz="4" w:space="0" w:color="auto"/>
              <w:left w:val="single" w:sz="4" w:space="0" w:color="auto"/>
              <w:bottom w:val="single" w:sz="4" w:space="0" w:color="auto"/>
              <w:right w:val="single" w:sz="4" w:space="0" w:color="auto"/>
            </w:tcBorders>
          </w:tcPr>
          <w:p w14:paraId="401E6CDE" w14:textId="77777777" w:rsidR="00053B7F" w:rsidRPr="008A175E" w:rsidRDefault="00053B7F" w:rsidP="00050846">
            <w:pPr>
              <w:widowControl/>
              <w:autoSpaceDE/>
              <w:autoSpaceDN/>
              <w:adjustRightInd/>
              <w:spacing w:after="0"/>
              <w:jc w:val="both"/>
              <w:rPr>
                <w:color w:val="222222"/>
                <w:szCs w:val="20"/>
                <w:lang w:eastAsia="en-US"/>
              </w:rPr>
            </w:pPr>
          </w:p>
        </w:tc>
        <w:tc>
          <w:tcPr>
            <w:tcW w:w="360" w:type="pct"/>
            <w:tcBorders>
              <w:top w:val="single" w:sz="4" w:space="0" w:color="auto"/>
              <w:left w:val="single" w:sz="4" w:space="0" w:color="auto"/>
              <w:bottom w:val="single" w:sz="4" w:space="0" w:color="auto"/>
              <w:right w:val="single" w:sz="4" w:space="0" w:color="auto"/>
            </w:tcBorders>
          </w:tcPr>
          <w:p w14:paraId="6A435B76" w14:textId="77777777" w:rsidR="00053B7F" w:rsidRPr="008A175E" w:rsidRDefault="00053B7F" w:rsidP="00050846">
            <w:pPr>
              <w:widowControl/>
              <w:autoSpaceDE/>
              <w:autoSpaceDN/>
              <w:adjustRightInd/>
              <w:spacing w:after="0"/>
              <w:jc w:val="both"/>
              <w:rPr>
                <w:color w:val="222222"/>
                <w:szCs w:val="20"/>
                <w:lang w:eastAsia="en-US"/>
              </w:rPr>
            </w:pPr>
          </w:p>
        </w:tc>
        <w:tc>
          <w:tcPr>
            <w:tcW w:w="383" w:type="pct"/>
            <w:tcBorders>
              <w:top w:val="single" w:sz="4" w:space="0" w:color="auto"/>
              <w:left w:val="single" w:sz="4" w:space="0" w:color="auto"/>
              <w:bottom w:val="single" w:sz="4" w:space="0" w:color="auto"/>
              <w:right w:val="single" w:sz="4" w:space="0" w:color="auto"/>
            </w:tcBorders>
          </w:tcPr>
          <w:p w14:paraId="35189D67" w14:textId="77777777" w:rsidR="00053B7F" w:rsidRPr="008A175E" w:rsidRDefault="00053B7F" w:rsidP="00050846">
            <w:pPr>
              <w:widowControl/>
              <w:autoSpaceDE/>
              <w:autoSpaceDN/>
              <w:adjustRightInd/>
              <w:spacing w:after="0"/>
              <w:jc w:val="both"/>
              <w:rPr>
                <w:color w:val="222222"/>
                <w:szCs w:val="20"/>
                <w:lang w:eastAsia="en-US"/>
              </w:rPr>
            </w:pPr>
          </w:p>
        </w:tc>
        <w:tc>
          <w:tcPr>
            <w:tcW w:w="548" w:type="pct"/>
            <w:tcBorders>
              <w:top w:val="single" w:sz="4" w:space="0" w:color="auto"/>
              <w:left w:val="single" w:sz="4" w:space="0" w:color="auto"/>
              <w:bottom w:val="single" w:sz="4" w:space="0" w:color="auto"/>
              <w:right w:val="single" w:sz="4" w:space="0" w:color="auto"/>
            </w:tcBorders>
          </w:tcPr>
          <w:p w14:paraId="0C5B429A" w14:textId="77777777" w:rsidR="00053B7F" w:rsidRPr="008A175E" w:rsidRDefault="00053B7F" w:rsidP="00050846">
            <w:pPr>
              <w:widowControl/>
              <w:autoSpaceDE/>
              <w:autoSpaceDN/>
              <w:adjustRightInd/>
              <w:spacing w:after="0"/>
              <w:jc w:val="both"/>
              <w:rPr>
                <w:color w:val="222222"/>
                <w:szCs w:val="20"/>
                <w:lang w:eastAsia="en-US"/>
              </w:rPr>
            </w:pPr>
          </w:p>
        </w:tc>
      </w:tr>
      <w:tr w:rsidR="00053B7F" w:rsidRPr="008A175E" w14:paraId="526F86DE" w14:textId="77777777" w:rsidTr="00050846">
        <w:trPr>
          <w:jc w:val="center"/>
        </w:trPr>
        <w:tc>
          <w:tcPr>
            <w:tcW w:w="1507" w:type="pct"/>
            <w:tcBorders>
              <w:top w:val="single" w:sz="4" w:space="0" w:color="auto"/>
              <w:left w:val="single" w:sz="4" w:space="0" w:color="auto"/>
              <w:bottom w:val="single" w:sz="4" w:space="0" w:color="auto"/>
              <w:right w:val="single" w:sz="4" w:space="0" w:color="auto"/>
            </w:tcBorders>
            <w:hideMark/>
          </w:tcPr>
          <w:p w14:paraId="1704698C" w14:textId="77777777" w:rsidR="00053B7F" w:rsidRPr="008A175E" w:rsidRDefault="00053B7F" w:rsidP="00050846">
            <w:pPr>
              <w:widowControl/>
              <w:autoSpaceDE/>
              <w:autoSpaceDN/>
              <w:adjustRightInd/>
              <w:spacing w:after="0"/>
              <w:jc w:val="both"/>
              <w:rPr>
                <w:color w:val="222222"/>
                <w:szCs w:val="20"/>
                <w:lang w:eastAsia="en-US"/>
              </w:rPr>
            </w:pPr>
            <w:r w:rsidRPr="008A175E">
              <w:rPr>
                <w:color w:val="222222"/>
                <w:szCs w:val="20"/>
                <w:lang w:eastAsia="en-US"/>
              </w:rPr>
              <w:t>Vendeur #1</w:t>
            </w:r>
          </w:p>
        </w:tc>
        <w:tc>
          <w:tcPr>
            <w:tcW w:w="424" w:type="pct"/>
            <w:tcBorders>
              <w:top w:val="single" w:sz="4" w:space="0" w:color="auto"/>
              <w:left w:val="single" w:sz="4" w:space="0" w:color="auto"/>
              <w:bottom w:val="single" w:sz="4" w:space="0" w:color="auto"/>
              <w:right w:val="single" w:sz="4" w:space="0" w:color="auto"/>
            </w:tcBorders>
          </w:tcPr>
          <w:p w14:paraId="1F51EC83" w14:textId="77777777" w:rsidR="00053B7F" w:rsidRPr="008A175E" w:rsidRDefault="00053B7F" w:rsidP="00050846">
            <w:pPr>
              <w:widowControl/>
              <w:autoSpaceDE/>
              <w:autoSpaceDN/>
              <w:adjustRightInd/>
              <w:spacing w:after="0"/>
              <w:jc w:val="both"/>
              <w:rPr>
                <w:color w:val="222222"/>
                <w:szCs w:val="20"/>
                <w:lang w:eastAsia="en-US"/>
              </w:rPr>
            </w:pPr>
          </w:p>
        </w:tc>
        <w:tc>
          <w:tcPr>
            <w:tcW w:w="423" w:type="pct"/>
            <w:tcBorders>
              <w:top w:val="single" w:sz="4" w:space="0" w:color="auto"/>
              <w:left w:val="single" w:sz="4" w:space="0" w:color="auto"/>
              <w:bottom w:val="single" w:sz="4" w:space="0" w:color="auto"/>
              <w:right w:val="single" w:sz="4" w:space="0" w:color="auto"/>
            </w:tcBorders>
          </w:tcPr>
          <w:p w14:paraId="24EB3076" w14:textId="77777777" w:rsidR="00053B7F" w:rsidRPr="008A175E" w:rsidRDefault="00053B7F" w:rsidP="00050846">
            <w:pPr>
              <w:widowControl/>
              <w:autoSpaceDE/>
              <w:autoSpaceDN/>
              <w:adjustRightInd/>
              <w:spacing w:after="0"/>
              <w:jc w:val="both"/>
              <w:rPr>
                <w:color w:val="222222"/>
                <w:szCs w:val="20"/>
                <w:lang w:eastAsia="en-US"/>
              </w:rPr>
            </w:pPr>
          </w:p>
        </w:tc>
        <w:tc>
          <w:tcPr>
            <w:tcW w:w="308" w:type="pct"/>
            <w:tcBorders>
              <w:top w:val="single" w:sz="4" w:space="0" w:color="auto"/>
              <w:left w:val="single" w:sz="4" w:space="0" w:color="auto"/>
              <w:bottom w:val="single" w:sz="4" w:space="0" w:color="auto"/>
              <w:right w:val="single" w:sz="4" w:space="0" w:color="auto"/>
            </w:tcBorders>
          </w:tcPr>
          <w:p w14:paraId="6DAEF4A8" w14:textId="77777777" w:rsidR="00053B7F" w:rsidRPr="008A175E" w:rsidRDefault="00053B7F" w:rsidP="00050846">
            <w:pPr>
              <w:widowControl/>
              <w:autoSpaceDE/>
              <w:autoSpaceDN/>
              <w:adjustRightInd/>
              <w:spacing w:after="0"/>
              <w:jc w:val="both"/>
              <w:rPr>
                <w:color w:val="222222"/>
                <w:szCs w:val="20"/>
                <w:lang w:eastAsia="en-US"/>
              </w:rPr>
            </w:pPr>
          </w:p>
        </w:tc>
        <w:tc>
          <w:tcPr>
            <w:tcW w:w="379" w:type="pct"/>
            <w:tcBorders>
              <w:top w:val="single" w:sz="4" w:space="0" w:color="auto"/>
              <w:left w:val="single" w:sz="4" w:space="0" w:color="auto"/>
              <w:bottom w:val="single" w:sz="4" w:space="0" w:color="auto"/>
              <w:right w:val="single" w:sz="4" w:space="0" w:color="auto"/>
            </w:tcBorders>
          </w:tcPr>
          <w:p w14:paraId="6BECD068" w14:textId="77777777" w:rsidR="00053B7F" w:rsidRPr="008A175E" w:rsidRDefault="00053B7F" w:rsidP="00050846">
            <w:pPr>
              <w:widowControl/>
              <w:autoSpaceDE/>
              <w:autoSpaceDN/>
              <w:adjustRightInd/>
              <w:spacing w:after="0"/>
              <w:jc w:val="both"/>
              <w:rPr>
                <w:color w:val="222222"/>
                <w:szCs w:val="20"/>
                <w:lang w:eastAsia="en-US"/>
              </w:rPr>
            </w:pPr>
          </w:p>
        </w:tc>
        <w:tc>
          <w:tcPr>
            <w:tcW w:w="358" w:type="pct"/>
            <w:tcBorders>
              <w:top w:val="single" w:sz="4" w:space="0" w:color="auto"/>
              <w:left w:val="single" w:sz="4" w:space="0" w:color="auto"/>
              <w:bottom w:val="single" w:sz="4" w:space="0" w:color="auto"/>
              <w:right w:val="single" w:sz="4" w:space="0" w:color="auto"/>
            </w:tcBorders>
          </w:tcPr>
          <w:p w14:paraId="77041DE3" w14:textId="77777777" w:rsidR="00053B7F" w:rsidRPr="008A175E" w:rsidRDefault="00053B7F" w:rsidP="00050846">
            <w:pPr>
              <w:widowControl/>
              <w:autoSpaceDE/>
              <w:autoSpaceDN/>
              <w:adjustRightInd/>
              <w:spacing w:after="0"/>
              <w:jc w:val="both"/>
              <w:rPr>
                <w:color w:val="222222"/>
                <w:szCs w:val="20"/>
                <w:lang w:eastAsia="en-US"/>
              </w:rPr>
            </w:pPr>
          </w:p>
        </w:tc>
        <w:tc>
          <w:tcPr>
            <w:tcW w:w="310" w:type="pct"/>
            <w:tcBorders>
              <w:top w:val="single" w:sz="4" w:space="0" w:color="auto"/>
              <w:left w:val="single" w:sz="4" w:space="0" w:color="auto"/>
              <w:bottom w:val="single" w:sz="4" w:space="0" w:color="auto"/>
              <w:right w:val="single" w:sz="4" w:space="0" w:color="auto"/>
            </w:tcBorders>
          </w:tcPr>
          <w:p w14:paraId="73FB9442" w14:textId="77777777" w:rsidR="00053B7F" w:rsidRPr="008A175E" w:rsidRDefault="00053B7F" w:rsidP="00050846">
            <w:pPr>
              <w:widowControl/>
              <w:autoSpaceDE/>
              <w:autoSpaceDN/>
              <w:adjustRightInd/>
              <w:spacing w:after="0"/>
              <w:jc w:val="both"/>
              <w:rPr>
                <w:color w:val="222222"/>
                <w:szCs w:val="20"/>
                <w:lang w:eastAsia="en-US"/>
              </w:rPr>
            </w:pPr>
          </w:p>
        </w:tc>
        <w:tc>
          <w:tcPr>
            <w:tcW w:w="360" w:type="pct"/>
            <w:tcBorders>
              <w:top w:val="single" w:sz="4" w:space="0" w:color="auto"/>
              <w:left w:val="single" w:sz="4" w:space="0" w:color="auto"/>
              <w:bottom w:val="single" w:sz="4" w:space="0" w:color="auto"/>
              <w:right w:val="single" w:sz="4" w:space="0" w:color="auto"/>
            </w:tcBorders>
          </w:tcPr>
          <w:p w14:paraId="15739F7D" w14:textId="77777777" w:rsidR="00053B7F" w:rsidRPr="008A175E" w:rsidRDefault="00053B7F" w:rsidP="00050846">
            <w:pPr>
              <w:widowControl/>
              <w:autoSpaceDE/>
              <w:autoSpaceDN/>
              <w:adjustRightInd/>
              <w:spacing w:after="0"/>
              <w:jc w:val="both"/>
              <w:rPr>
                <w:color w:val="222222"/>
                <w:szCs w:val="20"/>
                <w:lang w:eastAsia="en-US"/>
              </w:rPr>
            </w:pPr>
          </w:p>
        </w:tc>
        <w:tc>
          <w:tcPr>
            <w:tcW w:w="383" w:type="pct"/>
            <w:tcBorders>
              <w:top w:val="single" w:sz="4" w:space="0" w:color="auto"/>
              <w:left w:val="single" w:sz="4" w:space="0" w:color="auto"/>
              <w:bottom w:val="single" w:sz="4" w:space="0" w:color="auto"/>
              <w:right w:val="single" w:sz="4" w:space="0" w:color="auto"/>
            </w:tcBorders>
          </w:tcPr>
          <w:p w14:paraId="0FBA4D76" w14:textId="77777777" w:rsidR="00053B7F" w:rsidRPr="008A175E" w:rsidRDefault="00053B7F" w:rsidP="00050846">
            <w:pPr>
              <w:widowControl/>
              <w:autoSpaceDE/>
              <w:autoSpaceDN/>
              <w:adjustRightInd/>
              <w:spacing w:after="0"/>
              <w:jc w:val="both"/>
              <w:rPr>
                <w:color w:val="222222"/>
                <w:szCs w:val="20"/>
                <w:lang w:eastAsia="en-US"/>
              </w:rPr>
            </w:pPr>
          </w:p>
        </w:tc>
        <w:tc>
          <w:tcPr>
            <w:tcW w:w="548" w:type="pct"/>
            <w:tcBorders>
              <w:top w:val="single" w:sz="4" w:space="0" w:color="auto"/>
              <w:left w:val="single" w:sz="4" w:space="0" w:color="auto"/>
              <w:bottom w:val="single" w:sz="4" w:space="0" w:color="auto"/>
              <w:right w:val="single" w:sz="4" w:space="0" w:color="auto"/>
            </w:tcBorders>
          </w:tcPr>
          <w:p w14:paraId="793A738B" w14:textId="77777777" w:rsidR="00053B7F" w:rsidRPr="008A175E" w:rsidRDefault="00053B7F" w:rsidP="00050846">
            <w:pPr>
              <w:widowControl/>
              <w:autoSpaceDE/>
              <w:autoSpaceDN/>
              <w:adjustRightInd/>
              <w:spacing w:after="0"/>
              <w:jc w:val="both"/>
              <w:rPr>
                <w:color w:val="222222"/>
                <w:szCs w:val="20"/>
                <w:lang w:eastAsia="en-US"/>
              </w:rPr>
            </w:pPr>
          </w:p>
        </w:tc>
      </w:tr>
      <w:tr w:rsidR="00053B7F" w:rsidRPr="008A175E" w14:paraId="1B7CF808" w14:textId="77777777" w:rsidTr="00050846">
        <w:trPr>
          <w:jc w:val="center"/>
        </w:trPr>
        <w:tc>
          <w:tcPr>
            <w:tcW w:w="1507" w:type="pct"/>
            <w:tcBorders>
              <w:top w:val="single" w:sz="4" w:space="0" w:color="auto"/>
              <w:left w:val="single" w:sz="4" w:space="0" w:color="auto"/>
              <w:bottom w:val="single" w:sz="4" w:space="0" w:color="auto"/>
              <w:right w:val="single" w:sz="4" w:space="0" w:color="auto"/>
            </w:tcBorders>
            <w:hideMark/>
          </w:tcPr>
          <w:p w14:paraId="1B95D7BB" w14:textId="77777777" w:rsidR="00053B7F" w:rsidRPr="008A175E" w:rsidRDefault="00053B7F" w:rsidP="00050846">
            <w:pPr>
              <w:widowControl/>
              <w:autoSpaceDE/>
              <w:autoSpaceDN/>
              <w:adjustRightInd/>
              <w:spacing w:after="0"/>
              <w:jc w:val="both"/>
              <w:rPr>
                <w:color w:val="222222"/>
                <w:szCs w:val="20"/>
                <w:lang w:eastAsia="en-US"/>
              </w:rPr>
            </w:pPr>
            <w:r w:rsidRPr="008A175E">
              <w:rPr>
                <w:color w:val="222222"/>
                <w:szCs w:val="20"/>
                <w:lang w:eastAsia="en-US"/>
              </w:rPr>
              <w:t>Fournisseur #1</w:t>
            </w:r>
          </w:p>
        </w:tc>
        <w:tc>
          <w:tcPr>
            <w:tcW w:w="424" w:type="pct"/>
            <w:tcBorders>
              <w:top w:val="single" w:sz="4" w:space="0" w:color="auto"/>
              <w:left w:val="single" w:sz="4" w:space="0" w:color="auto"/>
              <w:bottom w:val="single" w:sz="4" w:space="0" w:color="auto"/>
              <w:right w:val="single" w:sz="4" w:space="0" w:color="auto"/>
            </w:tcBorders>
          </w:tcPr>
          <w:p w14:paraId="5E81D5AE" w14:textId="77777777" w:rsidR="00053B7F" w:rsidRPr="008A175E" w:rsidRDefault="00053B7F" w:rsidP="00050846">
            <w:pPr>
              <w:widowControl/>
              <w:autoSpaceDE/>
              <w:autoSpaceDN/>
              <w:adjustRightInd/>
              <w:spacing w:after="0"/>
              <w:jc w:val="both"/>
              <w:rPr>
                <w:color w:val="222222"/>
                <w:szCs w:val="20"/>
                <w:lang w:eastAsia="en-US"/>
              </w:rPr>
            </w:pPr>
          </w:p>
        </w:tc>
        <w:tc>
          <w:tcPr>
            <w:tcW w:w="423" w:type="pct"/>
            <w:tcBorders>
              <w:top w:val="single" w:sz="4" w:space="0" w:color="auto"/>
              <w:left w:val="single" w:sz="4" w:space="0" w:color="auto"/>
              <w:bottom w:val="single" w:sz="4" w:space="0" w:color="auto"/>
              <w:right w:val="single" w:sz="4" w:space="0" w:color="auto"/>
            </w:tcBorders>
          </w:tcPr>
          <w:p w14:paraId="35EF6F9E" w14:textId="77777777" w:rsidR="00053B7F" w:rsidRPr="008A175E" w:rsidRDefault="00053B7F" w:rsidP="00050846">
            <w:pPr>
              <w:widowControl/>
              <w:autoSpaceDE/>
              <w:autoSpaceDN/>
              <w:adjustRightInd/>
              <w:spacing w:after="0"/>
              <w:jc w:val="both"/>
              <w:rPr>
                <w:color w:val="222222"/>
                <w:szCs w:val="20"/>
                <w:lang w:eastAsia="en-US"/>
              </w:rPr>
            </w:pPr>
          </w:p>
        </w:tc>
        <w:tc>
          <w:tcPr>
            <w:tcW w:w="308" w:type="pct"/>
            <w:tcBorders>
              <w:top w:val="single" w:sz="4" w:space="0" w:color="auto"/>
              <w:left w:val="single" w:sz="4" w:space="0" w:color="auto"/>
              <w:bottom w:val="single" w:sz="4" w:space="0" w:color="auto"/>
              <w:right w:val="single" w:sz="4" w:space="0" w:color="auto"/>
            </w:tcBorders>
          </w:tcPr>
          <w:p w14:paraId="3D99E075" w14:textId="77777777" w:rsidR="00053B7F" w:rsidRPr="008A175E" w:rsidRDefault="00053B7F" w:rsidP="00050846">
            <w:pPr>
              <w:widowControl/>
              <w:autoSpaceDE/>
              <w:autoSpaceDN/>
              <w:adjustRightInd/>
              <w:spacing w:after="0"/>
              <w:jc w:val="both"/>
              <w:rPr>
                <w:color w:val="222222"/>
                <w:szCs w:val="20"/>
                <w:lang w:eastAsia="en-US"/>
              </w:rPr>
            </w:pPr>
          </w:p>
        </w:tc>
        <w:tc>
          <w:tcPr>
            <w:tcW w:w="379" w:type="pct"/>
            <w:tcBorders>
              <w:top w:val="single" w:sz="4" w:space="0" w:color="auto"/>
              <w:left w:val="single" w:sz="4" w:space="0" w:color="auto"/>
              <w:bottom w:val="single" w:sz="4" w:space="0" w:color="auto"/>
              <w:right w:val="single" w:sz="4" w:space="0" w:color="auto"/>
            </w:tcBorders>
          </w:tcPr>
          <w:p w14:paraId="5344BD19" w14:textId="77777777" w:rsidR="00053B7F" w:rsidRPr="008A175E" w:rsidRDefault="00053B7F" w:rsidP="00050846">
            <w:pPr>
              <w:widowControl/>
              <w:autoSpaceDE/>
              <w:autoSpaceDN/>
              <w:adjustRightInd/>
              <w:spacing w:after="0"/>
              <w:jc w:val="both"/>
              <w:rPr>
                <w:color w:val="222222"/>
                <w:szCs w:val="20"/>
                <w:lang w:eastAsia="en-US"/>
              </w:rPr>
            </w:pPr>
          </w:p>
        </w:tc>
        <w:tc>
          <w:tcPr>
            <w:tcW w:w="358" w:type="pct"/>
            <w:tcBorders>
              <w:top w:val="single" w:sz="4" w:space="0" w:color="auto"/>
              <w:left w:val="single" w:sz="4" w:space="0" w:color="auto"/>
              <w:bottom w:val="single" w:sz="4" w:space="0" w:color="auto"/>
              <w:right w:val="single" w:sz="4" w:space="0" w:color="auto"/>
            </w:tcBorders>
          </w:tcPr>
          <w:p w14:paraId="0F1744B2" w14:textId="77777777" w:rsidR="00053B7F" w:rsidRPr="008A175E" w:rsidRDefault="00053B7F" w:rsidP="00050846">
            <w:pPr>
              <w:widowControl/>
              <w:autoSpaceDE/>
              <w:autoSpaceDN/>
              <w:adjustRightInd/>
              <w:spacing w:after="0"/>
              <w:jc w:val="both"/>
              <w:rPr>
                <w:color w:val="222222"/>
                <w:szCs w:val="20"/>
                <w:lang w:eastAsia="en-US"/>
              </w:rPr>
            </w:pPr>
          </w:p>
        </w:tc>
        <w:tc>
          <w:tcPr>
            <w:tcW w:w="310" w:type="pct"/>
            <w:tcBorders>
              <w:top w:val="single" w:sz="4" w:space="0" w:color="auto"/>
              <w:left w:val="single" w:sz="4" w:space="0" w:color="auto"/>
              <w:bottom w:val="single" w:sz="4" w:space="0" w:color="auto"/>
              <w:right w:val="single" w:sz="4" w:space="0" w:color="auto"/>
            </w:tcBorders>
          </w:tcPr>
          <w:p w14:paraId="0AB327A0" w14:textId="77777777" w:rsidR="00053B7F" w:rsidRPr="008A175E" w:rsidRDefault="00053B7F" w:rsidP="00050846">
            <w:pPr>
              <w:widowControl/>
              <w:autoSpaceDE/>
              <w:autoSpaceDN/>
              <w:adjustRightInd/>
              <w:spacing w:after="0"/>
              <w:jc w:val="both"/>
              <w:rPr>
                <w:color w:val="222222"/>
                <w:szCs w:val="20"/>
                <w:lang w:eastAsia="en-US"/>
              </w:rPr>
            </w:pPr>
          </w:p>
        </w:tc>
        <w:tc>
          <w:tcPr>
            <w:tcW w:w="360" w:type="pct"/>
            <w:tcBorders>
              <w:top w:val="single" w:sz="4" w:space="0" w:color="auto"/>
              <w:left w:val="single" w:sz="4" w:space="0" w:color="auto"/>
              <w:bottom w:val="single" w:sz="4" w:space="0" w:color="auto"/>
              <w:right w:val="single" w:sz="4" w:space="0" w:color="auto"/>
            </w:tcBorders>
          </w:tcPr>
          <w:p w14:paraId="1603D921" w14:textId="77777777" w:rsidR="00053B7F" w:rsidRPr="008A175E" w:rsidRDefault="00053B7F" w:rsidP="00050846">
            <w:pPr>
              <w:widowControl/>
              <w:autoSpaceDE/>
              <w:autoSpaceDN/>
              <w:adjustRightInd/>
              <w:spacing w:after="0"/>
              <w:jc w:val="both"/>
              <w:rPr>
                <w:color w:val="222222"/>
                <w:szCs w:val="20"/>
                <w:lang w:eastAsia="en-US"/>
              </w:rPr>
            </w:pPr>
          </w:p>
        </w:tc>
        <w:tc>
          <w:tcPr>
            <w:tcW w:w="383" w:type="pct"/>
            <w:tcBorders>
              <w:top w:val="single" w:sz="4" w:space="0" w:color="auto"/>
              <w:left w:val="single" w:sz="4" w:space="0" w:color="auto"/>
              <w:bottom w:val="single" w:sz="4" w:space="0" w:color="auto"/>
              <w:right w:val="single" w:sz="4" w:space="0" w:color="auto"/>
            </w:tcBorders>
          </w:tcPr>
          <w:p w14:paraId="2CAD7CB7" w14:textId="77777777" w:rsidR="00053B7F" w:rsidRPr="008A175E" w:rsidRDefault="00053B7F" w:rsidP="00050846">
            <w:pPr>
              <w:widowControl/>
              <w:autoSpaceDE/>
              <w:autoSpaceDN/>
              <w:adjustRightInd/>
              <w:spacing w:after="0"/>
              <w:jc w:val="both"/>
              <w:rPr>
                <w:color w:val="222222"/>
                <w:szCs w:val="20"/>
                <w:lang w:eastAsia="en-US"/>
              </w:rPr>
            </w:pPr>
          </w:p>
        </w:tc>
        <w:tc>
          <w:tcPr>
            <w:tcW w:w="548" w:type="pct"/>
            <w:tcBorders>
              <w:top w:val="single" w:sz="4" w:space="0" w:color="auto"/>
              <w:left w:val="single" w:sz="4" w:space="0" w:color="auto"/>
              <w:bottom w:val="single" w:sz="4" w:space="0" w:color="auto"/>
              <w:right w:val="single" w:sz="4" w:space="0" w:color="auto"/>
            </w:tcBorders>
          </w:tcPr>
          <w:p w14:paraId="16963506" w14:textId="77777777" w:rsidR="00053B7F" w:rsidRPr="008A175E" w:rsidRDefault="00053B7F" w:rsidP="00050846">
            <w:pPr>
              <w:widowControl/>
              <w:autoSpaceDE/>
              <w:autoSpaceDN/>
              <w:adjustRightInd/>
              <w:spacing w:after="0"/>
              <w:jc w:val="both"/>
              <w:rPr>
                <w:color w:val="222222"/>
                <w:szCs w:val="20"/>
                <w:lang w:eastAsia="en-US"/>
              </w:rPr>
            </w:pPr>
          </w:p>
        </w:tc>
      </w:tr>
      <w:tr w:rsidR="00053B7F" w:rsidRPr="008A175E" w14:paraId="1B2CEA14" w14:textId="77777777" w:rsidTr="00050846">
        <w:trPr>
          <w:jc w:val="center"/>
        </w:trPr>
        <w:tc>
          <w:tcPr>
            <w:tcW w:w="1507" w:type="pct"/>
            <w:tcBorders>
              <w:top w:val="single" w:sz="4" w:space="0" w:color="auto"/>
              <w:left w:val="single" w:sz="4" w:space="0" w:color="auto"/>
              <w:bottom w:val="single" w:sz="4" w:space="0" w:color="auto"/>
              <w:right w:val="single" w:sz="4" w:space="0" w:color="auto"/>
            </w:tcBorders>
            <w:hideMark/>
          </w:tcPr>
          <w:p w14:paraId="2443FE02" w14:textId="77777777" w:rsidR="00053B7F" w:rsidRPr="008A175E" w:rsidRDefault="00053B7F" w:rsidP="00050846">
            <w:pPr>
              <w:widowControl/>
              <w:autoSpaceDE/>
              <w:autoSpaceDN/>
              <w:adjustRightInd/>
              <w:spacing w:after="0"/>
              <w:jc w:val="both"/>
              <w:rPr>
                <w:color w:val="222222"/>
                <w:szCs w:val="20"/>
                <w:lang w:eastAsia="en-US"/>
              </w:rPr>
            </w:pPr>
            <w:r w:rsidRPr="008A175E">
              <w:rPr>
                <w:color w:val="222222"/>
                <w:szCs w:val="20"/>
                <w:lang w:eastAsia="en-US"/>
              </w:rPr>
              <w:t>Bénéficiaire #1</w:t>
            </w:r>
          </w:p>
        </w:tc>
        <w:tc>
          <w:tcPr>
            <w:tcW w:w="424" w:type="pct"/>
            <w:tcBorders>
              <w:top w:val="single" w:sz="4" w:space="0" w:color="auto"/>
              <w:left w:val="single" w:sz="4" w:space="0" w:color="auto"/>
              <w:bottom w:val="single" w:sz="4" w:space="0" w:color="auto"/>
              <w:right w:val="single" w:sz="4" w:space="0" w:color="auto"/>
            </w:tcBorders>
          </w:tcPr>
          <w:p w14:paraId="5F7467EB" w14:textId="77777777" w:rsidR="00053B7F" w:rsidRPr="008A175E" w:rsidRDefault="00053B7F" w:rsidP="00050846">
            <w:pPr>
              <w:widowControl/>
              <w:autoSpaceDE/>
              <w:autoSpaceDN/>
              <w:adjustRightInd/>
              <w:spacing w:after="0"/>
              <w:jc w:val="both"/>
              <w:rPr>
                <w:color w:val="222222"/>
                <w:szCs w:val="20"/>
                <w:lang w:eastAsia="en-US"/>
              </w:rPr>
            </w:pPr>
          </w:p>
        </w:tc>
        <w:tc>
          <w:tcPr>
            <w:tcW w:w="423" w:type="pct"/>
            <w:tcBorders>
              <w:top w:val="single" w:sz="4" w:space="0" w:color="auto"/>
              <w:left w:val="single" w:sz="4" w:space="0" w:color="auto"/>
              <w:bottom w:val="single" w:sz="4" w:space="0" w:color="auto"/>
              <w:right w:val="single" w:sz="4" w:space="0" w:color="auto"/>
            </w:tcBorders>
          </w:tcPr>
          <w:p w14:paraId="0FC3905E" w14:textId="77777777" w:rsidR="00053B7F" w:rsidRPr="008A175E" w:rsidRDefault="00053B7F" w:rsidP="00050846">
            <w:pPr>
              <w:widowControl/>
              <w:autoSpaceDE/>
              <w:autoSpaceDN/>
              <w:adjustRightInd/>
              <w:spacing w:after="0"/>
              <w:jc w:val="both"/>
              <w:rPr>
                <w:color w:val="222222"/>
                <w:szCs w:val="20"/>
                <w:lang w:eastAsia="en-US"/>
              </w:rPr>
            </w:pPr>
          </w:p>
        </w:tc>
        <w:tc>
          <w:tcPr>
            <w:tcW w:w="308" w:type="pct"/>
            <w:tcBorders>
              <w:top w:val="single" w:sz="4" w:space="0" w:color="auto"/>
              <w:left w:val="single" w:sz="4" w:space="0" w:color="auto"/>
              <w:bottom w:val="single" w:sz="4" w:space="0" w:color="auto"/>
              <w:right w:val="single" w:sz="4" w:space="0" w:color="auto"/>
            </w:tcBorders>
          </w:tcPr>
          <w:p w14:paraId="5C863280" w14:textId="77777777" w:rsidR="00053B7F" w:rsidRPr="008A175E" w:rsidRDefault="00053B7F" w:rsidP="00050846">
            <w:pPr>
              <w:widowControl/>
              <w:autoSpaceDE/>
              <w:autoSpaceDN/>
              <w:adjustRightInd/>
              <w:spacing w:after="0"/>
              <w:jc w:val="both"/>
              <w:rPr>
                <w:color w:val="222222"/>
                <w:szCs w:val="20"/>
                <w:lang w:eastAsia="en-US"/>
              </w:rPr>
            </w:pPr>
          </w:p>
        </w:tc>
        <w:tc>
          <w:tcPr>
            <w:tcW w:w="379" w:type="pct"/>
            <w:tcBorders>
              <w:top w:val="single" w:sz="4" w:space="0" w:color="auto"/>
              <w:left w:val="single" w:sz="4" w:space="0" w:color="auto"/>
              <w:bottom w:val="single" w:sz="4" w:space="0" w:color="auto"/>
              <w:right w:val="single" w:sz="4" w:space="0" w:color="auto"/>
            </w:tcBorders>
          </w:tcPr>
          <w:p w14:paraId="234C35DD" w14:textId="77777777" w:rsidR="00053B7F" w:rsidRPr="008A175E" w:rsidRDefault="00053B7F" w:rsidP="00050846">
            <w:pPr>
              <w:widowControl/>
              <w:autoSpaceDE/>
              <w:autoSpaceDN/>
              <w:adjustRightInd/>
              <w:spacing w:after="0"/>
              <w:jc w:val="both"/>
              <w:rPr>
                <w:color w:val="222222"/>
                <w:szCs w:val="20"/>
                <w:lang w:eastAsia="en-US"/>
              </w:rPr>
            </w:pPr>
          </w:p>
        </w:tc>
        <w:tc>
          <w:tcPr>
            <w:tcW w:w="358" w:type="pct"/>
            <w:tcBorders>
              <w:top w:val="single" w:sz="4" w:space="0" w:color="auto"/>
              <w:left w:val="single" w:sz="4" w:space="0" w:color="auto"/>
              <w:bottom w:val="single" w:sz="4" w:space="0" w:color="auto"/>
              <w:right w:val="single" w:sz="4" w:space="0" w:color="auto"/>
            </w:tcBorders>
          </w:tcPr>
          <w:p w14:paraId="3DBB1F33" w14:textId="77777777" w:rsidR="00053B7F" w:rsidRPr="008A175E" w:rsidRDefault="00053B7F" w:rsidP="00050846">
            <w:pPr>
              <w:widowControl/>
              <w:autoSpaceDE/>
              <w:autoSpaceDN/>
              <w:adjustRightInd/>
              <w:spacing w:after="0"/>
              <w:jc w:val="both"/>
              <w:rPr>
                <w:color w:val="222222"/>
                <w:szCs w:val="20"/>
                <w:lang w:eastAsia="en-US"/>
              </w:rPr>
            </w:pPr>
          </w:p>
        </w:tc>
        <w:tc>
          <w:tcPr>
            <w:tcW w:w="310" w:type="pct"/>
            <w:tcBorders>
              <w:top w:val="single" w:sz="4" w:space="0" w:color="auto"/>
              <w:left w:val="single" w:sz="4" w:space="0" w:color="auto"/>
              <w:bottom w:val="single" w:sz="4" w:space="0" w:color="auto"/>
              <w:right w:val="single" w:sz="4" w:space="0" w:color="auto"/>
            </w:tcBorders>
          </w:tcPr>
          <w:p w14:paraId="4EA8BF0B" w14:textId="77777777" w:rsidR="00053B7F" w:rsidRPr="008A175E" w:rsidRDefault="00053B7F" w:rsidP="00050846">
            <w:pPr>
              <w:widowControl/>
              <w:autoSpaceDE/>
              <w:autoSpaceDN/>
              <w:adjustRightInd/>
              <w:spacing w:after="0"/>
              <w:jc w:val="both"/>
              <w:rPr>
                <w:color w:val="222222"/>
                <w:szCs w:val="20"/>
                <w:lang w:eastAsia="en-US"/>
              </w:rPr>
            </w:pPr>
          </w:p>
        </w:tc>
        <w:tc>
          <w:tcPr>
            <w:tcW w:w="360" w:type="pct"/>
            <w:tcBorders>
              <w:top w:val="single" w:sz="4" w:space="0" w:color="auto"/>
              <w:left w:val="single" w:sz="4" w:space="0" w:color="auto"/>
              <w:bottom w:val="single" w:sz="4" w:space="0" w:color="auto"/>
              <w:right w:val="single" w:sz="4" w:space="0" w:color="auto"/>
            </w:tcBorders>
          </w:tcPr>
          <w:p w14:paraId="3AB5E8D4" w14:textId="77777777" w:rsidR="00053B7F" w:rsidRPr="008A175E" w:rsidRDefault="00053B7F" w:rsidP="00050846">
            <w:pPr>
              <w:widowControl/>
              <w:autoSpaceDE/>
              <w:autoSpaceDN/>
              <w:adjustRightInd/>
              <w:spacing w:after="0"/>
              <w:jc w:val="both"/>
              <w:rPr>
                <w:color w:val="222222"/>
                <w:szCs w:val="20"/>
                <w:lang w:eastAsia="en-US"/>
              </w:rPr>
            </w:pPr>
          </w:p>
        </w:tc>
        <w:tc>
          <w:tcPr>
            <w:tcW w:w="383" w:type="pct"/>
            <w:tcBorders>
              <w:top w:val="single" w:sz="4" w:space="0" w:color="auto"/>
              <w:left w:val="single" w:sz="4" w:space="0" w:color="auto"/>
              <w:bottom w:val="single" w:sz="4" w:space="0" w:color="auto"/>
              <w:right w:val="single" w:sz="4" w:space="0" w:color="auto"/>
            </w:tcBorders>
          </w:tcPr>
          <w:p w14:paraId="6FB1F311" w14:textId="77777777" w:rsidR="00053B7F" w:rsidRPr="008A175E" w:rsidRDefault="00053B7F" w:rsidP="00050846">
            <w:pPr>
              <w:widowControl/>
              <w:autoSpaceDE/>
              <w:autoSpaceDN/>
              <w:adjustRightInd/>
              <w:spacing w:after="0"/>
              <w:jc w:val="both"/>
              <w:rPr>
                <w:color w:val="222222"/>
                <w:szCs w:val="20"/>
                <w:lang w:eastAsia="en-US"/>
              </w:rPr>
            </w:pPr>
          </w:p>
        </w:tc>
        <w:tc>
          <w:tcPr>
            <w:tcW w:w="548" w:type="pct"/>
            <w:tcBorders>
              <w:top w:val="single" w:sz="4" w:space="0" w:color="auto"/>
              <w:left w:val="single" w:sz="4" w:space="0" w:color="auto"/>
              <w:bottom w:val="single" w:sz="4" w:space="0" w:color="auto"/>
              <w:right w:val="single" w:sz="4" w:space="0" w:color="auto"/>
            </w:tcBorders>
          </w:tcPr>
          <w:p w14:paraId="18C6BC27" w14:textId="77777777" w:rsidR="00053B7F" w:rsidRPr="008A175E" w:rsidRDefault="00053B7F" w:rsidP="00050846">
            <w:pPr>
              <w:widowControl/>
              <w:autoSpaceDE/>
              <w:autoSpaceDN/>
              <w:adjustRightInd/>
              <w:spacing w:after="0"/>
              <w:jc w:val="both"/>
              <w:rPr>
                <w:color w:val="222222"/>
                <w:szCs w:val="20"/>
                <w:lang w:eastAsia="en-US"/>
              </w:rPr>
            </w:pPr>
          </w:p>
        </w:tc>
      </w:tr>
    </w:tbl>
    <w:p w14:paraId="3AE75F91" w14:textId="77777777" w:rsidR="008C4A04" w:rsidRPr="0096059D" w:rsidRDefault="008C4A04" w:rsidP="008C4A04">
      <w:pPr>
        <w:shd w:val="clear" w:color="auto" w:fill="FFFFFF"/>
        <w:jc w:val="both"/>
        <w:rPr>
          <w:color w:val="222222"/>
          <w:lang w:val="fr-FR"/>
        </w:rPr>
      </w:pPr>
      <w:r w:rsidRPr="0096059D">
        <w:rPr>
          <w:color w:val="222222"/>
          <w:lang w:val="fr-FR"/>
        </w:rPr>
        <w:lastRenderedPageBreak/>
        <w:t>Le Consultant doit indiquer la date à laquelle la recherche a été effectuée auprès de chaque source de vérification de l’éligibilité, et déterminer si le membre du personnel, consultant, sous-traitant, vendeur, fournisseur ou bénéficiaire est éligible – c’est-à-dire qu’il n’est inscrit sur la liste d’aucune des sources de vérification de l’éligibilité.</w:t>
      </w:r>
    </w:p>
    <w:p w14:paraId="594A15F1" w14:textId="77777777" w:rsidR="008C4A04" w:rsidRPr="0096059D" w:rsidRDefault="008C4A04" w:rsidP="008C4A04">
      <w:pPr>
        <w:shd w:val="clear" w:color="auto" w:fill="FFFFFF"/>
        <w:jc w:val="both"/>
        <w:rPr>
          <w:rFonts w:eastAsia="Times New Roman"/>
          <w:color w:val="222222"/>
          <w:lang w:val="fr-FR"/>
        </w:rPr>
      </w:pPr>
    </w:p>
    <w:p w14:paraId="0A389758" w14:textId="77777777" w:rsidR="008C4A04" w:rsidRPr="0096059D" w:rsidRDefault="008C4A04" w:rsidP="008C4A04">
      <w:pPr>
        <w:shd w:val="clear" w:color="auto" w:fill="FFFFFF"/>
        <w:jc w:val="both"/>
        <w:rPr>
          <w:color w:val="222222"/>
          <w:lang w:val="fr-FR"/>
        </w:rPr>
      </w:pPr>
      <w:r w:rsidRPr="0096059D">
        <w:rPr>
          <w:color w:val="222222"/>
          <w:lang w:val="fr-FR"/>
        </w:rPr>
        <w:t xml:space="preserve">En outre, les </w:t>
      </w:r>
      <w:r w:rsidRPr="0096059D">
        <w:rPr>
          <w:lang w:val="fr-FR"/>
        </w:rPr>
        <w:t>listes 1. liste de entreprises radiées dans le système SAM, 3. liste des nationaux spécifiquement désignés établie par le Bureau du contrôle des avoirs étrangers du Département du trésor Américain (SDN) et 5. liste de entreprises exclues par la Direction des contrôles du commerce liés à la défense du Département d'État</w:t>
      </w:r>
      <w:r w:rsidRPr="0096059D">
        <w:rPr>
          <w:rFonts w:ascii="Arial" w:hAnsi="Arial" w:cs="Arial"/>
          <w:sz w:val="18"/>
          <w:szCs w:val="18"/>
          <w:shd w:val="clear" w:color="auto" w:fill="FFFFFF"/>
          <w:lang w:val="fr-FR"/>
        </w:rPr>
        <w:t xml:space="preserve"> (</w:t>
      </w:r>
      <w:r w:rsidRPr="0096059D">
        <w:rPr>
          <w:lang w:val="fr-FR"/>
        </w:rPr>
        <w:t xml:space="preserve">AECA) étant </w:t>
      </w:r>
      <w:r w:rsidRPr="0096059D">
        <w:rPr>
          <w:color w:val="222222"/>
          <w:lang w:val="fr-FR"/>
        </w:rPr>
        <w:t xml:space="preserve">des bases de données consultables, affichant les résultats de recherche sur une page, après avoir saisi le nom à rechercher, le Consultant doit imprimer et conserver pour chaque membre du personnel, consultant, Sous-traitant, vendeur, fournisseur ou bénéficiaire la page de résultats de la recherche générée par chaque source de vérification de l’éligibilité, qui se présente comme suit : « </w:t>
      </w:r>
      <w:r w:rsidRPr="0096059D">
        <w:rPr>
          <w:i/>
          <w:color w:val="222222"/>
          <w:lang w:val="fr-FR"/>
        </w:rPr>
        <w:t>Exclusion activ</w:t>
      </w:r>
      <w:r w:rsidRPr="0096059D">
        <w:rPr>
          <w:color w:val="222222"/>
          <w:lang w:val="fr-FR"/>
        </w:rPr>
        <w:t>e?</w:t>
      </w:r>
      <w:r w:rsidRPr="0096059D">
        <w:rPr>
          <w:i/>
          <w:color w:val="222222"/>
          <w:lang w:val="fr-FR"/>
        </w:rPr>
        <w:t xml:space="preserve"> Non</w:t>
      </w:r>
      <w:r w:rsidRPr="0096059D">
        <w:rPr>
          <w:color w:val="222222"/>
          <w:lang w:val="fr-FR"/>
        </w:rPr>
        <w:t xml:space="preserve"> » ou « </w:t>
      </w:r>
      <w:r w:rsidRPr="0096059D">
        <w:rPr>
          <w:i/>
          <w:color w:val="222222"/>
          <w:lang w:val="fr-FR"/>
        </w:rPr>
        <w:t>Aucun résultat</w:t>
      </w:r>
      <w:r w:rsidRPr="0096059D">
        <w:rPr>
          <w:color w:val="222222"/>
          <w:lang w:val="fr-FR"/>
        </w:rPr>
        <w:t> </w:t>
      </w:r>
      <w:r w:rsidRPr="0096059D">
        <w:rPr>
          <w:i/>
          <w:color w:val="222222"/>
          <w:lang w:val="fr-FR"/>
        </w:rPr>
        <w:t>trouvé</w:t>
      </w:r>
      <w:r w:rsidRPr="0096059D">
        <w:rPr>
          <w:color w:val="222222"/>
          <w:lang w:val="fr-FR"/>
        </w:rPr>
        <w:t xml:space="preserve"> » (dans le cas de la liste des entreprises radiées dans le système SAM), « </w:t>
      </w:r>
      <w:r w:rsidRPr="0096059D">
        <w:rPr>
          <w:i/>
          <w:color w:val="222222"/>
          <w:lang w:val="fr-FR"/>
        </w:rPr>
        <w:t xml:space="preserve">Votre recherche n'a retourné aucun résultat </w:t>
      </w:r>
      <w:r w:rsidRPr="0096059D">
        <w:rPr>
          <w:color w:val="222222"/>
          <w:lang w:val="fr-FR"/>
        </w:rPr>
        <w:t xml:space="preserve">» (dans le cas de la liste des nationaux spécifiquement désignés établie par le Bureau du contrôle des avoirs étrangers du Département du trésor Américain (SDN)) « </w:t>
      </w:r>
      <w:r w:rsidRPr="0096059D">
        <w:rPr>
          <w:i/>
          <w:color w:val="222222"/>
          <w:lang w:val="fr-FR"/>
        </w:rPr>
        <w:t>Aucun résultat dans la liste des entreprises légalement exclues à l'aide de ce filtre</w:t>
      </w:r>
      <w:r w:rsidRPr="0096059D">
        <w:rPr>
          <w:rFonts w:ascii="Arial" w:hAnsi="Arial" w:cs="Arial"/>
          <w:color w:val="3C3C3C"/>
          <w:sz w:val="18"/>
          <w:szCs w:val="18"/>
          <w:shd w:val="clear" w:color="auto" w:fill="FFFFFF"/>
          <w:lang w:val="fr-FR"/>
        </w:rPr>
        <w:t>.</w:t>
      </w:r>
      <w:r w:rsidRPr="0096059D">
        <w:rPr>
          <w:i/>
          <w:color w:val="222222"/>
          <w:lang w:val="fr-FR"/>
        </w:rPr>
        <w:t xml:space="preserve"> </w:t>
      </w:r>
      <w:r w:rsidRPr="0096059D">
        <w:rPr>
          <w:color w:val="222222"/>
          <w:lang w:val="fr-FR"/>
        </w:rPr>
        <w:t xml:space="preserve">» ou « </w:t>
      </w:r>
      <w:r w:rsidRPr="0096059D">
        <w:rPr>
          <w:i/>
          <w:color w:val="222222"/>
          <w:lang w:val="fr-FR"/>
        </w:rPr>
        <w:t xml:space="preserve">Aucun résultat dans la liste des entreprises administrativement exclues à l'aide de ce filtre </w:t>
      </w:r>
      <w:r w:rsidRPr="0096059D">
        <w:rPr>
          <w:color w:val="222222"/>
          <w:lang w:val="fr-FR"/>
        </w:rPr>
        <w:t>» (dans le cas de la liste de entreprises exclues par la Direction des contrôles du commerce liés à la défense du Département d'État</w:t>
      </w:r>
      <w:r w:rsidRPr="0096059D">
        <w:rPr>
          <w:rFonts w:ascii="Arial" w:hAnsi="Arial" w:cs="Arial"/>
          <w:color w:val="3C3C3C"/>
          <w:sz w:val="18"/>
          <w:szCs w:val="18"/>
          <w:shd w:val="clear" w:color="auto" w:fill="FFFFFF"/>
          <w:lang w:val="fr-FR"/>
        </w:rPr>
        <w:t xml:space="preserve"> (</w:t>
      </w:r>
      <w:r w:rsidRPr="0096059D">
        <w:rPr>
          <w:color w:val="222222"/>
          <w:lang w:val="fr-FR"/>
        </w:rPr>
        <w:t>AECA)). Dans le cas de la liste 2. Liste de entreprises radiées dans le système de la Banque mondiale le tableau 1 entreprises et individus exclus affichera un champ vierge qui indique qu’aucun résultat n’a été trouvé. Pour les listes 4. Liste des personnes exclues par le Bureau de l’industrie et de la sécurité du Département du commerce américain, liste 6. Liste des organisations terroristes étrangères désignées par le Département d'État (FTO) et 7 décret 13224 du Département d’Etat, il n’y a pas de base de données consultable fournie, de sorte que le Consultant examinera chaque liste et confirmera qu’elle ne nomme pas les entreprises ou les personnes identifiées dans le tableau ci-dessus.</w:t>
      </w:r>
    </w:p>
    <w:p w14:paraId="3812C7D0" w14:textId="77777777" w:rsidR="008C4A04" w:rsidRPr="0096059D" w:rsidRDefault="008C4A04" w:rsidP="008C4A04">
      <w:pPr>
        <w:shd w:val="clear" w:color="auto" w:fill="FFFFFF"/>
        <w:jc w:val="both"/>
        <w:rPr>
          <w:rFonts w:eastAsia="Times New Roman"/>
          <w:color w:val="222222"/>
          <w:lang w:val="fr-FR"/>
        </w:rPr>
      </w:pPr>
    </w:p>
    <w:p w14:paraId="43883CEC" w14:textId="77777777" w:rsidR="008C4A04" w:rsidRPr="0096059D" w:rsidRDefault="008C4A04" w:rsidP="008C4A04">
      <w:pPr>
        <w:jc w:val="both"/>
        <w:rPr>
          <w:szCs w:val="28"/>
          <w:lang w:val="fr-FR"/>
        </w:rPr>
      </w:pPr>
      <w:r w:rsidRPr="0096059D">
        <w:rPr>
          <w:szCs w:val="28"/>
          <w:lang w:val="fr-FR"/>
        </w:rPr>
        <w:t xml:space="preserve">Si un dossier négatif a été trouvé pour un ou plusieurs individus ou une ou plusieurs entités, y compris pour le </w:t>
      </w:r>
      <w:r w:rsidRPr="0096059D">
        <w:rPr>
          <w:color w:val="222222"/>
          <w:lang w:val="fr-FR"/>
        </w:rPr>
        <w:t xml:space="preserve">Consultant </w:t>
      </w:r>
      <w:r w:rsidRPr="0096059D">
        <w:rPr>
          <w:szCs w:val="28"/>
          <w:lang w:val="fr-FR"/>
        </w:rPr>
        <w:t xml:space="preserve">lui-même, ce dernier doit effectuer une recherche supplémentaire pour établir si le résultat de la recherche est « un faux positif » (une personne dont le nom correspond au nom d’une personne inscrite sur une liste de sanctions, mais qui est une personne différente). S’il s’agit d’un faux positif, le </w:t>
      </w:r>
      <w:r w:rsidRPr="0096059D">
        <w:rPr>
          <w:color w:val="222222"/>
          <w:lang w:val="fr-FR"/>
        </w:rPr>
        <w:t xml:space="preserve">Consultant </w:t>
      </w:r>
      <w:r w:rsidRPr="0096059D">
        <w:rPr>
          <w:szCs w:val="28"/>
          <w:lang w:val="fr-FR"/>
        </w:rPr>
        <w:t>marquera le membre du personnel, consultant, sous-traitant, vendeur, fournisseur ou bénéficiaire comme éligible, et conservera le résultat de la recherche qui confirme son éligibilité.</w:t>
      </w:r>
    </w:p>
    <w:p w14:paraId="5C95F2B7" w14:textId="77777777" w:rsidR="008C4A04" w:rsidRPr="0096059D" w:rsidRDefault="008C4A04" w:rsidP="008C4A04">
      <w:pPr>
        <w:jc w:val="both"/>
        <w:rPr>
          <w:szCs w:val="28"/>
          <w:lang w:val="fr-FR"/>
        </w:rPr>
      </w:pPr>
    </w:p>
    <w:p w14:paraId="7F8D2D2B" w14:textId="77777777" w:rsidR="008C4A04" w:rsidRPr="0096059D" w:rsidRDefault="008C4A04" w:rsidP="008C4A04">
      <w:pPr>
        <w:jc w:val="both"/>
        <w:rPr>
          <w:szCs w:val="28"/>
          <w:lang w:val="fr-FR"/>
        </w:rPr>
      </w:pPr>
      <w:r w:rsidRPr="0096059D">
        <w:rPr>
          <w:szCs w:val="28"/>
          <w:lang w:val="fr-FR"/>
        </w:rPr>
        <w:t>Si, le résultat de la recherche montre à ce stade que les membres du personnel, consultants, sous-traitants, vendeurs, fournisseurs ou bénéficiaires sont inéligibles, l’Entité Responsable déterminera s'il est possible dans les circonstances d'autoriser le Consultant</w:t>
      </w:r>
      <w:r w:rsidRPr="0096059D">
        <w:rPr>
          <w:color w:val="222222"/>
          <w:lang w:val="fr-FR"/>
        </w:rPr>
        <w:t xml:space="preserve"> </w:t>
      </w:r>
      <w:r w:rsidRPr="0096059D">
        <w:rPr>
          <w:szCs w:val="28"/>
          <w:lang w:val="fr-FR"/>
        </w:rPr>
        <w:t>à procéder à un remplacement. Cette décision sera prise au cas par cas, et nécessitera l'approbation du MCC, quelle que soit la valeur estimée du contrat proposé.</w:t>
      </w:r>
    </w:p>
    <w:p w14:paraId="660AD0E4" w14:textId="77777777" w:rsidR="008C4A04" w:rsidRPr="0096059D" w:rsidRDefault="008C4A04" w:rsidP="008C4A04">
      <w:pPr>
        <w:jc w:val="both"/>
        <w:rPr>
          <w:szCs w:val="28"/>
          <w:lang w:val="fr-FR"/>
        </w:rPr>
      </w:pPr>
    </w:p>
    <w:p w14:paraId="47FCA7D9" w14:textId="77777777" w:rsidR="008C4A04" w:rsidRPr="0096059D" w:rsidRDefault="008C4A04" w:rsidP="008C4A04">
      <w:pPr>
        <w:shd w:val="clear" w:color="auto" w:fill="FFFFFF"/>
        <w:jc w:val="both"/>
        <w:rPr>
          <w:rStyle w:val="Hyperlink"/>
          <w:rFonts w:eastAsia="Times New Roman"/>
          <w:lang w:val="fr-FR"/>
        </w:rPr>
      </w:pPr>
      <w:r w:rsidRPr="0096059D">
        <w:rPr>
          <w:szCs w:val="28"/>
          <w:lang w:val="fr-FR"/>
        </w:rPr>
        <w:t xml:space="preserve">En outre, conformément à la Politique et aux Directives relatives à la Passation des marchés du </w:t>
      </w:r>
      <w:r w:rsidRPr="0096059D">
        <w:rPr>
          <w:szCs w:val="28"/>
          <w:lang w:val="fr-FR"/>
        </w:rPr>
        <w:lastRenderedPageBreak/>
        <w:t xml:space="preserve">MCC, le </w:t>
      </w:r>
      <w:r w:rsidRPr="0096059D">
        <w:rPr>
          <w:color w:val="222222"/>
          <w:lang w:val="fr-FR"/>
        </w:rPr>
        <w:t xml:space="preserve">Consultant </w:t>
      </w:r>
      <w:r w:rsidRPr="0096059D">
        <w:rPr>
          <w:szCs w:val="28"/>
          <w:lang w:val="fr-FR"/>
        </w:rPr>
        <w:t xml:space="preserve">doit s’assurer que le financement MCC n’est pas utilisé pour des biens ou des services provenant d’un pays ou d’une entreprise qui est constituée, basée ou qui exerce une partie importante de ses activités dans un pays, soumis à des sanctions par pays ou à d’autres restrictions en vertu de la loi des États-Unis, y compris dans les pays désignés par les États-Unis comme parrainant le terrorisme </w:t>
      </w:r>
      <w:hyperlink r:id="rId28" w:history="1">
        <w:r w:rsidRPr="0096059D">
          <w:rPr>
            <w:rStyle w:val="Hyperlink"/>
            <w:rFonts w:eastAsia="Times New Roman"/>
            <w:lang w:val="fr-FR"/>
          </w:rPr>
          <w:t>https://www.state.gov/state-sponsors-of-terrorism/</w:t>
        </w:r>
      </w:hyperlink>
      <w:r w:rsidRPr="0096059D">
        <w:rPr>
          <w:rStyle w:val="Hyperlink"/>
          <w:rFonts w:eastAsia="Times New Roman"/>
          <w:lang w:val="fr-FR"/>
        </w:rPr>
        <w:t xml:space="preserve">. </w:t>
      </w:r>
    </w:p>
    <w:p w14:paraId="42C014B0" w14:textId="77777777" w:rsidR="008C4A04" w:rsidRPr="0096059D" w:rsidRDefault="008C4A04" w:rsidP="008C4A04">
      <w:pPr>
        <w:shd w:val="clear" w:color="auto" w:fill="FFFFFF"/>
        <w:jc w:val="both"/>
        <w:rPr>
          <w:rFonts w:eastAsia="Times New Roman"/>
          <w:color w:val="222222"/>
          <w:u w:val="single"/>
          <w:lang w:val="fr-FR"/>
        </w:rPr>
      </w:pPr>
    </w:p>
    <w:p w14:paraId="5DE66A25" w14:textId="77777777" w:rsidR="008C4A04" w:rsidRPr="0096059D" w:rsidRDefault="008C4A04" w:rsidP="008C4A04">
      <w:pPr>
        <w:shd w:val="clear" w:color="auto" w:fill="FFFFFF"/>
        <w:jc w:val="both"/>
        <w:rPr>
          <w:rFonts w:eastAsia="Times New Roman"/>
          <w:color w:val="222222"/>
          <w:lang w:val="fr-FR"/>
        </w:rPr>
      </w:pPr>
      <w:r w:rsidRPr="0096059D">
        <w:rPr>
          <w:szCs w:val="28"/>
          <w:lang w:val="fr-FR"/>
        </w:rPr>
        <w:t xml:space="preserve">Le </w:t>
      </w:r>
      <w:r w:rsidRPr="0096059D">
        <w:rPr>
          <w:color w:val="222222"/>
          <w:lang w:val="fr-FR"/>
        </w:rPr>
        <w:t xml:space="preserve">Consultant </w:t>
      </w:r>
      <w:r w:rsidRPr="0096059D">
        <w:rPr>
          <w:szCs w:val="28"/>
          <w:lang w:val="fr-FR"/>
        </w:rPr>
        <w:t>conserve tous ces documents qui font partie de l’ensemble du dossier du Contrat passé avec l’Entité Responsable, tout au long de la durée du Contrat, et après l’achèvement du Contrat pour une période ultérieure telle que visée aux dispositions du Contrat (généralement cinq ans après la date d’achèvement du Programme Compact ou du Programme Seuil). L’Entité Responsable, le MCC ou leurs représentants doivent avoir accès à ces documents conformément aux dispositions du Contrat régissant l’accès aux documents</w:t>
      </w:r>
      <w:r w:rsidRPr="0096059D">
        <w:rPr>
          <w:color w:val="222222"/>
          <w:lang w:val="fr-FR"/>
        </w:rPr>
        <w:t xml:space="preserve">, ainsi que Bureau de l’inspecteur général de l’USAID (responsable de la surveillance des opérations du MCC), sur demande de celui-ci. </w:t>
      </w:r>
    </w:p>
    <w:p w14:paraId="056BD108" w14:textId="2F0E5049" w:rsidR="00E0167E" w:rsidRPr="0096059D" w:rsidRDefault="00E0167E" w:rsidP="00E0167E">
      <w:pPr>
        <w:shd w:val="clear" w:color="auto" w:fill="FFFFFF"/>
        <w:jc w:val="both"/>
        <w:rPr>
          <w:rFonts w:eastAsia="Times New Roman"/>
          <w:color w:val="222222"/>
          <w:lang w:val="fr-FR"/>
        </w:rPr>
      </w:pPr>
      <w:r w:rsidRPr="0096059D">
        <w:rPr>
          <w:rFonts w:eastAsia="Times New Roman"/>
          <w:color w:val="222222"/>
          <w:lang w:val="fr-FR"/>
        </w:rPr>
        <w:t>.</w:t>
      </w:r>
    </w:p>
    <w:p w14:paraId="143ECBBE" w14:textId="77777777" w:rsidR="00E0167E" w:rsidRPr="0096059D" w:rsidRDefault="00E0167E" w:rsidP="00E0167E">
      <w:pPr>
        <w:shd w:val="clear" w:color="auto" w:fill="FFFFFF"/>
        <w:rPr>
          <w:rFonts w:eastAsia="Times New Roman"/>
          <w:color w:val="222222"/>
          <w:lang w:val="fr-FR"/>
        </w:rPr>
        <w:sectPr w:rsidR="00E0167E" w:rsidRPr="0096059D" w:rsidSect="00931277">
          <w:pgSz w:w="12240" w:h="15840" w:code="1"/>
          <w:pgMar w:top="1440" w:right="1440" w:bottom="1440" w:left="1440" w:header="720" w:footer="720" w:gutter="0"/>
          <w:cols w:space="720"/>
          <w:noEndnote/>
        </w:sectPr>
      </w:pPr>
    </w:p>
    <w:p w14:paraId="4FFE1A46" w14:textId="77777777" w:rsidR="008C4A04" w:rsidRPr="0096059D" w:rsidRDefault="008C4A04" w:rsidP="00E52B26">
      <w:pPr>
        <w:jc w:val="both"/>
        <w:rPr>
          <w:b/>
          <w:bCs/>
          <w:lang w:val="fr-FR"/>
        </w:rPr>
      </w:pPr>
      <w:r w:rsidRPr="0096059D">
        <w:rPr>
          <w:b/>
          <w:bCs/>
          <w:lang w:val="fr-FR"/>
        </w:rPr>
        <w:lastRenderedPageBreak/>
        <w:t xml:space="preserve">Annexe B « Dispositions complémentaires, » Paragraphe G « Respect des lois relatives à la lutte contre le financement du terrorisme, et des autres restrictions » </w:t>
      </w:r>
    </w:p>
    <w:p w14:paraId="58605982" w14:textId="77777777" w:rsidR="008C4A04" w:rsidRPr="0096059D" w:rsidRDefault="008C4A04" w:rsidP="00E52B26">
      <w:pPr>
        <w:jc w:val="both"/>
        <w:rPr>
          <w:lang w:val="fr-FR"/>
        </w:rPr>
      </w:pPr>
    </w:p>
    <w:p w14:paraId="4D47ADF9" w14:textId="162F8068" w:rsidR="00E0167E" w:rsidRPr="0096059D" w:rsidRDefault="008C4A04" w:rsidP="00B608D9">
      <w:pPr>
        <w:pStyle w:val="ListParagraph"/>
        <w:widowControl/>
        <w:numPr>
          <w:ilvl w:val="0"/>
          <w:numId w:val="74"/>
        </w:numPr>
        <w:autoSpaceDE/>
        <w:autoSpaceDN/>
        <w:adjustRightInd/>
        <w:spacing w:before="0" w:after="240"/>
        <w:ind w:left="360"/>
        <w:jc w:val="both"/>
        <w:outlineLvl w:val="1"/>
        <w:rPr>
          <w:lang w:val="fr-FR"/>
        </w:rPr>
      </w:pPr>
      <w:bookmarkStart w:id="108" w:name="_Toc147362529"/>
      <w:r w:rsidRPr="0096059D">
        <w:rPr>
          <w:rFonts w:asciiTheme="majorBidi" w:hAnsiTheme="majorBidi" w:cstheme="majorBidi"/>
          <w:lang w:val="fr-FR"/>
        </w:rPr>
        <w:t xml:space="preserve">La Partie au Contrat n’a pas fourni directement ou indirectement, au cours des dix dernières années, d’aide ou de ressources substantielles, et prendra toutes les mesures raisonnables visant à garantir qu’elle ne fournira pas d’aide ou de ressources substantielles (comme définies ci-dessous) directement ou indirectement, ni permettra sciemment que des fonds (y compris les fonds du MCC) soient versés à une personne, entreprise ou autre entité connue par lui, ou qu’il est supposé connaître comme étant l’auteur d’actes, de tentatives ou d’encouragement d’actes terroristes, en tant que facilitateur, participant ou personne préconisant des actes terroristes, y compris, à titre indicatif et non limitatif, à des personnes ou entités figurant (i) sur la liste de référence des Ressortissants spécialement désignés et des personnes sous embargo, tenue à jour par le Bureau du département du Trésor américain chargé du contrôle des actifs à l’étranger, cette liste étant disponible à l’adresse </w:t>
      </w:r>
      <w:hyperlink r:id="rId29" w:history="1">
        <w:r w:rsidRPr="0096059D">
          <w:rPr>
            <w:rStyle w:val="Hyperlink"/>
            <w:rFonts w:asciiTheme="majorBidi" w:hAnsiTheme="majorBidi" w:cstheme="majorBidi"/>
            <w:lang w:val="fr-FR"/>
          </w:rPr>
          <w:t>www.treas.gov/offices/enforcement/ofac</w:t>
        </w:r>
      </w:hyperlink>
      <w:r w:rsidRPr="0096059D">
        <w:rPr>
          <w:rFonts w:asciiTheme="majorBidi" w:hAnsiTheme="majorBidi" w:cstheme="majorBidi"/>
          <w:lang w:val="fr-FR"/>
        </w:rPr>
        <w:t xml:space="preserve">; (ii) sur la liste consolidée des personnes et des entités gérées par le « Comité 1267 » du Conseil de Sécurité des Nations Unies ; (iii) sur la liste tenue à jour sur le site </w:t>
      </w:r>
      <w:hyperlink r:id="rId30" w:history="1">
        <w:r w:rsidRPr="0096059D">
          <w:rPr>
            <w:rStyle w:val="Hyperlink"/>
            <w:rFonts w:asciiTheme="majorBidi" w:hAnsiTheme="majorBidi" w:cstheme="majorBidi"/>
            <w:lang w:val="fr-FR"/>
          </w:rPr>
          <w:t>www.sam.gov</w:t>
        </w:r>
      </w:hyperlink>
      <w:r w:rsidRPr="0096059D">
        <w:rPr>
          <w:rFonts w:asciiTheme="majorBidi" w:hAnsiTheme="majorBidi" w:cstheme="majorBidi"/>
          <w:lang w:val="fr-FR"/>
        </w:rPr>
        <w:t>; ou (iv) sur toute autre liste que l’Entité Responsable pourra, en toute circonstance, demander</w:t>
      </w:r>
      <w:r w:rsidR="00E0167E" w:rsidRPr="0096059D">
        <w:rPr>
          <w:lang w:val="fr-FR"/>
        </w:rPr>
        <w:t>.</w:t>
      </w:r>
      <w:bookmarkEnd w:id="108"/>
      <w:r w:rsidR="00E0167E" w:rsidRPr="0096059D">
        <w:rPr>
          <w:lang w:val="fr-FR"/>
        </w:rPr>
        <w:t xml:space="preserve"> </w:t>
      </w:r>
    </w:p>
    <w:p w14:paraId="51E9F7D5" w14:textId="4A3532F7" w:rsidR="00E0167E" w:rsidRPr="0096059D" w:rsidRDefault="008C4A04" w:rsidP="00E52B26">
      <w:pPr>
        <w:jc w:val="both"/>
        <w:rPr>
          <w:lang w:val="fr-FR"/>
        </w:rPr>
      </w:pPr>
      <w:r w:rsidRPr="0096059D">
        <w:rPr>
          <w:lang w:val="fr-FR"/>
        </w:rPr>
        <w:t xml:space="preserve">Aux fins des présentes </w:t>
      </w:r>
      <w:r w:rsidR="00E0167E" w:rsidRPr="0096059D">
        <w:rPr>
          <w:lang w:val="fr-FR"/>
        </w:rPr>
        <w:t xml:space="preserve">: </w:t>
      </w:r>
    </w:p>
    <w:p w14:paraId="452B8AF5" w14:textId="77777777" w:rsidR="008C4A04" w:rsidRPr="0096059D" w:rsidRDefault="008C4A04" w:rsidP="00B608D9">
      <w:pPr>
        <w:pStyle w:val="ListParagraph"/>
        <w:widowControl/>
        <w:numPr>
          <w:ilvl w:val="0"/>
          <w:numId w:val="73"/>
        </w:numPr>
        <w:autoSpaceDE/>
        <w:autoSpaceDN/>
        <w:adjustRightInd/>
        <w:spacing w:before="0" w:after="240"/>
        <w:ind w:left="709"/>
        <w:jc w:val="both"/>
        <w:outlineLvl w:val="1"/>
        <w:rPr>
          <w:rFonts w:asciiTheme="majorBidi" w:hAnsiTheme="majorBidi" w:cstheme="majorBidi"/>
          <w:spacing w:val="-1"/>
          <w:lang w:val="fr-FR"/>
        </w:rPr>
      </w:pPr>
      <w:bookmarkStart w:id="109" w:name="_Toc147166662"/>
      <w:bookmarkStart w:id="110" w:name="_Toc147171519"/>
      <w:bookmarkStart w:id="111" w:name="_Toc147362530"/>
      <w:r w:rsidRPr="0096059D">
        <w:rPr>
          <w:rFonts w:asciiTheme="majorBidi" w:hAnsiTheme="majorBidi" w:cstheme="majorBidi"/>
          <w:lang w:val="fr-FR"/>
        </w:rPr>
        <w:t>L’expression « aide et ressources substantielles » comprend les devises, les instruments monétaires ou financiers, services financiers, logement, formation, conseil ou assistance d’expert, hébergement, faux documents ou fausse identité, matériel de télécommunication, installations, armes, substances mortelles, explosifs, personnel, moyens de transport et autres biens corporels, à l’exception des médicaments et des articles religieux.</w:t>
      </w:r>
      <w:bookmarkEnd w:id="109"/>
      <w:bookmarkEnd w:id="110"/>
      <w:bookmarkEnd w:id="111"/>
    </w:p>
    <w:p w14:paraId="327EB132" w14:textId="77777777" w:rsidR="008C4A04" w:rsidRPr="0096059D" w:rsidRDefault="008C4A04" w:rsidP="00B608D9">
      <w:pPr>
        <w:pStyle w:val="ListParagraph"/>
        <w:widowControl/>
        <w:numPr>
          <w:ilvl w:val="0"/>
          <w:numId w:val="73"/>
        </w:numPr>
        <w:autoSpaceDE/>
        <w:autoSpaceDN/>
        <w:adjustRightInd/>
        <w:spacing w:before="0" w:after="240"/>
        <w:ind w:left="709"/>
        <w:jc w:val="both"/>
        <w:outlineLvl w:val="1"/>
        <w:rPr>
          <w:rFonts w:asciiTheme="majorBidi" w:hAnsiTheme="majorBidi" w:cstheme="majorBidi"/>
          <w:lang w:val="fr-FR"/>
        </w:rPr>
      </w:pPr>
      <w:bookmarkStart w:id="112" w:name="_Toc147166663"/>
      <w:bookmarkStart w:id="113" w:name="_Toc147171520"/>
      <w:bookmarkStart w:id="114" w:name="_Toc147362531"/>
      <w:r w:rsidRPr="0096059D">
        <w:rPr>
          <w:rFonts w:asciiTheme="majorBidi" w:hAnsiTheme="majorBidi" w:cstheme="majorBidi"/>
          <w:lang w:val="fr-FR"/>
        </w:rPr>
        <w:t>Le terme « formation » signifie la formation ou l'enseignement destiné à faire acquérir un savoir-faire par opposition à un savoir.</w:t>
      </w:r>
      <w:bookmarkEnd w:id="112"/>
      <w:bookmarkEnd w:id="113"/>
      <w:bookmarkEnd w:id="114"/>
    </w:p>
    <w:p w14:paraId="6113DC5D" w14:textId="3104A663" w:rsidR="00E0167E" w:rsidRPr="0096059D" w:rsidRDefault="008C4A04" w:rsidP="00B608D9">
      <w:pPr>
        <w:pStyle w:val="ListParagraph"/>
        <w:widowControl/>
        <w:numPr>
          <w:ilvl w:val="0"/>
          <w:numId w:val="73"/>
        </w:numPr>
        <w:autoSpaceDE/>
        <w:autoSpaceDN/>
        <w:adjustRightInd/>
        <w:spacing w:before="0" w:after="240"/>
        <w:ind w:left="709"/>
        <w:jc w:val="both"/>
        <w:outlineLvl w:val="1"/>
        <w:rPr>
          <w:rFonts w:asciiTheme="majorBidi" w:hAnsiTheme="majorBidi" w:cstheme="majorBidi"/>
          <w:lang w:val="fr-FR"/>
        </w:rPr>
      </w:pPr>
      <w:bookmarkStart w:id="115" w:name="_Toc147166664"/>
      <w:bookmarkStart w:id="116" w:name="_Toc147171521"/>
      <w:bookmarkStart w:id="117" w:name="_Toc147362532"/>
      <w:r w:rsidRPr="0096059D">
        <w:rPr>
          <w:rFonts w:asciiTheme="majorBidi" w:hAnsiTheme="majorBidi" w:cstheme="majorBidi"/>
          <w:lang w:val="fr-FR"/>
        </w:rPr>
        <w:t>L’expression « conseil ou assistance d’expert » signifie les conseils ou l’aide issus de connaissances scientifiques, techniques ou autres connaissances spécialisées.</w:t>
      </w:r>
      <w:bookmarkEnd w:id="115"/>
      <w:bookmarkEnd w:id="116"/>
      <w:bookmarkEnd w:id="117"/>
    </w:p>
    <w:p w14:paraId="48F48A1B" w14:textId="77777777" w:rsidR="008C4A04" w:rsidRPr="0096059D" w:rsidRDefault="008C4A04" w:rsidP="008C4A04">
      <w:pPr>
        <w:pStyle w:val="ListParagraph"/>
        <w:widowControl/>
        <w:numPr>
          <w:ilvl w:val="0"/>
          <w:numId w:val="0"/>
        </w:numPr>
        <w:autoSpaceDE/>
        <w:autoSpaceDN/>
        <w:adjustRightInd/>
        <w:spacing w:before="0" w:after="240"/>
        <w:ind w:left="709"/>
        <w:jc w:val="both"/>
        <w:outlineLvl w:val="1"/>
        <w:rPr>
          <w:rFonts w:asciiTheme="majorBidi" w:hAnsiTheme="majorBidi" w:cstheme="majorBidi"/>
          <w:lang w:val="fr-FR"/>
        </w:rPr>
      </w:pPr>
    </w:p>
    <w:p w14:paraId="353287F9" w14:textId="1E3DAB04" w:rsidR="008C4A04" w:rsidRPr="0096059D" w:rsidRDefault="008C4A04" w:rsidP="00B608D9">
      <w:pPr>
        <w:pStyle w:val="ListParagraph"/>
        <w:widowControl/>
        <w:numPr>
          <w:ilvl w:val="0"/>
          <w:numId w:val="74"/>
        </w:numPr>
        <w:autoSpaceDE/>
        <w:autoSpaceDN/>
        <w:adjustRightInd/>
        <w:spacing w:before="0" w:after="240"/>
        <w:ind w:left="360"/>
        <w:jc w:val="both"/>
        <w:outlineLvl w:val="1"/>
        <w:rPr>
          <w:rFonts w:asciiTheme="majorBidi" w:hAnsiTheme="majorBidi" w:cstheme="majorBidi"/>
          <w:lang w:val="fr-FR"/>
        </w:rPr>
      </w:pPr>
      <w:bookmarkStart w:id="118" w:name="_Toc147166665"/>
      <w:bookmarkStart w:id="119" w:name="_Toc147171522"/>
      <w:bookmarkStart w:id="120" w:name="_Toc147362533"/>
      <w:r w:rsidRPr="0096059D">
        <w:rPr>
          <w:rFonts w:asciiTheme="majorBidi" w:hAnsiTheme="majorBidi" w:cstheme="majorBidi"/>
          <w:lang w:val="fr-FR"/>
        </w:rPr>
        <w:t xml:space="preserve">La Partie au Contrat s’assure que ses activités au titre du présent Contrat sont conformes à toutes les lois, réglementations et décrets des États-Unis relatifs à la lutte contre le blanchiment d’argent, le financement des activités terroristes, et le commerce des êtres humains, aux lois pénales des États-Unis, aux pratiques commerciales restrictives, aux boycotts, et à toutes autres sanctions économiques, promulgués le cas échéant par voie législative, par décret, par arrêté ou par réglementation, ou tels qu’ils sont appliqués par le Bureau du Département du Trésor des États-Unis chargé du Contrôle des Actifs à l’étranger ou toute autorité gouvernementale qui lui succède, y compris aux articles suivants de la loi : 18 U.S.C. § 1956, 18 U.S.C. § 1957, 18 U.S.C. § 2339A, 18 U.S.C. § 2339B, 18 U.S.C. § 2339C, 18 U.S.C. § 981, 18 U.S.C. § 982, au Décret 13224, au règlement 15 C.F.R. Partie 760, et à tous les programmes de sanctions économiques énumérés dans le règlement 31 C.F.R., Parties 500 à 598, et s’assure que toutes ses activités au titre du présent Contrat sont conformes aux politiques et procédures de contrôle et de surveillance des opérations visant à vérifier la conformité comme déterminé le cas échéant par le MCC, l’Entité Responsable, l’Agent financier ou la Banque autorisée par l’Entité Responsable, selon les cas. </w:t>
      </w:r>
      <w:r w:rsidR="001C7544">
        <w:rPr>
          <w:rFonts w:asciiTheme="majorBidi" w:hAnsiTheme="majorBidi" w:cstheme="majorBidi"/>
          <w:lang w:val="fr-FR"/>
        </w:rPr>
        <w:t>La Partie contractante</w:t>
      </w:r>
      <w:r w:rsidRPr="0096059D">
        <w:rPr>
          <w:rFonts w:asciiTheme="majorBidi" w:hAnsiTheme="majorBidi" w:cstheme="majorBidi"/>
          <w:lang w:val="fr-FR"/>
        </w:rPr>
        <w:t xml:space="preserve"> vérifie, ou fait vérifier l’éligibilité de toute personne, entreprise ou toute autre entité ayant accès aux fonds ou en bénéficiant, cette vérification étant effectuée conformément aux </w:t>
      </w:r>
      <w:r w:rsidR="001C7544">
        <w:rPr>
          <w:rFonts w:asciiTheme="majorBidi" w:hAnsiTheme="majorBidi" w:cstheme="majorBidi"/>
          <w:lang w:val="fr-FR"/>
        </w:rPr>
        <w:t>D</w:t>
      </w:r>
      <w:r w:rsidRPr="0096059D">
        <w:rPr>
          <w:rFonts w:asciiTheme="majorBidi" w:hAnsiTheme="majorBidi" w:cstheme="majorBidi"/>
          <w:lang w:val="fr-FR"/>
        </w:rPr>
        <w:t xml:space="preserve">irectives relatives à la Passation des marchés </w:t>
      </w:r>
      <w:r w:rsidRPr="0096059D">
        <w:rPr>
          <w:rFonts w:asciiTheme="majorBidi" w:hAnsiTheme="majorBidi" w:cstheme="majorBidi"/>
          <w:lang w:val="fr-FR"/>
        </w:rPr>
        <w:lastRenderedPageBreak/>
        <w:t xml:space="preserve">du Programme du MCC </w:t>
      </w:r>
      <w:r w:rsidR="001C7544">
        <w:rPr>
          <w:rFonts w:asciiTheme="majorBidi" w:hAnsiTheme="majorBidi" w:cstheme="majorBidi"/>
          <w:lang w:val="fr-FR"/>
        </w:rPr>
        <w:t>d</w:t>
      </w:r>
      <w:r w:rsidRPr="0096059D">
        <w:rPr>
          <w:rFonts w:asciiTheme="majorBidi" w:hAnsiTheme="majorBidi" w:cstheme="majorBidi"/>
          <w:lang w:val="fr-FR"/>
        </w:rPr>
        <w:t>isponibles sur le site web du MCC à l’adresse</w:t>
      </w:r>
      <w:hyperlink r:id="rId31" w:history="1">
        <w:r w:rsidRPr="0096059D">
          <w:rPr>
            <w:rStyle w:val="Hyperlink"/>
            <w:rFonts w:asciiTheme="majorBidi" w:hAnsiTheme="majorBidi" w:cstheme="majorBidi"/>
            <w:lang w:val="fr-FR"/>
          </w:rPr>
          <w:t>www.mcc.gov/ppg</w:t>
        </w:r>
      </w:hyperlink>
      <w:r w:rsidRPr="0096059D">
        <w:rPr>
          <w:rFonts w:asciiTheme="majorBidi" w:hAnsiTheme="majorBidi" w:cstheme="majorBidi"/>
          <w:lang w:val="fr-FR"/>
        </w:rPr>
        <w:t>. L</w:t>
      </w:r>
      <w:r w:rsidR="001C7544">
        <w:rPr>
          <w:rFonts w:asciiTheme="majorBidi" w:hAnsiTheme="majorBidi" w:cstheme="majorBidi"/>
          <w:lang w:val="fr-FR"/>
        </w:rPr>
        <w:t>a Partie contractante</w:t>
      </w:r>
      <w:r w:rsidRPr="0096059D">
        <w:rPr>
          <w:rFonts w:asciiTheme="majorBidi" w:hAnsiTheme="majorBidi" w:cstheme="majorBidi"/>
          <w:lang w:val="fr-FR"/>
        </w:rPr>
        <w:t xml:space="preserve"> (A) effectue la vérification mentionnée dans ce paragraphe au moins tous les trimestres, ou selon toute autre périodicité raisonnable demandée par l’Entité Responsable ou le MCC, le cas échéant, et (B) remet un rapport sur cette vérification périodique à l’Entité Responsable et un exemplaire dudit rapport à MCC.</w:t>
      </w:r>
      <w:bookmarkEnd w:id="118"/>
      <w:bookmarkEnd w:id="119"/>
      <w:bookmarkEnd w:id="120"/>
    </w:p>
    <w:p w14:paraId="6E972615" w14:textId="77777777" w:rsidR="008C4A04" w:rsidRPr="0096059D" w:rsidRDefault="008C4A04" w:rsidP="008C4A04">
      <w:pPr>
        <w:pStyle w:val="ListParagraph"/>
        <w:numPr>
          <w:ilvl w:val="0"/>
          <w:numId w:val="0"/>
        </w:numPr>
        <w:spacing w:after="240"/>
        <w:ind w:left="360"/>
        <w:outlineLvl w:val="1"/>
        <w:rPr>
          <w:rFonts w:asciiTheme="majorBidi" w:hAnsiTheme="majorBidi" w:cstheme="majorBidi"/>
          <w:lang w:val="fr-FR"/>
        </w:rPr>
      </w:pPr>
    </w:p>
    <w:p w14:paraId="4214DD9C" w14:textId="076D7230" w:rsidR="00E0167E" w:rsidRPr="0096059D" w:rsidRDefault="008C4A04" w:rsidP="00B608D9">
      <w:pPr>
        <w:pStyle w:val="ListParagraph"/>
        <w:widowControl/>
        <w:numPr>
          <w:ilvl w:val="0"/>
          <w:numId w:val="74"/>
        </w:numPr>
        <w:autoSpaceDE/>
        <w:autoSpaceDN/>
        <w:adjustRightInd/>
        <w:spacing w:before="0" w:after="240"/>
        <w:ind w:left="360"/>
        <w:jc w:val="both"/>
        <w:outlineLvl w:val="1"/>
        <w:rPr>
          <w:lang w:val="fr-FR"/>
        </w:rPr>
      </w:pPr>
      <w:bookmarkStart w:id="121" w:name="_Toc147362534"/>
      <w:r w:rsidRPr="0096059D">
        <w:rPr>
          <w:rFonts w:asciiTheme="majorBidi" w:hAnsiTheme="majorBidi" w:cstheme="majorBidi"/>
          <w:lang w:val="fr-FR"/>
        </w:rPr>
        <w:t xml:space="preserve">La Partie </w:t>
      </w:r>
      <w:r w:rsidR="001C7544">
        <w:rPr>
          <w:rFonts w:asciiTheme="majorBidi" w:hAnsiTheme="majorBidi" w:cstheme="majorBidi"/>
          <w:lang w:val="fr-FR"/>
        </w:rPr>
        <w:t>contractante</w:t>
      </w:r>
      <w:r w:rsidRPr="0096059D">
        <w:rPr>
          <w:rFonts w:asciiTheme="majorBidi" w:hAnsiTheme="majorBidi" w:cstheme="majorBidi"/>
          <w:lang w:val="fr-FR"/>
        </w:rPr>
        <w:t xml:space="preserve"> est soumise à d’autres restrictions énoncées à la Clause 5.4(b) du Compact et relatives au trafic de stupéfiants, au terrorisme, au trafic sexuel, à la prostitution, à la fraude, au crime, à toute mauvaise conduite nuisible à MCC ou à l’Entité Responsable, à toute activité contraire à la sécurité nationale des États-Unis ou à toute autre activité pouvant affecter fortement ou négativement la capacité du Gouvernement ou de toute autre partie à assurer la mise en œuvre efficace du Programme, ou de tout autre Projet ou à en garantir la mise en œuvre, ou la mise en œuvre de tout autre Projet, ou à s’acquitter de ses responsabilités ou obligations dans le cadre du Compact ou de tout autre </w:t>
      </w:r>
      <w:r w:rsidR="001C7544">
        <w:rPr>
          <w:rFonts w:asciiTheme="majorBidi" w:hAnsiTheme="majorBidi" w:cstheme="majorBidi"/>
          <w:lang w:val="fr-FR"/>
        </w:rPr>
        <w:t>Accord complémentaire</w:t>
      </w:r>
      <w:r w:rsidRPr="0096059D">
        <w:rPr>
          <w:rFonts w:asciiTheme="majorBidi" w:hAnsiTheme="majorBidi" w:cstheme="majorBidi"/>
          <w:lang w:val="fr-FR"/>
        </w:rPr>
        <w:t>, ou affectant négativement et fortement les actifs du Programme ou les Comptes autorisés</w:t>
      </w:r>
      <w:r w:rsidR="00E0167E" w:rsidRPr="0096059D">
        <w:rPr>
          <w:lang w:val="fr-FR"/>
        </w:rPr>
        <w:t>.</w:t>
      </w:r>
      <w:bookmarkEnd w:id="121"/>
    </w:p>
    <w:p w14:paraId="4EE7D038" w14:textId="77777777" w:rsidR="001544FE" w:rsidRPr="0096059D" w:rsidRDefault="001544FE" w:rsidP="0097529E">
      <w:pPr>
        <w:jc w:val="both"/>
        <w:rPr>
          <w:lang w:val="fr-FR"/>
        </w:rPr>
      </w:pPr>
    </w:p>
    <w:p w14:paraId="63885083" w14:textId="3CE629C1" w:rsidR="00DE2497" w:rsidRPr="0096059D" w:rsidRDefault="001F31A4" w:rsidP="00865FF1">
      <w:pPr>
        <w:pStyle w:val="Heading3CFAFormsAnnex"/>
        <w:rPr>
          <w:rFonts w:hint="eastAsia"/>
          <w:lang w:val="fr-FR"/>
        </w:rPr>
      </w:pPr>
      <w:bookmarkStart w:id="122" w:name="_Toc38386033"/>
      <w:bookmarkStart w:id="123" w:name="_Toc56064188"/>
      <w:bookmarkStart w:id="124" w:name="_Toc56118655"/>
      <w:bookmarkStart w:id="125" w:name="_Toc184017884"/>
      <w:r w:rsidRPr="0096059D">
        <w:rPr>
          <w:lang w:val="fr-FR"/>
        </w:rPr>
        <w:lastRenderedPageBreak/>
        <w:t>Annex</w:t>
      </w:r>
      <w:r w:rsidR="008C4A04" w:rsidRPr="0096059D">
        <w:rPr>
          <w:lang w:val="fr-FR"/>
        </w:rPr>
        <w:t>e</w:t>
      </w:r>
      <w:r w:rsidRPr="0096059D">
        <w:rPr>
          <w:lang w:val="fr-FR"/>
        </w:rPr>
        <w:t xml:space="preserve"> </w:t>
      </w:r>
      <w:r w:rsidR="0088449C" w:rsidRPr="0096059D">
        <w:rPr>
          <w:lang w:val="fr-FR"/>
        </w:rPr>
        <w:t>I :</w:t>
      </w:r>
      <w:r w:rsidR="00DE2497" w:rsidRPr="0096059D">
        <w:rPr>
          <w:lang w:val="fr-FR"/>
        </w:rPr>
        <w:t xml:space="preserve"> </w:t>
      </w:r>
      <w:bookmarkEnd w:id="122"/>
      <w:bookmarkEnd w:id="123"/>
      <w:bookmarkEnd w:id="124"/>
      <w:r w:rsidR="008C4A04" w:rsidRPr="0096059D">
        <w:rPr>
          <w:lang w:val="fr-FR"/>
        </w:rPr>
        <w:t>Formulaire d’auto-certification pour les Consultants/Entrepreneurs/Fournisseurs</w:t>
      </w:r>
      <w:bookmarkEnd w:id="125"/>
    </w:p>
    <w:p w14:paraId="5A5B8531" w14:textId="77777777" w:rsidR="00DE2497" w:rsidRPr="0096059D" w:rsidRDefault="00DE2497" w:rsidP="005117A3">
      <w:pPr>
        <w:rPr>
          <w:lang w:val="fr-FR"/>
        </w:rPr>
      </w:pPr>
    </w:p>
    <w:p w14:paraId="1816E385" w14:textId="77777777" w:rsidR="008C4A04" w:rsidRPr="0096059D" w:rsidRDefault="008C4A04" w:rsidP="008C4A04">
      <w:pPr>
        <w:jc w:val="both"/>
        <w:rPr>
          <w:lang w:val="fr-FR"/>
        </w:rPr>
      </w:pPr>
      <w:r w:rsidRPr="0096059D">
        <w:rPr>
          <w:lang w:val="fr-FR"/>
        </w:rPr>
        <w:t>Le formulaire d'auto-certification ci-dessous doit être signé par le Consultant dans le cadre du Contrat. En vertu de cette auto-certification, le Consultant déclare n’acheter les biens et les matériaux nécessaires à l’exécution du Contrat qu’auprès de fournisseurs qui n’ont pas recours au travail forcé et au travail des enfants, et qui offrent à leur personnel un lieu de travail sûr et hygiénique.</w:t>
      </w:r>
    </w:p>
    <w:p w14:paraId="412333B1" w14:textId="77777777" w:rsidR="008C4A04" w:rsidRPr="0096059D" w:rsidRDefault="008C4A04" w:rsidP="008C4A04">
      <w:pPr>
        <w:ind w:left="720"/>
        <w:jc w:val="both"/>
        <w:rPr>
          <w:szCs w:val="22"/>
          <w:lang w:val="fr-FR"/>
        </w:rPr>
      </w:pPr>
      <w:r w:rsidRPr="0096059D">
        <w:rPr>
          <w:lang w:val="fr-FR"/>
        </w:rPr>
        <w:t>------------------------------------------------------------------------------------------------------------------------------------------------------------------------------------------------------------------------</w:t>
      </w:r>
    </w:p>
    <w:p w14:paraId="7E82E6FD" w14:textId="77777777" w:rsidR="008C4A04" w:rsidRPr="0096059D" w:rsidRDefault="008C4A04" w:rsidP="008C4A04">
      <w:pPr>
        <w:jc w:val="both"/>
        <w:rPr>
          <w:szCs w:val="22"/>
          <w:lang w:val="fr-FR"/>
        </w:rPr>
      </w:pPr>
      <w:r w:rsidRPr="0096059D">
        <w:rPr>
          <w:lang w:val="fr-FR"/>
        </w:rPr>
        <w:t xml:space="preserve">Le Consultant doit veiller à ce que les normes de travail et les protections offertes aux travailleurs soient conformes aux </w:t>
      </w:r>
      <w:r w:rsidRPr="0096059D">
        <w:rPr>
          <w:i/>
          <w:iCs/>
          <w:lang w:val="fr-FR"/>
        </w:rPr>
        <w:t>normes de performance de l’IFC en matière de durabilité sociale et environnementale</w:t>
      </w:r>
      <w:r w:rsidRPr="0096059D">
        <w:rPr>
          <w:lang w:val="fr-FR"/>
        </w:rPr>
        <w:t xml:space="preserve">. Le Consultant doit à son tour s’assurer que ses principaux fournisseurs, à savoir toute personne physique ou morale qui fournit des biens ou des matériaux nécessaires à l’exécution du Contrat, n’ont pas recours au travail forcé et au travail des enfants dans le processus de production de ces biens et matériaux, et offrent à son personnel un lieu de travail sûr et hygiénique. </w:t>
      </w:r>
    </w:p>
    <w:p w14:paraId="7EE46201" w14:textId="77777777" w:rsidR="008C4A04" w:rsidRPr="0096059D" w:rsidRDefault="008C4A04" w:rsidP="008C4A04">
      <w:pPr>
        <w:ind w:left="720"/>
        <w:jc w:val="both"/>
        <w:rPr>
          <w:szCs w:val="22"/>
          <w:lang w:val="fr-FR"/>
        </w:rPr>
      </w:pPr>
    </w:p>
    <w:p w14:paraId="1A90C85C" w14:textId="77777777" w:rsidR="008C4A04" w:rsidRPr="0096059D" w:rsidRDefault="008C4A04" w:rsidP="008C4A04">
      <w:pPr>
        <w:ind w:left="720"/>
        <w:jc w:val="both"/>
        <w:rPr>
          <w:szCs w:val="22"/>
          <w:lang w:val="fr-FR"/>
        </w:rPr>
      </w:pPr>
      <w:r w:rsidRPr="0096059D">
        <w:rPr>
          <w:lang w:val="fr-FR"/>
        </w:rPr>
        <w:t>Concernant ce Contrat, j’atteste par les présentes que :</w:t>
      </w:r>
    </w:p>
    <w:p w14:paraId="3F633EF9" w14:textId="56AECD32" w:rsidR="008C4A04" w:rsidRPr="0096059D" w:rsidRDefault="008C4A04" w:rsidP="00B608D9">
      <w:pPr>
        <w:pStyle w:val="ListParagraph"/>
        <w:widowControl/>
        <w:numPr>
          <w:ilvl w:val="1"/>
          <w:numId w:val="15"/>
        </w:numPr>
        <w:autoSpaceDE/>
        <w:autoSpaceDN/>
        <w:adjustRightInd/>
        <w:spacing w:before="240" w:after="0" w:line="264" w:lineRule="auto"/>
        <w:jc w:val="both"/>
        <w:rPr>
          <w:lang w:val="fr-FR"/>
        </w:rPr>
      </w:pPr>
      <w:r w:rsidRPr="0096059D">
        <w:rPr>
          <w:lang w:val="fr-FR"/>
        </w:rPr>
        <w:t>Je comprends les exigences du Contrat passé avec l’Entité Responsable</w:t>
      </w:r>
      <w:r w:rsidRPr="00B87EBC">
        <w:rPr>
          <w:bCs/>
          <w:lang w:val="fr-FR"/>
        </w:rPr>
        <w:t>.</w:t>
      </w:r>
    </w:p>
    <w:p w14:paraId="5D73B038" w14:textId="77777777" w:rsidR="008C4A04" w:rsidRPr="0096059D" w:rsidRDefault="008C4A04" w:rsidP="00B608D9">
      <w:pPr>
        <w:pStyle w:val="ListParagraph"/>
        <w:widowControl/>
        <w:numPr>
          <w:ilvl w:val="1"/>
          <w:numId w:val="15"/>
        </w:numPr>
        <w:autoSpaceDE/>
        <w:autoSpaceDN/>
        <w:adjustRightInd/>
        <w:spacing w:before="240" w:after="0" w:line="264" w:lineRule="auto"/>
        <w:jc w:val="both"/>
        <w:rPr>
          <w:lang w:val="fr-FR"/>
        </w:rPr>
      </w:pPr>
      <w:r w:rsidRPr="0096059D">
        <w:rPr>
          <w:lang w:val="fr-FR"/>
        </w:rPr>
        <w:t>[</w:t>
      </w:r>
      <w:r w:rsidRPr="0096059D">
        <w:rPr>
          <w:b/>
          <w:lang w:val="fr-FR"/>
        </w:rPr>
        <w:t>Nom du Consultant</w:t>
      </w:r>
      <w:r w:rsidRPr="0096059D">
        <w:rPr>
          <w:lang w:val="fr-FR"/>
        </w:rPr>
        <w:t>] veillera à ce que toutes les opérations soient effectuées conformément aux normes de performance de l’IFC, comme décrites dans le Contrat.</w:t>
      </w:r>
    </w:p>
    <w:p w14:paraId="3A3C4569" w14:textId="77777777" w:rsidR="008C4A04" w:rsidRPr="0096059D" w:rsidRDefault="008C4A04" w:rsidP="00B608D9">
      <w:pPr>
        <w:pStyle w:val="ListParagraph"/>
        <w:widowControl/>
        <w:numPr>
          <w:ilvl w:val="1"/>
          <w:numId w:val="15"/>
        </w:numPr>
        <w:autoSpaceDE/>
        <w:autoSpaceDN/>
        <w:adjustRightInd/>
        <w:spacing w:before="240" w:after="0" w:line="264" w:lineRule="auto"/>
        <w:jc w:val="both"/>
        <w:rPr>
          <w:lang w:val="fr-FR"/>
        </w:rPr>
      </w:pPr>
      <w:r w:rsidRPr="0096059D">
        <w:rPr>
          <w:lang w:val="fr-FR"/>
        </w:rPr>
        <w:t xml:space="preserve">Le </w:t>
      </w:r>
      <w:r w:rsidRPr="0096059D">
        <w:rPr>
          <w:b/>
          <w:lang w:val="fr-FR"/>
        </w:rPr>
        <w:t>[Nom du Consultant]</w:t>
      </w:r>
      <w:r w:rsidRPr="0096059D">
        <w:rPr>
          <w:lang w:val="fr-FR"/>
        </w:rPr>
        <w:t xml:space="preserve"> n’a pas et n’aura pas recours au travail forcé ou au travail des enfants, et offre à son personnel un lieu de travail sûr et hygiénique. </w:t>
      </w:r>
    </w:p>
    <w:p w14:paraId="353FAAA8" w14:textId="77777777" w:rsidR="008C4A04" w:rsidRPr="0096059D" w:rsidRDefault="008C4A04" w:rsidP="00B608D9">
      <w:pPr>
        <w:pStyle w:val="ListParagraph"/>
        <w:widowControl/>
        <w:numPr>
          <w:ilvl w:val="1"/>
          <w:numId w:val="15"/>
        </w:numPr>
        <w:autoSpaceDE/>
        <w:autoSpaceDN/>
        <w:adjustRightInd/>
        <w:spacing w:before="240" w:after="0" w:line="264" w:lineRule="auto"/>
        <w:jc w:val="both"/>
        <w:rPr>
          <w:lang w:val="fr-FR"/>
        </w:rPr>
      </w:pPr>
      <w:r w:rsidRPr="0096059D">
        <w:rPr>
          <w:lang w:val="fr-FR"/>
        </w:rPr>
        <w:t>Le [</w:t>
      </w:r>
      <w:r w:rsidRPr="0096059D">
        <w:rPr>
          <w:b/>
          <w:bCs/>
          <w:lang w:val="fr-FR"/>
        </w:rPr>
        <w:t xml:space="preserve">Nom du </w:t>
      </w:r>
      <w:r w:rsidRPr="0096059D">
        <w:rPr>
          <w:b/>
          <w:lang w:val="fr-FR"/>
        </w:rPr>
        <w:t>Consultant</w:t>
      </w:r>
      <w:r w:rsidRPr="0096059D">
        <w:rPr>
          <w:lang w:val="fr-FR"/>
        </w:rPr>
        <w:t xml:space="preserve">] n’achète pas et n’achètera pas de matériaux ou biens auprès de fournisseurs qui ont recours au travail forcé ou au travail des enfants. </w:t>
      </w:r>
    </w:p>
    <w:p w14:paraId="6682BCE1" w14:textId="77777777" w:rsidR="008C4A04" w:rsidRPr="0096059D" w:rsidRDefault="008C4A04" w:rsidP="00B608D9">
      <w:pPr>
        <w:pStyle w:val="ListParagraph"/>
        <w:widowControl/>
        <w:numPr>
          <w:ilvl w:val="1"/>
          <w:numId w:val="15"/>
        </w:numPr>
        <w:autoSpaceDE/>
        <w:autoSpaceDN/>
        <w:adjustRightInd/>
        <w:spacing w:before="240" w:after="0" w:line="264" w:lineRule="auto"/>
        <w:jc w:val="both"/>
        <w:rPr>
          <w:lang w:val="fr-FR"/>
        </w:rPr>
      </w:pPr>
      <w:r w:rsidRPr="0096059D">
        <w:rPr>
          <w:lang w:val="fr-FR"/>
        </w:rPr>
        <w:t>Le [</w:t>
      </w:r>
      <w:r w:rsidRPr="0096059D">
        <w:rPr>
          <w:b/>
          <w:bCs/>
          <w:lang w:val="fr-FR"/>
        </w:rPr>
        <w:t xml:space="preserve">Nom du </w:t>
      </w:r>
      <w:r w:rsidRPr="0096059D">
        <w:rPr>
          <w:b/>
          <w:lang w:val="fr-FR"/>
        </w:rPr>
        <w:t>Consultant</w:t>
      </w:r>
      <w:r w:rsidRPr="0096059D">
        <w:rPr>
          <w:lang w:val="fr-FR"/>
        </w:rPr>
        <w:t>] n’achètera de matériaux ou de biens qu’auprès de fournisseurs qui offrent à leurs employés un lieu de travail sûr et hygiénique.</w:t>
      </w:r>
    </w:p>
    <w:p w14:paraId="4094F960" w14:textId="77777777" w:rsidR="008C4A04" w:rsidRPr="0096059D" w:rsidRDefault="008C4A04" w:rsidP="00B608D9">
      <w:pPr>
        <w:pStyle w:val="ListParagraph"/>
        <w:widowControl/>
        <w:numPr>
          <w:ilvl w:val="1"/>
          <w:numId w:val="15"/>
        </w:numPr>
        <w:autoSpaceDE/>
        <w:autoSpaceDN/>
        <w:adjustRightInd/>
        <w:spacing w:before="240" w:after="0" w:line="264" w:lineRule="auto"/>
        <w:jc w:val="both"/>
        <w:rPr>
          <w:lang w:val="fr-FR"/>
        </w:rPr>
      </w:pPr>
      <w:r w:rsidRPr="0096059D">
        <w:rPr>
          <w:b/>
          <w:lang w:val="fr-FR"/>
        </w:rPr>
        <w:t>[Nom du Consultant]</w:t>
      </w:r>
      <w:r w:rsidRPr="0096059D">
        <w:rPr>
          <w:lang w:val="fr-FR"/>
        </w:rPr>
        <w:t xml:space="preserve"> s’engage à maintenir des pratiques favorables à l’égalité des chances et une absence de discrimination sur le lieu de travail, et à procurer un cadre de travail respectueux, exempt de tout harcèlement sexuel. </w:t>
      </w:r>
    </w:p>
    <w:p w14:paraId="2E2FB875" w14:textId="77777777" w:rsidR="008C4A04" w:rsidRPr="0096059D" w:rsidRDefault="008C4A04" w:rsidP="00B608D9">
      <w:pPr>
        <w:pStyle w:val="ListParagraph"/>
        <w:widowControl/>
        <w:numPr>
          <w:ilvl w:val="1"/>
          <w:numId w:val="15"/>
        </w:numPr>
        <w:autoSpaceDE/>
        <w:autoSpaceDN/>
        <w:adjustRightInd/>
        <w:spacing w:before="240" w:after="0" w:line="264" w:lineRule="auto"/>
        <w:jc w:val="both"/>
        <w:rPr>
          <w:lang w:val="fr-FR"/>
        </w:rPr>
      </w:pPr>
      <w:r w:rsidRPr="0096059D">
        <w:rPr>
          <w:lang w:val="fr-FR"/>
        </w:rPr>
        <w:t>Le [</w:t>
      </w:r>
      <w:r w:rsidRPr="0096059D">
        <w:rPr>
          <w:b/>
          <w:lang w:val="fr-FR"/>
        </w:rPr>
        <w:t>Nom du Consultant</w:t>
      </w:r>
      <w:r w:rsidRPr="0096059D">
        <w:rPr>
          <w:lang w:val="fr-FR"/>
        </w:rPr>
        <w:t>] a un système en place qui lui permet de surveiller ses fournisseurs, d’identifier tout nouveau risque ou risque émergeant. Ce système permet également au [</w:t>
      </w:r>
      <w:r w:rsidRPr="0096059D">
        <w:rPr>
          <w:b/>
          <w:bCs/>
          <w:lang w:val="fr-FR"/>
        </w:rPr>
        <w:t xml:space="preserve">Nom </w:t>
      </w:r>
      <w:r w:rsidRPr="0096059D">
        <w:rPr>
          <w:b/>
          <w:lang w:val="fr-FR"/>
        </w:rPr>
        <w:t>du Consultant</w:t>
      </w:r>
      <w:r w:rsidRPr="0096059D">
        <w:rPr>
          <w:lang w:val="fr-FR"/>
        </w:rPr>
        <w:t>] de remédier efficacement à tout nouveau risque.</w:t>
      </w:r>
    </w:p>
    <w:p w14:paraId="77C43F83" w14:textId="77777777" w:rsidR="008C4A04" w:rsidRPr="0096059D" w:rsidRDefault="008C4A04" w:rsidP="00B608D9">
      <w:pPr>
        <w:pStyle w:val="ListParagraph"/>
        <w:widowControl/>
        <w:numPr>
          <w:ilvl w:val="1"/>
          <w:numId w:val="15"/>
        </w:numPr>
        <w:autoSpaceDE/>
        <w:autoSpaceDN/>
        <w:adjustRightInd/>
        <w:spacing w:before="240" w:after="0" w:line="264" w:lineRule="auto"/>
        <w:jc w:val="both"/>
        <w:rPr>
          <w:lang w:val="fr-FR"/>
        </w:rPr>
      </w:pPr>
      <w:r w:rsidRPr="0096059D">
        <w:rPr>
          <w:lang w:val="fr-FR"/>
        </w:rPr>
        <w:t>Lorsqu’il n’est pas possible de remédier à un nouveau risque ou à des incidents, [</w:t>
      </w:r>
      <w:r w:rsidRPr="0096059D">
        <w:rPr>
          <w:b/>
          <w:bCs/>
          <w:lang w:val="fr-FR"/>
        </w:rPr>
        <w:t xml:space="preserve">Nom du </w:t>
      </w:r>
      <w:r w:rsidRPr="0096059D">
        <w:rPr>
          <w:b/>
          <w:lang w:val="fr-FR"/>
        </w:rPr>
        <w:t>Consultant</w:t>
      </w:r>
      <w:r w:rsidRPr="0096059D">
        <w:rPr>
          <w:lang w:val="fr-FR"/>
        </w:rPr>
        <w:t>] s’engage à rompre les liens avec lesdits fournisseurs.</w:t>
      </w:r>
    </w:p>
    <w:p w14:paraId="3EC56AB8" w14:textId="77777777" w:rsidR="008C4A04" w:rsidRPr="0096059D" w:rsidRDefault="008C4A04" w:rsidP="00001C58">
      <w:pPr>
        <w:pStyle w:val="ListParagraph"/>
        <w:numPr>
          <w:ilvl w:val="0"/>
          <w:numId w:val="0"/>
        </w:numPr>
        <w:spacing w:before="240" w:after="0" w:line="264" w:lineRule="auto"/>
        <w:ind w:left="1440"/>
        <w:jc w:val="both"/>
        <w:rPr>
          <w:lang w:val="fr-FR"/>
        </w:rPr>
      </w:pPr>
    </w:p>
    <w:p w14:paraId="369BDE80" w14:textId="77777777" w:rsidR="008C4A04" w:rsidRPr="0096059D" w:rsidRDefault="008C4A04" w:rsidP="008C4A04">
      <w:pPr>
        <w:ind w:left="720"/>
        <w:jc w:val="both"/>
        <w:rPr>
          <w:szCs w:val="22"/>
          <w:lang w:val="fr-FR"/>
        </w:rPr>
      </w:pPr>
      <w:r w:rsidRPr="0096059D">
        <w:rPr>
          <w:lang w:val="fr-FR"/>
        </w:rPr>
        <w:t>Noter ci-dessous toute exception aux dispositions susmentionnées :</w:t>
      </w:r>
    </w:p>
    <w:tbl>
      <w:tblPr>
        <w:tblStyle w:val="TableGridLight"/>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8C4A04" w:rsidRPr="0096059D" w14:paraId="7054DCDD" w14:textId="77777777" w:rsidTr="00A67E70">
        <w:tc>
          <w:tcPr>
            <w:tcW w:w="8635" w:type="dxa"/>
          </w:tcPr>
          <w:p w14:paraId="14B39D2F" w14:textId="77777777" w:rsidR="008C4A04" w:rsidRPr="0096059D" w:rsidRDefault="008C4A04" w:rsidP="00A67E70">
            <w:pPr>
              <w:jc w:val="both"/>
              <w:rPr>
                <w:szCs w:val="22"/>
              </w:rPr>
            </w:pPr>
          </w:p>
          <w:p w14:paraId="49A1CEE5" w14:textId="77777777" w:rsidR="008C4A04" w:rsidRPr="0096059D" w:rsidRDefault="008C4A04" w:rsidP="00A67E70">
            <w:pPr>
              <w:jc w:val="both"/>
              <w:rPr>
                <w:szCs w:val="22"/>
              </w:rPr>
            </w:pPr>
          </w:p>
          <w:p w14:paraId="5F8AF138" w14:textId="77777777" w:rsidR="008C4A04" w:rsidRPr="0096059D" w:rsidRDefault="008C4A04" w:rsidP="00A67E70">
            <w:pPr>
              <w:jc w:val="both"/>
              <w:rPr>
                <w:szCs w:val="22"/>
              </w:rPr>
            </w:pPr>
          </w:p>
        </w:tc>
      </w:tr>
    </w:tbl>
    <w:p w14:paraId="02A9FD3B" w14:textId="77777777" w:rsidR="008C4A04" w:rsidRPr="0096059D" w:rsidRDefault="008C4A04" w:rsidP="008C4A04">
      <w:pPr>
        <w:ind w:left="720"/>
        <w:jc w:val="both"/>
        <w:rPr>
          <w:szCs w:val="22"/>
          <w:lang w:val="fr-FR"/>
        </w:rPr>
      </w:pPr>
      <w:r w:rsidRPr="0096059D">
        <w:rPr>
          <w:lang w:val="fr-FR"/>
        </w:rPr>
        <w:t xml:space="preserve"> </w:t>
      </w:r>
    </w:p>
    <w:p w14:paraId="4E64661F" w14:textId="77777777" w:rsidR="008C4A04" w:rsidRPr="0096059D" w:rsidRDefault="008C4A04" w:rsidP="008C4A04">
      <w:pPr>
        <w:spacing w:after="160" w:line="259" w:lineRule="auto"/>
        <w:jc w:val="both"/>
        <w:rPr>
          <w:i/>
          <w:caps/>
          <w:snapToGrid w:val="0"/>
          <w:lang w:val="fr-FR"/>
        </w:rPr>
      </w:pPr>
      <w:r w:rsidRPr="0096059D">
        <w:rPr>
          <w:i/>
          <w:caps/>
          <w:snapToGrid w:val="0"/>
          <w:lang w:val="fr-FR"/>
        </w:rPr>
        <w:t xml:space="preserve">Je certifie par les présentes que les informations fournies ci-dessus sont exactes et sincères à tous points importants et que toute inexactitude des renseignements fournis, fausse déclaration ou omission de fournir les informations demandées dans ce certificat peut être considérée comme une « fraude » aux fins du Contrat. Je CONFIRME REPRESENTER DUMENT [Nom dU CONSULTANT] ET ETRE DUMENT AUTORISE A SIGNER. </w:t>
      </w:r>
    </w:p>
    <w:p w14:paraId="7CAE9B1C" w14:textId="77777777" w:rsidR="008C4A04" w:rsidRPr="0096059D" w:rsidRDefault="008C4A04" w:rsidP="008C4A04">
      <w:pPr>
        <w:jc w:val="both"/>
        <w:rPr>
          <w:lang w:val="fr-FR"/>
        </w:rPr>
      </w:pPr>
      <w:r w:rsidRPr="0096059D">
        <w:rPr>
          <w:lang w:val="fr-FR"/>
        </w:rPr>
        <w:t>Signataire autorisé : __________________________________ Date : _________________</w:t>
      </w:r>
    </w:p>
    <w:p w14:paraId="51818EEF" w14:textId="77777777" w:rsidR="008C4A04" w:rsidRPr="0096059D" w:rsidRDefault="008C4A04" w:rsidP="008C4A04">
      <w:pPr>
        <w:jc w:val="both"/>
        <w:rPr>
          <w:lang w:val="fr-FR"/>
        </w:rPr>
      </w:pPr>
      <w:r w:rsidRPr="0096059D">
        <w:rPr>
          <w:lang w:val="fr-FR"/>
        </w:rPr>
        <w:t xml:space="preserve">Nom du signataire en caractères d’imprimerie : </w:t>
      </w:r>
    </w:p>
    <w:p w14:paraId="72555A23" w14:textId="77777777" w:rsidR="008C4A04" w:rsidRPr="0096059D" w:rsidRDefault="008C4A04" w:rsidP="008C4A04">
      <w:pPr>
        <w:jc w:val="both"/>
        <w:rPr>
          <w:lang w:val="fr-FR"/>
        </w:rPr>
      </w:pPr>
      <w:r w:rsidRPr="0096059D">
        <w:rPr>
          <w:lang w:val="fr-FR"/>
        </w:rPr>
        <w:t>______________________________________________________________________</w:t>
      </w:r>
    </w:p>
    <w:p w14:paraId="4EE7D072" w14:textId="061D0D20" w:rsidR="00240420" w:rsidRPr="0096059D" w:rsidRDefault="00240420">
      <w:pPr>
        <w:widowControl/>
        <w:autoSpaceDE/>
        <w:autoSpaceDN/>
        <w:adjustRightInd/>
        <w:rPr>
          <w:b/>
          <w:szCs w:val="28"/>
          <w:lang w:val="fr-FR"/>
        </w:rPr>
      </w:pPr>
    </w:p>
    <w:p w14:paraId="2D9A29B7" w14:textId="2CB209DA" w:rsidR="00865FF1" w:rsidRPr="0096059D" w:rsidRDefault="00865FF1" w:rsidP="00865FF1">
      <w:pPr>
        <w:pStyle w:val="Heading3CFAFormsAnnex"/>
        <w:rPr>
          <w:rFonts w:hint="eastAsia"/>
          <w:lang w:val="fr-FR"/>
        </w:rPr>
      </w:pPr>
      <w:bookmarkStart w:id="126" w:name="_Toc491869018"/>
      <w:bookmarkStart w:id="127" w:name="_Toc491869266"/>
      <w:bookmarkStart w:id="128" w:name="_Toc509994800"/>
      <w:bookmarkStart w:id="129" w:name="_Toc38386034"/>
      <w:bookmarkStart w:id="130" w:name="_Toc56064189"/>
      <w:bookmarkStart w:id="131" w:name="_Toc56118656"/>
      <w:bookmarkStart w:id="132" w:name="_Toc184017885"/>
      <w:r w:rsidRPr="0096059D">
        <w:rPr>
          <w:lang w:val="fr-FR"/>
        </w:rPr>
        <w:lastRenderedPageBreak/>
        <w:t>Annex</w:t>
      </w:r>
      <w:r w:rsidR="008C4A04" w:rsidRPr="0096059D">
        <w:rPr>
          <w:lang w:val="fr-FR"/>
        </w:rPr>
        <w:t>e</w:t>
      </w:r>
      <w:r w:rsidRPr="0096059D">
        <w:rPr>
          <w:lang w:val="fr-FR"/>
        </w:rPr>
        <w:t xml:space="preserve"> </w:t>
      </w:r>
      <w:r w:rsidR="0088449C" w:rsidRPr="0096059D">
        <w:rPr>
          <w:lang w:val="fr-FR"/>
        </w:rPr>
        <w:t>J :</w:t>
      </w:r>
      <w:r w:rsidRPr="0096059D">
        <w:rPr>
          <w:lang w:val="fr-FR"/>
        </w:rPr>
        <w:t xml:space="preserve"> </w:t>
      </w:r>
      <w:bookmarkEnd w:id="126"/>
      <w:bookmarkEnd w:id="127"/>
      <w:bookmarkEnd w:id="128"/>
      <w:bookmarkEnd w:id="129"/>
      <w:bookmarkEnd w:id="130"/>
      <w:bookmarkEnd w:id="131"/>
      <w:r w:rsidR="008C4A04" w:rsidRPr="0096059D">
        <w:rPr>
          <w:lang w:val="fr-FR"/>
        </w:rPr>
        <w:t>Formulaire de Code de conduite et de certification de bonne conduite</w:t>
      </w:r>
      <w:bookmarkEnd w:id="132"/>
      <w:r w:rsidRPr="0096059D">
        <w:rPr>
          <w:lang w:val="fr-FR"/>
        </w:rPr>
        <w:t xml:space="preserve"> </w:t>
      </w:r>
    </w:p>
    <w:p w14:paraId="4EE7D075" w14:textId="77777777" w:rsidR="00240420" w:rsidRPr="0096059D" w:rsidRDefault="00240420" w:rsidP="00240420">
      <w:pPr>
        <w:rPr>
          <w:lang w:val="fr-FR"/>
        </w:rPr>
      </w:pPr>
    </w:p>
    <w:p w14:paraId="0A56319F" w14:textId="77777777" w:rsidR="008C4A04" w:rsidRPr="0096059D" w:rsidRDefault="008C4A04" w:rsidP="008C4A04">
      <w:pPr>
        <w:jc w:val="both"/>
        <w:rPr>
          <w:rFonts w:eastAsia="Times New Roman"/>
          <w:i/>
          <w:sz w:val="20"/>
          <w:szCs w:val="20"/>
          <w:lang w:val="fr-FR"/>
        </w:rPr>
      </w:pPr>
      <w:r w:rsidRPr="0096059D">
        <w:rPr>
          <w:i/>
          <w:sz w:val="20"/>
          <w:szCs w:val="20"/>
          <w:lang w:val="fr-FR"/>
        </w:rPr>
        <w:t>Conformément à la Clause 24.1 des Conditions Générales du Contrat, le présent Formulaire de Code de conduite doit être complété par l’Offrant et soumis pour tout Contrat financé par le MCC</w:t>
      </w:r>
      <w:r w:rsidRPr="0096059D">
        <w:rPr>
          <w:rStyle w:val="FootnoteReference"/>
          <w:i/>
          <w:sz w:val="20"/>
          <w:szCs w:val="20"/>
          <w:lang w:val="fr-FR"/>
        </w:rPr>
        <w:footnoteReference w:id="4"/>
      </w:r>
      <w:r w:rsidRPr="0096059D">
        <w:rPr>
          <w:i/>
          <w:sz w:val="20"/>
          <w:szCs w:val="20"/>
          <w:lang w:val="fr-FR"/>
        </w:rPr>
        <w:t xml:space="preserve"> d’une valeur de plus de 500 000 Dollars US. Ce Formulaire doit être rempli par le Consultant et soumis avec l'Accord contractuel signé. </w:t>
      </w:r>
    </w:p>
    <w:p w14:paraId="27BA5F41" w14:textId="77777777" w:rsidR="008C4A04" w:rsidRPr="0096059D" w:rsidRDefault="008C4A04" w:rsidP="008C4A04">
      <w:pPr>
        <w:jc w:val="both"/>
        <w:rPr>
          <w:rFonts w:eastAsia="Times New Roman"/>
          <w:i/>
          <w:sz w:val="20"/>
          <w:szCs w:val="20"/>
          <w:lang w:val="fr-FR"/>
        </w:rPr>
      </w:pPr>
    </w:p>
    <w:p w14:paraId="33E506D2" w14:textId="77777777" w:rsidR="008C4A04" w:rsidRPr="0096059D" w:rsidRDefault="008C4A04" w:rsidP="008C4A04">
      <w:pPr>
        <w:jc w:val="both"/>
        <w:rPr>
          <w:rFonts w:eastAsia="Times New Roman"/>
          <w:i/>
          <w:sz w:val="20"/>
          <w:szCs w:val="20"/>
          <w:lang w:val="fr-FR"/>
        </w:rPr>
      </w:pPr>
      <w:r w:rsidRPr="0096059D">
        <w:rPr>
          <w:i/>
          <w:sz w:val="20"/>
          <w:szCs w:val="20"/>
          <w:lang w:val="fr-FR"/>
        </w:rPr>
        <w:t>Si la certification initiale présentée avec l'Accord contractuel signé, atteste que le Consultant « a adopté et mis en œuvre » un Code de conduite, il ne sera pas nécessaire de présenter d’autres certifications sauf le cas échéant pour les contrats de sous-traitance. Si la certification initiale atteste que le Consultant « adoptera et mettra en œuvre » un Code de conduite, le Consultant devra soumettre une autre certification lorsqu’il aura « adopté et mis en œuvre » le Code de conduite,</w:t>
      </w:r>
    </w:p>
    <w:p w14:paraId="744387B1" w14:textId="77777777" w:rsidR="008C4A04" w:rsidRPr="0096059D" w:rsidRDefault="008C4A04" w:rsidP="008C4A04">
      <w:pPr>
        <w:jc w:val="both"/>
        <w:rPr>
          <w:rFonts w:eastAsia="Times New Roman"/>
          <w:i/>
          <w:sz w:val="20"/>
          <w:szCs w:val="20"/>
          <w:lang w:val="fr-FR"/>
        </w:rPr>
      </w:pPr>
    </w:p>
    <w:p w14:paraId="5DB99699" w14:textId="77777777" w:rsidR="008C4A04" w:rsidRPr="0096059D" w:rsidRDefault="008C4A04" w:rsidP="008C4A04">
      <w:pPr>
        <w:jc w:val="both"/>
        <w:rPr>
          <w:rFonts w:eastAsia="Times New Roman"/>
          <w:i/>
          <w:sz w:val="20"/>
          <w:szCs w:val="20"/>
          <w:lang w:val="fr-FR"/>
        </w:rPr>
      </w:pPr>
      <w:r w:rsidRPr="0096059D">
        <w:rPr>
          <w:i/>
          <w:sz w:val="20"/>
          <w:szCs w:val="20"/>
          <w:lang w:val="fr-FR"/>
        </w:rPr>
        <w:t xml:space="preserve">Le Formulaire doit être soumis à l'Agent de passation des marchés de l’Entité Responsable </w:t>
      </w:r>
      <w:r w:rsidRPr="0096059D">
        <w:rPr>
          <w:b/>
          <w:bCs/>
          <w:i/>
          <w:sz w:val="20"/>
          <w:szCs w:val="20"/>
          <w:lang w:val="fr-FR"/>
        </w:rPr>
        <w:t>[courriel de l'Agent de passation de marchés de l’Entité Responsable à insérer ici</w:t>
      </w:r>
      <w:r w:rsidRPr="0096059D">
        <w:rPr>
          <w:i/>
          <w:sz w:val="20"/>
          <w:szCs w:val="20"/>
          <w:lang w:val="fr-FR"/>
        </w:rPr>
        <w:t>], accompagné d'une copie du Code de conduite de l’Offrant.</w:t>
      </w:r>
    </w:p>
    <w:p w14:paraId="33D34AD1" w14:textId="77777777" w:rsidR="008C4A04" w:rsidRPr="0096059D" w:rsidRDefault="008C4A04" w:rsidP="008C4A04">
      <w:pPr>
        <w:jc w:val="both"/>
        <w:rPr>
          <w:rFonts w:eastAsia="Times New Roman"/>
          <w:i/>
          <w:sz w:val="20"/>
          <w:szCs w:val="20"/>
          <w:lang w:val="fr-FR"/>
        </w:rPr>
      </w:pPr>
    </w:p>
    <w:p w14:paraId="7F9552E2" w14:textId="7434F206" w:rsidR="008C4A04" w:rsidRPr="0096059D" w:rsidRDefault="008C4A04" w:rsidP="008C4A04">
      <w:pPr>
        <w:jc w:val="both"/>
        <w:rPr>
          <w:rFonts w:eastAsia="Times New Roman"/>
          <w:i/>
          <w:lang w:val="fr-FR"/>
        </w:rPr>
      </w:pPr>
      <w:r w:rsidRPr="0096059D">
        <w:rPr>
          <w:i/>
          <w:sz w:val="20"/>
          <w:szCs w:val="20"/>
          <w:lang w:val="fr-FR"/>
        </w:rPr>
        <w:t>Dans le cas où le Consultant est une Co-entreprise ou une Association, chaque membre de la Co-entreprise ou Association doit remplir et soumettre ce Formulaire, et fournir son code de conduite</w:t>
      </w:r>
      <w:r w:rsidR="00F25BFF" w:rsidRPr="0096059D">
        <w:rPr>
          <w:rFonts w:eastAsia="Times New Roman"/>
          <w:i/>
          <w:lang w:val="fr-FR"/>
        </w:rPr>
        <w:t>.</w:t>
      </w:r>
      <w:r w:rsidR="0090376D" w:rsidRPr="0096059D">
        <w:rPr>
          <w:rFonts w:eastAsia="Times New Roman"/>
          <w:i/>
          <w:lang w:val="fr-FR"/>
        </w:rPr>
        <w:t xml:space="preserve"> </w:t>
      </w:r>
    </w:p>
    <w:p w14:paraId="2E35C153" w14:textId="77777777" w:rsidR="008C4A04" w:rsidRPr="0096059D" w:rsidRDefault="008C4A04">
      <w:pPr>
        <w:widowControl/>
        <w:autoSpaceDE/>
        <w:autoSpaceDN/>
        <w:adjustRightInd/>
        <w:spacing w:before="0" w:after="0"/>
        <w:rPr>
          <w:rFonts w:eastAsia="Times New Roman"/>
          <w:i/>
          <w:lang w:val="fr-FR"/>
        </w:rPr>
      </w:pPr>
      <w:r w:rsidRPr="0096059D">
        <w:rPr>
          <w:rFonts w:eastAsia="Times New Roman"/>
          <w:i/>
          <w:lang w:val="fr-FR"/>
        </w:rPr>
        <w:br w:type="page"/>
      </w:r>
    </w:p>
    <w:p w14:paraId="3686C79B" w14:textId="5248AE13" w:rsidR="008547CB" w:rsidRPr="0096059D" w:rsidRDefault="008C4A04" w:rsidP="008547CB">
      <w:pPr>
        <w:jc w:val="center"/>
        <w:rPr>
          <w:b/>
          <w:bCs/>
          <w:sz w:val="28"/>
          <w:szCs w:val="28"/>
          <w:u w:val="single"/>
          <w:lang w:val="fr-FR"/>
        </w:rPr>
      </w:pPr>
      <w:r w:rsidRPr="0096059D">
        <w:rPr>
          <w:b/>
          <w:bCs/>
          <w:sz w:val="28"/>
          <w:szCs w:val="28"/>
          <w:u w:val="single"/>
          <w:lang w:val="fr-FR"/>
        </w:rPr>
        <w:lastRenderedPageBreak/>
        <w:t xml:space="preserve">Formulaire du Code de conduite et de certification de bonne </w:t>
      </w:r>
      <w:r w:rsidR="0072376E" w:rsidRPr="0096059D">
        <w:rPr>
          <w:b/>
          <w:bCs/>
          <w:sz w:val="28"/>
          <w:szCs w:val="28"/>
          <w:u w:val="single"/>
          <w:lang w:val="fr-FR"/>
        </w:rPr>
        <w:t>conduit</w:t>
      </w:r>
    </w:p>
    <w:p w14:paraId="4890F504" w14:textId="77777777" w:rsidR="0072376E" w:rsidRPr="0096059D" w:rsidRDefault="0072376E" w:rsidP="008547CB">
      <w:pPr>
        <w:jc w:val="center"/>
        <w:rPr>
          <w:rFonts w:eastAsia="Times New Roman"/>
          <w:b/>
          <w:bCs/>
          <w:sz w:val="28"/>
          <w:szCs w:val="28"/>
          <w:u w:val="single"/>
          <w:lang w:val="fr-FR"/>
        </w:rPr>
      </w:pPr>
    </w:p>
    <w:p w14:paraId="569F9E2F" w14:textId="77777777" w:rsidR="0072376E" w:rsidRPr="0096059D" w:rsidRDefault="0072376E" w:rsidP="0072376E">
      <w:pPr>
        <w:rPr>
          <w:rFonts w:eastAsia="Times New Roman"/>
          <w:b/>
          <w:lang w:val="fr-FR"/>
        </w:rPr>
      </w:pPr>
      <w:r w:rsidRPr="0096059D">
        <w:rPr>
          <w:b/>
          <w:lang w:val="fr-FR"/>
        </w:rPr>
        <w:t>Dénomination sociale complète du Consultant : _________________________________________________</w:t>
      </w:r>
    </w:p>
    <w:p w14:paraId="44845627" w14:textId="77777777" w:rsidR="0072376E" w:rsidRPr="0096059D" w:rsidRDefault="0072376E" w:rsidP="0072376E">
      <w:pPr>
        <w:rPr>
          <w:rFonts w:eastAsia="Times New Roman"/>
          <w:b/>
          <w:lang w:val="fr-FR"/>
        </w:rPr>
      </w:pPr>
      <w:r w:rsidRPr="0096059D">
        <w:rPr>
          <w:b/>
          <w:lang w:val="fr-FR"/>
        </w:rPr>
        <w:t>Nom complet et numéro du Contrat : _____________________________________________</w:t>
      </w:r>
    </w:p>
    <w:p w14:paraId="23E9F148" w14:textId="77777777" w:rsidR="0072376E" w:rsidRPr="0096059D" w:rsidRDefault="0072376E" w:rsidP="0072376E">
      <w:pPr>
        <w:rPr>
          <w:rFonts w:eastAsia="Times New Roman"/>
          <w:b/>
          <w:lang w:val="fr-FR"/>
        </w:rPr>
      </w:pPr>
      <w:r w:rsidRPr="0096059D">
        <w:rPr>
          <w:b/>
          <w:lang w:val="fr-FR"/>
        </w:rPr>
        <w:t>L’Entité Responsable avec laquelle le Contrat a été signé : __________________________________</w:t>
      </w:r>
    </w:p>
    <w:p w14:paraId="60DA2C33" w14:textId="77777777" w:rsidR="0072376E" w:rsidRPr="0096059D" w:rsidRDefault="0072376E" w:rsidP="0072376E">
      <w:pPr>
        <w:rPr>
          <w:rFonts w:eastAsia="Times New Roman"/>
          <w:b/>
          <w:lang w:val="fr-FR"/>
        </w:rPr>
      </w:pPr>
    </w:p>
    <w:p w14:paraId="2CDE8096" w14:textId="62F32FA3" w:rsidR="0072376E" w:rsidRPr="0096059D" w:rsidRDefault="0072376E" w:rsidP="0072376E">
      <w:pPr>
        <w:ind w:left="720"/>
        <w:jc w:val="both"/>
        <w:rPr>
          <w:szCs w:val="22"/>
          <w:lang w:val="fr-FR"/>
        </w:rPr>
      </w:pPr>
      <w:r w:rsidRPr="0096059D">
        <w:rPr>
          <w:lang w:val="fr-FR"/>
        </w:rPr>
        <w:t xml:space="preserve">Comme stipulé à la Clause 24.1 des CGC, </w:t>
      </w:r>
      <w:r w:rsidR="00B87EBC">
        <w:rPr>
          <w:lang w:val="fr-FR"/>
        </w:rPr>
        <w:t xml:space="preserve">le Consultant </w:t>
      </w:r>
      <w:r w:rsidRPr="0096059D">
        <w:rPr>
          <w:lang w:val="fr-FR"/>
        </w:rPr>
        <w:t xml:space="preserve">doit certifier à l’Entité Responsable qu'il adoptera et mettra en œuvre un Code de conduite dans les quatre-vingt-dix (90) jours suivant l'adjudication du Contrat. Le Consultant doit également inclure cette clause dans les contrats de sous-traitance d’une valeur de plus de 500 000 Dollars US. </w:t>
      </w:r>
    </w:p>
    <w:p w14:paraId="6EF7CF15" w14:textId="77777777" w:rsidR="0072376E" w:rsidRPr="0096059D" w:rsidRDefault="0072376E" w:rsidP="0072376E">
      <w:pPr>
        <w:ind w:left="720"/>
        <w:jc w:val="both"/>
        <w:rPr>
          <w:szCs w:val="22"/>
          <w:lang w:val="fr-FR"/>
        </w:rPr>
      </w:pPr>
    </w:p>
    <w:p w14:paraId="33D05B9B" w14:textId="77777777" w:rsidR="0072376E" w:rsidRPr="0096059D" w:rsidRDefault="0072376E" w:rsidP="0072376E">
      <w:pPr>
        <w:ind w:left="720"/>
        <w:jc w:val="both"/>
        <w:rPr>
          <w:szCs w:val="22"/>
          <w:lang w:val="fr-FR"/>
        </w:rPr>
      </w:pPr>
      <w:r w:rsidRPr="0096059D">
        <w:rPr>
          <w:lang w:val="fr-FR"/>
        </w:rPr>
        <w:t>En réponse à cette exigence et aux dispositions de la Clause 24.1 des CGC, je certifie qu'en ce qui concerne le présent Contrat :</w:t>
      </w:r>
    </w:p>
    <w:p w14:paraId="5B571044" w14:textId="77777777" w:rsidR="0072376E" w:rsidRPr="0096059D" w:rsidRDefault="0072376E" w:rsidP="00B608D9">
      <w:pPr>
        <w:pStyle w:val="ListParagraph"/>
        <w:widowControl/>
        <w:numPr>
          <w:ilvl w:val="1"/>
          <w:numId w:val="15"/>
        </w:numPr>
        <w:autoSpaceDE/>
        <w:autoSpaceDN/>
        <w:adjustRightInd/>
        <w:spacing w:before="240" w:after="0" w:line="264" w:lineRule="auto"/>
        <w:jc w:val="both"/>
        <w:rPr>
          <w:lang w:val="fr-FR"/>
        </w:rPr>
      </w:pPr>
      <w:r w:rsidRPr="0096059D">
        <w:rPr>
          <w:b/>
          <w:bCs/>
          <w:lang w:val="fr-FR"/>
        </w:rPr>
        <w:t>[Nom du Consultant]</w:t>
      </w:r>
      <w:r w:rsidRPr="0096059D">
        <w:rPr>
          <w:lang w:val="fr-FR"/>
        </w:rPr>
        <w:t xml:space="preserve"> a adopté et mis en œuvre un Code de conduite, dont une copie est jointe avec ce Formulaire de certification.</w:t>
      </w:r>
    </w:p>
    <w:p w14:paraId="3617DB11" w14:textId="77777777" w:rsidR="0072376E" w:rsidRPr="0096059D" w:rsidRDefault="0072376E" w:rsidP="00001C58">
      <w:pPr>
        <w:pStyle w:val="ListParagraph"/>
        <w:numPr>
          <w:ilvl w:val="0"/>
          <w:numId w:val="0"/>
        </w:numPr>
        <w:spacing w:before="240" w:after="0" w:line="264" w:lineRule="auto"/>
        <w:ind w:left="1440"/>
        <w:jc w:val="both"/>
        <w:rPr>
          <w:b/>
          <w:lang w:val="fr-FR"/>
        </w:rPr>
      </w:pPr>
    </w:p>
    <w:p w14:paraId="4C3BF743" w14:textId="77777777" w:rsidR="0072376E" w:rsidRPr="0096059D" w:rsidRDefault="0072376E" w:rsidP="00001C58">
      <w:pPr>
        <w:pStyle w:val="ListParagraph"/>
        <w:numPr>
          <w:ilvl w:val="0"/>
          <w:numId w:val="0"/>
        </w:numPr>
        <w:spacing w:before="240" w:after="0" w:line="264" w:lineRule="auto"/>
        <w:ind w:left="1440"/>
        <w:jc w:val="both"/>
        <w:rPr>
          <w:b/>
          <w:lang w:val="fr-FR"/>
        </w:rPr>
      </w:pPr>
      <w:r w:rsidRPr="0096059D">
        <w:rPr>
          <w:b/>
          <w:lang w:val="fr-FR"/>
        </w:rPr>
        <w:t>OU</w:t>
      </w:r>
    </w:p>
    <w:p w14:paraId="3389A83F" w14:textId="77777777" w:rsidR="0072376E" w:rsidRPr="0096059D" w:rsidRDefault="0072376E" w:rsidP="00001C58">
      <w:pPr>
        <w:pStyle w:val="ListParagraph"/>
        <w:numPr>
          <w:ilvl w:val="0"/>
          <w:numId w:val="0"/>
        </w:numPr>
        <w:spacing w:before="240" w:after="0" w:line="264" w:lineRule="auto"/>
        <w:ind w:left="1440"/>
        <w:jc w:val="both"/>
        <w:rPr>
          <w:lang w:val="fr-FR"/>
        </w:rPr>
      </w:pPr>
    </w:p>
    <w:p w14:paraId="430849BC" w14:textId="162C974C" w:rsidR="0072376E" w:rsidRPr="0096059D" w:rsidRDefault="0072376E" w:rsidP="00B608D9">
      <w:pPr>
        <w:pStyle w:val="ListParagraph"/>
        <w:widowControl/>
        <w:numPr>
          <w:ilvl w:val="1"/>
          <w:numId w:val="15"/>
        </w:numPr>
        <w:autoSpaceDE/>
        <w:autoSpaceDN/>
        <w:adjustRightInd/>
        <w:spacing w:before="240" w:after="0" w:line="264" w:lineRule="auto"/>
        <w:jc w:val="both"/>
        <w:rPr>
          <w:lang w:val="fr-FR"/>
        </w:rPr>
      </w:pPr>
      <w:r w:rsidRPr="0096059D">
        <w:rPr>
          <w:lang w:val="fr-FR"/>
        </w:rPr>
        <w:t>[</w:t>
      </w:r>
      <w:r w:rsidRPr="0096059D">
        <w:rPr>
          <w:b/>
          <w:bCs/>
          <w:lang w:val="fr-FR"/>
        </w:rPr>
        <w:t>Nom du Consultant]</w:t>
      </w:r>
      <w:r w:rsidRPr="0096059D">
        <w:rPr>
          <w:lang w:val="fr-FR"/>
        </w:rPr>
        <w:t xml:space="preserve"> adoptera et mettra en œuvre un Code de conduite dans les quatre-vingt-dix (90) jours suivant la signature du Contrat. [</w:t>
      </w:r>
      <w:r w:rsidRPr="0096059D">
        <w:rPr>
          <w:b/>
          <w:bCs/>
          <w:lang w:val="fr-FR"/>
        </w:rPr>
        <w:t>Nom du Consultant</w:t>
      </w:r>
      <w:r w:rsidRPr="0096059D">
        <w:rPr>
          <w:lang w:val="fr-FR"/>
        </w:rPr>
        <w:t>] soumettra à nouveau cette certification, ainsi qu'une copie du Code de conduite d</w:t>
      </w:r>
      <w:r w:rsidR="00B87EBC">
        <w:rPr>
          <w:lang w:val="fr-FR"/>
        </w:rPr>
        <w:t xml:space="preserve">u Consultant </w:t>
      </w:r>
      <w:r w:rsidRPr="0096059D">
        <w:rPr>
          <w:lang w:val="fr-FR"/>
        </w:rPr>
        <w:t>lorsque ce Code aura été adopté et mis en œuvre.</w:t>
      </w:r>
    </w:p>
    <w:p w14:paraId="30018AC3" w14:textId="77777777" w:rsidR="0072376E" w:rsidRPr="0096059D" w:rsidRDefault="0072376E" w:rsidP="00001C58">
      <w:pPr>
        <w:pStyle w:val="ListParagraph"/>
        <w:numPr>
          <w:ilvl w:val="0"/>
          <w:numId w:val="0"/>
        </w:numPr>
        <w:spacing w:before="240" w:after="0" w:line="264" w:lineRule="auto"/>
        <w:ind w:left="1440"/>
        <w:jc w:val="both"/>
        <w:rPr>
          <w:lang w:val="fr-FR"/>
        </w:rPr>
      </w:pPr>
    </w:p>
    <w:p w14:paraId="46353009" w14:textId="77777777" w:rsidR="0072376E" w:rsidRPr="0096059D" w:rsidRDefault="0072376E" w:rsidP="00B608D9">
      <w:pPr>
        <w:pStyle w:val="ListParagraph"/>
        <w:widowControl/>
        <w:numPr>
          <w:ilvl w:val="1"/>
          <w:numId w:val="15"/>
        </w:numPr>
        <w:autoSpaceDE/>
        <w:autoSpaceDN/>
        <w:adjustRightInd/>
        <w:spacing w:before="240" w:after="0" w:line="264" w:lineRule="auto"/>
        <w:jc w:val="both"/>
        <w:rPr>
          <w:lang w:val="fr-FR"/>
        </w:rPr>
      </w:pPr>
      <w:r w:rsidRPr="0096059D">
        <w:rPr>
          <w:b/>
          <w:bCs/>
          <w:lang w:val="fr-FR"/>
        </w:rPr>
        <w:t xml:space="preserve">[Nom du Consultant] </w:t>
      </w:r>
      <w:r w:rsidRPr="0096059D">
        <w:rPr>
          <w:lang w:val="fr-FR"/>
        </w:rPr>
        <w:t xml:space="preserve">insèrera cette exigence dans tous les contrats de sous-traitance d'une valeur supérieure à 500 000 US Dollars et présentera toutes les certifications correspondantes à </w:t>
      </w:r>
      <w:r w:rsidRPr="0096059D">
        <w:rPr>
          <w:b/>
          <w:bCs/>
          <w:lang w:val="fr-FR"/>
        </w:rPr>
        <w:t>[Nom de l’Entité Responsable].</w:t>
      </w:r>
      <w:r w:rsidRPr="0096059D">
        <w:rPr>
          <w:lang w:val="fr-FR"/>
        </w:rPr>
        <w:t xml:space="preserve"> </w:t>
      </w:r>
    </w:p>
    <w:p w14:paraId="018090E8" w14:textId="77777777" w:rsidR="0072376E" w:rsidRPr="0096059D" w:rsidRDefault="0072376E" w:rsidP="0072376E">
      <w:pPr>
        <w:rPr>
          <w:rFonts w:eastAsia="Times New Roman"/>
          <w:b/>
          <w:lang w:val="fr-FR"/>
        </w:rPr>
      </w:pPr>
    </w:p>
    <w:p w14:paraId="3C43BA45" w14:textId="77777777" w:rsidR="0072376E" w:rsidRPr="0096059D" w:rsidRDefault="0072376E" w:rsidP="0072376E">
      <w:pPr>
        <w:jc w:val="both"/>
        <w:rPr>
          <w:rFonts w:eastAsia="Times New Roman"/>
          <w:lang w:val="fr-FR"/>
        </w:rPr>
      </w:pPr>
      <w:r w:rsidRPr="0096059D">
        <w:rPr>
          <w:lang w:val="fr-FR"/>
        </w:rPr>
        <w:t xml:space="preserve">Je soussigné, certifie par les présentes que les informations fournies ci-dessus sont exactes et correctes à tous points importants, et que tout renseignement fourni incorrectement, toute fausse déclaration ou omission de fournir les renseignements demandés dans le présent certificat pourra être considérée comme une «fraude» en vertu du Contrat passé entre le Consultant et l’Entité Responsable, de la </w:t>
      </w:r>
      <w:r w:rsidRPr="0096059D">
        <w:rPr>
          <w:i/>
          <w:iCs/>
          <w:lang w:val="fr-FR"/>
        </w:rPr>
        <w:t>Politique et Directives relatives à la Passation des marchés du MCC</w:t>
      </w:r>
      <w:r w:rsidRPr="0096059D">
        <w:rPr>
          <w:lang w:val="fr-FR"/>
        </w:rPr>
        <w:t xml:space="preserve"> et d’autres politiques ou directives applicables du MCC, y compris de la politique du MCC en matière de prévention, de détection et de correction de la fraude et de la corruption dans les opérations du MCC.</w:t>
      </w:r>
    </w:p>
    <w:p w14:paraId="0D4DC66F" w14:textId="77777777" w:rsidR="0072376E" w:rsidRPr="0096059D" w:rsidRDefault="0072376E" w:rsidP="0072376E">
      <w:pPr>
        <w:jc w:val="both"/>
        <w:rPr>
          <w:rFonts w:eastAsia="Times New Roman"/>
          <w:b/>
          <w:lang w:val="fr-FR"/>
        </w:rPr>
      </w:pPr>
      <w:r w:rsidRPr="0096059D">
        <w:rPr>
          <w:b/>
          <w:lang w:val="fr-FR"/>
        </w:rPr>
        <w:t>Signataire autorisé : __________________________________ Date : _________________</w:t>
      </w:r>
    </w:p>
    <w:p w14:paraId="46C52169" w14:textId="0E9FD24C" w:rsidR="00BD2D2E" w:rsidRPr="0096059D" w:rsidRDefault="0072376E" w:rsidP="0072376E">
      <w:pPr>
        <w:rPr>
          <w:lang w:val="fr-FR"/>
        </w:rPr>
      </w:pPr>
      <w:r w:rsidRPr="0096059D">
        <w:rPr>
          <w:b/>
          <w:lang w:val="fr-FR"/>
        </w:rPr>
        <w:t>Nom du signataire en caractères d’imprimerie :</w:t>
      </w:r>
      <w:r w:rsidR="00BD2D2E" w:rsidRPr="0096059D">
        <w:rPr>
          <w:lang w:val="fr-FR"/>
        </w:rPr>
        <w:br w:type="page"/>
      </w:r>
    </w:p>
    <w:p w14:paraId="0099AC14" w14:textId="43D238B7" w:rsidR="000E03E1" w:rsidRPr="0096059D" w:rsidRDefault="00BD2D2E" w:rsidP="00F63496">
      <w:pPr>
        <w:pStyle w:val="Heading3CFAFormsAnnex"/>
        <w:rPr>
          <w:rFonts w:hint="eastAsia"/>
          <w:lang w:val="fr-FR"/>
        </w:rPr>
      </w:pPr>
      <w:bookmarkStart w:id="133" w:name="_Toc184017886"/>
      <w:r w:rsidRPr="0096059D">
        <w:rPr>
          <w:lang w:val="fr-FR"/>
        </w:rPr>
        <w:lastRenderedPageBreak/>
        <w:t>Annex</w:t>
      </w:r>
      <w:r w:rsidR="0072376E" w:rsidRPr="0096059D">
        <w:rPr>
          <w:lang w:val="fr-FR"/>
        </w:rPr>
        <w:t>e</w:t>
      </w:r>
      <w:r w:rsidRPr="0096059D">
        <w:rPr>
          <w:lang w:val="fr-FR"/>
        </w:rPr>
        <w:t xml:space="preserve"> </w:t>
      </w:r>
      <w:r w:rsidR="0088449C" w:rsidRPr="0096059D">
        <w:rPr>
          <w:lang w:val="fr-FR"/>
        </w:rPr>
        <w:t>K :</w:t>
      </w:r>
      <w:r w:rsidRPr="0096059D">
        <w:rPr>
          <w:lang w:val="fr-FR"/>
        </w:rPr>
        <w:t xml:space="preserve"> </w:t>
      </w:r>
      <w:r w:rsidR="0072376E" w:rsidRPr="0096059D">
        <w:rPr>
          <w:lang w:val="fr-FR"/>
        </w:rPr>
        <w:t>Formulaire de Divulgation d’informations sur les Bénéficiaires Effectifs (FDIBE</w:t>
      </w:r>
      <w:r w:rsidRPr="0096059D">
        <w:rPr>
          <w:lang w:val="fr-FR"/>
        </w:rPr>
        <w:t>)</w:t>
      </w:r>
      <w:bookmarkEnd w:id="133"/>
      <w:r w:rsidR="005247F5" w:rsidRPr="0096059D">
        <w:rPr>
          <w:lang w:val="fr-FR"/>
        </w:rPr>
        <w:t xml:space="preserve"> </w:t>
      </w:r>
    </w:p>
    <w:p w14:paraId="1EF23D82" w14:textId="77777777" w:rsidR="00BD2D2E" w:rsidRPr="0096059D" w:rsidRDefault="00BD2D2E" w:rsidP="00BD2D2E">
      <w:pPr>
        <w:spacing w:after="0"/>
        <w:ind w:left="200"/>
        <w:contextualSpacing/>
        <w:rPr>
          <w:b/>
          <w:bCs/>
          <w:spacing w:val="-1"/>
          <w:lang w:val="fr-FR"/>
        </w:rPr>
      </w:pPr>
      <w:r w:rsidRPr="0096059D">
        <w:rPr>
          <w:i/>
          <w:noProof/>
          <w:spacing w:val="-1"/>
          <w:lang w:val="fr-FR"/>
        </w:rPr>
        <mc:AlternateContent>
          <mc:Choice Requires="wps">
            <w:drawing>
              <wp:anchor distT="0" distB="0" distL="114300" distR="114300" simplePos="0" relativeHeight="251667456" behindDoc="0" locked="0" layoutInCell="1" allowOverlap="1" wp14:anchorId="154E4515" wp14:editId="626E544A">
                <wp:simplePos x="0" y="0"/>
                <wp:positionH relativeFrom="column">
                  <wp:posOffset>95250</wp:posOffset>
                </wp:positionH>
                <wp:positionV relativeFrom="paragraph">
                  <wp:posOffset>92710</wp:posOffset>
                </wp:positionV>
                <wp:extent cx="5901267" cy="7366000"/>
                <wp:effectExtent l="0" t="0" r="17145" b="12700"/>
                <wp:wrapNone/>
                <wp:docPr id="4" name="Text Box 4"/>
                <wp:cNvGraphicFramePr/>
                <a:graphic xmlns:a="http://schemas.openxmlformats.org/drawingml/2006/main">
                  <a:graphicData uri="http://schemas.microsoft.com/office/word/2010/wordprocessingShape">
                    <wps:wsp>
                      <wps:cNvSpPr txBox="1"/>
                      <wps:spPr>
                        <a:xfrm>
                          <a:off x="0" y="0"/>
                          <a:ext cx="5901267" cy="7366000"/>
                        </a:xfrm>
                        <a:prstGeom prst="rect">
                          <a:avLst/>
                        </a:prstGeom>
                        <a:solidFill>
                          <a:schemeClr val="lt1"/>
                        </a:solidFill>
                        <a:ln w="6350">
                          <a:solidFill>
                            <a:prstClr val="black"/>
                          </a:solidFill>
                        </a:ln>
                      </wps:spPr>
                      <wps:txbx>
                        <w:txbxContent>
                          <w:p w14:paraId="0C4E99A8" w14:textId="7E623FB6" w:rsidR="006E7571" w:rsidRPr="0095217F" w:rsidRDefault="006E7571" w:rsidP="0072376E">
                            <w:pPr>
                              <w:rPr>
                                <w:i/>
                              </w:rPr>
                            </w:pPr>
                            <w:r w:rsidRPr="009E7EB3">
                              <w:rPr>
                                <w:i/>
                              </w:rPr>
                              <w:t xml:space="preserve">INSTRUCTIONS AUX </w:t>
                            </w:r>
                            <w:r w:rsidR="005C661C" w:rsidRPr="009E7EB3">
                              <w:rPr>
                                <w:i/>
                              </w:rPr>
                              <w:t>CONSULTANTS</w:t>
                            </w:r>
                            <w:r w:rsidRPr="009E7EB3">
                              <w:rPr>
                                <w:i/>
                              </w:rPr>
                              <w:t xml:space="preserve"> : SUPPRIMER</w:t>
                            </w:r>
                            <w:r w:rsidRPr="0095217F">
                              <w:rPr>
                                <w:i/>
                              </w:rPr>
                              <w:t xml:space="preserve"> CET ENCADRE APRES AVOIR REMPLI LE FORMULAIRE </w:t>
                            </w:r>
                          </w:p>
                          <w:p w14:paraId="3E698877" w14:textId="77777777" w:rsidR="006E7571" w:rsidRPr="0095217F" w:rsidRDefault="006E7571" w:rsidP="0072376E">
                            <w:pPr>
                              <w:rPr>
                                <w:i/>
                              </w:rPr>
                            </w:pPr>
                          </w:p>
                          <w:p w14:paraId="71A50D2D" w14:textId="654F12C8" w:rsidR="006E7571" w:rsidRPr="0095217F" w:rsidRDefault="006E7571" w:rsidP="0072376E">
                            <w:pPr>
                              <w:jc w:val="both"/>
                              <w:rPr>
                                <w:i/>
                              </w:rPr>
                            </w:pPr>
                            <w:r w:rsidRPr="0095217F">
                              <w:rPr>
                                <w:i/>
                              </w:rPr>
                              <w:t xml:space="preserve">Ce Formulaire de Divulgation d’Informations sur les Bénéficiaires Effectifs (« le Formulaire ») doit être complété par le Consultant toutes les fois qu’un changement intervient au niveau des Bénéficiaires Effectifs ou à la demande du client. Dans le cas d’une Co-entreprise, </w:t>
                            </w:r>
                            <w:r w:rsidR="009E7EB3" w:rsidRPr="009E7EB3">
                              <w:rPr>
                                <w:i/>
                              </w:rPr>
                              <w:t>le Consultant</w:t>
                            </w:r>
                            <w:r w:rsidRPr="0095217F">
                              <w:rPr>
                                <w:i/>
                              </w:rPr>
                              <w:t xml:space="preserve"> doit fournir un formulaire séparé pour chacun des membres de la Co-entreprise. Les renseignements concernant les bénéficiaires effectifs doivent être à jour à la date de sa fourniture.</w:t>
                            </w:r>
                          </w:p>
                          <w:p w14:paraId="63F77048" w14:textId="77777777" w:rsidR="006E7571" w:rsidRPr="0095217F" w:rsidRDefault="006E7571" w:rsidP="0072376E">
                            <w:pPr>
                              <w:rPr>
                                <w:i/>
                              </w:rPr>
                            </w:pPr>
                          </w:p>
                          <w:p w14:paraId="269B5A97" w14:textId="77777777" w:rsidR="006E7571" w:rsidRPr="0095217F" w:rsidRDefault="006E7571" w:rsidP="0072376E">
                            <w:pPr>
                              <w:rPr>
                                <w:i/>
                              </w:rPr>
                            </w:pPr>
                            <w:r w:rsidRPr="0095217F">
                              <w:rPr>
                                <w:i/>
                              </w:rPr>
                              <w:t xml:space="preserve">Pour les besoins de ce formulaire, un Bénéficiaire Effectif d’un Consultant est une personne morale ou physique qui détient le Consultant ou contrôle le Consultant parce qu’il remplit une ou plusieurs des conditions ci-après : </w:t>
                            </w:r>
                          </w:p>
                          <w:p w14:paraId="30EF23EE" w14:textId="77777777" w:rsidR="006E7571" w:rsidRPr="0095217F" w:rsidRDefault="006E7571" w:rsidP="0072376E">
                            <w:pPr>
                              <w:rPr>
                                <w:rFonts w:asciiTheme="majorBidi" w:hAnsiTheme="majorBidi" w:cstheme="majorBidi"/>
                                <w:i/>
                              </w:rPr>
                            </w:pPr>
                          </w:p>
                          <w:p w14:paraId="61422977" w14:textId="77777777" w:rsidR="006E7571" w:rsidRPr="0095217F" w:rsidRDefault="006E7571" w:rsidP="00B608D9">
                            <w:pPr>
                              <w:pStyle w:val="ListParagraph"/>
                              <w:widowControl/>
                              <w:numPr>
                                <w:ilvl w:val="0"/>
                                <w:numId w:val="75"/>
                              </w:numPr>
                              <w:autoSpaceDE/>
                              <w:autoSpaceDN/>
                              <w:adjustRightInd/>
                              <w:spacing w:before="0" w:after="200" w:line="276" w:lineRule="auto"/>
                              <w:rPr>
                                <w:rFonts w:asciiTheme="majorBidi" w:hAnsiTheme="majorBidi" w:cstheme="majorBidi"/>
                                <w:i/>
                              </w:rPr>
                            </w:pPr>
                            <w:r w:rsidRPr="0095217F">
                              <w:rPr>
                                <w:rFonts w:asciiTheme="majorBidi" w:hAnsiTheme="majorBidi" w:cstheme="majorBidi"/>
                                <w:i/>
                              </w:rPr>
                              <w:t>Détient directement ou indirectement 10% ou plus des actions</w:t>
                            </w:r>
                          </w:p>
                          <w:p w14:paraId="423DA96D" w14:textId="77777777" w:rsidR="006E7571" w:rsidRPr="0095217F" w:rsidRDefault="006E7571" w:rsidP="00B608D9">
                            <w:pPr>
                              <w:pStyle w:val="ListParagraph"/>
                              <w:widowControl/>
                              <w:numPr>
                                <w:ilvl w:val="0"/>
                                <w:numId w:val="75"/>
                              </w:numPr>
                              <w:autoSpaceDE/>
                              <w:autoSpaceDN/>
                              <w:adjustRightInd/>
                              <w:spacing w:before="0" w:after="200" w:line="276" w:lineRule="auto"/>
                              <w:rPr>
                                <w:rFonts w:asciiTheme="majorBidi" w:hAnsiTheme="majorBidi" w:cstheme="majorBidi"/>
                                <w:i/>
                              </w:rPr>
                            </w:pPr>
                            <w:r w:rsidRPr="0095217F">
                              <w:rPr>
                                <w:rFonts w:asciiTheme="majorBidi" w:hAnsiTheme="majorBidi" w:cstheme="majorBidi"/>
                                <w:i/>
                              </w:rPr>
                              <w:t>Détient directement ou indirectement 10% ou plus des droits de vote</w:t>
                            </w:r>
                          </w:p>
                          <w:p w14:paraId="5299835A" w14:textId="77777777" w:rsidR="006E7571" w:rsidRPr="0095217F" w:rsidRDefault="006E7571" w:rsidP="00B608D9">
                            <w:pPr>
                              <w:pStyle w:val="ListParagraph"/>
                              <w:widowControl/>
                              <w:numPr>
                                <w:ilvl w:val="0"/>
                                <w:numId w:val="75"/>
                              </w:numPr>
                              <w:autoSpaceDE/>
                              <w:autoSpaceDN/>
                              <w:adjustRightInd/>
                              <w:spacing w:before="0" w:after="200" w:line="276" w:lineRule="auto"/>
                              <w:rPr>
                                <w:rFonts w:asciiTheme="majorBidi" w:hAnsiTheme="majorBidi" w:cstheme="majorBidi"/>
                                <w:i/>
                              </w:rPr>
                            </w:pPr>
                            <w:r w:rsidRPr="0095217F">
                              <w:rPr>
                                <w:rFonts w:asciiTheme="majorBidi" w:hAnsiTheme="majorBidi" w:cstheme="majorBidi"/>
                                <w:i/>
                              </w:rPr>
                              <w:t>Détient directement ou indirectement le pouvoir de nommer la majorité des membres du conseil d’administration ou autorité équivalente du Consultant</w:t>
                            </w:r>
                          </w:p>
                          <w:p w14:paraId="6650FBD8" w14:textId="77777777" w:rsidR="006E7571" w:rsidRPr="0095217F" w:rsidRDefault="006E7571" w:rsidP="0072376E">
                            <w:pPr>
                              <w:rPr>
                                <w:i/>
                              </w:rPr>
                            </w:pPr>
                          </w:p>
                          <w:p w14:paraId="4BDA79BD" w14:textId="77777777" w:rsidR="006E7571" w:rsidRPr="0095217F" w:rsidRDefault="006E7571" w:rsidP="0072376E">
                            <w:pPr>
                              <w:jc w:val="both"/>
                              <w:rPr>
                                <w:i/>
                              </w:rPr>
                            </w:pPr>
                            <w:r w:rsidRPr="0095217F">
                              <w:rPr>
                                <w:i/>
                              </w:rPr>
                              <w:t>Un individu détient directement 10% ou plus des actions du Consultant si les actions sont enregistrées à son nom ou, dans le cas d’actions au porteur, si les actions sont en sa possession. Un individu détient indirectement 10% ou plus des actions d'un Consultant si les actions sont détenues via une fiducie ou via une autre société. Par conséquent, chaque Consultant doit connaître l'identité des personnes physiques qui détiennent directement ou indirectement les actions de toute société ou fiducie qui possède une partie ou la totalité du Consultant, et divulguer l'identité de toute personne physique qui détient cumulativement directement ou indirectement 10% ou plus des actions du Consultant. Les mêmes règles s'appliquent pour déterminer si un individu détient 10% ou plus des droits de vote du Consultant ou le droit de nommer la majorité du conseil d'administration ou de l’autorité équivalente.</w:t>
                            </w:r>
                          </w:p>
                          <w:p w14:paraId="177D338F" w14:textId="77777777" w:rsidR="006E7571" w:rsidRPr="0095217F" w:rsidRDefault="006E7571" w:rsidP="0072376E">
                            <w:pPr>
                              <w:jc w:val="both"/>
                              <w:rPr>
                                <w:i/>
                              </w:rPr>
                            </w:pPr>
                          </w:p>
                          <w:p w14:paraId="392FBE01" w14:textId="77777777" w:rsidR="006E7571" w:rsidRPr="0095217F" w:rsidRDefault="006E7571" w:rsidP="0072376E">
                            <w:pPr>
                              <w:jc w:val="both"/>
                              <w:rPr>
                                <w:i/>
                              </w:rPr>
                            </w:pPr>
                            <w:r w:rsidRPr="0095217F">
                              <w:rPr>
                                <w:i/>
                              </w:rPr>
                              <w:t>Un exemple de détention indirecte de 10% des actions d'un Consultant : M. et Mme X détiennent chacun 50% de la Société A. La Société A, à son tour, détient 20% du Consultant. M. et Mme X détiennent chacun 10% du Consultant, et le nom de chacun de ces bénéficiaires effectifs doit être rapporté sur le formulaire</w:t>
                            </w:r>
                            <w:r>
                              <w:rPr>
                                <w:i/>
                              </w:rPr>
                              <w:t>.</w:t>
                            </w:r>
                          </w:p>
                          <w:p w14:paraId="29800BD7" w14:textId="737B2C9C" w:rsidR="006E7571" w:rsidRPr="00490B25" w:rsidRDefault="006E7571" w:rsidP="00BD2D2E">
                            <w:pPr>
                              <w:jc w:val="both"/>
                              <w:rPr>
                                <w:i/>
                                <w:spacing w:val="-1"/>
                              </w:rPr>
                            </w:pPr>
                            <w:r w:rsidRPr="00490B25">
                              <w:rPr>
                                <w:i/>
                                <w:spacing w:val="-1"/>
                              </w:rPr>
                              <w:t xml:space="preserve">.  </w:t>
                            </w:r>
                          </w:p>
                          <w:p w14:paraId="7EABC8D5" w14:textId="77777777" w:rsidR="006E7571" w:rsidRDefault="006E7571" w:rsidP="00BD2D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4E4515" id="_x0000_t202" coordsize="21600,21600" o:spt="202" path="m,l,21600r21600,l21600,xe">
                <v:stroke joinstyle="miter"/>
                <v:path gradientshapeok="t" o:connecttype="rect"/>
              </v:shapetype>
              <v:shape id="Text Box 4" o:spid="_x0000_s1026" type="#_x0000_t202" style="position:absolute;left:0;text-align:left;margin-left:7.5pt;margin-top:7.3pt;width:464.65pt;height:58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" fillcolor="white [3201]" strokeweight=".5pt">
                <v:textbox>
                  <w:txbxContent>
                    <w:p w14:paraId="0C4E99A8" w14:textId="7E623FB6" w:rsidR="006E7571" w:rsidRPr="0095217F" w:rsidRDefault="006E7571" w:rsidP="0072376E">
                      <w:pPr>
                        <w:rPr>
                          <w:i/>
                        </w:rPr>
                      </w:pPr>
                      <w:r w:rsidRPr="009E7EB3">
                        <w:rPr>
                          <w:i/>
                        </w:rPr>
                        <w:t xml:space="preserve">INSTRUCTIONS AUX </w:t>
                      </w:r>
                      <w:r w:rsidR="005C661C" w:rsidRPr="009E7EB3">
                        <w:rPr>
                          <w:i/>
                        </w:rPr>
                        <w:t>CONSULTANTS</w:t>
                      </w:r>
                      <w:r w:rsidRPr="009E7EB3">
                        <w:rPr>
                          <w:i/>
                        </w:rPr>
                        <w:t xml:space="preserve"> : SUPPRIMER</w:t>
                      </w:r>
                      <w:r w:rsidRPr="0095217F">
                        <w:rPr>
                          <w:i/>
                        </w:rPr>
                        <w:t xml:space="preserve"> CET ENCADRE APRES AVOIR REMPLI LE FORMULAIRE </w:t>
                      </w:r>
                    </w:p>
                    <w:p w14:paraId="3E698877" w14:textId="77777777" w:rsidR="006E7571" w:rsidRPr="0095217F" w:rsidRDefault="006E7571" w:rsidP="0072376E">
                      <w:pPr>
                        <w:rPr>
                          <w:i/>
                        </w:rPr>
                      </w:pPr>
                    </w:p>
                    <w:p w14:paraId="71A50D2D" w14:textId="654F12C8" w:rsidR="006E7571" w:rsidRPr="0095217F" w:rsidRDefault="006E7571" w:rsidP="0072376E">
                      <w:pPr>
                        <w:jc w:val="both"/>
                        <w:rPr>
                          <w:i/>
                        </w:rPr>
                      </w:pPr>
                      <w:r w:rsidRPr="0095217F">
                        <w:rPr>
                          <w:i/>
                        </w:rPr>
                        <w:t xml:space="preserve">Ce Formulaire de Divulgation d’Informations sur les Bénéficiaires Effectifs (« le Formulaire ») doit être complété par le Consultant toutes les fois qu’un changement intervient au niveau des Bénéficiaires Effectifs ou à la demande du client. Dans le cas d’une Co-entreprise, </w:t>
                      </w:r>
                      <w:r w:rsidR="009E7EB3" w:rsidRPr="009E7EB3">
                        <w:rPr>
                          <w:i/>
                        </w:rPr>
                        <w:t>le Consultant</w:t>
                      </w:r>
                      <w:r w:rsidRPr="0095217F">
                        <w:rPr>
                          <w:i/>
                        </w:rPr>
                        <w:t xml:space="preserve"> doit fournir un formulaire séparé pour chacun des membres de la Co-entreprise. Les renseignements concernant les bénéficiaires effectifs doivent être à jour à la date de sa fourniture.</w:t>
                      </w:r>
                    </w:p>
                    <w:p w14:paraId="63F77048" w14:textId="77777777" w:rsidR="006E7571" w:rsidRPr="0095217F" w:rsidRDefault="006E7571" w:rsidP="0072376E">
                      <w:pPr>
                        <w:rPr>
                          <w:i/>
                        </w:rPr>
                      </w:pPr>
                    </w:p>
                    <w:p w14:paraId="269B5A97" w14:textId="77777777" w:rsidR="006E7571" w:rsidRPr="0095217F" w:rsidRDefault="006E7571" w:rsidP="0072376E">
                      <w:pPr>
                        <w:rPr>
                          <w:i/>
                        </w:rPr>
                      </w:pPr>
                      <w:r w:rsidRPr="0095217F">
                        <w:rPr>
                          <w:i/>
                        </w:rPr>
                        <w:t xml:space="preserve">Pour les besoins de ce formulaire, un Bénéficiaire Effectif d’un Consultant est une personne morale ou physique qui détient le Consultant ou contrôle le Consultant parce qu’il remplit une ou plusieurs des conditions ci-après : </w:t>
                      </w:r>
                    </w:p>
                    <w:p w14:paraId="30EF23EE" w14:textId="77777777" w:rsidR="006E7571" w:rsidRPr="0095217F" w:rsidRDefault="006E7571" w:rsidP="0072376E">
                      <w:pPr>
                        <w:rPr>
                          <w:rFonts w:asciiTheme="majorBidi" w:hAnsiTheme="majorBidi" w:cstheme="majorBidi"/>
                          <w:i/>
                        </w:rPr>
                      </w:pPr>
                    </w:p>
                    <w:p w14:paraId="61422977" w14:textId="77777777" w:rsidR="006E7571" w:rsidRPr="0095217F" w:rsidRDefault="006E7571" w:rsidP="00B608D9">
                      <w:pPr>
                        <w:pStyle w:val="ListParagraph"/>
                        <w:widowControl/>
                        <w:numPr>
                          <w:ilvl w:val="0"/>
                          <w:numId w:val="75"/>
                        </w:numPr>
                        <w:autoSpaceDE/>
                        <w:autoSpaceDN/>
                        <w:adjustRightInd/>
                        <w:spacing w:before="0" w:after="200" w:line="276" w:lineRule="auto"/>
                        <w:rPr>
                          <w:rFonts w:asciiTheme="majorBidi" w:hAnsiTheme="majorBidi" w:cstheme="majorBidi"/>
                          <w:i/>
                        </w:rPr>
                      </w:pPr>
                      <w:r w:rsidRPr="0095217F">
                        <w:rPr>
                          <w:rFonts w:asciiTheme="majorBidi" w:hAnsiTheme="majorBidi" w:cstheme="majorBidi"/>
                          <w:i/>
                        </w:rPr>
                        <w:t>Détient directement ou indirectement 10% ou plus des actions</w:t>
                      </w:r>
                    </w:p>
                    <w:p w14:paraId="423DA96D" w14:textId="77777777" w:rsidR="006E7571" w:rsidRPr="0095217F" w:rsidRDefault="006E7571" w:rsidP="00B608D9">
                      <w:pPr>
                        <w:pStyle w:val="ListParagraph"/>
                        <w:widowControl/>
                        <w:numPr>
                          <w:ilvl w:val="0"/>
                          <w:numId w:val="75"/>
                        </w:numPr>
                        <w:autoSpaceDE/>
                        <w:autoSpaceDN/>
                        <w:adjustRightInd/>
                        <w:spacing w:before="0" w:after="200" w:line="276" w:lineRule="auto"/>
                        <w:rPr>
                          <w:rFonts w:asciiTheme="majorBidi" w:hAnsiTheme="majorBidi" w:cstheme="majorBidi"/>
                          <w:i/>
                        </w:rPr>
                      </w:pPr>
                      <w:r w:rsidRPr="0095217F">
                        <w:rPr>
                          <w:rFonts w:asciiTheme="majorBidi" w:hAnsiTheme="majorBidi" w:cstheme="majorBidi"/>
                          <w:i/>
                        </w:rPr>
                        <w:t>Détient directement ou indirectement 10% ou plus des droits de vote</w:t>
                      </w:r>
                    </w:p>
                    <w:p w14:paraId="5299835A" w14:textId="77777777" w:rsidR="006E7571" w:rsidRPr="0095217F" w:rsidRDefault="006E7571" w:rsidP="00B608D9">
                      <w:pPr>
                        <w:pStyle w:val="ListParagraph"/>
                        <w:widowControl/>
                        <w:numPr>
                          <w:ilvl w:val="0"/>
                          <w:numId w:val="75"/>
                        </w:numPr>
                        <w:autoSpaceDE/>
                        <w:autoSpaceDN/>
                        <w:adjustRightInd/>
                        <w:spacing w:before="0" w:after="200" w:line="276" w:lineRule="auto"/>
                        <w:rPr>
                          <w:rFonts w:asciiTheme="majorBidi" w:hAnsiTheme="majorBidi" w:cstheme="majorBidi"/>
                          <w:i/>
                        </w:rPr>
                      </w:pPr>
                      <w:r w:rsidRPr="0095217F">
                        <w:rPr>
                          <w:rFonts w:asciiTheme="majorBidi" w:hAnsiTheme="majorBidi" w:cstheme="majorBidi"/>
                          <w:i/>
                        </w:rPr>
                        <w:t>Détient directement ou indirectement le pouvoir de nommer la majorité des membres du conseil d’administration ou autorité équivalente du Consultant</w:t>
                      </w:r>
                    </w:p>
                    <w:p w14:paraId="6650FBD8" w14:textId="77777777" w:rsidR="006E7571" w:rsidRPr="0095217F" w:rsidRDefault="006E7571" w:rsidP="0072376E">
                      <w:pPr>
                        <w:rPr>
                          <w:i/>
                        </w:rPr>
                      </w:pPr>
                    </w:p>
                    <w:p w14:paraId="4BDA79BD" w14:textId="77777777" w:rsidR="006E7571" w:rsidRPr="0095217F" w:rsidRDefault="006E7571" w:rsidP="0072376E">
                      <w:pPr>
                        <w:jc w:val="both"/>
                        <w:rPr>
                          <w:i/>
                        </w:rPr>
                      </w:pPr>
                      <w:r w:rsidRPr="0095217F">
                        <w:rPr>
                          <w:i/>
                        </w:rPr>
                        <w:t>Un individu détient directement 10% ou plus des actions du Consultant si les actions sont enregistrées à son nom ou, dans le cas d’actions au porteur, si les actions sont en sa possession. Un individu détient indirectement 10% ou plus des actions d'un Consultant si les actions sont détenues via une fiducie ou via une autre société. Par conséquent, chaque Consultant doit connaître l'identité des personnes physiques qui détiennent directement ou indirectement les actions de toute société ou fiducie qui possède une partie ou la totalité du Consultant, et divulguer l'identité de toute personne physique qui détient cumulativement directement ou indirectement 10% ou plus des actions du Consultant. Les mêmes règles s'appliquent pour déterminer si un individu détient 10% ou plus des droits de vote du Consultant ou le droit de nommer la majorité du conseil d'administration ou de l’autorité équivalente.</w:t>
                      </w:r>
                    </w:p>
                    <w:p w14:paraId="177D338F" w14:textId="77777777" w:rsidR="006E7571" w:rsidRPr="0095217F" w:rsidRDefault="006E7571" w:rsidP="0072376E">
                      <w:pPr>
                        <w:jc w:val="both"/>
                        <w:rPr>
                          <w:i/>
                        </w:rPr>
                      </w:pPr>
                    </w:p>
                    <w:p w14:paraId="392FBE01" w14:textId="77777777" w:rsidR="006E7571" w:rsidRPr="0095217F" w:rsidRDefault="006E7571" w:rsidP="0072376E">
                      <w:pPr>
                        <w:jc w:val="both"/>
                        <w:rPr>
                          <w:i/>
                        </w:rPr>
                      </w:pPr>
                      <w:r w:rsidRPr="0095217F">
                        <w:rPr>
                          <w:i/>
                        </w:rPr>
                        <w:t>Un exemple de détention indirecte de 10% des actions d'un Consultant : M. et Mme X détiennent chacun 50% de la Société A. La Société A, à son tour, détient 20% du Consultant. M. et Mme X détiennent chacun 10% du Consultant, et le nom de chacun de ces bénéficiaires effectifs doit être rapporté sur le formulaire</w:t>
                      </w:r>
                      <w:r>
                        <w:rPr>
                          <w:i/>
                        </w:rPr>
                        <w:t>.</w:t>
                      </w:r>
                    </w:p>
                    <w:p w14:paraId="29800BD7" w14:textId="737B2C9C" w:rsidR="006E7571" w:rsidRPr="00490B25" w:rsidRDefault="006E7571" w:rsidP="00BD2D2E">
                      <w:pPr>
                        <w:jc w:val="both"/>
                        <w:rPr>
                          <w:i/>
                          <w:spacing w:val="-1"/>
                        </w:rPr>
                      </w:pPr>
                      <w:r w:rsidRPr="00490B25">
                        <w:rPr>
                          <w:i/>
                          <w:spacing w:val="-1"/>
                        </w:rPr>
                        <w:t xml:space="preserve">.  </w:t>
                      </w:r>
                    </w:p>
                    <w:p w14:paraId="7EABC8D5" w14:textId="77777777" w:rsidR="006E7571" w:rsidRDefault="006E7571" w:rsidP="00BD2D2E"/>
                  </w:txbxContent>
                </v:textbox>
              </v:shape>
            </w:pict>
          </mc:Fallback>
        </mc:AlternateContent>
      </w:r>
    </w:p>
    <w:p w14:paraId="4E2E5BE6" w14:textId="77777777" w:rsidR="00BD2D2E" w:rsidRPr="0096059D" w:rsidRDefault="00BD2D2E" w:rsidP="00BD2D2E">
      <w:pPr>
        <w:spacing w:after="0"/>
        <w:ind w:left="200"/>
        <w:contextualSpacing/>
        <w:rPr>
          <w:b/>
          <w:bCs/>
          <w:spacing w:val="-1"/>
          <w:lang w:val="fr-FR"/>
        </w:rPr>
      </w:pPr>
    </w:p>
    <w:p w14:paraId="63885ED2" w14:textId="77777777" w:rsidR="00BD2D2E" w:rsidRPr="0096059D" w:rsidRDefault="00BD2D2E" w:rsidP="00BD2D2E">
      <w:pPr>
        <w:spacing w:after="0"/>
        <w:ind w:left="200"/>
        <w:contextualSpacing/>
        <w:rPr>
          <w:b/>
          <w:bCs/>
          <w:spacing w:val="-1"/>
          <w:lang w:val="fr-FR"/>
        </w:rPr>
      </w:pPr>
    </w:p>
    <w:p w14:paraId="01AA7715" w14:textId="77777777" w:rsidR="00BD2D2E" w:rsidRPr="0096059D" w:rsidRDefault="00BD2D2E" w:rsidP="00BD2D2E">
      <w:pPr>
        <w:spacing w:after="0"/>
        <w:ind w:left="200"/>
        <w:contextualSpacing/>
        <w:rPr>
          <w:b/>
          <w:bCs/>
          <w:spacing w:val="-1"/>
          <w:lang w:val="fr-FR"/>
        </w:rPr>
      </w:pPr>
    </w:p>
    <w:p w14:paraId="03A71D7A" w14:textId="77777777" w:rsidR="00BD2D2E" w:rsidRPr="0096059D" w:rsidRDefault="00BD2D2E" w:rsidP="00BD2D2E">
      <w:pPr>
        <w:spacing w:after="0"/>
        <w:ind w:left="200"/>
        <w:contextualSpacing/>
        <w:rPr>
          <w:b/>
          <w:bCs/>
          <w:spacing w:val="-1"/>
          <w:lang w:val="fr-FR"/>
        </w:rPr>
        <w:sectPr w:rsidR="00BD2D2E" w:rsidRPr="0096059D" w:rsidSect="00931277">
          <w:pgSz w:w="12240" w:h="15840"/>
          <w:pgMar w:top="1440" w:right="1440" w:bottom="1134" w:left="1440" w:header="720" w:footer="720" w:gutter="0"/>
          <w:cols w:space="720"/>
          <w:noEndnote/>
        </w:sectPr>
      </w:pPr>
    </w:p>
    <w:p w14:paraId="6E919F8D" w14:textId="77777777" w:rsidR="0072376E" w:rsidRPr="0096059D" w:rsidRDefault="0072376E" w:rsidP="0072376E">
      <w:pPr>
        <w:ind w:right="72"/>
        <w:jc w:val="both"/>
        <w:rPr>
          <w:lang w:val="fr-FR"/>
        </w:rPr>
      </w:pPr>
      <w:r w:rsidRPr="0096059D">
        <w:rPr>
          <w:b/>
          <w:bCs/>
          <w:lang w:val="fr-FR"/>
        </w:rPr>
        <w:lastRenderedPageBreak/>
        <w:t>AO No.</w:t>
      </w:r>
      <w:r w:rsidRPr="0096059D">
        <w:rPr>
          <w:lang w:val="fr-FR"/>
        </w:rPr>
        <w:t xml:space="preserve"> : </w:t>
      </w:r>
      <w:r w:rsidRPr="0096059D">
        <w:rPr>
          <w:i/>
          <w:iCs/>
          <w:lang w:val="fr-FR"/>
        </w:rPr>
        <w:t>[insérer le numéro de l’Appel d’Offres]</w:t>
      </w:r>
    </w:p>
    <w:p w14:paraId="63A2C6C0" w14:textId="77777777" w:rsidR="0072376E" w:rsidRPr="0096059D" w:rsidRDefault="0072376E" w:rsidP="0072376E">
      <w:pPr>
        <w:rPr>
          <w:lang w:val="fr-FR"/>
        </w:rPr>
      </w:pPr>
    </w:p>
    <w:p w14:paraId="76AFAE8E" w14:textId="77777777" w:rsidR="0072376E" w:rsidRPr="0096059D" w:rsidRDefault="0072376E" w:rsidP="0072376E">
      <w:pPr>
        <w:rPr>
          <w:b/>
          <w:bCs/>
          <w:lang w:val="fr-FR"/>
        </w:rPr>
      </w:pPr>
      <w:r w:rsidRPr="0096059D">
        <w:rPr>
          <w:lang w:val="fr-FR"/>
        </w:rPr>
        <w:t xml:space="preserve">A : </w:t>
      </w:r>
      <w:r w:rsidRPr="0096059D">
        <w:rPr>
          <w:b/>
          <w:bCs/>
          <w:i/>
          <w:lang w:val="fr-FR"/>
        </w:rPr>
        <w:t xml:space="preserve">[insérer le nom complet </w:t>
      </w:r>
      <w:r w:rsidRPr="0096059D">
        <w:rPr>
          <w:b/>
          <w:bCs/>
          <w:i/>
          <w:iCs/>
          <w:lang w:val="fr-FR"/>
        </w:rPr>
        <w:t>de l’Entité Responsable</w:t>
      </w:r>
      <w:r w:rsidRPr="0096059D">
        <w:rPr>
          <w:b/>
          <w:bCs/>
          <w:i/>
          <w:lang w:val="fr-FR"/>
        </w:rPr>
        <w:t>]</w:t>
      </w:r>
    </w:p>
    <w:p w14:paraId="4CC872A0" w14:textId="77777777" w:rsidR="0072376E" w:rsidRPr="0096059D" w:rsidRDefault="0072376E" w:rsidP="0072376E">
      <w:pPr>
        <w:rPr>
          <w:lang w:val="fr-FR"/>
        </w:rPr>
      </w:pPr>
    </w:p>
    <w:p w14:paraId="40E23379" w14:textId="77777777" w:rsidR="0072376E" w:rsidRPr="0096059D" w:rsidRDefault="0072376E" w:rsidP="0072376E">
      <w:pPr>
        <w:rPr>
          <w:i/>
          <w:lang w:val="fr-FR"/>
        </w:rPr>
      </w:pPr>
      <w:r w:rsidRPr="0096059D">
        <w:rPr>
          <w:i/>
          <w:lang w:val="fr-FR"/>
        </w:rPr>
        <w:t>[Sélectionner l’option applicable et supprimer celles qui ne le sont pas]</w:t>
      </w:r>
    </w:p>
    <w:p w14:paraId="40DD9082" w14:textId="77777777" w:rsidR="0072376E" w:rsidRPr="0096059D" w:rsidRDefault="0072376E" w:rsidP="0072376E">
      <w:pPr>
        <w:rPr>
          <w:lang w:val="fr-FR"/>
        </w:rPr>
      </w:pPr>
    </w:p>
    <w:p w14:paraId="0EFDA61E" w14:textId="77777777" w:rsidR="0072376E" w:rsidRPr="0096059D" w:rsidRDefault="0072376E" w:rsidP="0072376E">
      <w:pPr>
        <w:rPr>
          <w:lang w:val="fr-FR"/>
        </w:rPr>
      </w:pPr>
      <w:r w:rsidRPr="0096059D">
        <w:rPr>
          <w:lang w:val="fr-FR"/>
        </w:rPr>
        <w:t>(i) Nous fournissons ci-après les renseignements sur les Bénéficiaires Effectifs.</w:t>
      </w:r>
    </w:p>
    <w:p w14:paraId="33DA8D0A" w14:textId="77777777" w:rsidR="0072376E" w:rsidRPr="0096059D" w:rsidRDefault="0072376E" w:rsidP="0072376E">
      <w:pPr>
        <w:pStyle w:val="ListParagraph"/>
        <w:ind w:left="1512"/>
        <w:rPr>
          <w:lang w:val="fr-FR"/>
        </w:rPr>
      </w:pPr>
    </w:p>
    <w:p w14:paraId="62617EB0" w14:textId="77777777" w:rsidR="0072376E" w:rsidRPr="0096059D" w:rsidRDefault="0072376E" w:rsidP="0072376E">
      <w:pPr>
        <w:rPr>
          <w:lang w:val="fr-FR"/>
        </w:rPr>
      </w:pPr>
      <w:r w:rsidRPr="0096059D">
        <w:rPr>
          <w:lang w:val="fr-FR"/>
        </w:rPr>
        <w:t>Renseignements sur les Bénéficiaires Effectifs</w:t>
      </w:r>
    </w:p>
    <w:p w14:paraId="51461FC5" w14:textId="77777777" w:rsidR="0072376E" w:rsidRPr="0096059D" w:rsidRDefault="0072376E" w:rsidP="0072376E">
      <w:pPr>
        <w:rPr>
          <w:lang w:val="fr-FR"/>
        </w:rPr>
      </w:pPr>
    </w:p>
    <w:tbl>
      <w:tblPr>
        <w:tblW w:w="941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662"/>
      </w:tblGrid>
      <w:tr w:rsidR="0072376E" w:rsidRPr="0096059D" w14:paraId="3A0674A7" w14:textId="77777777" w:rsidTr="00A67E70">
        <w:trPr>
          <w:trHeight w:val="415"/>
        </w:trPr>
        <w:tc>
          <w:tcPr>
            <w:tcW w:w="2251" w:type="dxa"/>
            <w:shd w:val="clear" w:color="auto" w:fill="auto"/>
          </w:tcPr>
          <w:p w14:paraId="0A3DAFBF" w14:textId="77777777" w:rsidR="0072376E" w:rsidRPr="0096059D" w:rsidRDefault="0072376E" w:rsidP="00A67E70">
            <w:pPr>
              <w:pStyle w:val="BodyText"/>
              <w:spacing w:before="40" w:after="160"/>
              <w:jc w:val="center"/>
              <w:rPr>
                <w:lang w:val="fr-FR"/>
              </w:rPr>
            </w:pPr>
            <w:r w:rsidRPr="0096059D">
              <w:rPr>
                <w:lang w:val="fr-FR"/>
              </w:rPr>
              <w:t>Identité du Bénéficiaire Effectif</w:t>
            </w:r>
          </w:p>
          <w:p w14:paraId="7B8BEA6E" w14:textId="77777777" w:rsidR="0072376E" w:rsidRPr="0096059D" w:rsidRDefault="0072376E" w:rsidP="00A67E70">
            <w:pPr>
              <w:pStyle w:val="BodyText"/>
              <w:spacing w:before="40" w:after="160"/>
              <w:jc w:val="center"/>
              <w:rPr>
                <w:i/>
                <w:lang w:val="fr-FR"/>
              </w:rPr>
            </w:pPr>
          </w:p>
        </w:tc>
        <w:tc>
          <w:tcPr>
            <w:tcW w:w="2377" w:type="dxa"/>
            <w:shd w:val="clear" w:color="auto" w:fill="auto"/>
          </w:tcPr>
          <w:p w14:paraId="41AD7911" w14:textId="77777777" w:rsidR="0072376E" w:rsidRPr="0096059D" w:rsidRDefault="0072376E" w:rsidP="00A67E70">
            <w:pPr>
              <w:jc w:val="center"/>
              <w:rPr>
                <w:iCs/>
                <w:lang w:val="fr-FR"/>
              </w:rPr>
            </w:pPr>
            <w:r w:rsidRPr="0096059D">
              <w:rPr>
                <w:iCs/>
                <w:lang w:val="fr-FR"/>
              </w:rPr>
              <w:t>Détient directement ou indirectement 10% ou plus des actions</w:t>
            </w:r>
          </w:p>
          <w:p w14:paraId="370A6BCD" w14:textId="77777777" w:rsidR="0072376E" w:rsidRPr="0096059D" w:rsidRDefault="0072376E" w:rsidP="00A67E70">
            <w:pPr>
              <w:pStyle w:val="BodyText"/>
              <w:spacing w:before="40" w:after="160"/>
              <w:jc w:val="center"/>
              <w:rPr>
                <w:iCs/>
                <w:lang w:val="fr-FR"/>
              </w:rPr>
            </w:pPr>
          </w:p>
          <w:p w14:paraId="25D65D28" w14:textId="77777777" w:rsidR="0072376E" w:rsidRPr="0096059D" w:rsidRDefault="0072376E" w:rsidP="00A67E70">
            <w:pPr>
              <w:pStyle w:val="BodyText"/>
              <w:spacing w:before="40" w:after="160"/>
              <w:jc w:val="center"/>
              <w:rPr>
                <w:iCs/>
                <w:lang w:val="fr-FR"/>
              </w:rPr>
            </w:pPr>
            <w:r w:rsidRPr="0096059D">
              <w:rPr>
                <w:iCs/>
                <w:lang w:val="fr-FR"/>
              </w:rPr>
              <w:t>(Oui / Non)</w:t>
            </w:r>
          </w:p>
          <w:p w14:paraId="2BC09E86" w14:textId="77777777" w:rsidR="0072376E" w:rsidRPr="0096059D" w:rsidRDefault="0072376E" w:rsidP="00A67E70">
            <w:pPr>
              <w:pStyle w:val="BodyText"/>
              <w:spacing w:before="40" w:after="160"/>
              <w:jc w:val="center"/>
              <w:rPr>
                <w:iCs/>
                <w:lang w:val="fr-FR"/>
              </w:rPr>
            </w:pPr>
          </w:p>
        </w:tc>
        <w:tc>
          <w:tcPr>
            <w:tcW w:w="2124" w:type="dxa"/>
            <w:shd w:val="clear" w:color="auto" w:fill="auto"/>
          </w:tcPr>
          <w:p w14:paraId="178E501A" w14:textId="77777777" w:rsidR="0072376E" w:rsidRPr="0096059D" w:rsidRDefault="0072376E" w:rsidP="00A67E70">
            <w:pPr>
              <w:jc w:val="center"/>
              <w:rPr>
                <w:iCs/>
                <w:lang w:val="fr-FR"/>
              </w:rPr>
            </w:pPr>
            <w:r w:rsidRPr="0096059D">
              <w:rPr>
                <w:iCs/>
                <w:lang w:val="fr-FR"/>
              </w:rPr>
              <w:t>Détient directement ou indirectement 10% ou plus des droits de vote</w:t>
            </w:r>
          </w:p>
          <w:p w14:paraId="49A3AB9E" w14:textId="77777777" w:rsidR="0072376E" w:rsidRPr="0096059D" w:rsidRDefault="0072376E" w:rsidP="00A67E70">
            <w:pPr>
              <w:pStyle w:val="BodyText"/>
              <w:spacing w:before="40" w:after="160"/>
              <w:jc w:val="center"/>
              <w:rPr>
                <w:iCs/>
                <w:lang w:val="fr-FR"/>
              </w:rPr>
            </w:pPr>
            <w:r w:rsidRPr="0096059D">
              <w:rPr>
                <w:iCs/>
                <w:lang w:val="fr-FR"/>
              </w:rPr>
              <w:t xml:space="preserve"> (Oui / Non)</w:t>
            </w:r>
          </w:p>
          <w:p w14:paraId="26FBB2C1" w14:textId="77777777" w:rsidR="0072376E" w:rsidRPr="0096059D" w:rsidRDefault="0072376E" w:rsidP="00A67E70">
            <w:pPr>
              <w:pStyle w:val="BodyText"/>
              <w:spacing w:before="40" w:after="160"/>
              <w:jc w:val="center"/>
              <w:rPr>
                <w:iCs/>
                <w:lang w:val="fr-FR"/>
              </w:rPr>
            </w:pPr>
          </w:p>
        </w:tc>
        <w:tc>
          <w:tcPr>
            <w:tcW w:w="2662" w:type="dxa"/>
            <w:shd w:val="clear" w:color="auto" w:fill="auto"/>
          </w:tcPr>
          <w:p w14:paraId="21054E3D" w14:textId="77777777" w:rsidR="0072376E" w:rsidRPr="0096059D" w:rsidRDefault="0072376E" w:rsidP="00A67E70">
            <w:pPr>
              <w:jc w:val="center"/>
              <w:rPr>
                <w:iCs/>
                <w:lang w:val="fr-FR"/>
              </w:rPr>
            </w:pPr>
            <w:r w:rsidRPr="0096059D">
              <w:rPr>
                <w:iCs/>
                <w:lang w:val="fr-FR"/>
              </w:rPr>
              <w:t>Détient directement ou indirectement le pouvoir de nommer la majorité des membres du conseil d’administration ou autorité équivalente du Consultant</w:t>
            </w:r>
          </w:p>
          <w:p w14:paraId="63972F82" w14:textId="77777777" w:rsidR="0072376E" w:rsidRPr="0096059D" w:rsidRDefault="0072376E" w:rsidP="00A67E70">
            <w:pPr>
              <w:pStyle w:val="BodyText"/>
              <w:spacing w:before="40" w:after="160"/>
              <w:jc w:val="center"/>
              <w:rPr>
                <w:iCs/>
                <w:lang w:val="fr-FR"/>
              </w:rPr>
            </w:pPr>
            <w:r w:rsidRPr="0096059D">
              <w:rPr>
                <w:iCs/>
                <w:lang w:val="fr-FR"/>
              </w:rPr>
              <w:t>(Oui / Non)</w:t>
            </w:r>
          </w:p>
        </w:tc>
      </w:tr>
      <w:tr w:rsidR="0072376E" w:rsidRPr="0096059D" w14:paraId="5960B106" w14:textId="77777777" w:rsidTr="00A67E70">
        <w:trPr>
          <w:trHeight w:val="415"/>
        </w:trPr>
        <w:tc>
          <w:tcPr>
            <w:tcW w:w="2251" w:type="dxa"/>
            <w:shd w:val="clear" w:color="auto" w:fill="auto"/>
          </w:tcPr>
          <w:p w14:paraId="24B6101F" w14:textId="77777777" w:rsidR="0072376E" w:rsidRPr="0096059D" w:rsidRDefault="0072376E" w:rsidP="00A67E70">
            <w:pPr>
              <w:pStyle w:val="BodyText"/>
              <w:spacing w:before="40" w:after="160"/>
              <w:rPr>
                <w:lang w:val="fr-FR"/>
              </w:rPr>
            </w:pPr>
            <w:r w:rsidRPr="0096059D">
              <w:rPr>
                <w:i/>
                <w:lang w:val="fr-FR"/>
              </w:rPr>
              <w:t>[Insérer le nom complet, la/les nationalité(s), l’adresse du domicile actuel et l’adresse de la société, le pays de résidence]</w:t>
            </w:r>
          </w:p>
        </w:tc>
        <w:tc>
          <w:tcPr>
            <w:tcW w:w="2377" w:type="dxa"/>
            <w:shd w:val="clear" w:color="auto" w:fill="auto"/>
          </w:tcPr>
          <w:p w14:paraId="77954CDA" w14:textId="77777777" w:rsidR="0072376E" w:rsidRPr="0096059D" w:rsidRDefault="0072376E" w:rsidP="00A67E70">
            <w:pPr>
              <w:pStyle w:val="BodyText"/>
              <w:spacing w:before="40" w:after="160"/>
              <w:jc w:val="center"/>
              <w:rPr>
                <w:rFonts w:ascii="Wingdings 2" w:hAnsi="Wingdings 2"/>
                <w:lang w:val="fr-FR"/>
              </w:rPr>
            </w:pPr>
          </w:p>
        </w:tc>
        <w:tc>
          <w:tcPr>
            <w:tcW w:w="2124" w:type="dxa"/>
            <w:shd w:val="clear" w:color="auto" w:fill="auto"/>
          </w:tcPr>
          <w:p w14:paraId="35B22DFF" w14:textId="77777777" w:rsidR="0072376E" w:rsidRPr="0096059D" w:rsidRDefault="0072376E" w:rsidP="00A67E70">
            <w:pPr>
              <w:pStyle w:val="BodyText"/>
              <w:spacing w:before="40" w:after="160"/>
              <w:rPr>
                <w:lang w:val="fr-FR"/>
              </w:rPr>
            </w:pPr>
          </w:p>
        </w:tc>
        <w:tc>
          <w:tcPr>
            <w:tcW w:w="2662" w:type="dxa"/>
            <w:shd w:val="clear" w:color="auto" w:fill="auto"/>
          </w:tcPr>
          <w:p w14:paraId="0F9B7192" w14:textId="77777777" w:rsidR="0072376E" w:rsidRPr="0096059D" w:rsidRDefault="0072376E" w:rsidP="00A67E70">
            <w:pPr>
              <w:pStyle w:val="BodyText"/>
              <w:spacing w:before="40" w:after="160"/>
              <w:rPr>
                <w:lang w:val="fr-FR"/>
              </w:rPr>
            </w:pPr>
          </w:p>
        </w:tc>
      </w:tr>
    </w:tbl>
    <w:p w14:paraId="6D741BDA" w14:textId="77777777" w:rsidR="0072376E" w:rsidRPr="0096059D" w:rsidRDefault="0072376E" w:rsidP="0072376E">
      <w:pPr>
        <w:rPr>
          <w:i/>
          <w:lang w:val="fr-FR"/>
        </w:rPr>
      </w:pPr>
    </w:p>
    <w:p w14:paraId="1A5D70E2" w14:textId="77777777" w:rsidR="0072376E" w:rsidRPr="0096059D" w:rsidRDefault="0072376E" w:rsidP="0072376E">
      <w:pPr>
        <w:rPr>
          <w:b/>
          <w:bCs/>
          <w:i/>
          <w:lang w:val="fr-FR"/>
        </w:rPr>
      </w:pPr>
      <w:r w:rsidRPr="0096059D">
        <w:rPr>
          <w:b/>
          <w:bCs/>
          <w:i/>
          <w:lang w:val="fr-FR"/>
        </w:rPr>
        <w:t>OU</w:t>
      </w:r>
    </w:p>
    <w:p w14:paraId="0DC05D28" w14:textId="77777777" w:rsidR="0072376E" w:rsidRPr="0096059D" w:rsidRDefault="0072376E" w:rsidP="0072376E">
      <w:pPr>
        <w:rPr>
          <w:i/>
          <w:lang w:val="fr-FR"/>
        </w:rPr>
      </w:pPr>
    </w:p>
    <w:p w14:paraId="27C26CD9" w14:textId="77777777" w:rsidR="0072376E" w:rsidRPr="0096059D" w:rsidRDefault="0072376E" w:rsidP="0072376E">
      <w:pPr>
        <w:rPr>
          <w:i/>
          <w:iCs/>
          <w:lang w:val="fr-FR"/>
        </w:rPr>
      </w:pPr>
      <w:r w:rsidRPr="0096059D">
        <w:rPr>
          <w:i/>
          <w:iCs/>
          <w:lang w:val="fr-FR"/>
        </w:rPr>
        <w:t>(ii) Nous déclarons qu’il n’y a aucun bénéficiaire effectif qui remplisse l’une au moins des conditions ci-après :</w:t>
      </w:r>
    </w:p>
    <w:p w14:paraId="68D685D7" w14:textId="77777777" w:rsidR="0072376E" w:rsidRPr="0096059D" w:rsidRDefault="0072376E" w:rsidP="00B608D9">
      <w:pPr>
        <w:pStyle w:val="ListParagraph"/>
        <w:widowControl/>
        <w:numPr>
          <w:ilvl w:val="0"/>
          <w:numId w:val="67"/>
        </w:numPr>
        <w:autoSpaceDE/>
        <w:autoSpaceDN/>
        <w:adjustRightInd/>
        <w:spacing w:before="0" w:after="0"/>
        <w:rPr>
          <w:rFonts w:asciiTheme="majorBidi" w:hAnsiTheme="majorBidi" w:cstheme="majorBidi"/>
          <w:lang w:val="fr-FR"/>
        </w:rPr>
      </w:pPr>
      <w:r w:rsidRPr="0096059D">
        <w:rPr>
          <w:rFonts w:asciiTheme="majorBidi" w:hAnsiTheme="majorBidi" w:cstheme="majorBidi"/>
          <w:lang w:val="fr-FR"/>
        </w:rPr>
        <w:t>Détient directement ou indirectement 10% ou plus des actions</w:t>
      </w:r>
    </w:p>
    <w:p w14:paraId="08D96E1D" w14:textId="77777777" w:rsidR="0072376E" w:rsidRPr="0096059D" w:rsidRDefault="0072376E" w:rsidP="00B608D9">
      <w:pPr>
        <w:pStyle w:val="ListParagraph"/>
        <w:widowControl/>
        <w:numPr>
          <w:ilvl w:val="0"/>
          <w:numId w:val="67"/>
        </w:numPr>
        <w:autoSpaceDE/>
        <w:autoSpaceDN/>
        <w:adjustRightInd/>
        <w:spacing w:before="0" w:after="0"/>
        <w:rPr>
          <w:rFonts w:asciiTheme="majorBidi" w:hAnsiTheme="majorBidi" w:cstheme="majorBidi"/>
          <w:lang w:val="fr-FR"/>
        </w:rPr>
      </w:pPr>
      <w:r w:rsidRPr="0096059D">
        <w:rPr>
          <w:rFonts w:asciiTheme="majorBidi" w:hAnsiTheme="majorBidi" w:cstheme="majorBidi"/>
          <w:lang w:val="fr-FR"/>
        </w:rPr>
        <w:t>Détient directement ou indirectement 10% ou plus des droits de vote</w:t>
      </w:r>
    </w:p>
    <w:p w14:paraId="1861FC52" w14:textId="55F64B41" w:rsidR="0072376E" w:rsidRPr="0096059D" w:rsidRDefault="0072376E" w:rsidP="00B608D9">
      <w:pPr>
        <w:pStyle w:val="ListParagraph"/>
        <w:widowControl/>
        <w:numPr>
          <w:ilvl w:val="0"/>
          <w:numId w:val="67"/>
        </w:numPr>
        <w:autoSpaceDE/>
        <w:autoSpaceDN/>
        <w:adjustRightInd/>
        <w:spacing w:before="0" w:after="0"/>
        <w:jc w:val="both"/>
        <w:rPr>
          <w:rFonts w:asciiTheme="majorBidi" w:hAnsiTheme="majorBidi" w:cstheme="majorBidi"/>
          <w:lang w:val="fr-FR"/>
        </w:rPr>
      </w:pPr>
      <w:r w:rsidRPr="0096059D">
        <w:rPr>
          <w:rFonts w:asciiTheme="majorBidi" w:hAnsiTheme="majorBidi" w:cstheme="majorBidi"/>
          <w:lang w:val="fr-FR"/>
        </w:rPr>
        <w:t xml:space="preserve">Détient directement ou indirectement le pouvoir de nommer la majorité des membres du conseil d’administration ou autorité équivalente </w:t>
      </w:r>
      <w:r w:rsidR="00F308DF" w:rsidRPr="00F308DF">
        <w:rPr>
          <w:rFonts w:asciiTheme="majorBidi" w:hAnsiTheme="majorBidi" w:cstheme="majorBidi"/>
          <w:lang w:val="fr-FR"/>
        </w:rPr>
        <w:t>du Consultant</w:t>
      </w:r>
      <w:r w:rsidRPr="0096059D">
        <w:rPr>
          <w:rFonts w:asciiTheme="majorBidi" w:hAnsiTheme="majorBidi" w:cstheme="majorBidi"/>
          <w:lang w:val="fr-FR"/>
        </w:rPr>
        <w:t xml:space="preserve"> </w:t>
      </w:r>
    </w:p>
    <w:p w14:paraId="02198898" w14:textId="77777777" w:rsidR="0072376E" w:rsidRPr="0096059D" w:rsidRDefault="0072376E" w:rsidP="0072376E">
      <w:pPr>
        <w:rPr>
          <w:lang w:val="fr-FR"/>
        </w:rPr>
      </w:pPr>
    </w:p>
    <w:p w14:paraId="2899E88A" w14:textId="77777777" w:rsidR="0072376E" w:rsidRPr="0096059D" w:rsidRDefault="0072376E" w:rsidP="0072376E">
      <w:pPr>
        <w:rPr>
          <w:i/>
          <w:lang w:val="fr-FR"/>
        </w:rPr>
      </w:pPr>
      <w:r w:rsidRPr="0096059D">
        <w:rPr>
          <w:i/>
          <w:lang w:val="fr-FR"/>
        </w:rPr>
        <w:lastRenderedPageBreak/>
        <w:t>OU</w:t>
      </w:r>
    </w:p>
    <w:p w14:paraId="337ACE40" w14:textId="77777777" w:rsidR="0072376E" w:rsidRPr="0096059D" w:rsidRDefault="0072376E" w:rsidP="0072376E">
      <w:pPr>
        <w:rPr>
          <w:i/>
          <w:lang w:val="fr-FR"/>
        </w:rPr>
      </w:pPr>
    </w:p>
    <w:p w14:paraId="09474F1C" w14:textId="6FEDE96F" w:rsidR="0072376E" w:rsidRPr="0096059D" w:rsidRDefault="0072376E" w:rsidP="0072376E">
      <w:pPr>
        <w:jc w:val="both"/>
        <w:rPr>
          <w:i/>
          <w:iCs/>
          <w:lang w:val="fr-FR"/>
        </w:rPr>
      </w:pPr>
      <w:r w:rsidRPr="0096059D">
        <w:rPr>
          <w:i/>
          <w:iCs/>
          <w:lang w:val="fr-FR"/>
        </w:rPr>
        <w:t xml:space="preserve">(iii) nous déclarons être dans l’incapacité d’identifier un quelconque bénéficiaire effectif qui remplisse l’une au moins des conditions ci-après [Si cette option est choisie, </w:t>
      </w:r>
      <w:r w:rsidR="00F308DF" w:rsidRPr="00F308DF">
        <w:rPr>
          <w:i/>
          <w:iCs/>
          <w:lang w:val="fr-FR"/>
        </w:rPr>
        <w:t>le Consultant</w:t>
      </w:r>
      <w:r w:rsidRPr="0096059D">
        <w:rPr>
          <w:i/>
          <w:iCs/>
          <w:lang w:val="fr-FR"/>
        </w:rPr>
        <w:t xml:space="preserve"> doit fournir des explications sur les raisons pour lesquelles il n’est pas en mesure d’identifier un Bénéficiaire Effectif] :</w:t>
      </w:r>
    </w:p>
    <w:p w14:paraId="0FB2A131" w14:textId="77777777" w:rsidR="0072376E" w:rsidRPr="0096059D" w:rsidRDefault="0072376E" w:rsidP="0072376E">
      <w:pPr>
        <w:rPr>
          <w:i/>
          <w:iCs/>
          <w:lang w:val="fr-FR"/>
        </w:rPr>
      </w:pPr>
    </w:p>
    <w:p w14:paraId="52DE9B3C" w14:textId="77777777" w:rsidR="0072376E" w:rsidRPr="0096059D" w:rsidRDefault="0072376E" w:rsidP="00B608D9">
      <w:pPr>
        <w:pStyle w:val="ListParagraph"/>
        <w:widowControl/>
        <w:numPr>
          <w:ilvl w:val="0"/>
          <w:numId w:val="67"/>
        </w:numPr>
        <w:autoSpaceDE/>
        <w:autoSpaceDN/>
        <w:adjustRightInd/>
        <w:spacing w:before="0" w:after="0"/>
        <w:jc w:val="both"/>
        <w:rPr>
          <w:rFonts w:asciiTheme="majorBidi" w:hAnsiTheme="majorBidi" w:cstheme="majorBidi"/>
          <w:lang w:val="fr-FR"/>
        </w:rPr>
      </w:pPr>
      <w:r w:rsidRPr="0096059D">
        <w:rPr>
          <w:rFonts w:asciiTheme="majorBidi" w:hAnsiTheme="majorBidi" w:cstheme="majorBidi"/>
          <w:lang w:val="fr-FR"/>
        </w:rPr>
        <w:t>Détient directement ou indirectement 10% ou plus des actions</w:t>
      </w:r>
    </w:p>
    <w:p w14:paraId="40F61CBF" w14:textId="77777777" w:rsidR="0072376E" w:rsidRPr="0096059D" w:rsidRDefault="0072376E" w:rsidP="00B608D9">
      <w:pPr>
        <w:pStyle w:val="ListParagraph"/>
        <w:widowControl/>
        <w:numPr>
          <w:ilvl w:val="0"/>
          <w:numId w:val="67"/>
        </w:numPr>
        <w:autoSpaceDE/>
        <w:autoSpaceDN/>
        <w:adjustRightInd/>
        <w:spacing w:before="0" w:after="0"/>
        <w:jc w:val="both"/>
        <w:rPr>
          <w:rFonts w:asciiTheme="majorBidi" w:hAnsiTheme="majorBidi" w:cstheme="majorBidi"/>
          <w:lang w:val="fr-FR"/>
        </w:rPr>
      </w:pPr>
      <w:r w:rsidRPr="0096059D">
        <w:rPr>
          <w:rFonts w:asciiTheme="majorBidi" w:hAnsiTheme="majorBidi" w:cstheme="majorBidi"/>
          <w:lang w:val="fr-FR"/>
        </w:rPr>
        <w:t>Détient directement ou indirectement 10% ou plus des droits de vote</w:t>
      </w:r>
    </w:p>
    <w:p w14:paraId="3CB99DF5" w14:textId="5B387AED" w:rsidR="0072376E" w:rsidRPr="00F308DF" w:rsidRDefault="0072376E" w:rsidP="00B608D9">
      <w:pPr>
        <w:pStyle w:val="ListParagraph"/>
        <w:widowControl/>
        <w:numPr>
          <w:ilvl w:val="0"/>
          <w:numId w:val="67"/>
        </w:numPr>
        <w:autoSpaceDE/>
        <w:autoSpaceDN/>
        <w:adjustRightInd/>
        <w:spacing w:before="0" w:after="0"/>
        <w:jc w:val="both"/>
        <w:rPr>
          <w:rFonts w:asciiTheme="majorBidi" w:hAnsiTheme="majorBidi" w:cstheme="majorBidi"/>
          <w:lang w:val="fr-FR"/>
        </w:rPr>
      </w:pPr>
      <w:r w:rsidRPr="0096059D">
        <w:rPr>
          <w:rFonts w:asciiTheme="majorBidi" w:hAnsiTheme="majorBidi" w:cstheme="majorBidi"/>
          <w:lang w:val="fr-FR"/>
        </w:rPr>
        <w:t xml:space="preserve">Détient directement ou indirectement le pouvoir de nommer la majorité des membres du conseil d’administration ou autorité équivalente du </w:t>
      </w:r>
      <w:r w:rsidR="00F308DF" w:rsidRPr="00F308DF">
        <w:rPr>
          <w:rFonts w:asciiTheme="majorBidi" w:hAnsiTheme="majorBidi" w:cstheme="majorBidi"/>
          <w:lang w:val="fr-FR"/>
        </w:rPr>
        <w:t>Consultant</w:t>
      </w:r>
    </w:p>
    <w:p w14:paraId="37EDA04A" w14:textId="77777777" w:rsidR="0072376E" w:rsidRPr="0096059D" w:rsidRDefault="0072376E" w:rsidP="0072376E">
      <w:pPr>
        <w:jc w:val="both"/>
        <w:rPr>
          <w:i/>
          <w:iCs/>
          <w:lang w:val="fr-FR"/>
        </w:rPr>
      </w:pPr>
    </w:p>
    <w:p w14:paraId="322AFA05" w14:textId="77777777" w:rsidR="0072376E" w:rsidRPr="0096059D" w:rsidRDefault="0072376E" w:rsidP="0072376E">
      <w:pPr>
        <w:jc w:val="both"/>
        <w:rPr>
          <w:i/>
          <w:iCs/>
          <w:lang w:val="fr-FR"/>
        </w:rPr>
      </w:pPr>
      <w:r w:rsidRPr="0096059D">
        <w:rPr>
          <w:i/>
          <w:iCs/>
          <w:lang w:val="fr-FR"/>
        </w:rPr>
        <w:t>(iv) Nous déclarons que nous sommes une société cotée en bourse, à la Bourse de New York, le NASDAQ, ainsi qu’aux bourses de Londres, Tokyo, ou à l’Euronext, et dont le symbole boursier est le suivant : [Insérer le symbole boursier]</w:t>
      </w:r>
    </w:p>
    <w:p w14:paraId="35C66211" w14:textId="77777777" w:rsidR="0072376E" w:rsidRPr="0096059D" w:rsidRDefault="0072376E" w:rsidP="0072376E">
      <w:pPr>
        <w:tabs>
          <w:tab w:val="right" w:pos="4140"/>
          <w:tab w:val="left" w:pos="4500"/>
          <w:tab w:val="right" w:pos="9000"/>
        </w:tabs>
        <w:spacing w:after="240"/>
        <w:jc w:val="both"/>
        <w:rPr>
          <w:lang w:val="fr-FR"/>
        </w:rPr>
      </w:pPr>
    </w:p>
    <w:p w14:paraId="16ACEE42" w14:textId="5123EE0B" w:rsidR="0072376E" w:rsidRPr="0096059D" w:rsidRDefault="0072376E" w:rsidP="0072376E">
      <w:pPr>
        <w:tabs>
          <w:tab w:val="right" w:pos="4140"/>
          <w:tab w:val="left" w:pos="4500"/>
          <w:tab w:val="right" w:pos="9000"/>
        </w:tabs>
        <w:spacing w:after="240"/>
        <w:jc w:val="both"/>
        <w:rPr>
          <w:b/>
          <w:bCs/>
          <w:lang w:val="fr-FR"/>
        </w:rPr>
      </w:pPr>
      <w:r w:rsidRPr="0096059D">
        <w:rPr>
          <w:b/>
          <w:bCs/>
          <w:lang w:val="fr-FR"/>
        </w:rPr>
        <w:t xml:space="preserve">De plus, nous joignons un graphique illustrant la structure de l’actionnariat de la société, y compris les pourcentages détenus par chaque actionnaire, si des entités ou des arrangements juridiques - tels que des sociétés, des fiducies, des fondations, etc. - existent entre </w:t>
      </w:r>
      <w:r w:rsidR="00F308DF" w:rsidRPr="00F308DF">
        <w:rPr>
          <w:b/>
          <w:bCs/>
          <w:lang w:val="fr-FR"/>
        </w:rPr>
        <w:t xml:space="preserve">le Consultant </w:t>
      </w:r>
      <w:r w:rsidRPr="0096059D">
        <w:rPr>
          <w:b/>
          <w:bCs/>
          <w:lang w:val="fr-FR"/>
        </w:rPr>
        <w:t>et les Bénéficiaires Effectifs dans la structure de l’actionnariat de la société.</w:t>
      </w:r>
    </w:p>
    <w:p w14:paraId="033D29C7" w14:textId="77777777" w:rsidR="0072376E" w:rsidRPr="0096059D" w:rsidRDefault="0072376E" w:rsidP="0072376E">
      <w:pPr>
        <w:tabs>
          <w:tab w:val="right" w:pos="4140"/>
          <w:tab w:val="left" w:pos="4500"/>
          <w:tab w:val="right" w:pos="9000"/>
        </w:tabs>
        <w:spacing w:after="240"/>
        <w:jc w:val="both"/>
        <w:rPr>
          <w:lang w:val="fr-FR"/>
        </w:rPr>
      </w:pPr>
      <w:r w:rsidRPr="0096059D">
        <w:rPr>
          <w:lang w:val="fr-FR"/>
        </w:rPr>
        <w:t>Nous reconnaissons que l'Entité Responsable peut utiliser ces informations pour vérifier si l'un des Bénéficiaires Effectifs fait l’objet d’une sanction par le gouvernement des États-Unis ou par les Institutions Financières Internationales, et pour examiner si l'un des Bénéficiaires Effectifs présente un conflit d'intérêts tel que décrit dans la Politique et les Directives de la Passation des Marchés du MCC. Ne pas fournir ce formulaire, ou fournir de fausses informations sur ce formulaire, peut être un motif de disqualification d'une proposition pendant la procédure de passation des marchés ou de résiliation d'un contrat attribué à la suite de cette procédure de passation des marchés. Nous reconnaissons également que nous devrons fournir à l'Entité Responsable un nouveau formulaire FDIBE en cas de changements concernant la Bénéficiaire Effectif pendant la durée d’un Contrat adjugé à la suite de cet Appel d’Offres. Nous reconnaissons que l'Entité Responsable se réserve le droit de demander un FDIBE mis à jour, ou des documents pour prouver l’identité du Bénéficiaire Effectif, à tout moment pendant la durée du Contrat. Nous reconnaissons également que l'Entité Responsable se réserve le droit de résilier tout contrat adjugé à la suite de l’Appel d’Offres si l'Entité Responsable décide qu'un Bénéficiaire Effectif est inadmissible en raison de sanctions ou d'un conflit d'intérêts impossible à atténuer.</w:t>
      </w:r>
    </w:p>
    <w:p w14:paraId="5C787BED" w14:textId="597D529D" w:rsidR="0072376E" w:rsidRPr="0096059D" w:rsidRDefault="0072376E" w:rsidP="0072376E">
      <w:pPr>
        <w:tabs>
          <w:tab w:val="right" w:pos="4140"/>
          <w:tab w:val="left" w:pos="4500"/>
          <w:tab w:val="right" w:pos="9000"/>
        </w:tabs>
        <w:spacing w:after="240"/>
        <w:jc w:val="both"/>
        <w:rPr>
          <w:lang w:val="fr-FR"/>
        </w:rPr>
      </w:pPr>
      <w:r w:rsidRPr="0096059D">
        <w:rPr>
          <w:u w:val="single"/>
          <w:lang w:val="fr-FR"/>
        </w:rPr>
        <w:t>Dérogation de Protection des Données Personnelles</w:t>
      </w:r>
      <w:r w:rsidRPr="0096059D">
        <w:rPr>
          <w:lang w:val="fr-FR"/>
        </w:rPr>
        <w:t xml:space="preserve"> : les informations et documents fournis seront utilisés par l'Entité Responsable, l'Agent de passation des Marchés de l'Entité Responsable, et le MCC pour les raisons décrites ci-dessus. Les informations et documents peuvent être partagés avec le Bureau de l'Inspecteur Général (BIG) de l'Agence Américaine pour le Développement International (USAID), qui sert </w:t>
      </w:r>
      <w:r w:rsidR="00F308DF" w:rsidRPr="00F308DF">
        <w:rPr>
          <w:lang w:val="fr-FR"/>
        </w:rPr>
        <w:t>de BIG</w:t>
      </w:r>
      <w:r w:rsidRPr="0096059D">
        <w:rPr>
          <w:lang w:val="fr-FR"/>
        </w:rPr>
        <w:t xml:space="preserve"> pour le MCC, ou avec d'autres agences de maintien de l'ordre si demandé selon les protocoles appropriés. </w:t>
      </w:r>
      <w:r w:rsidR="00F308DF" w:rsidRPr="00F308DF">
        <w:rPr>
          <w:lang w:val="fr-FR"/>
        </w:rPr>
        <w:t xml:space="preserve">Le Consultant </w:t>
      </w:r>
      <w:r w:rsidRPr="0096059D">
        <w:rPr>
          <w:lang w:val="fr-FR"/>
        </w:rPr>
        <w:t xml:space="preserve">consent à la collecte, à la </w:t>
      </w:r>
      <w:r w:rsidRPr="0096059D">
        <w:rPr>
          <w:lang w:val="fr-FR"/>
        </w:rPr>
        <w:lastRenderedPageBreak/>
        <w:t>sauvegarde, à l'accès, à l'utilisation, au traitement, et au transfert de ces données par et entre ces entités, et renonce de plein gré à invoquer une quelconque disposition d’une loi locale, nationale ou supranationale, telle que, à titre indicatif et non limitatif, le Règlement Général de Protection des Données (RGPD) de l'Union Européenne et les lois nationales adoptées en réponse à ce règlement, ou des lois de même effet dans d'autres juridictions, qui interdiraient ou réglementeraient un tel accès, traitement, et transfert de données.</w:t>
      </w:r>
    </w:p>
    <w:p w14:paraId="15371BA1" w14:textId="77777777" w:rsidR="0072376E" w:rsidRPr="0096059D" w:rsidRDefault="0072376E" w:rsidP="0072376E">
      <w:pPr>
        <w:tabs>
          <w:tab w:val="right" w:pos="4140"/>
          <w:tab w:val="left" w:pos="4500"/>
          <w:tab w:val="right" w:pos="9000"/>
        </w:tabs>
        <w:spacing w:after="240"/>
        <w:rPr>
          <w:bCs/>
          <w:i/>
          <w:iCs/>
          <w:lang w:val="fr-FR"/>
        </w:rPr>
      </w:pPr>
      <w:r w:rsidRPr="0096059D">
        <w:rPr>
          <w:b/>
          <w:bCs/>
          <w:lang w:val="fr-FR"/>
        </w:rPr>
        <w:t>Nom du Consultant : *</w:t>
      </w:r>
      <w:r w:rsidRPr="0096059D">
        <w:rPr>
          <w:lang w:val="fr-FR"/>
        </w:rPr>
        <w:t xml:space="preserve"> </w:t>
      </w:r>
      <w:r w:rsidRPr="0096059D">
        <w:rPr>
          <w:bCs/>
          <w:i/>
          <w:iCs/>
          <w:lang w:val="fr-FR"/>
        </w:rPr>
        <w:t>[insérer le nom complet du Consultant]</w:t>
      </w:r>
    </w:p>
    <w:p w14:paraId="7E2BA283" w14:textId="769964E4" w:rsidR="0072376E" w:rsidRPr="0096059D" w:rsidRDefault="0072376E" w:rsidP="0072376E">
      <w:pPr>
        <w:tabs>
          <w:tab w:val="right" w:pos="4140"/>
          <w:tab w:val="left" w:pos="4500"/>
          <w:tab w:val="right" w:pos="9000"/>
        </w:tabs>
        <w:spacing w:after="240"/>
        <w:rPr>
          <w:b/>
          <w:bCs/>
          <w:lang w:val="fr-FR"/>
        </w:rPr>
      </w:pPr>
      <w:r w:rsidRPr="0096059D">
        <w:rPr>
          <w:b/>
          <w:bCs/>
          <w:lang w:val="fr-FR"/>
        </w:rPr>
        <w:t xml:space="preserve">Nom de la personne dûment autorisée à signer </w:t>
      </w:r>
      <w:r w:rsidR="00E32D10" w:rsidRPr="00E32D10">
        <w:rPr>
          <w:b/>
          <w:bCs/>
          <w:lang w:val="fr-FR"/>
        </w:rPr>
        <w:t>a</w:t>
      </w:r>
      <w:r w:rsidRPr="0096059D">
        <w:rPr>
          <w:b/>
          <w:bCs/>
          <w:lang w:val="fr-FR"/>
        </w:rPr>
        <w:t xml:space="preserve">u nom du Consultant </w:t>
      </w:r>
      <w:r w:rsidRPr="0096059D">
        <w:rPr>
          <w:lang w:val="fr-FR"/>
        </w:rPr>
        <w:t>: **[</w:t>
      </w:r>
      <w:r w:rsidRPr="0096059D">
        <w:rPr>
          <w:i/>
          <w:iCs/>
          <w:lang w:val="fr-FR"/>
        </w:rPr>
        <w:t>insérer le nom complet de la personne dûment autorisée à signer l'Offre</w:t>
      </w:r>
      <w:r w:rsidRPr="0096059D">
        <w:rPr>
          <w:lang w:val="fr-FR"/>
        </w:rPr>
        <w:t>]</w:t>
      </w:r>
    </w:p>
    <w:p w14:paraId="6B06702D" w14:textId="6831E109" w:rsidR="0072376E" w:rsidRPr="0096059D" w:rsidRDefault="0072376E" w:rsidP="0072376E">
      <w:pPr>
        <w:tabs>
          <w:tab w:val="right" w:pos="4140"/>
          <w:tab w:val="left" w:pos="4500"/>
          <w:tab w:val="right" w:pos="9000"/>
        </w:tabs>
        <w:spacing w:after="240"/>
        <w:rPr>
          <w:bCs/>
          <w:i/>
          <w:iCs/>
          <w:lang w:val="fr-FR"/>
        </w:rPr>
      </w:pPr>
      <w:r w:rsidRPr="0096059D">
        <w:rPr>
          <w:b/>
          <w:bCs/>
          <w:lang w:val="fr-FR"/>
        </w:rPr>
        <w:t xml:space="preserve">Titre de la personne signataire </w:t>
      </w:r>
      <w:r w:rsidRPr="0096059D">
        <w:rPr>
          <w:bCs/>
          <w:i/>
          <w:iCs/>
          <w:lang w:val="fr-FR"/>
        </w:rPr>
        <w:t>[insérer le titre complet de la personne signataire]</w:t>
      </w:r>
    </w:p>
    <w:p w14:paraId="710A6076" w14:textId="77777777" w:rsidR="0072376E" w:rsidRPr="0096059D" w:rsidRDefault="0072376E" w:rsidP="0072376E">
      <w:pPr>
        <w:tabs>
          <w:tab w:val="right" w:pos="4140"/>
          <w:tab w:val="left" w:pos="4500"/>
          <w:tab w:val="right" w:pos="9000"/>
        </w:tabs>
        <w:spacing w:after="240"/>
        <w:rPr>
          <w:lang w:val="fr-FR"/>
        </w:rPr>
      </w:pPr>
      <w:r w:rsidRPr="0096059D">
        <w:rPr>
          <w:b/>
          <w:bCs/>
          <w:lang w:val="fr-FR"/>
        </w:rPr>
        <w:t xml:space="preserve">Nom </w:t>
      </w:r>
      <w:r w:rsidRPr="0096059D">
        <w:rPr>
          <w:b/>
          <w:bCs/>
          <w:iCs/>
          <w:lang w:val="fr-FR"/>
        </w:rPr>
        <w:t>de la personne susmentionnée :</w:t>
      </w:r>
      <w:r w:rsidRPr="0096059D">
        <w:rPr>
          <w:b/>
          <w:bCs/>
          <w:i/>
          <w:iCs/>
          <w:lang w:val="fr-FR"/>
        </w:rPr>
        <w:t xml:space="preserve"> </w:t>
      </w:r>
      <w:r w:rsidRPr="0096059D">
        <w:rPr>
          <w:bCs/>
          <w:i/>
          <w:iCs/>
          <w:lang w:val="fr-FR"/>
        </w:rPr>
        <w:t>[insérer la signature de la personne dont le nom et la capacité sont susmentionnés]</w:t>
      </w:r>
    </w:p>
    <w:p w14:paraId="36238149" w14:textId="77777777" w:rsidR="0072376E" w:rsidRPr="0096059D" w:rsidRDefault="0072376E" w:rsidP="0072376E">
      <w:pPr>
        <w:tabs>
          <w:tab w:val="right" w:pos="4140"/>
          <w:tab w:val="left" w:pos="4500"/>
          <w:tab w:val="right" w:pos="9000"/>
        </w:tabs>
        <w:spacing w:after="240"/>
        <w:rPr>
          <w:lang w:val="fr-FR"/>
        </w:rPr>
      </w:pPr>
      <w:r w:rsidRPr="0096059D">
        <w:rPr>
          <w:b/>
          <w:bCs/>
          <w:lang w:val="fr-FR"/>
        </w:rPr>
        <w:t>Date de signature</w:t>
      </w:r>
      <w:r w:rsidRPr="0096059D">
        <w:rPr>
          <w:lang w:val="fr-FR"/>
        </w:rPr>
        <w:t xml:space="preserve"> [</w:t>
      </w:r>
      <w:r w:rsidRPr="0096059D">
        <w:rPr>
          <w:i/>
          <w:iCs/>
          <w:lang w:val="fr-FR"/>
        </w:rPr>
        <w:t>insérer la date de signature</w:t>
      </w:r>
      <w:r w:rsidRPr="0096059D">
        <w:rPr>
          <w:lang w:val="fr-FR"/>
        </w:rPr>
        <w:t>], [</w:t>
      </w:r>
      <w:r w:rsidRPr="0096059D">
        <w:rPr>
          <w:i/>
          <w:iCs/>
          <w:lang w:val="fr-FR"/>
        </w:rPr>
        <w:t>insérer le mois</w:t>
      </w:r>
      <w:r w:rsidRPr="0096059D">
        <w:rPr>
          <w:lang w:val="fr-FR"/>
        </w:rPr>
        <w:t>], [</w:t>
      </w:r>
      <w:r w:rsidRPr="0096059D">
        <w:rPr>
          <w:i/>
          <w:iCs/>
          <w:lang w:val="fr-FR"/>
        </w:rPr>
        <w:t>insérer l'année</w:t>
      </w:r>
      <w:r w:rsidRPr="0096059D">
        <w:rPr>
          <w:lang w:val="fr-FR"/>
        </w:rPr>
        <w:t>]</w:t>
      </w:r>
    </w:p>
    <w:p w14:paraId="0B238F16" w14:textId="422FADC2" w:rsidR="0072376E" w:rsidRPr="0096059D" w:rsidRDefault="0072376E" w:rsidP="0072376E">
      <w:pPr>
        <w:tabs>
          <w:tab w:val="right" w:pos="4140"/>
          <w:tab w:val="left" w:pos="4500"/>
          <w:tab w:val="right" w:pos="9000"/>
        </w:tabs>
        <w:spacing w:after="240"/>
        <w:rPr>
          <w:lang w:val="fr-FR"/>
        </w:rPr>
      </w:pPr>
      <w:r w:rsidRPr="0096059D">
        <w:rPr>
          <w:i/>
          <w:iCs/>
          <w:lang w:val="fr-FR"/>
        </w:rPr>
        <w:t>*</w:t>
      </w:r>
      <w:r w:rsidRPr="0096059D">
        <w:rPr>
          <w:lang w:val="fr-FR"/>
        </w:rPr>
        <w:t>Dans le cas d’</w:t>
      </w:r>
      <w:r w:rsidR="00E32D10" w:rsidRPr="00E32D10">
        <w:rPr>
          <w:lang w:val="fr-FR"/>
        </w:rPr>
        <w:t>u</w:t>
      </w:r>
      <w:r w:rsidRPr="0096059D">
        <w:rPr>
          <w:lang w:val="fr-FR"/>
        </w:rPr>
        <w:t>ne Co-entreprise, chaque référence au « Consultant » dans le Formulaire de divulgation des informations sur le Bénéficiaire Effectif sera interprétée comme se référant au membre de la Co-entreprise.</w:t>
      </w:r>
    </w:p>
    <w:p w14:paraId="35ECFC15" w14:textId="6E10B6C7" w:rsidR="000978D0" w:rsidRPr="0096059D" w:rsidRDefault="0072376E" w:rsidP="0072376E">
      <w:pPr>
        <w:spacing w:after="0"/>
        <w:ind w:left="140" w:right="156"/>
        <w:contextualSpacing/>
        <w:jc w:val="both"/>
        <w:rPr>
          <w:lang w:val="fr-FR"/>
        </w:rPr>
      </w:pPr>
      <w:r w:rsidRPr="0096059D">
        <w:rPr>
          <w:lang w:val="fr-FR"/>
        </w:rPr>
        <w:t>**Le pouvoir doit être joint</w:t>
      </w:r>
      <w:r w:rsidR="00BD2D2E" w:rsidRPr="0096059D">
        <w:rPr>
          <w:spacing w:val="-1"/>
          <w:lang w:val="fr-FR"/>
        </w:rPr>
        <w:t>.</w:t>
      </w:r>
    </w:p>
    <w:p w14:paraId="54859646" w14:textId="77777777" w:rsidR="00BD2D2E" w:rsidRPr="0096059D" w:rsidRDefault="00BD2D2E" w:rsidP="00BD2D2E">
      <w:pPr>
        <w:pStyle w:val="BodyText"/>
        <w:rPr>
          <w:lang w:val="fr-FR"/>
        </w:rPr>
      </w:pPr>
    </w:p>
    <w:sectPr w:rsidR="00BD2D2E" w:rsidRPr="0096059D" w:rsidSect="0093127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00825" w14:textId="77777777" w:rsidR="00804F5C" w:rsidRDefault="00804F5C">
      <w:r>
        <w:separator/>
      </w:r>
    </w:p>
    <w:p w14:paraId="27E544BE" w14:textId="77777777" w:rsidR="00804F5C" w:rsidRDefault="00804F5C"/>
    <w:p w14:paraId="218AE393" w14:textId="77777777" w:rsidR="00804F5C" w:rsidRDefault="00804F5C"/>
    <w:p w14:paraId="68493ADE" w14:textId="77777777" w:rsidR="00804F5C" w:rsidRDefault="00804F5C"/>
  </w:endnote>
  <w:endnote w:type="continuationSeparator" w:id="0">
    <w:p w14:paraId="0E00766B" w14:textId="77777777" w:rsidR="00804F5C" w:rsidRDefault="00804F5C">
      <w:r>
        <w:continuationSeparator/>
      </w:r>
    </w:p>
    <w:p w14:paraId="42CB9554" w14:textId="77777777" w:rsidR="00804F5C" w:rsidRDefault="00804F5C"/>
    <w:p w14:paraId="172C82AC" w14:textId="77777777" w:rsidR="00804F5C" w:rsidRDefault="00804F5C"/>
    <w:p w14:paraId="219DBB15" w14:textId="77777777" w:rsidR="00804F5C" w:rsidRDefault="00804F5C"/>
  </w:endnote>
  <w:endnote w:type="continuationNotice" w:id="1">
    <w:p w14:paraId="272EC2A3" w14:textId="77777777" w:rsidR="00804F5C" w:rsidRDefault="00804F5C"/>
    <w:p w14:paraId="47EDB2AB" w14:textId="77777777" w:rsidR="00804F5C" w:rsidRDefault="00804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6F6C0" w14:textId="77777777" w:rsidR="00AB5D4F" w:rsidRDefault="00AB5D4F" w:rsidP="00AB5D4F">
    <w:pPr>
      <w:tabs>
        <w:tab w:val="right" w:pos="9360"/>
      </w:tabs>
      <w:rPr>
        <w:sz w:val="16"/>
        <w:szCs w:val="16"/>
      </w:rPr>
    </w:pPr>
  </w:p>
  <w:p w14:paraId="13BD6E6F" w14:textId="594FD965" w:rsidR="00975568" w:rsidRDefault="00AB5D4F" w:rsidP="00AB5D4F">
    <w:pPr>
      <w:tabs>
        <w:tab w:val="right" w:pos="9360"/>
      </w:tabs>
    </w:pPr>
    <w:r>
      <w:tab/>
    </w:r>
    <w:r w:rsidR="00080DC2">
      <w:t>VIII-</w:t>
    </w:r>
    <w:r w:rsidR="00975568">
      <w:fldChar w:fldCharType="begin"/>
    </w:r>
    <w:r w:rsidR="00975568">
      <w:instrText xml:space="preserve"> PAGE </w:instrText>
    </w:r>
    <w:r w:rsidR="00975568">
      <w:fldChar w:fldCharType="separate"/>
    </w:r>
    <w:r w:rsidR="00975568">
      <w:t>2</w:t>
    </w:r>
    <w:r w:rsidR="00975568">
      <w:fldChar w:fldCharType="end"/>
    </w:r>
  </w:p>
  <w:p w14:paraId="583E735D" w14:textId="201BED22" w:rsidR="00975568" w:rsidRDefault="00975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0195C" w14:textId="33C47CB8" w:rsidR="006E7571" w:rsidRDefault="00AB5D4F" w:rsidP="00AB5D4F">
    <w:pPr>
      <w:tabs>
        <w:tab w:val="right" w:pos="9360"/>
      </w:tabs>
    </w:pPr>
    <w:r>
      <w:tab/>
    </w:r>
    <w:r w:rsidR="00080DC2">
      <w:t>VIII-</w:t>
    </w:r>
    <w:r w:rsidR="006E7571">
      <w:fldChar w:fldCharType="begin"/>
    </w:r>
    <w:r w:rsidR="006E7571">
      <w:instrText xml:space="preserve"> PAGE </w:instrText>
    </w:r>
    <w:r w:rsidR="006E7571">
      <w:fldChar w:fldCharType="separate"/>
    </w:r>
    <w:r w:rsidR="006E7571">
      <w:rPr>
        <w:noProof/>
      </w:rPr>
      <w:t>137</w:t>
    </w:r>
    <w:r w:rsidR="006E757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60591" w14:textId="77777777" w:rsidR="00804F5C" w:rsidRDefault="00804F5C">
      <w:r>
        <w:separator/>
      </w:r>
    </w:p>
  </w:footnote>
  <w:footnote w:type="continuationSeparator" w:id="0">
    <w:p w14:paraId="0F852757" w14:textId="77777777" w:rsidR="00804F5C" w:rsidRDefault="00804F5C">
      <w:r>
        <w:continuationSeparator/>
      </w:r>
    </w:p>
  </w:footnote>
  <w:footnote w:type="continuationNotice" w:id="1">
    <w:p w14:paraId="5ADCCA2A" w14:textId="77777777" w:rsidR="00804F5C" w:rsidRDefault="00804F5C"/>
    <w:p w14:paraId="6344878C" w14:textId="77777777" w:rsidR="00804F5C" w:rsidRDefault="00804F5C"/>
  </w:footnote>
  <w:footnote w:id="2">
    <w:p w14:paraId="57E96639" w14:textId="77777777" w:rsidR="006E7571" w:rsidRPr="0063439A" w:rsidRDefault="006E7571" w:rsidP="00827071">
      <w:pPr>
        <w:pStyle w:val="FootnoteText"/>
      </w:pPr>
      <w:r>
        <w:rPr>
          <w:rStyle w:val="FootnoteReference"/>
        </w:rPr>
        <w:footnoteRef/>
      </w:r>
      <w:r w:rsidRPr="0063439A">
        <w:t xml:space="preserve">« Contrat financé par MCC » désigne un contrat signé par une Entité ou Equipe de base </w:t>
      </w:r>
      <w:r>
        <w:t>Responsable</w:t>
      </w:r>
      <w:r w:rsidRPr="0063439A">
        <w:t xml:space="preserve"> contrairement à un contrat signé par la MCC, conformément aux spécifications des Directives relatives à la Passation de marché du Programme d</w:t>
      </w:r>
      <w:r>
        <w:t>u</w:t>
      </w:r>
      <w:r w:rsidRPr="0063439A">
        <w:t xml:space="preserve"> MCC, utilisant des fonds fournis par la MCC par l’intermédiaire d’un Programme Compact, d’un Programme seuil ou d’un financement en vertu d’un Accord au titre de la Clause 609(g).</w:t>
      </w:r>
    </w:p>
  </w:footnote>
  <w:footnote w:id="3">
    <w:p w14:paraId="5E4CF776" w14:textId="77777777" w:rsidR="006E7571" w:rsidRPr="0063439A" w:rsidRDefault="006E7571" w:rsidP="008C4A04">
      <w:pPr>
        <w:pStyle w:val="FootnoteText"/>
      </w:pPr>
      <w:r>
        <w:rPr>
          <w:rStyle w:val="FootnoteReference"/>
        </w:rPr>
        <w:footnoteRef/>
      </w:r>
      <w:r w:rsidRPr="0063439A">
        <w:t xml:space="preserve"> « </w:t>
      </w:r>
      <w:r>
        <w:t>F</w:t>
      </w:r>
      <w:r w:rsidRPr="0063439A">
        <w:t>onds d</w:t>
      </w:r>
      <w:r>
        <w:t>u</w:t>
      </w:r>
      <w:r w:rsidRPr="0063439A">
        <w:t xml:space="preserve"> MCC » sont définis comme les fonds fournis par la MCC, par l’intermédiaire d’un Programme Compact, d’un Programme seuil ou d’un financement en vertu d’un Accord au titre de la Clause 609(g).</w:t>
      </w:r>
      <w:r>
        <w:t xml:space="preserve"> </w:t>
      </w:r>
    </w:p>
  </w:footnote>
  <w:footnote w:id="4">
    <w:p w14:paraId="6C5892CC" w14:textId="77777777" w:rsidR="006E7571" w:rsidRDefault="006E7571" w:rsidP="008C4A04">
      <w:pPr>
        <w:pStyle w:val="FootnoteText"/>
      </w:pPr>
      <w:r>
        <w:rPr>
          <w:rStyle w:val="FootnoteReference"/>
        </w:rPr>
        <w:footnoteRef/>
      </w:r>
      <w:r>
        <w:t xml:space="preserve"> </w:t>
      </w:r>
      <w:r w:rsidRPr="00657CD9">
        <w:t>« Contrat financé par MCC</w:t>
      </w:r>
      <w:r>
        <w:t> »</w:t>
      </w:r>
      <w:r w:rsidRPr="00657CD9">
        <w:t xml:space="preserve"> désigne un contrat signé par une Entité </w:t>
      </w:r>
      <w:r>
        <w:t xml:space="preserve">Responsable </w:t>
      </w:r>
      <w:r w:rsidRPr="00657CD9">
        <w:t>ou Equipe de base MCA contrairement à un contrat signé par l</w:t>
      </w:r>
      <w:r>
        <w:t>e</w:t>
      </w:r>
      <w:r w:rsidRPr="00657CD9">
        <w:t xml:space="preserve"> MCC, conformément aux spécifications des Directives </w:t>
      </w:r>
      <w:r>
        <w:t>r</w:t>
      </w:r>
      <w:r w:rsidRPr="00657CD9">
        <w:t xml:space="preserve">elatives à la Passation des Marchés du Programme </w:t>
      </w:r>
      <w:r>
        <w:t>du</w:t>
      </w:r>
      <w:r w:rsidRPr="00657CD9">
        <w:t xml:space="preserve"> MCC, utilisant des fonds fournis par l</w:t>
      </w:r>
      <w:r>
        <w:t>e</w:t>
      </w:r>
      <w:r w:rsidRPr="00657CD9">
        <w:t xml:space="preserve"> MCC par l’intermédiaire d’un Programme Compact, d’un Programme seuil ou d’un financement en vertu d’un Accord au titre de la Clause 609(g)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A17F1" w14:textId="094D46D3" w:rsidR="00E104D4" w:rsidRDefault="00E104D4">
    <w:pPr>
      <w:pStyle w:val="Header"/>
    </w:pPr>
    <w:r>
      <w:rPr>
        <w:noProof/>
      </w:rPr>
      <mc:AlternateContent>
        <mc:Choice Requires="wps">
          <w:drawing>
            <wp:anchor distT="0" distB="0" distL="0" distR="0" simplePos="0" relativeHeight="251659264" behindDoc="0" locked="0" layoutInCell="1" allowOverlap="1" wp14:anchorId="74A2BCD4" wp14:editId="4E7E4763">
              <wp:simplePos x="635" y="635"/>
              <wp:positionH relativeFrom="page">
                <wp:align>center</wp:align>
              </wp:positionH>
              <wp:positionV relativeFrom="page">
                <wp:align>top</wp:align>
              </wp:positionV>
              <wp:extent cx="885190" cy="452755"/>
              <wp:effectExtent l="0" t="0" r="10160" b="4445"/>
              <wp:wrapNone/>
              <wp:docPr id="1347035527"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52755"/>
                      </a:xfrm>
                      <a:prstGeom prst="rect">
                        <a:avLst/>
                      </a:prstGeom>
                      <a:noFill/>
                      <a:ln>
                        <a:noFill/>
                      </a:ln>
                    </wps:spPr>
                    <wps:txbx>
                      <w:txbxContent>
                        <w:p w14:paraId="198FBB11" w14:textId="3A08402F" w:rsidR="00E104D4" w:rsidRPr="00E104D4" w:rsidRDefault="00E104D4" w:rsidP="00E104D4">
                          <w:pPr>
                            <w:spacing w:after="0"/>
                            <w:rPr>
                              <w:rFonts w:ascii="Calibri" w:eastAsia="Calibri" w:hAnsi="Calibri" w:cs="Calibri"/>
                              <w:noProof/>
                              <w:color w:val="008000"/>
                            </w:rPr>
                          </w:pPr>
                          <w:r w:rsidRPr="00E104D4">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A2BCD4" id="_x0000_t202" coordsize="21600,21600" o:spt="202" path="m,l,21600r21600,l21600,xe">
              <v:stroke joinstyle="miter"/>
              <v:path gradientshapeok="t" o:connecttype="rect"/>
            </v:shapetype>
            <v:shape id="Text Box 2" o:spid="_x0000_s1027" type="#_x0000_t202" alt="UNCLASSIFIED" style="position:absolute;margin-left:0;margin-top:0;width:69.7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" filled="f" stroked="f">
              <v:fill o:detectmouseclick="t"/>
              <v:textbox style="mso-fit-shape-to-text:t" inset="0,15pt,0,0">
                <w:txbxContent>
                  <w:p w14:paraId="198FBB11" w14:textId="3A08402F" w:rsidR="00E104D4" w:rsidRPr="00E104D4" w:rsidRDefault="00E104D4" w:rsidP="00E104D4">
                    <w:pPr>
                      <w:spacing w:after="0"/>
                      <w:rPr>
                        <w:rFonts w:ascii="Calibri" w:eastAsia="Calibri" w:hAnsi="Calibri" w:cs="Calibri"/>
                        <w:noProof/>
                        <w:color w:val="008000"/>
                      </w:rPr>
                    </w:pPr>
                    <w:r w:rsidRPr="00E104D4">
                      <w:rPr>
                        <w:rFonts w:ascii="Calibri" w:eastAsia="Calibri" w:hAnsi="Calibri" w:cs="Calibri"/>
                        <w:noProof/>
                        <w:color w:val="00800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4F05" w14:textId="45A380E1" w:rsidR="006E7571" w:rsidRDefault="00E104D4" w:rsidP="009F5A40">
    <w:pPr>
      <w:pBdr>
        <w:bottom w:val="single" w:sz="4" w:space="1" w:color="auto"/>
      </w:pBdr>
    </w:pPr>
    <w:r>
      <w:rPr>
        <w:noProof/>
        <w:sz w:val="20"/>
        <w:szCs w:val="20"/>
      </w:rPr>
      <mc:AlternateContent>
        <mc:Choice Requires="wps">
          <w:drawing>
            <wp:anchor distT="0" distB="0" distL="0" distR="0" simplePos="0" relativeHeight="251660288" behindDoc="0" locked="0" layoutInCell="1" allowOverlap="1" wp14:anchorId="3213BDC7" wp14:editId="2EF3FDE3">
              <wp:simplePos x="914400" y="457200"/>
              <wp:positionH relativeFrom="page">
                <wp:align>center</wp:align>
              </wp:positionH>
              <wp:positionV relativeFrom="page">
                <wp:align>top</wp:align>
              </wp:positionV>
              <wp:extent cx="885190" cy="452755"/>
              <wp:effectExtent l="0" t="0" r="10160" b="4445"/>
              <wp:wrapNone/>
              <wp:docPr id="991463042"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52755"/>
                      </a:xfrm>
                      <a:prstGeom prst="rect">
                        <a:avLst/>
                      </a:prstGeom>
                      <a:noFill/>
                      <a:ln>
                        <a:noFill/>
                      </a:ln>
                    </wps:spPr>
                    <wps:txbx>
                      <w:txbxContent>
                        <w:p w14:paraId="5E5822AC" w14:textId="76370B1B" w:rsidR="00E104D4" w:rsidRPr="00E104D4" w:rsidRDefault="00E104D4" w:rsidP="00E104D4">
                          <w:pPr>
                            <w:spacing w:after="0"/>
                            <w:rPr>
                              <w:rFonts w:ascii="Calibri" w:eastAsia="Calibri" w:hAnsi="Calibri" w:cs="Calibri"/>
                              <w:noProof/>
                              <w:color w:val="008000"/>
                            </w:rPr>
                          </w:pPr>
                          <w:r w:rsidRPr="00E104D4">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13BDC7" id="_x0000_t202" coordsize="21600,21600" o:spt="202" path="m,l,21600r21600,l21600,xe">
              <v:stroke joinstyle="miter"/>
              <v:path gradientshapeok="t" o:connecttype="rect"/>
            </v:shapetype>
            <v:shape id="Text Box 3" o:spid="_x0000_s1028" type="#_x0000_t202" alt="UNCLASSIFIED" style="position:absolute;margin-left:0;margin-top:0;width:69.7pt;height:35.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" filled="f" stroked="f">
              <v:fill o:detectmouseclick="t"/>
              <v:textbox style="mso-fit-shape-to-text:t" inset="0,15pt,0,0">
                <w:txbxContent>
                  <w:p w14:paraId="5E5822AC" w14:textId="76370B1B" w:rsidR="00E104D4" w:rsidRPr="00E104D4" w:rsidRDefault="00E104D4" w:rsidP="00E104D4">
                    <w:pPr>
                      <w:spacing w:after="0"/>
                      <w:rPr>
                        <w:rFonts w:ascii="Calibri" w:eastAsia="Calibri" w:hAnsi="Calibri" w:cs="Calibri"/>
                        <w:noProof/>
                        <w:color w:val="008000"/>
                      </w:rPr>
                    </w:pPr>
                    <w:r w:rsidRPr="00E104D4">
                      <w:rPr>
                        <w:rFonts w:ascii="Calibri" w:eastAsia="Calibri" w:hAnsi="Calibri" w:cs="Calibri"/>
                        <w:noProof/>
                        <w:color w:val="008000"/>
                      </w:rPr>
                      <w:t>UNCLASSIFIED</w:t>
                    </w:r>
                  </w:p>
                </w:txbxContent>
              </v:textbox>
              <w10:wrap anchorx="page" anchory="page"/>
            </v:shape>
          </w:pict>
        </mc:Fallback>
      </mc:AlternateContent>
    </w:r>
    <w:r w:rsidR="006E7571">
      <w:rPr>
        <w:sz w:val="20"/>
        <w:szCs w:val="20"/>
      </w:rPr>
      <w:fldChar w:fldCharType="begin"/>
    </w:r>
    <w:r w:rsidR="006E7571">
      <w:rPr>
        <w:sz w:val="20"/>
        <w:szCs w:val="20"/>
      </w:rPr>
      <w:instrText xml:space="preserve"> STYLEREF  "Heading 2Sections"  \* MERGEFORMAT </w:instrText>
    </w:r>
    <w:r w:rsidR="006E7571">
      <w:rPr>
        <w:sz w:val="20"/>
        <w:szCs w:val="20"/>
      </w:rPr>
      <w:fldChar w:fldCharType="separate"/>
    </w:r>
    <w:r>
      <w:rPr>
        <w:noProof/>
        <w:sz w:val="20"/>
        <w:szCs w:val="20"/>
      </w:rPr>
      <w:t>Section VIII . Formulaires Contractuels et Annexes</w:t>
    </w:r>
    <w:r w:rsidR="006E7571">
      <w:rPr>
        <w:sz w:val="20"/>
        <w:szCs w:val="20"/>
      </w:rPr>
      <w:fldChar w:fldCharType="end"/>
    </w:r>
    <w:r w:rsidR="000074D6">
      <w:rPr>
        <w:sz w:val="20"/>
        <w:szCs w:val="20"/>
      </w:rPr>
      <w:t xml:space="preserve"> (</w:t>
    </w:r>
    <w:r w:rsidR="000074D6" w:rsidRPr="000074D6">
      <w:rPr>
        <w:sz w:val="20"/>
        <w:szCs w:val="20"/>
      </w:rPr>
      <w:t>services de consultant</w:t>
    </w:r>
    <w:r w:rsidR="000074D6">
      <w:rPr>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FED4F" w14:textId="7A44BB9E" w:rsidR="00E104D4" w:rsidRDefault="00E104D4">
    <w:pPr>
      <w:pStyle w:val="Header"/>
    </w:pPr>
    <w:r>
      <w:rPr>
        <w:noProof/>
      </w:rPr>
      <mc:AlternateContent>
        <mc:Choice Requires="wps">
          <w:drawing>
            <wp:anchor distT="0" distB="0" distL="0" distR="0" simplePos="0" relativeHeight="251658240" behindDoc="0" locked="0" layoutInCell="1" allowOverlap="1" wp14:anchorId="39DE9D80" wp14:editId="333951A6">
              <wp:simplePos x="635" y="635"/>
              <wp:positionH relativeFrom="page">
                <wp:align>center</wp:align>
              </wp:positionH>
              <wp:positionV relativeFrom="page">
                <wp:align>top</wp:align>
              </wp:positionV>
              <wp:extent cx="885190" cy="452755"/>
              <wp:effectExtent l="0" t="0" r="10160" b="4445"/>
              <wp:wrapNone/>
              <wp:docPr id="360118243"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52755"/>
                      </a:xfrm>
                      <a:prstGeom prst="rect">
                        <a:avLst/>
                      </a:prstGeom>
                      <a:noFill/>
                      <a:ln>
                        <a:noFill/>
                      </a:ln>
                    </wps:spPr>
                    <wps:txbx>
                      <w:txbxContent>
                        <w:p w14:paraId="42A6C6EF" w14:textId="132A870F" w:rsidR="00E104D4" w:rsidRPr="00E104D4" w:rsidRDefault="00E104D4" w:rsidP="00E104D4">
                          <w:pPr>
                            <w:spacing w:after="0"/>
                            <w:rPr>
                              <w:rFonts w:ascii="Calibri" w:eastAsia="Calibri" w:hAnsi="Calibri" w:cs="Calibri"/>
                              <w:noProof/>
                              <w:color w:val="008000"/>
                            </w:rPr>
                          </w:pPr>
                          <w:r w:rsidRPr="00E104D4">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DE9D80" id="_x0000_t202" coordsize="21600,21600" o:spt="202" path="m,l,21600r21600,l21600,xe">
              <v:stroke joinstyle="miter"/>
              <v:path gradientshapeok="t" o:connecttype="rect"/>
            </v:shapetype>
            <v:shape id="Text Box 1" o:spid="_x0000_s1029" type="#_x0000_t202" alt="UNCLASSIFIED" style="position:absolute;margin-left:0;margin-top:0;width:69.7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" filled="f" stroked="f">
              <v:fill o:detectmouseclick="t"/>
              <v:textbox style="mso-fit-shape-to-text:t" inset="0,15pt,0,0">
                <w:txbxContent>
                  <w:p w14:paraId="42A6C6EF" w14:textId="132A870F" w:rsidR="00E104D4" w:rsidRPr="00E104D4" w:rsidRDefault="00E104D4" w:rsidP="00E104D4">
                    <w:pPr>
                      <w:spacing w:after="0"/>
                      <w:rPr>
                        <w:rFonts w:ascii="Calibri" w:eastAsia="Calibri" w:hAnsi="Calibri" w:cs="Calibri"/>
                        <w:noProof/>
                        <w:color w:val="008000"/>
                      </w:rPr>
                    </w:pPr>
                    <w:r w:rsidRPr="00E104D4">
                      <w:rPr>
                        <w:rFonts w:ascii="Calibri" w:eastAsia="Calibri" w:hAnsi="Calibri" w:cs="Calibri"/>
                        <w:noProof/>
                        <w:color w:val="008000"/>
                      </w:rPr>
                      <w:t>UNCLASSIFIED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0BB03" w14:textId="4E543F0C" w:rsidR="00E104D4" w:rsidRDefault="00E104D4">
    <w:pPr>
      <w:pStyle w:val="Header"/>
    </w:pPr>
    <w:r>
      <w:rPr>
        <w:noProof/>
      </w:rPr>
      <mc:AlternateContent>
        <mc:Choice Requires="wps">
          <w:drawing>
            <wp:anchor distT="0" distB="0" distL="0" distR="0" simplePos="0" relativeHeight="251662336" behindDoc="0" locked="0" layoutInCell="1" allowOverlap="1" wp14:anchorId="11039D95" wp14:editId="592F5E69">
              <wp:simplePos x="635" y="635"/>
              <wp:positionH relativeFrom="page">
                <wp:align>center</wp:align>
              </wp:positionH>
              <wp:positionV relativeFrom="page">
                <wp:align>top</wp:align>
              </wp:positionV>
              <wp:extent cx="885190" cy="452755"/>
              <wp:effectExtent l="0" t="0" r="10160" b="4445"/>
              <wp:wrapNone/>
              <wp:docPr id="1644652493" name="Text Box 5"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52755"/>
                      </a:xfrm>
                      <a:prstGeom prst="rect">
                        <a:avLst/>
                      </a:prstGeom>
                      <a:noFill/>
                      <a:ln>
                        <a:noFill/>
                      </a:ln>
                    </wps:spPr>
                    <wps:txbx>
                      <w:txbxContent>
                        <w:p w14:paraId="688CF8BF" w14:textId="032FAAB5" w:rsidR="00E104D4" w:rsidRPr="00E104D4" w:rsidRDefault="00E104D4" w:rsidP="00E104D4">
                          <w:pPr>
                            <w:spacing w:after="0"/>
                            <w:rPr>
                              <w:rFonts w:ascii="Calibri" w:eastAsia="Calibri" w:hAnsi="Calibri" w:cs="Calibri"/>
                              <w:noProof/>
                              <w:color w:val="008000"/>
                            </w:rPr>
                          </w:pPr>
                          <w:r w:rsidRPr="00E104D4">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039D95" id="_x0000_t202" coordsize="21600,21600" o:spt="202" path="m,l,21600r21600,l21600,xe">
              <v:stroke joinstyle="miter"/>
              <v:path gradientshapeok="t" o:connecttype="rect"/>
            </v:shapetype>
            <v:shape id="Text Box 5" o:spid="_x0000_s1030" type="#_x0000_t202" alt="UNCLASSIFIED" style="position:absolute;margin-left:0;margin-top:0;width:69.7pt;height:35.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" filled="f" stroked="f">
              <v:fill o:detectmouseclick="t"/>
              <v:textbox style="mso-fit-shape-to-text:t" inset="0,15pt,0,0">
                <w:txbxContent>
                  <w:p w14:paraId="688CF8BF" w14:textId="032FAAB5" w:rsidR="00E104D4" w:rsidRPr="00E104D4" w:rsidRDefault="00E104D4" w:rsidP="00E104D4">
                    <w:pPr>
                      <w:spacing w:after="0"/>
                      <w:rPr>
                        <w:rFonts w:ascii="Calibri" w:eastAsia="Calibri" w:hAnsi="Calibri" w:cs="Calibri"/>
                        <w:noProof/>
                        <w:color w:val="008000"/>
                      </w:rPr>
                    </w:pPr>
                    <w:r w:rsidRPr="00E104D4">
                      <w:rPr>
                        <w:rFonts w:ascii="Calibri" w:eastAsia="Calibri" w:hAnsi="Calibri" w:cs="Calibri"/>
                        <w:noProof/>
                        <w:color w:val="008000"/>
                      </w:rPr>
                      <w:t>UNCLASSIFIED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2B0C3" w14:textId="003063DC" w:rsidR="00E104D4" w:rsidRDefault="00E104D4">
    <w:pPr>
      <w:pStyle w:val="Header"/>
    </w:pPr>
    <w:r>
      <w:rPr>
        <w:noProof/>
      </w:rPr>
      <mc:AlternateContent>
        <mc:Choice Requires="wps">
          <w:drawing>
            <wp:anchor distT="0" distB="0" distL="0" distR="0" simplePos="0" relativeHeight="251663360" behindDoc="0" locked="0" layoutInCell="1" allowOverlap="1" wp14:anchorId="5B7390B7" wp14:editId="6535086F">
              <wp:simplePos x="915035" y="457835"/>
              <wp:positionH relativeFrom="page">
                <wp:align>center</wp:align>
              </wp:positionH>
              <wp:positionV relativeFrom="page">
                <wp:align>top</wp:align>
              </wp:positionV>
              <wp:extent cx="885190" cy="452755"/>
              <wp:effectExtent l="0" t="0" r="10160" b="4445"/>
              <wp:wrapNone/>
              <wp:docPr id="1491776598" name="Text Box 6"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52755"/>
                      </a:xfrm>
                      <a:prstGeom prst="rect">
                        <a:avLst/>
                      </a:prstGeom>
                      <a:noFill/>
                      <a:ln>
                        <a:noFill/>
                      </a:ln>
                    </wps:spPr>
                    <wps:txbx>
                      <w:txbxContent>
                        <w:p w14:paraId="102F0EFD" w14:textId="785EADC4" w:rsidR="00E104D4" w:rsidRPr="00E104D4" w:rsidRDefault="00E104D4" w:rsidP="00E104D4">
                          <w:pPr>
                            <w:spacing w:after="0"/>
                            <w:rPr>
                              <w:rFonts w:ascii="Calibri" w:eastAsia="Calibri" w:hAnsi="Calibri" w:cs="Calibri"/>
                              <w:noProof/>
                              <w:color w:val="008000"/>
                            </w:rPr>
                          </w:pPr>
                          <w:r w:rsidRPr="00E104D4">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7390B7" id="_x0000_t202" coordsize="21600,21600" o:spt="202" path="m,l,21600r21600,l21600,xe">
              <v:stroke joinstyle="miter"/>
              <v:path gradientshapeok="t" o:connecttype="rect"/>
            </v:shapetype>
            <v:shape id="Text Box 6" o:spid="_x0000_s1031" type="#_x0000_t202" alt="UNCLASSIFIED" style="position:absolute;margin-left:0;margin-top:0;width:69.7pt;height:35.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" filled="f" stroked="f">
              <v:fill o:detectmouseclick="t"/>
              <v:textbox style="mso-fit-shape-to-text:t" inset="0,15pt,0,0">
                <w:txbxContent>
                  <w:p w14:paraId="102F0EFD" w14:textId="785EADC4" w:rsidR="00E104D4" w:rsidRPr="00E104D4" w:rsidRDefault="00E104D4" w:rsidP="00E104D4">
                    <w:pPr>
                      <w:spacing w:after="0"/>
                      <w:rPr>
                        <w:rFonts w:ascii="Calibri" w:eastAsia="Calibri" w:hAnsi="Calibri" w:cs="Calibri"/>
                        <w:noProof/>
                        <w:color w:val="008000"/>
                      </w:rPr>
                    </w:pPr>
                    <w:r w:rsidRPr="00E104D4">
                      <w:rPr>
                        <w:rFonts w:ascii="Calibri" w:eastAsia="Calibri" w:hAnsi="Calibri" w:cs="Calibri"/>
                        <w:noProof/>
                        <w:color w:val="008000"/>
                      </w:rPr>
                      <w:t>UNCLASSIFIED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DD329" w14:textId="311AA44F" w:rsidR="00E104D4" w:rsidRDefault="00E104D4">
    <w:pPr>
      <w:pStyle w:val="Header"/>
    </w:pPr>
    <w:r>
      <w:rPr>
        <w:noProof/>
      </w:rPr>
      <mc:AlternateContent>
        <mc:Choice Requires="wps">
          <w:drawing>
            <wp:anchor distT="0" distB="0" distL="0" distR="0" simplePos="0" relativeHeight="251661312" behindDoc="0" locked="0" layoutInCell="1" allowOverlap="1" wp14:anchorId="661E3986" wp14:editId="247BA002">
              <wp:simplePos x="635" y="635"/>
              <wp:positionH relativeFrom="page">
                <wp:align>center</wp:align>
              </wp:positionH>
              <wp:positionV relativeFrom="page">
                <wp:align>top</wp:align>
              </wp:positionV>
              <wp:extent cx="885190" cy="452755"/>
              <wp:effectExtent l="0" t="0" r="10160" b="4445"/>
              <wp:wrapNone/>
              <wp:docPr id="130751352" name="Text Box 4"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52755"/>
                      </a:xfrm>
                      <a:prstGeom prst="rect">
                        <a:avLst/>
                      </a:prstGeom>
                      <a:noFill/>
                      <a:ln>
                        <a:noFill/>
                      </a:ln>
                    </wps:spPr>
                    <wps:txbx>
                      <w:txbxContent>
                        <w:p w14:paraId="0B3C547E" w14:textId="24821E1F" w:rsidR="00E104D4" w:rsidRPr="00E104D4" w:rsidRDefault="00E104D4" w:rsidP="00E104D4">
                          <w:pPr>
                            <w:spacing w:after="0"/>
                            <w:rPr>
                              <w:rFonts w:ascii="Calibri" w:eastAsia="Calibri" w:hAnsi="Calibri" w:cs="Calibri"/>
                              <w:noProof/>
                              <w:color w:val="008000"/>
                            </w:rPr>
                          </w:pPr>
                          <w:r w:rsidRPr="00E104D4">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1E3986" id="_x0000_t202" coordsize="21600,21600" o:spt="202" path="m,l,21600r21600,l21600,xe">
              <v:stroke joinstyle="miter"/>
              <v:path gradientshapeok="t" o:connecttype="rect"/>
            </v:shapetype>
            <v:shape id="_x0000_s1032" type="#_x0000_t202" alt="UNCLASSIFIED" style="position:absolute;margin-left:0;margin-top:0;width:69.7pt;height:35.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" filled="f" stroked="f">
              <v:fill o:detectmouseclick="t"/>
              <v:textbox style="mso-fit-shape-to-text:t" inset="0,15pt,0,0">
                <w:txbxContent>
                  <w:p w14:paraId="0B3C547E" w14:textId="24821E1F" w:rsidR="00E104D4" w:rsidRPr="00E104D4" w:rsidRDefault="00E104D4" w:rsidP="00E104D4">
                    <w:pPr>
                      <w:spacing w:after="0"/>
                      <w:rPr>
                        <w:rFonts w:ascii="Calibri" w:eastAsia="Calibri" w:hAnsi="Calibri" w:cs="Calibri"/>
                        <w:noProof/>
                        <w:color w:val="008000"/>
                      </w:rPr>
                    </w:pPr>
                    <w:r w:rsidRPr="00E104D4">
                      <w:rPr>
                        <w:rFonts w:ascii="Calibri" w:eastAsia="Calibri" w:hAnsi="Calibri" w:cs="Calibri"/>
                        <w:noProof/>
                        <w:color w:val="008000"/>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F3ED59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BD3887"/>
    <w:multiLevelType w:val="hybridMultilevel"/>
    <w:tmpl w:val="CDD048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3074FC7"/>
    <w:multiLevelType w:val="multilevel"/>
    <w:tmpl w:val="91FE2D54"/>
    <w:lvl w:ilvl="0">
      <w:start w:val="1"/>
      <w:numFmt w:val="bullet"/>
      <w:lvlText w:val=""/>
      <w:lvlJc w:val="left"/>
      <w:pPr>
        <w:tabs>
          <w:tab w:val="num" w:pos="1584"/>
        </w:tabs>
        <w:ind w:left="1584" w:hanging="360"/>
      </w:pPr>
      <w:rPr>
        <w:rFonts w:ascii="Symbol" w:hAnsi="Symbol" w:hint="default"/>
      </w:rPr>
    </w:lvl>
    <w:lvl w:ilvl="1">
      <w:start w:val="1"/>
      <w:numFmt w:val="decimal"/>
      <w:lvlText w:val="%1.%2"/>
      <w:lvlJc w:val="left"/>
      <w:pPr>
        <w:tabs>
          <w:tab w:val="num" w:pos="1728"/>
        </w:tabs>
        <w:ind w:left="1728" w:hanging="504"/>
      </w:pPr>
      <w:rPr>
        <w:rFonts w:ascii="Times New Roman" w:hAnsi="Times New Roman" w:hint="default"/>
        <w:b w:val="0"/>
        <w:i w:val="0"/>
        <w:sz w:val="24"/>
      </w:rPr>
    </w:lvl>
    <w:lvl w:ilvl="2">
      <w:start w:val="1"/>
      <w:numFmt w:val="lowerLetter"/>
      <w:lvlText w:val="(%3)"/>
      <w:lvlJc w:val="left"/>
      <w:pPr>
        <w:tabs>
          <w:tab w:val="num" w:pos="2088"/>
        </w:tabs>
        <w:ind w:left="2088" w:hanging="432"/>
      </w:pPr>
      <w:rPr>
        <w:rFonts w:ascii="Times New Roman" w:hAnsi="Times New Roman" w:hint="default"/>
        <w:b w:val="0"/>
        <w:i w:val="0"/>
        <w:sz w:val="24"/>
      </w:rPr>
    </w:lvl>
    <w:lvl w:ilvl="3">
      <w:start w:val="1"/>
      <w:numFmt w:val="lowerRoman"/>
      <w:lvlText w:val="(%4)"/>
      <w:lvlJc w:val="left"/>
      <w:pPr>
        <w:tabs>
          <w:tab w:val="num" w:pos="2736"/>
        </w:tabs>
        <w:ind w:left="2736" w:hanging="648"/>
      </w:pPr>
      <w:rPr>
        <w:rFonts w:ascii="Times New Roman" w:hAnsi="Times New Roman" w:hint="default"/>
        <w:b w:val="0"/>
        <w:i w:val="0"/>
        <w:sz w:val="24"/>
      </w:rPr>
    </w:lvl>
    <w:lvl w:ilvl="4">
      <w:start w:val="1"/>
      <w:numFmt w:val="decimal"/>
      <w:lvlText w:val="%1.%2.%3.%4.%5"/>
      <w:lvlJc w:val="left"/>
      <w:pPr>
        <w:tabs>
          <w:tab w:val="num" w:pos="2232"/>
        </w:tabs>
        <w:ind w:left="2232" w:hanging="1008"/>
      </w:pPr>
    </w:lvl>
    <w:lvl w:ilvl="5">
      <w:start w:val="1"/>
      <w:numFmt w:val="decimal"/>
      <w:lvlText w:val="%1.%2.%3.%4.%5.%6"/>
      <w:lvlJc w:val="left"/>
      <w:pPr>
        <w:tabs>
          <w:tab w:val="num" w:pos="2376"/>
        </w:tabs>
        <w:ind w:left="2376" w:hanging="1152"/>
      </w:pPr>
    </w:lvl>
    <w:lvl w:ilvl="6">
      <w:start w:val="1"/>
      <w:numFmt w:val="decimal"/>
      <w:lvlText w:val="%1.%2.%3.%4.%5.%6.%7"/>
      <w:lvlJc w:val="left"/>
      <w:pPr>
        <w:tabs>
          <w:tab w:val="num" w:pos="2520"/>
        </w:tabs>
        <w:ind w:left="2520" w:hanging="1296"/>
      </w:pPr>
    </w:lvl>
    <w:lvl w:ilvl="7">
      <w:start w:val="1"/>
      <w:numFmt w:val="decimal"/>
      <w:lvlText w:val="%1.%2.%3.%4.%5.%6.%7.%8"/>
      <w:lvlJc w:val="left"/>
      <w:pPr>
        <w:tabs>
          <w:tab w:val="num" w:pos="2664"/>
        </w:tabs>
        <w:ind w:left="2664" w:hanging="1440"/>
      </w:pPr>
    </w:lvl>
    <w:lvl w:ilvl="8">
      <w:start w:val="1"/>
      <w:numFmt w:val="decimal"/>
      <w:lvlText w:val="%1.%2.%3.%4.%5.%6.%7.%8.%9"/>
      <w:lvlJc w:val="left"/>
      <w:pPr>
        <w:tabs>
          <w:tab w:val="num" w:pos="2808"/>
        </w:tabs>
        <w:ind w:left="2808" w:hanging="1584"/>
      </w:pPr>
    </w:lvl>
  </w:abstractNum>
  <w:abstractNum w:abstractNumId="3" w15:restartNumberingAfterBreak="0">
    <w:nsid w:val="04AC62AD"/>
    <w:multiLevelType w:val="hybridMultilevel"/>
    <w:tmpl w:val="702A7ACC"/>
    <w:lvl w:ilvl="0" w:tplc="4EE05C8C">
      <w:start w:val="1"/>
      <w:numFmt w:val="decimal"/>
      <w:lvlText w:val="%1."/>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AD772B"/>
    <w:multiLevelType w:val="hybridMultilevel"/>
    <w:tmpl w:val="FDB23C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50F16"/>
    <w:multiLevelType w:val="hybridMultilevel"/>
    <w:tmpl w:val="EC1695A2"/>
    <w:lvl w:ilvl="0" w:tplc="B0FA14B8">
      <w:start w:val="1"/>
      <w:numFmt w:val="lowerLetter"/>
      <w:lvlText w:val="%1)"/>
      <w:lvlJc w:val="left"/>
      <w:pPr>
        <w:ind w:left="360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536F64"/>
    <w:multiLevelType w:val="multilevel"/>
    <w:tmpl w:val="F57A0E4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732F3"/>
    <w:multiLevelType w:val="hybridMultilevel"/>
    <w:tmpl w:val="BEE297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20F50B11"/>
    <w:multiLevelType w:val="hybridMultilevel"/>
    <w:tmpl w:val="67466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7B6F4F"/>
    <w:multiLevelType w:val="hybridMultilevel"/>
    <w:tmpl w:val="FA202F2A"/>
    <w:lvl w:ilvl="0" w:tplc="277C1DE6">
      <w:start w:val="1"/>
      <w:numFmt w:val="bullet"/>
      <w:lvlText w:val=""/>
      <w:lvlJc w:val="left"/>
      <w:pPr>
        <w:ind w:left="1440" w:hanging="360"/>
      </w:pPr>
      <w:rPr>
        <w:rFonts w:ascii="Symbol" w:hAnsi="Symbol" w:hint="default"/>
      </w:rPr>
    </w:lvl>
    <w:lvl w:ilvl="1" w:tplc="277C1D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E2323"/>
    <w:multiLevelType w:val="hybridMultilevel"/>
    <w:tmpl w:val="EE9A2E6C"/>
    <w:lvl w:ilvl="0" w:tplc="6074A40E">
      <w:start w:val="1"/>
      <w:numFmt w:val="decimal"/>
      <w:pStyle w:val="MultipleNumbering"/>
      <w:lvlText w:val="3.%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A50C75"/>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7C1A63"/>
    <w:multiLevelType w:val="hybridMultilevel"/>
    <w:tmpl w:val="E43C88A2"/>
    <w:lvl w:ilvl="0" w:tplc="0D7CC59E">
      <w:start w:val="1"/>
      <w:numFmt w:val="lowerRoman"/>
      <w:lvlText w:val="(%1)"/>
      <w:lvlJc w:val="left"/>
      <w:pPr>
        <w:ind w:left="1512" w:hanging="360"/>
      </w:pPr>
      <w:rPr>
        <w:rFonts w:hint="default"/>
        <w:b w:val="0"/>
        <w:i w:val="0"/>
        <w:color w:val="auto"/>
        <w:sz w:val="22"/>
        <w:szCs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0D47707"/>
    <w:multiLevelType w:val="hybridMultilevel"/>
    <w:tmpl w:val="46D83BA2"/>
    <w:lvl w:ilvl="0" w:tplc="8FCAB730">
      <w:start w:val="1"/>
      <w:numFmt w:val="upperLetter"/>
      <w:pStyle w:val="Heading3ITCInstructionstoConsultan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F20B6"/>
    <w:multiLevelType w:val="hybridMultilevel"/>
    <w:tmpl w:val="42702368"/>
    <w:lvl w:ilvl="0" w:tplc="8C646A38">
      <w:start w:val="1"/>
      <w:numFmt w:val="lowerLetter"/>
      <w:pStyle w:val="ListParagraph"/>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4C77C1"/>
    <w:multiLevelType w:val="hybridMultilevel"/>
    <w:tmpl w:val="35FEBA6A"/>
    <w:lvl w:ilvl="0" w:tplc="275E9DE8">
      <w:start w:val="1"/>
      <w:numFmt w:val="lowerRoman"/>
      <w:pStyle w:val="Listi"/>
      <w:lvlText w:val="(%1)"/>
      <w:lvlJc w:val="left"/>
      <w:pPr>
        <w:ind w:left="72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F5F78"/>
    <w:multiLevelType w:val="hybridMultilevel"/>
    <w:tmpl w:val="77742544"/>
    <w:lvl w:ilvl="0" w:tplc="13DAEB18">
      <w:start w:val="1"/>
      <w:numFmt w:val="lowerRoman"/>
      <w:lvlText w:val="(%1)"/>
      <w:lvlJc w:val="left"/>
      <w:pPr>
        <w:ind w:left="1692" w:hanging="360"/>
      </w:pPr>
      <w:rPr>
        <w:rFonts w:hint="default"/>
        <w:b w:val="0"/>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17" w15:restartNumberingAfterBreak="0">
    <w:nsid w:val="326912AA"/>
    <w:multiLevelType w:val="multilevel"/>
    <w:tmpl w:val="3AA06A2A"/>
    <w:styleLink w:val="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C65404"/>
    <w:multiLevelType w:val="hybridMultilevel"/>
    <w:tmpl w:val="34A28AE0"/>
    <w:lvl w:ilvl="0" w:tplc="08948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5598C"/>
    <w:multiLevelType w:val="hybridMultilevel"/>
    <w:tmpl w:val="36C80892"/>
    <w:lvl w:ilvl="0" w:tplc="04090001">
      <w:start w:val="1"/>
      <w:numFmt w:val="bullet"/>
      <w:lvlText w:val=""/>
      <w:lvlJc w:val="left"/>
      <w:pPr>
        <w:ind w:left="1321" w:hanging="360"/>
      </w:pPr>
      <w:rPr>
        <w:rFonts w:ascii="Symbol" w:hAnsi="Symbol" w:hint="default"/>
      </w:rPr>
    </w:lvl>
    <w:lvl w:ilvl="1" w:tplc="04090003">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20" w15:restartNumberingAfterBreak="0">
    <w:nsid w:val="3B903F79"/>
    <w:multiLevelType w:val="hybridMultilevel"/>
    <w:tmpl w:val="96EC4184"/>
    <w:lvl w:ilvl="0" w:tplc="AF329ADE">
      <w:start w:val="1"/>
      <w:numFmt w:val="lowerRoman"/>
      <w:lvlText w:val="(%1)"/>
      <w:lvlJc w:val="left"/>
      <w:pPr>
        <w:ind w:left="1512" w:hanging="360"/>
      </w:pPr>
      <w:rPr>
        <w:rFonts w:hint="default"/>
        <w:b w:val="0"/>
        <w:i w:val="0"/>
        <w:color w:val="auto"/>
        <w:sz w:val="22"/>
        <w:szCs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E7438E6"/>
    <w:multiLevelType w:val="hybridMultilevel"/>
    <w:tmpl w:val="09A8D338"/>
    <w:lvl w:ilvl="0" w:tplc="C3867DA4">
      <w:start w:val="1"/>
      <w:numFmt w:val="lowerLetter"/>
      <w:lvlText w:val="(%1)"/>
      <w:lvlJc w:val="left"/>
      <w:pPr>
        <w:ind w:left="144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42768A"/>
    <w:multiLevelType w:val="hybridMultilevel"/>
    <w:tmpl w:val="CBB8D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173350"/>
    <w:multiLevelType w:val="multilevel"/>
    <w:tmpl w:val="8D264C24"/>
    <w:lvl w:ilvl="0">
      <w:start w:val="1"/>
      <w:numFmt w:val="decimal"/>
      <w:pStyle w:val="Heading4ITC1"/>
      <w:lvlText w:val="%1."/>
      <w:lvlJc w:val="left"/>
      <w:pPr>
        <w:ind w:left="360" w:hanging="360"/>
      </w:pPr>
      <w:rPr>
        <w:sz w:val="24"/>
        <w:szCs w:val="24"/>
      </w:rPr>
    </w:lvl>
    <w:lvl w:ilvl="1">
      <w:start w:val="1"/>
      <w:numFmt w:val="decimal"/>
      <w:pStyle w:val="Headinf5ITC"/>
      <w:lvlText w:val="%1.%2."/>
      <w:lvlJc w:val="left"/>
      <w:pPr>
        <w:ind w:left="792" w:hanging="432"/>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BA7DCE"/>
    <w:multiLevelType w:val="hybridMultilevel"/>
    <w:tmpl w:val="58BC986E"/>
    <w:lvl w:ilvl="0" w:tplc="FCA035EC">
      <w:start w:val="1"/>
      <w:numFmt w:val="lowerLetter"/>
      <w:lvlText w:val="(%1)"/>
      <w:lvlJc w:val="left"/>
      <w:pPr>
        <w:tabs>
          <w:tab w:val="num" w:pos="1170"/>
        </w:tabs>
        <w:ind w:left="117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5" w15:restartNumberingAfterBreak="0">
    <w:nsid w:val="4DD950D0"/>
    <w:multiLevelType w:val="hybridMultilevel"/>
    <w:tmpl w:val="F62CBF72"/>
    <w:lvl w:ilvl="0" w:tplc="16620FBA">
      <w:start w:val="1"/>
      <w:numFmt w:val="lowerRoman"/>
      <w:lvlText w:val="(%1)"/>
      <w:lvlJc w:val="left"/>
      <w:pPr>
        <w:ind w:left="2250" w:hanging="360"/>
      </w:pPr>
      <w:rPr>
        <w:rFonts w:ascii="Times New Roman" w:eastAsia="SimSun" w:hAnsi="Times New Roman" w:cs="Times New Roman"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6" w15:restartNumberingAfterBreak="0">
    <w:nsid w:val="544C4066"/>
    <w:multiLevelType w:val="hybridMultilevel"/>
    <w:tmpl w:val="7EFAD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315BAF"/>
    <w:multiLevelType w:val="hybridMultilevel"/>
    <w:tmpl w:val="30163204"/>
    <w:lvl w:ilvl="0" w:tplc="48BA73E0">
      <w:start w:val="1"/>
      <w:numFmt w:val="upperLetter"/>
      <w:pStyle w:val="Heading3PDSProposedDataShe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283158"/>
    <w:multiLevelType w:val="multilevel"/>
    <w:tmpl w:val="CB7AAED8"/>
    <w:lvl w:ilvl="0">
      <w:start w:val="1"/>
      <w:numFmt w:val="decimal"/>
      <w:pStyle w:val="Heading4GCC"/>
      <w:lvlText w:val="%1."/>
      <w:lvlJc w:val="left"/>
      <w:pPr>
        <w:ind w:left="360" w:hanging="360"/>
      </w:pPr>
    </w:lvl>
    <w:lvl w:ilvl="1">
      <w:start w:val="1"/>
      <w:numFmt w:val="decimal"/>
      <w:pStyle w:val="Heading5GC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DB2F37"/>
    <w:multiLevelType w:val="multilevel"/>
    <w:tmpl w:val="F27C2650"/>
    <w:lvl w:ilvl="0">
      <w:start w:val="1"/>
      <w:numFmt w:val="decimal"/>
      <w:pStyle w:val="Heading4GCC0"/>
      <w:lvlText w:val="%1."/>
      <w:lvlJc w:val="left"/>
      <w:pPr>
        <w:ind w:left="113" w:hanging="113"/>
      </w:pPr>
      <w:rPr>
        <w:rFonts w:hint="default"/>
      </w:rPr>
    </w:lvl>
    <w:lvl w:ilvl="1">
      <w:start w:val="1"/>
      <w:numFmt w:val="decimal"/>
      <w:pStyle w:val="Heading5GCC0"/>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F2465D"/>
    <w:multiLevelType w:val="multilevel"/>
    <w:tmpl w:val="2C22601A"/>
    <w:lvl w:ilvl="0">
      <w:start w:val="1"/>
      <w:numFmt w:val="lowerLetter"/>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788" w:hanging="360"/>
      </w:pPr>
    </w:lvl>
    <w:lvl w:ilvl="2">
      <w:start w:val="1"/>
      <w:numFmt w:val="upperLetter"/>
      <w:lvlText w:val="%3."/>
      <w:lvlJc w:val="left"/>
      <w:pPr>
        <w:ind w:left="2688" w:hanging="360"/>
      </w:pPr>
      <w:rPr>
        <w:rFonts w:hint="default"/>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2" w15:restartNumberingAfterBreak="0">
    <w:nsid w:val="604F6F61"/>
    <w:multiLevelType w:val="hybridMultilevel"/>
    <w:tmpl w:val="568CD2CC"/>
    <w:lvl w:ilvl="0" w:tplc="41DC1C92">
      <w:start w:val="1"/>
      <w:numFmt w:val="lowerRoman"/>
      <w:lvlText w:val="(%1)"/>
      <w:lvlJc w:val="left"/>
      <w:pPr>
        <w:ind w:left="1512" w:hanging="360"/>
      </w:pPr>
      <w:rPr>
        <w:rFonts w:hint="default"/>
        <w:b w:val="0"/>
        <w:i w:val="0"/>
        <w:color w:val="auto"/>
        <w:sz w:val="22"/>
        <w:szCs w:val="22"/>
        <w:u w:val="none"/>
      </w:rPr>
    </w:lvl>
    <w:lvl w:ilvl="1" w:tplc="FCA035EC">
      <w:start w:val="1"/>
      <w:numFmt w:val="lowerLetter"/>
      <w:lvlText w:val="(%2)"/>
      <w:lvlJc w:val="left"/>
      <w:pPr>
        <w:ind w:left="2232" w:hanging="360"/>
      </w:pPr>
      <w:rPr>
        <w:rFonts w:hint="default"/>
        <w:b w:val="0"/>
        <w:i w:val="0"/>
        <w:color w:val="auto"/>
        <w:sz w:val="22"/>
        <w:szCs w:val="22"/>
        <w:u w:val="none"/>
      </w:rPr>
    </w:lvl>
    <w:lvl w:ilvl="2" w:tplc="5AC822D2">
      <w:start w:val="1"/>
      <w:numFmt w:val="upperLetter"/>
      <w:lvlText w:val="(%3)"/>
      <w:lvlJc w:val="left"/>
      <w:pPr>
        <w:ind w:left="3132" w:hanging="36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3" w15:restartNumberingAfterBreak="0">
    <w:nsid w:val="62BF7662"/>
    <w:multiLevelType w:val="hybridMultilevel"/>
    <w:tmpl w:val="9F54C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B83C51"/>
    <w:multiLevelType w:val="hybridMultilevel"/>
    <w:tmpl w:val="4870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141B4B"/>
    <w:multiLevelType w:val="hybridMultilevel"/>
    <w:tmpl w:val="8048BCB6"/>
    <w:lvl w:ilvl="0" w:tplc="E46EF334">
      <w:start w:val="1"/>
      <w:numFmt w:val="lowerLetter"/>
      <w:lvlText w:val="(%1)"/>
      <w:lvlJc w:val="left"/>
      <w:pPr>
        <w:tabs>
          <w:tab w:val="num" w:pos="1170"/>
        </w:tabs>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C178D3"/>
    <w:multiLevelType w:val="multilevel"/>
    <w:tmpl w:val="F57A0E4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CA1DD4"/>
    <w:multiLevelType w:val="hybridMultilevel"/>
    <w:tmpl w:val="5F2A5E14"/>
    <w:lvl w:ilvl="0" w:tplc="BB764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8B578F"/>
    <w:multiLevelType w:val="hybridMultilevel"/>
    <w:tmpl w:val="9E1AF6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0" w15:restartNumberingAfterBreak="0">
    <w:nsid w:val="7ACD54A4"/>
    <w:multiLevelType w:val="hybridMultilevel"/>
    <w:tmpl w:val="2C22601A"/>
    <w:lvl w:ilvl="0" w:tplc="3FE2117C">
      <w:start w:val="1"/>
      <w:numFmt w:val="lowerLetter"/>
      <w:pStyle w:val="Lista"/>
      <w:lvlText w:val="(%1)"/>
      <w:lvlJc w:val="left"/>
      <w:pPr>
        <w:ind w:left="92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88" w:hanging="360"/>
      </w:pPr>
    </w:lvl>
    <w:lvl w:ilvl="2" w:tplc="D3DEA874">
      <w:start w:val="1"/>
      <w:numFmt w:val="upp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1" w15:restartNumberingAfterBreak="0">
    <w:nsid w:val="7AF132D2"/>
    <w:multiLevelType w:val="hybridMultilevel"/>
    <w:tmpl w:val="CB981802"/>
    <w:lvl w:ilvl="0" w:tplc="034A7EC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005ACD"/>
    <w:multiLevelType w:val="multilevel"/>
    <w:tmpl w:val="72C0B3CE"/>
    <w:lvl w:ilvl="0">
      <w:start w:val="1"/>
      <w:numFmt w:val="decimal"/>
      <w:pStyle w:val="ColumnsLeft"/>
      <w:lvlText w:val="%1."/>
      <w:lvlJc w:val="left"/>
      <w:pPr>
        <w:ind w:left="720" w:hanging="720"/>
      </w:pPr>
      <w:rPr>
        <w:rFonts w:hint="default"/>
        <w:b/>
        <w:bCs w:val="0"/>
        <w:color w:val="000000" w:themeColor="text1"/>
        <w:sz w:val="24"/>
        <w:szCs w:val="24"/>
      </w:rPr>
    </w:lvl>
    <w:lvl w:ilvl="1">
      <w:start w:val="1"/>
      <w:numFmt w:val="decimal"/>
      <w:pStyle w:val="ColumnsRight"/>
      <w:lvlText w:val="%1.%2"/>
      <w:lvlJc w:val="left"/>
      <w:pPr>
        <w:tabs>
          <w:tab w:val="num" w:pos="576"/>
        </w:tabs>
        <w:ind w:left="576" w:hanging="576"/>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ColumnsRightSub"/>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C870DD6"/>
    <w:multiLevelType w:val="hybridMultilevel"/>
    <w:tmpl w:val="702A7ACC"/>
    <w:lvl w:ilvl="0" w:tplc="4EE05C8C">
      <w:start w:val="1"/>
      <w:numFmt w:val="decimal"/>
      <w:lvlText w:val="%1."/>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0289593">
    <w:abstractNumId w:val="24"/>
    <w:lvlOverride w:ilvl="0">
      <w:startOverride w:val="1"/>
    </w:lvlOverride>
  </w:num>
  <w:num w:numId="2" w16cid:durableId="2090038729">
    <w:abstractNumId w:val="10"/>
    <w:lvlOverride w:ilvl="0">
      <w:startOverride w:val="1"/>
    </w:lvlOverride>
  </w:num>
  <w:num w:numId="3" w16cid:durableId="593175919">
    <w:abstractNumId w:val="43"/>
    <w:lvlOverride w:ilvl="0">
      <w:startOverride w:val="1"/>
    </w:lvlOverride>
  </w:num>
  <w:num w:numId="4" w16cid:durableId="660741352">
    <w:abstractNumId w:val="43"/>
    <w:lvlOverride w:ilvl="0">
      <w:startOverride w:val="1"/>
    </w:lvlOverride>
  </w:num>
  <w:num w:numId="5" w16cid:durableId="1965232372">
    <w:abstractNumId w:val="43"/>
    <w:lvlOverride w:ilvl="0">
      <w:startOverride w:val="1"/>
    </w:lvlOverride>
  </w:num>
  <w:num w:numId="6" w16cid:durableId="1133909036">
    <w:abstractNumId w:val="43"/>
    <w:lvlOverride w:ilvl="0">
      <w:startOverride w:val="1"/>
    </w:lvlOverride>
  </w:num>
  <w:num w:numId="7" w16cid:durableId="214005300">
    <w:abstractNumId w:val="21"/>
  </w:num>
  <w:num w:numId="8" w16cid:durableId="1410695107">
    <w:abstractNumId w:val="25"/>
  </w:num>
  <w:num w:numId="9" w16cid:durableId="266235827">
    <w:abstractNumId w:val="7"/>
  </w:num>
  <w:num w:numId="10" w16cid:durableId="849416509">
    <w:abstractNumId w:val="39"/>
  </w:num>
  <w:num w:numId="11" w16cid:durableId="316883066">
    <w:abstractNumId w:val="16"/>
  </w:num>
  <w:num w:numId="12" w16cid:durableId="1003388357">
    <w:abstractNumId w:val="38"/>
  </w:num>
  <w:num w:numId="13" w16cid:durableId="2062247986">
    <w:abstractNumId w:val="34"/>
  </w:num>
  <w:num w:numId="14" w16cid:durableId="1475216035">
    <w:abstractNumId w:val="22"/>
  </w:num>
  <w:num w:numId="15" w16cid:durableId="407311733">
    <w:abstractNumId w:val="9"/>
  </w:num>
  <w:num w:numId="16" w16cid:durableId="1330985188">
    <w:abstractNumId w:val="4"/>
  </w:num>
  <w:num w:numId="17" w16cid:durableId="2129662016">
    <w:abstractNumId w:val="23"/>
  </w:num>
  <w:num w:numId="18" w16cid:durableId="939218211">
    <w:abstractNumId w:val="40"/>
    <w:lvlOverride w:ilvl="0">
      <w:startOverride w:val="1"/>
    </w:lvlOverride>
  </w:num>
  <w:num w:numId="19" w16cid:durableId="562259266">
    <w:abstractNumId w:val="40"/>
    <w:lvlOverride w:ilvl="0">
      <w:startOverride w:val="1"/>
    </w:lvlOverride>
  </w:num>
  <w:num w:numId="20" w16cid:durableId="1180464701">
    <w:abstractNumId w:val="40"/>
    <w:lvlOverride w:ilvl="0">
      <w:startOverride w:val="1"/>
    </w:lvlOverride>
  </w:num>
  <w:num w:numId="21" w16cid:durableId="16742044">
    <w:abstractNumId w:val="40"/>
    <w:lvlOverride w:ilvl="0">
      <w:startOverride w:val="1"/>
    </w:lvlOverride>
  </w:num>
  <w:num w:numId="22" w16cid:durableId="722756780">
    <w:abstractNumId w:val="15"/>
  </w:num>
  <w:num w:numId="23" w16cid:durableId="1277256572">
    <w:abstractNumId w:val="15"/>
    <w:lvlOverride w:ilvl="0">
      <w:startOverride w:val="1"/>
    </w:lvlOverride>
  </w:num>
  <w:num w:numId="24" w16cid:durableId="144007926">
    <w:abstractNumId w:val="15"/>
    <w:lvlOverride w:ilvl="0">
      <w:startOverride w:val="1"/>
    </w:lvlOverride>
  </w:num>
  <w:num w:numId="25" w16cid:durableId="400106197">
    <w:abstractNumId w:val="30"/>
  </w:num>
  <w:num w:numId="26" w16cid:durableId="1323393565">
    <w:abstractNumId w:val="15"/>
    <w:lvlOverride w:ilvl="0">
      <w:startOverride w:val="1"/>
    </w:lvlOverride>
  </w:num>
  <w:num w:numId="27" w16cid:durableId="716975421">
    <w:abstractNumId w:val="40"/>
    <w:lvlOverride w:ilvl="0">
      <w:startOverride w:val="1"/>
    </w:lvlOverride>
  </w:num>
  <w:num w:numId="28" w16cid:durableId="169562321">
    <w:abstractNumId w:val="40"/>
    <w:lvlOverride w:ilvl="0">
      <w:startOverride w:val="1"/>
    </w:lvlOverride>
  </w:num>
  <w:num w:numId="29" w16cid:durableId="450826545">
    <w:abstractNumId w:val="40"/>
    <w:lvlOverride w:ilvl="0">
      <w:startOverride w:val="1"/>
    </w:lvlOverride>
  </w:num>
  <w:num w:numId="30" w16cid:durableId="1989550361">
    <w:abstractNumId w:val="40"/>
    <w:lvlOverride w:ilvl="0">
      <w:startOverride w:val="1"/>
    </w:lvlOverride>
  </w:num>
  <w:num w:numId="31" w16cid:durableId="255098099">
    <w:abstractNumId w:val="40"/>
    <w:lvlOverride w:ilvl="0">
      <w:startOverride w:val="1"/>
    </w:lvlOverride>
  </w:num>
  <w:num w:numId="32" w16cid:durableId="491140761">
    <w:abstractNumId w:val="40"/>
    <w:lvlOverride w:ilvl="0">
      <w:startOverride w:val="1"/>
    </w:lvlOverride>
  </w:num>
  <w:num w:numId="33" w16cid:durableId="431630603">
    <w:abstractNumId w:val="40"/>
    <w:lvlOverride w:ilvl="0">
      <w:startOverride w:val="1"/>
    </w:lvlOverride>
  </w:num>
  <w:num w:numId="34" w16cid:durableId="320548739">
    <w:abstractNumId w:val="40"/>
    <w:lvlOverride w:ilvl="0">
      <w:startOverride w:val="1"/>
    </w:lvlOverride>
  </w:num>
  <w:num w:numId="35" w16cid:durableId="1083799196">
    <w:abstractNumId w:val="15"/>
    <w:lvlOverride w:ilvl="0">
      <w:startOverride w:val="1"/>
    </w:lvlOverride>
  </w:num>
  <w:num w:numId="36" w16cid:durableId="1881168038">
    <w:abstractNumId w:val="40"/>
  </w:num>
  <w:num w:numId="37" w16cid:durableId="1049452730">
    <w:abstractNumId w:val="15"/>
    <w:lvlOverride w:ilvl="0">
      <w:startOverride w:val="1"/>
    </w:lvlOverride>
  </w:num>
  <w:num w:numId="38" w16cid:durableId="1203056627">
    <w:abstractNumId w:val="40"/>
    <w:lvlOverride w:ilvl="0">
      <w:startOverride w:val="1"/>
    </w:lvlOverride>
  </w:num>
  <w:num w:numId="39" w16cid:durableId="1754203593">
    <w:abstractNumId w:val="15"/>
    <w:lvlOverride w:ilvl="0">
      <w:startOverride w:val="1"/>
    </w:lvlOverride>
  </w:num>
  <w:num w:numId="40" w16cid:durableId="1547065947">
    <w:abstractNumId w:val="40"/>
    <w:lvlOverride w:ilvl="0">
      <w:startOverride w:val="1"/>
    </w:lvlOverride>
  </w:num>
  <w:num w:numId="41" w16cid:durableId="2097095362">
    <w:abstractNumId w:val="40"/>
    <w:lvlOverride w:ilvl="0">
      <w:startOverride w:val="1"/>
    </w:lvlOverride>
  </w:num>
  <w:num w:numId="42" w16cid:durableId="1279023333">
    <w:abstractNumId w:val="40"/>
    <w:lvlOverride w:ilvl="0">
      <w:startOverride w:val="1"/>
    </w:lvlOverride>
  </w:num>
  <w:num w:numId="43" w16cid:durableId="1053037592">
    <w:abstractNumId w:val="15"/>
    <w:lvlOverride w:ilvl="0">
      <w:startOverride w:val="1"/>
    </w:lvlOverride>
  </w:num>
  <w:num w:numId="44" w16cid:durableId="377240782">
    <w:abstractNumId w:val="40"/>
    <w:lvlOverride w:ilvl="0">
      <w:startOverride w:val="1"/>
    </w:lvlOverride>
  </w:num>
  <w:num w:numId="45" w16cid:durableId="288585692">
    <w:abstractNumId w:val="28"/>
  </w:num>
  <w:num w:numId="46" w16cid:durableId="1885559919">
    <w:abstractNumId w:val="11"/>
  </w:num>
  <w:num w:numId="47" w16cid:durableId="1588465951">
    <w:abstractNumId w:val="17"/>
  </w:num>
  <w:num w:numId="48" w16cid:durableId="1562865753">
    <w:abstractNumId w:val="40"/>
    <w:lvlOverride w:ilvl="0">
      <w:startOverride w:val="1"/>
    </w:lvlOverride>
  </w:num>
  <w:num w:numId="49" w16cid:durableId="1255167454">
    <w:abstractNumId w:val="13"/>
  </w:num>
  <w:num w:numId="50" w16cid:durableId="2110849768">
    <w:abstractNumId w:val="19"/>
  </w:num>
  <w:num w:numId="51" w16cid:durableId="828407355">
    <w:abstractNumId w:val="40"/>
    <w:lvlOverride w:ilvl="0">
      <w:startOverride w:val="1"/>
    </w:lvlOverride>
  </w:num>
  <w:num w:numId="52" w16cid:durableId="1114061394">
    <w:abstractNumId w:val="40"/>
    <w:lvlOverride w:ilvl="0">
      <w:startOverride w:val="1"/>
    </w:lvlOverride>
  </w:num>
  <w:num w:numId="53" w16cid:durableId="1120219897">
    <w:abstractNumId w:val="15"/>
    <w:lvlOverride w:ilvl="0">
      <w:startOverride w:val="1"/>
    </w:lvlOverride>
  </w:num>
  <w:num w:numId="54" w16cid:durableId="1356344077">
    <w:abstractNumId w:val="40"/>
    <w:lvlOverride w:ilvl="0">
      <w:startOverride w:val="1"/>
    </w:lvlOverride>
  </w:num>
  <w:num w:numId="55" w16cid:durableId="1711030640">
    <w:abstractNumId w:val="40"/>
    <w:lvlOverride w:ilvl="0">
      <w:startOverride w:val="1"/>
    </w:lvlOverride>
  </w:num>
  <w:num w:numId="56" w16cid:durableId="1714500946">
    <w:abstractNumId w:val="40"/>
    <w:lvlOverride w:ilvl="0">
      <w:startOverride w:val="1"/>
    </w:lvlOverride>
  </w:num>
  <w:num w:numId="57" w16cid:durableId="577205075">
    <w:abstractNumId w:val="14"/>
  </w:num>
  <w:num w:numId="58" w16cid:durableId="1609199796">
    <w:abstractNumId w:val="43"/>
  </w:num>
  <w:num w:numId="59" w16cid:durableId="1439180174">
    <w:abstractNumId w:val="29"/>
  </w:num>
  <w:num w:numId="60" w16cid:durableId="638877683">
    <w:abstractNumId w:val="42"/>
  </w:num>
  <w:num w:numId="61" w16cid:durableId="1933202339">
    <w:abstractNumId w:val="0"/>
  </w:num>
  <w:num w:numId="62" w16cid:durableId="770391737">
    <w:abstractNumId w:val="40"/>
    <w:lvlOverride w:ilvl="0">
      <w:startOverride w:val="1"/>
    </w:lvlOverride>
  </w:num>
  <w:num w:numId="63" w16cid:durableId="476654125">
    <w:abstractNumId w:val="27"/>
  </w:num>
  <w:num w:numId="64" w16cid:durableId="960764060">
    <w:abstractNumId w:val="8"/>
  </w:num>
  <w:num w:numId="65" w16cid:durableId="1193302091">
    <w:abstractNumId w:val="35"/>
  </w:num>
  <w:num w:numId="66" w16cid:durableId="640116387">
    <w:abstractNumId w:val="36"/>
    <w:lvlOverride w:ilvl="0">
      <w:startOverride w:val="1"/>
    </w:lvlOverride>
    <w:lvlOverride w:ilvl="1"/>
    <w:lvlOverride w:ilvl="2"/>
    <w:lvlOverride w:ilvl="3"/>
    <w:lvlOverride w:ilvl="4"/>
    <w:lvlOverride w:ilvl="5"/>
    <w:lvlOverride w:ilvl="6"/>
    <w:lvlOverride w:ilvl="7"/>
    <w:lvlOverride w:ilvl="8"/>
  </w:num>
  <w:num w:numId="67" w16cid:durableId="1723480871">
    <w:abstractNumId w:val="2"/>
  </w:num>
  <w:num w:numId="68" w16cid:durableId="842473494">
    <w:abstractNumId w:val="32"/>
  </w:num>
  <w:num w:numId="69" w16cid:durableId="1474367252">
    <w:abstractNumId w:val="12"/>
  </w:num>
  <w:num w:numId="70" w16cid:durableId="1187209066">
    <w:abstractNumId w:val="20"/>
  </w:num>
  <w:num w:numId="71" w16cid:durableId="399401369">
    <w:abstractNumId w:val="41"/>
  </w:num>
  <w:num w:numId="72" w16cid:durableId="1732800695">
    <w:abstractNumId w:val="6"/>
  </w:num>
  <w:num w:numId="73" w16cid:durableId="1039473104">
    <w:abstractNumId w:val="5"/>
  </w:num>
  <w:num w:numId="74" w16cid:durableId="700087412">
    <w:abstractNumId w:val="1"/>
  </w:num>
  <w:num w:numId="75" w16cid:durableId="826358463">
    <w:abstractNumId w:val="33"/>
  </w:num>
  <w:num w:numId="76" w16cid:durableId="1305310499">
    <w:abstractNumId w:val="37"/>
  </w:num>
  <w:num w:numId="77" w16cid:durableId="819809414">
    <w:abstractNumId w:val="18"/>
  </w:num>
  <w:num w:numId="78" w16cid:durableId="885680060">
    <w:abstractNumId w:val="31"/>
  </w:num>
  <w:num w:numId="79" w16cid:durableId="520434102">
    <w:abstractNumId w:val="3"/>
  </w:num>
  <w:num w:numId="80" w16cid:durableId="1151290998">
    <w:abstractNumId w:val="2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6E"/>
    <w:rsid w:val="00000D35"/>
    <w:rsid w:val="00001C58"/>
    <w:rsid w:val="00001E10"/>
    <w:rsid w:val="000021AC"/>
    <w:rsid w:val="00002BF2"/>
    <w:rsid w:val="00002F96"/>
    <w:rsid w:val="00003164"/>
    <w:rsid w:val="000033DE"/>
    <w:rsid w:val="0000345C"/>
    <w:rsid w:val="00003A50"/>
    <w:rsid w:val="00003CFD"/>
    <w:rsid w:val="00004A8A"/>
    <w:rsid w:val="00005BC7"/>
    <w:rsid w:val="0000650D"/>
    <w:rsid w:val="000068A4"/>
    <w:rsid w:val="000071C6"/>
    <w:rsid w:val="00007415"/>
    <w:rsid w:val="000074D6"/>
    <w:rsid w:val="000075B8"/>
    <w:rsid w:val="000075D1"/>
    <w:rsid w:val="00007A51"/>
    <w:rsid w:val="00007F7C"/>
    <w:rsid w:val="000100E6"/>
    <w:rsid w:val="000101F9"/>
    <w:rsid w:val="000118E5"/>
    <w:rsid w:val="00011D88"/>
    <w:rsid w:val="00011DA4"/>
    <w:rsid w:val="00013222"/>
    <w:rsid w:val="0001335D"/>
    <w:rsid w:val="000137DE"/>
    <w:rsid w:val="000144D7"/>
    <w:rsid w:val="000149B8"/>
    <w:rsid w:val="00015C54"/>
    <w:rsid w:val="00015E4F"/>
    <w:rsid w:val="000171AB"/>
    <w:rsid w:val="00017A0B"/>
    <w:rsid w:val="00017B2F"/>
    <w:rsid w:val="00017B4E"/>
    <w:rsid w:val="000203B8"/>
    <w:rsid w:val="00020AB1"/>
    <w:rsid w:val="0002189F"/>
    <w:rsid w:val="00022BD6"/>
    <w:rsid w:val="00022F4A"/>
    <w:rsid w:val="00023862"/>
    <w:rsid w:val="00023A88"/>
    <w:rsid w:val="00024C79"/>
    <w:rsid w:val="00026152"/>
    <w:rsid w:val="000267BA"/>
    <w:rsid w:val="00026911"/>
    <w:rsid w:val="00026C7A"/>
    <w:rsid w:val="00027732"/>
    <w:rsid w:val="000279B7"/>
    <w:rsid w:val="00027A78"/>
    <w:rsid w:val="0003008B"/>
    <w:rsid w:val="000309E2"/>
    <w:rsid w:val="00031E2C"/>
    <w:rsid w:val="00032C0A"/>
    <w:rsid w:val="0003477D"/>
    <w:rsid w:val="000354FD"/>
    <w:rsid w:val="0003553A"/>
    <w:rsid w:val="00035F76"/>
    <w:rsid w:val="00036225"/>
    <w:rsid w:val="00036EDE"/>
    <w:rsid w:val="000378EA"/>
    <w:rsid w:val="0004064F"/>
    <w:rsid w:val="00041B7D"/>
    <w:rsid w:val="00041D60"/>
    <w:rsid w:val="00043BD7"/>
    <w:rsid w:val="000442C0"/>
    <w:rsid w:val="00044395"/>
    <w:rsid w:val="0004482E"/>
    <w:rsid w:val="000449D4"/>
    <w:rsid w:val="00044AD1"/>
    <w:rsid w:val="0004511E"/>
    <w:rsid w:val="00046620"/>
    <w:rsid w:val="000469E9"/>
    <w:rsid w:val="00046A59"/>
    <w:rsid w:val="0004725D"/>
    <w:rsid w:val="0004727E"/>
    <w:rsid w:val="000477D2"/>
    <w:rsid w:val="0005141D"/>
    <w:rsid w:val="00052831"/>
    <w:rsid w:val="00052B84"/>
    <w:rsid w:val="00053013"/>
    <w:rsid w:val="0005370A"/>
    <w:rsid w:val="00053B7F"/>
    <w:rsid w:val="00054BAD"/>
    <w:rsid w:val="00054DCF"/>
    <w:rsid w:val="00055077"/>
    <w:rsid w:val="0005595E"/>
    <w:rsid w:val="00055A26"/>
    <w:rsid w:val="00055C35"/>
    <w:rsid w:val="00055E83"/>
    <w:rsid w:val="000572B3"/>
    <w:rsid w:val="00061F8F"/>
    <w:rsid w:val="00062153"/>
    <w:rsid w:val="00062684"/>
    <w:rsid w:val="00062CA1"/>
    <w:rsid w:val="0006351B"/>
    <w:rsid w:val="0006364D"/>
    <w:rsid w:val="000636F3"/>
    <w:rsid w:val="00064615"/>
    <w:rsid w:val="00064D36"/>
    <w:rsid w:val="000652E1"/>
    <w:rsid w:val="00065D8F"/>
    <w:rsid w:val="000664E0"/>
    <w:rsid w:val="00070143"/>
    <w:rsid w:val="000719AF"/>
    <w:rsid w:val="00071A75"/>
    <w:rsid w:val="00073392"/>
    <w:rsid w:val="00073D44"/>
    <w:rsid w:val="00074068"/>
    <w:rsid w:val="0007427A"/>
    <w:rsid w:val="00074ABD"/>
    <w:rsid w:val="00075223"/>
    <w:rsid w:val="000757B9"/>
    <w:rsid w:val="00075F73"/>
    <w:rsid w:val="00077760"/>
    <w:rsid w:val="00077AD8"/>
    <w:rsid w:val="00080DC2"/>
    <w:rsid w:val="00081DCE"/>
    <w:rsid w:val="00082611"/>
    <w:rsid w:val="00082943"/>
    <w:rsid w:val="000832B7"/>
    <w:rsid w:val="00083992"/>
    <w:rsid w:val="00083B53"/>
    <w:rsid w:val="00084209"/>
    <w:rsid w:val="00084A94"/>
    <w:rsid w:val="000854A0"/>
    <w:rsid w:val="000857AA"/>
    <w:rsid w:val="00085810"/>
    <w:rsid w:val="000871E8"/>
    <w:rsid w:val="00087716"/>
    <w:rsid w:val="00087BD5"/>
    <w:rsid w:val="00087FE0"/>
    <w:rsid w:val="00090075"/>
    <w:rsid w:val="00090BFA"/>
    <w:rsid w:val="000913EC"/>
    <w:rsid w:val="00091AFE"/>
    <w:rsid w:val="00092064"/>
    <w:rsid w:val="00094B59"/>
    <w:rsid w:val="00094C54"/>
    <w:rsid w:val="00094CA1"/>
    <w:rsid w:val="0009583C"/>
    <w:rsid w:val="00095BBD"/>
    <w:rsid w:val="00096008"/>
    <w:rsid w:val="000966A2"/>
    <w:rsid w:val="00096832"/>
    <w:rsid w:val="000978D0"/>
    <w:rsid w:val="00097BE9"/>
    <w:rsid w:val="000A00EB"/>
    <w:rsid w:val="000A0D1F"/>
    <w:rsid w:val="000A1AF5"/>
    <w:rsid w:val="000A1F89"/>
    <w:rsid w:val="000A20C3"/>
    <w:rsid w:val="000A2582"/>
    <w:rsid w:val="000A364A"/>
    <w:rsid w:val="000A3CC2"/>
    <w:rsid w:val="000A4348"/>
    <w:rsid w:val="000A4421"/>
    <w:rsid w:val="000A4FC4"/>
    <w:rsid w:val="000A577C"/>
    <w:rsid w:val="000A5A2D"/>
    <w:rsid w:val="000A639D"/>
    <w:rsid w:val="000A6757"/>
    <w:rsid w:val="000A798F"/>
    <w:rsid w:val="000B073E"/>
    <w:rsid w:val="000B08FF"/>
    <w:rsid w:val="000B0DD4"/>
    <w:rsid w:val="000B12CA"/>
    <w:rsid w:val="000B145C"/>
    <w:rsid w:val="000B168A"/>
    <w:rsid w:val="000B241C"/>
    <w:rsid w:val="000B27C1"/>
    <w:rsid w:val="000B34E1"/>
    <w:rsid w:val="000B375B"/>
    <w:rsid w:val="000B4723"/>
    <w:rsid w:val="000B4D38"/>
    <w:rsid w:val="000B5B8D"/>
    <w:rsid w:val="000B5C77"/>
    <w:rsid w:val="000B7D48"/>
    <w:rsid w:val="000C0C6D"/>
    <w:rsid w:val="000C165C"/>
    <w:rsid w:val="000C1A53"/>
    <w:rsid w:val="000C2191"/>
    <w:rsid w:val="000C23EF"/>
    <w:rsid w:val="000C275F"/>
    <w:rsid w:val="000C2BD2"/>
    <w:rsid w:val="000C3126"/>
    <w:rsid w:val="000C3A42"/>
    <w:rsid w:val="000C415E"/>
    <w:rsid w:val="000C4298"/>
    <w:rsid w:val="000C5122"/>
    <w:rsid w:val="000C547D"/>
    <w:rsid w:val="000C60ED"/>
    <w:rsid w:val="000C64B9"/>
    <w:rsid w:val="000C6E4C"/>
    <w:rsid w:val="000D0D50"/>
    <w:rsid w:val="000D0E13"/>
    <w:rsid w:val="000D18FC"/>
    <w:rsid w:val="000D1C0E"/>
    <w:rsid w:val="000D21AC"/>
    <w:rsid w:val="000D254E"/>
    <w:rsid w:val="000D296E"/>
    <w:rsid w:val="000D3291"/>
    <w:rsid w:val="000D3326"/>
    <w:rsid w:val="000D3F56"/>
    <w:rsid w:val="000D42C2"/>
    <w:rsid w:val="000D4A85"/>
    <w:rsid w:val="000D4BA5"/>
    <w:rsid w:val="000D5B39"/>
    <w:rsid w:val="000D5DF1"/>
    <w:rsid w:val="000D6F28"/>
    <w:rsid w:val="000D7078"/>
    <w:rsid w:val="000E03E1"/>
    <w:rsid w:val="000E06C2"/>
    <w:rsid w:val="000E089C"/>
    <w:rsid w:val="000E1176"/>
    <w:rsid w:val="000E3312"/>
    <w:rsid w:val="000E389A"/>
    <w:rsid w:val="000E38DF"/>
    <w:rsid w:val="000E44CF"/>
    <w:rsid w:val="000E46B3"/>
    <w:rsid w:val="000E6077"/>
    <w:rsid w:val="000E632D"/>
    <w:rsid w:val="000E6926"/>
    <w:rsid w:val="000E7A7F"/>
    <w:rsid w:val="000E7CB3"/>
    <w:rsid w:val="000F03BA"/>
    <w:rsid w:val="000F08F6"/>
    <w:rsid w:val="000F0B07"/>
    <w:rsid w:val="000F0C4A"/>
    <w:rsid w:val="000F1905"/>
    <w:rsid w:val="000F2080"/>
    <w:rsid w:val="000F21CF"/>
    <w:rsid w:val="000F258C"/>
    <w:rsid w:val="000F2813"/>
    <w:rsid w:val="000F2DA1"/>
    <w:rsid w:val="000F3FE3"/>
    <w:rsid w:val="000F4D69"/>
    <w:rsid w:val="000F5F75"/>
    <w:rsid w:val="000F65B8"/>
    <w:rsid w:val="000F6BD7"/>
    <w:rsid w:val="000F6CD6"/>
    <w:rsid w:val="000F7AD4"/>
    <w:rsid w:val="000F7E03"/>
    <w:rsid w:val="00100B43"/>
    <w:rsid w:val="00100BF3"/>
    <w:rsid w:val="0010393B"/>
    <w:rsid w:val="001040A0"/>
    <w:rsid w:val="001047B5"/>
    <w:rsid w:val="0010481C"/>
    <w:rsid w:val="00105E79"/>
    <w:rsid w:val="00105F74"/>
    <w:rsid w:val="001060CE"/>
    <w:rsid w:val="00106531"/>
    <w:rsid w:val="00106675"/>
    <w:rsid w:val="00106864"/>
    <w:rsid w:val="00107324"/>
    <w:rsid w:val="001075D2"/>
    <w:rsid w:val="0011031D"/>
    <w:rsid w:val="00110A82"/>
    <w:rsid w:val="00110F12"/>
    <w:rsid w:val="00111785"/>
    <w:rsid w:val="0011180E"/>
    <w:rsid w:val="00111D64"/>
    <w:rsid w:val="00112905"/>
    <w:rsid w:val="00112982"/>
    <w:rsid w:val="00112CAE"/>
    <w:rsid w:val="00113464"/>
    <w:rsid w:val="00113F00"/>
    <w:rsid w:val="0011453E"/>
    <w:rsid w:val="00114540"/>
    <w:rsid w:val="00114D06"/>
    <w:rsid w:val="00115030"/>
    <w:rsid w:val="001152CB"/>
    <w:rsid w:val="00116342"/>
    <w:rsid w:val="00116EA0"/>
    <w:rsid w:val="001171A4"/>
    <w:rsid w:val="00117B37"/>
    <w:rsid w:val="001211D1"/>
    <w:rsid w:val="001218F5"/>
    <w:rsid w:val="00121B7A"/>
    <w:rsid w:val="00122226"/>
    <w:rsid w:val="0012364E"/>
    <w:rsid w:val="0012498E"/>
    <w:rsid w:val="00124B87"/>
    <w:rsid w:val="001256BE"/>
    <w:rsid w:val="00125EE6"/>
    <w:rsid w:val="001262C3"/>
    <w:rsid w:val="00126CAD"/>
    <w:rsid w:val="00126F27"/>
    <w:rsid w:val="00126F61"/>
    <w:rsid w:val="001273A6"/>
    <w:rsid w:val="001274B8"/>
    <w:rsid w:val="00127590"/>
    <w:rsid w:val="00127C22"/>
    <w:rsid w:val="0013064D"/>
    <w:rsid w:val="00132743"/>
    <w:rsid w:val="00132BB1"/>
    <w:rsid w:val="00132F83"/>
    <w:rsid w:val="00133A6F"/>
    <w:rsid w:val="001344D9"/>
    <w:rsid w:val="00134AAC"/>
    <w:rsid w:val="00135B22"/>
    <w:rsid w:val="00137E13"/>
    <w:rsid w:val="00137FCE"/>
    <w:rsid w:val="00140239"/>
    <w:rsid w:val="001409A3"/>
    <w:rsid w:val="00141C9B"/>
    <w:rsid w:val="00141D89"/>
    <w:rsid w:val="00141F01"/>
    <w:rsid w:val="00143460"/>
    <w:rsid w:val="00144215"/>
    <w:rsid w:val="00144E63"/>
    <w:rsid w:val="00145863"/>
    <w:rsid w:val="00145A8E"/>
    <w:rsid w:val="00146C5C"/>
    <w:rsid w:val="001470EE"/>
    <w:rsid w:val="00147267"/>
    <w:rsid w:val="001503E4"/>
    <w:rsid w:val="001507B2"/>
    <w:rsid w:val="00150AB7"/>
    <w:rsid w:val="00150DB2"/>
    <w:rsid w:val="00151DFB"/>
    <w:rsid w:val="0015206E"/>
    <w:rsid w:val="001521E4"/>
    <w:rsid w:val="001524E5"/>
    <w:rsid w:val="00152E03"/>
    <w:rsid w:val="0015334B"/>
    <w:rsid w:val="001543B9"/>
    <w:rsid w:val="001544FE"/>
    <w:rsid w:val="0015557F"/>
    <w:rsid w:val="001556CE"/>
    <w:rsid w:val="00155701"/>
    <w:rsid w:val="00155D79"/>
    <w:rsid w:val="00156C46"/>
    <w:rsid w:val="0015772A"/>
    <w:rsid w:val="00161378"/>
    <w:rsid w:val="00161545"/>
    <w:rsid w:val="00161E42"/>
    <w:rsid w:val="00162C29"/>
    <w:rsid w:val="00163848"/>
    <w:rsid w:val="00163C39"/>
    <w:rsid w:val="00164140"/>
    <w:rsid w:val="00164A90"/>
    <w:rsid w:val="00164EB7"/>
    <w:rsid w:val="00164F89"/>
    <w:rsid w:val="00165AAA"/>
    <w:rsid w:val="00165FCB"/>
    <w:rsid w:val="00167078"/>
    <w:rsid w:val="00167119"/>
    <w:rsid w:val="001672A1"/>
    <w:rsid w:val="00167433"/>
    <w:rsid w:val="00167BE5"/>
    <w:rsid w:val="0017227B"/>
    <w:rsid w:val="00172771"/>
    <w:rsid w:val="00174601"/>
    <w:rsid w:val="0017490A"/>
    <w:rsid w:val="00174F7C"/>
    <w:rsid w:val="00175127"/>
    <w:rsid w:val="001754D4"/>
    <w:rsid w:val="00175E04"/>
    <w:rsid w:val="00176633"/>
    <w:rsid w:val="00176E56"/>
    <w:rsid w:val="00177FB2"/>
    <w:rsid w:val="00177FBA"/>
    <w:rsid w:val="001802B8"/>
    <w:rsid w:val="00180825"/>
    <w:rsid w:val="00180F33"/>
    <w:rsid w:val="00181DDA"/>
    <w:rsid w:val="0018317B"/>
    <w:rsid w:val="00184408"/>
    <w:rsid w:val="001846E0"/>
    <w:rsid w:val="00184A31"/>
    <w:rsid w:val="00185D0E"/>
    <w:rsid w:val="00186685"/>
    <w:rsid w:val="00186ACF"/>
    <w:rsid w:val="00186B5B"/>
    <w:rsid w:val="00186E32"/>
    <w:rsid w:val="001901DB"/>
    <w:rsid w:val="00190CBF"/>
    <w:rsid w:val="00191157"/>
    <w:rsid w:val="00191FD4"/>
    <w:rsid w:val="001934CE"/>
    <w:rsid w:val="001936A2"/>
    <w:rsid w:val="00193956"/>
    <w:rsid w:val="00193A5E"/>
    <w:rsid w:val="00193B72"/>
    <w:rsid w:val="00195044"/>
    <w:rsid w:val="0019532C"/>
    <w:rsid w:val="00195A3D"/>
    <w:rsid w:val="00195C91"/>
    <w:rsid w:val="00195D41"/>
    <w:rsid w:val="00195F20"/>
    <w:rsid w:val="0019671B"/>
    <w:rsid w:val="001A0620"/>
    <w:rsid w:val="001A0743"/>
    <w:rsid w:val="001A0A3B"/>
    <w:rsid w:val="001A0D7B"/>
    <w:rsid w:val="001A135F"/>
    <w:rsid w:val="001A160F"/>
    <w:rsid w:val="001A1CDE"/>
    <w:rsid w:val="001A20A3"/>
    <w:rsid w:val="001A2142"/>
    <w:rsid w:val="001A2AFF"/>
    <w:rsid w:val="001A39C2"/>
    <w:rsid w:val="001A39FE"/>
    <w:rsid w:val="001A49AA"/>
    <w:rsid w:val="001A563E"/>
    <w:rsid w:val="001A586C"/>
    <w:rsid w:val="001A5D59"/>
    <w:rsid w:val="001A72CF"/>
    <w:rsid w:val="001A7BDA"/>
    <w:rsid w:val="001B06BF"/>
    <w:rsid w:val="001B07F8"/>
    <w:rsid w:val="001B10EF"/>
    <w:rsid w:val="001B1516"/>
    <w:rsid w:val="001B1741"/>
    <w:rsid w:val="001B1D36"/>
    <w:rsid w:val="001B2028"/>
    <w:rsid w:val="001B29F2"/>
    <w:rsid w:val="001B333C"/>
    <w:rsid w:val="001B37C0"/>
    <w:rsid w:val="001B3919"/>
    <w:rsid w:val="001B3B48"/>
    <w:rsid w:val="001B4258"/>
    <w:rsid w:val="001B568C"/>
    <w:rsid w:val="001B5AA0"/>
    <w:rsid w:val="001B5AE1"/>
    <w:rsid w:val="001B5B69"/>
    <w:rsid w:val="001B62F7"/>
    <w:rsid w:val="001B6A2B"/>
    <w:rsid w:val="001B7207"/>
    <w:rsid w:val="001B7280"/>
    <w:rsid w:val="001C062D"/>
    <w:rsid w:val="001C0A01"/>
    <w:rsid w:val="001C0C17"/>
    <w:rsid w:val="001C0C9C"/>
    <w:rsid w:val="001C1229"/>
    <w:rsid w:val="001C153A"/>
    <w:rsid w:val="001C2349"/>
    <w:rsid w:val="001C31D4"/>
    <w:rsid w:val="001C3A8D"/>
    <w:rsid w:val="001C3FFF"/>
    <w:rsid w:val="001C45BA"/>
    <w:rsid w:val="001C6568"/>
    <w:rsid w:val="001C65EF"/>
    <w:rsid w:val="001C6FFE"/>
    <w:rsid w:val="001C73CD"/>
    <w:rsid w:val="001C7544"/>
    <w:rsid w:val="001C755B"/>
    <w:rsid w:val="001C7AB8"/>
    <w:rsid w:val="001D0B79"/>
    <w:rsid w:val="001D1187"/>
    <w:rsid w:val="001D1FCE"/>
    <w:rsid w:val="001D36DE"/>
    <w:rsid w:val="001D3D58"/>
    <w:rsid w:val="001D4526"/>
    <w:rsid w:val="001D47AE"/>
    <w:rsid w:val="001D4CF1"/>
    <w:rsid w:val="001D4FA1"/>
    <w:rsid w:val="001D5174"/>
    <w:rsid w:val="001D5200"/>
    <w:rsid w:val="001D557C"/>
    <w:rsid w:val="001D66D7"/>
    <w:rsid w:val="001D6B80"/>
    <w:rsid w:val="001D7AB3"/>
    <w:rsid w:val="001D7C3C"/>
    <w:rsid w:val="001E0684"/>
    <w:rsid w:val="001E07A2"/>
    <w:rsid w:val="001E09A5"/>
    <w:rsid w:val="001E0E93"/>
    <w:rsid w:val="001E13D9"/>
    <w:rsid w:val="001E231B"/>
    <w:rsid w:val="001E2CA5"/>
    <w:rsid w:val="001E3066"/>
    <w:rsid w:val="001E3FD0"/>
    <w:rsid w:val="001E4B4D"/>
    <w:rsid w:val="001E5314"/>
    <w:rsid w:val="001E5974"/>
    <w:rsid w:val="001E5CC8"/>
    <w:rsid w:val="001E6641"/>
    <w:rsid w:val="001E7B4E"/>
    <w:rsid w:val="001E7FC3"/>
    <w:rsid w:val="001F0194"/>
    <w:rsid w:val="001F0321"/>
    <w:rsid w:val="001F0A88"/>
    <w:rsid w:val="001F0DA0"/>
    <w:rsid w:val="001F0E3D"/>
    <w:rsid w:val="001F0FAA"/>
    <w:rsid w:val="001F1103"/>
    <w:rsid w:val="001F1246"/>
    <w:rsid w:val="001F1B95"/>
    <w:rsid w:val="001F1C2C"/>
    <w:rsid w:val="001F257C"/>
    <w:rsid w:val="001F2B1F"/>
    <w:rsid w:val="001F2E67"/>
    <w:rsid w:val="001F31A4"/>
    <w:rsid w:val="001F42AD"/>
    <w:rsid w:val="001F4506"/>
    <w:rsid w:val="001F4C35"/>
    <w:rsid w:val="001F4CF1"/>
    <w:rsid w:val="001F4E19"/>
    <w:rsid w:val="001F517C"/>
    <w:rsid w:val="001F56C6"/>
    <w:rsid w:val="001F6476"/>
    <w:rsid w:val="001F68E5"/>
    <w:rsid w:val="001F6B33"/>
    <w:rsid w:val="001F6F53"/>
    <w:rsid w:val="002007F4"/>
    <w:rsid w:val="00201A9D"/>
    <w:rsid w:val="00201B82"/>
    <w:rsid w:val="00201F65"/>
    <w:rsid w:val="00202239"/>
    <w:rsid w:val="002030D5"/>
    <w:rsid w:val="00203830"/>
    <w:rsid w:val="00203B28"/>
    <w:rsid w:val="00204455"/>
    <w:rsid w:val="002045D4"/>
    <w:rsid w:val="00204A4D"/>
    <w:rsid w:val="00205290"/>
    <w:rsid w:val="00205DF4"/>
    <w:rsid w:val="00206E08"/>
    <w:rsid w:val="002071A0"/>
    <w:rsid w:val="00210301"/>
    <w:rsid w:val="00210334"/>
    <w:rsid w:val="00210DCB"/>
    <w:rsid w:val="0021134D"/>
    <w:rsid w:val="002118FD"/>
    <w:rsid w:val="00211E3D"/>
    <w:rsid w:val="00211FC7"/>
    <w:rsid w:val="0021203C"/>
    <w:rsid w:val="002126E4"/>
    <w:rsid w:val="00212826"/>
    <w:rsid w:val="002132D8"/>
    <w:rsid w:val="00213A7D"/>
    <w:rsid w:val="00214E21"/>
    <w:rsid w:val="00214ECF"/>
    <w:rsid w:val="00215F8C"/>
    <w:rsid w:val="00216EF1"/>
    <w:rsid w:val="00217E47"/>
    <w:rsid w:val="0022058E"/>
    <w:rsid w:val="00221CAB"/>
    <w:rsid w:val="002226E1"/>
    <w:rsid w:val="002226E4"/>
    <w:rsid w:val="0022290C"/>
    <w:rsid w:val="00222DBB"/>
    <w:rsid w:val="00222E4D"/>
    <w:rsid w:val="002234C9"/>
    <w:rsid w:val="002238B6"/>
    <w:rsid w:val="00224311"/>
    <w:rsid w:val="00224EB1"/>
    <w:rsid w:val="00225323"/>
    <w:rsid w:val="002258D3"/>
    <w:rsid w:val="0022682E"/>
    <w:rsid w:val="002269B3"/>
    <w:rsid w:val="00226CAE"/>
    <w:rsid w:val="002279FD"/>
    <w:rsid w:val="00227D8C"/>
    <w:rsid w:val="0023023A"/>
    <w:rsid w:val="00230EA8"/>
    <w:rsid w:val="00231B0D"/>
    <w:rsid w:val="00232445"/>
    <w:rsid w:val="0023260B"/>
    <w:rsid w:val="00232A23"/>
    <w:rsid w:val="00233F3C"/>
    <w:rsid w:val="00233FAF"/>
    <w:rsid w:val="0023406A"/>
    <w:rsid w:val="00234308"/>
    <w:rsid w:val="00234F50"/>
    <w:rsid w:val="002356E3"/>
    <w:rsid w:val="00235D16"/>
    <w:rsid w:val="0023763C"/>
    <w:rsid w:val="00240019"/>
    <w:rsid w:val="00240420"/>
    <w:rsid w:val="00240BFD"/>
    <w:rsid w:val="00240EE9"/>
    <w:rsid w:val="00240F1A"/>
    <w:rsid w:val="00241532"/>
    <w:rsid w:val="00241751"/>
    <w:rsid w:val="00241791"/>
    <w:rsid w:val="00241863"/>
    <w:rsid w:val="0024219F"/>
    <w:rsid w:val="00242257"/>
    <w:rsid w:val="002439C3"/>
    <w:rsid w:val="00243D43"/>
    <w:rsid w:val="002450F3"/>
    <w:rsid w:val="00245441"/>
    <w:rsid w:val="00246479"/>
    <w:rsid w:val="002465D6"/>
    <w:rsid w:val="0024677C"/>
    <w:rsid w:val="00246CFC"/>
    <w:rsid w:val="00247A21"/>
    <w:rsid w:val="00247AA9"/>
    <w:rsid w:val="00250459"/>
    <w:rsid w:val="002513F1"/>
    <w:rsid w:val="00251C9A"/>
    <w:rsid w:val="00251E8D"/>
    <w:rsid w:val="00252AEB"/>
    <w:rsid w:val="0025301E"/>
    <w:rsid w:val="00253AAF"/>
    <w:rsid w:val="00254647"/>
    <w:rsid w:val="00254768"/>
    <w:rsid w:val="00254B5B"/>
    <w:rsid w:val="00254BA8"/>
    <w:rsid w:val="0025565F"/>
    <w:rsid w:val="0025704E"/>
    <w:rsid w:val="00257927"/>
    <w:rsid w:val="00257B45"/>
    <w:rsid w:val="002609BE"/>
    <w:rsid w:val="00261A57"/>
    <w:rsid w:val="00261BA5"/>
    <w:rsid w:val="00261DF8"/>
    <w:rsid w:val="00262EAD"/>
    <w:rsid w:val="00263934"/>
    <w:rsid w:val="00263F7D"/>
    <w:rsid w:val="00265120"/>
    <w:rsid w:val="002660D6"/>
    <w:rsid w:val="00271EF4"/>
    <w:rsid w:val="00272A7F"/>
    <w:rsid w:val="00272F95"/>
    <w:rsid w:val="00273732"/>
    <w:rsid w:val="00273785"/>
    <w:rsid w:val="00273FCD"/>
    <w:rsid w:val="00274761"/>
    <w:rsid w:val="00274D28"/>
    <w:rsid w:val="002750FF"/>
    <w:rsid w:val="00275145"/>
    <w:rsid w:val="00275989"/>
    <w:rsid w:val="00275EF6"/>
    <w:rsid w:val="002760BE"/>
    <w:rsid w:val="002778C5"/>
    <w:rsid w:val="002805AC"/>
    <w:rsid w:val="00281623"/>
    <w:rsid w:val="002818A8"/>
    <w:rsid w:val="00281945"/>
    <w:rsid w:val="00281991"/>
    <w:rsid w:val="00281DA8"/>
    <w:rsid w:val="002820B3"/>
    <w:rsid w:val="00282F94"/>
    <w:rsid w:val="00283E56"/>
    <w:rsid w:val="002849F1"/>
    <w:rsid w:val="00284B1D"/>
    <w:rsid w:val="0028527B"/>
    <w:rsid w:val="00285D9F"/>
    <w:rsid w:val="002865D5"/>
    <w:rsid w:val="00286B45"/>
    <w:rsid w:val="00286CFB"/>
    <w:rsid w:val="0028785F"/>
    <w:rsid w:val="00287AFE"/>
    <w:rsid w:val="00287E8D"/>
    <w:rsid w:val="002900AC"/>
    <w:rsid w:val="00290576"/>
    <w:rsid w:val="00291789"/>
    <w:rsid w:val="002924D9"/>
    <w:rsid w:val="00292F00"/>
    <w:rsid w:val="00293793"/>
    <w:rsid w:val="00293AF8"/>
    <w:rsid w:val="00293EB7"/>
    <w:rsid w:val="00294544"/>
    <w:rsid w:val="0029494E"/>
    <w:rsid w:val="002949A2"/>
    <w:rsid w:val="00294B6F"/>
    <w:rsid w:val="002953B4"/>
    <w:rsid w:val="00295B71"/>
    <w:rsid w:val="00296723"/>
    <w:rsid w:val="002976EC"/>
    <w:rsid w:val="00297F77"/>
    <w:rsid w:val="002A0B03"/>
    <w:rsid w:val="002A168B"/>
    <w:rsid w:val="002A21B9"/>
    <w:rsid w:val="002A3F72"/>
    <w:rsid w:val="002A43D5"/>
    <w:rsid w:val="002A4513"/>
    <w:rsid w:val="002A46CF"/>
    <w:rsid w:val="002A48E0"/>
    <w:rsid w:val="002A492A"/>
    <w:rsid w:val="002A4D27"/>
    <w:rsid w:val="002A537C"/>
    <w:rsid w:val="002A5AD8"/>
    <w:rsid w:val="002A5D88"/>
    <w:rsid w:val="002A75FC"/>
    <w:rsid w:val="002A762D"/>
    <w:rsid w:val="002A7829"/>
    <w:rsid w:val="002A7AAF"/>
    <w:rsid w:val="002B0079"/>
    <w:rsid w:val="002B01A9"/>
    <w:rsid w:val="002B072E"/>
    <w:rsid w:val="002B14B8"/>
    <w:rsid w:val="002B1900"/>
    <w:rsid w:val="002B2124"/>
    <w:rsid w:val="002B264B"/>
    <w:rsid w:val="002B37DC"/>
    <w:rsid w:val="002B4686"/>
    <w:rsid w:val="002B4971"/>
    <w:rsid w:val="002B65C0"/>
    <w:rsid w:val="002B7A05"/>
    <w:rsid w:val="002B7AEA"/>
    <w:rsid w:val="002C0CA0"/>
    <w:rsid w:val="002C127A"/>
    <w:rsid w:val="002C44CF"/>
    <w:rsid w:val="002C4C8C"/>
    <w:rsid w:val="002C50DF"/>
    <w:rsid w:val="002C5471"/>
    <w:rsid w:val="002C59BC"/>
    <w:rsid w:val="002C5B48"/>
    <w:rsid w:val="002C5E73"/>
    <w:rsid w:val="002C62FD"/>
    <w:rsid w:val="002C6404"/>
    <w:rsid w:val="002C6630"/>
    <w:rsid w:val="002C714C"/>
    <w:rsid w:val="002D0034"/>
    <w:rsid w:val="002D07E9"/>
    <w:rsid w:val="002D0AF1"/>
    <w:rsid w:val="002D0DC8"/>
    <w:rsid w:val="002D0E0D"/>
    <w:rsid w:val="002D1396"/>
    <w:rsid w:val="002D1470"/>
    <w:rsid w:val="002D180E"/>
    <w:rsid w:val="002D2000"/>
    <w:rsid w:val="002D27AC"/>
    <w:rsid w:val="002D29BC"/>
    <w:rsid w:val="002D2A04"/>
    <w:rsid w:val="002D2FBF"/>
    <w:rsid w:val="002D381D"/>
    <w:rsid w:val="002D44F2"/>
    <w:rsid w:val="002D4597"/>
    <w:rsid w:val="002D501E"/>
    <w:rsid w:val="002D564A"/>
    <w:rsid w:val="002D6353"/>
    <w:rsid w:val="002D647E"/>
    <w:rsid w:val="002D785B"/>
    <w:rsid w:val="002D7A22"/>
    <w:rsid w:val="002E0176"/>
    <w:rsid w:val="002E0184"/>
    <w:rsid w:val="002E0484"/>
    <w:rsid w:val="002E0F12"/>
    <w:rsid w:val="002E10D9"/>
    <w:rsid w:val="002E161F"/>
    <w:rsid w:val="002E205A"/>
    <w:rsid w:val="002E20F3"/>
    <w:rsid w:val="002E2434"/>
    <w:rsid w:val="002E2445"/>
    <w:rsid w:val="002E26FB"/>
    <w:rsid w:val="002E308F"/>
    <w:rsid w:val="002E4E78"/>
    <w:rsid w:val="002E4EB9"/>
    <w:rsid w:val="002E581D"/>
    <w:rsid w:val="002E5ED0"/>
    <w:rsid w:val="002E6110"/>
    <w:rsid w:val="002E6CA2"/>
    <w:rsid w:val="002E746C"/>
    <w:rsid w:val="002E7487"/>
    <w:rsid w:val="002E7E22"/>
    <w:rsid w:val="002E7E54"/>
    <w:rsid w:val="002F0723"/>
    <w:rsid w:val="002F12EA"/>
    <w:rsid w:val="002F1647"/>
    <w:rsid w:val="002F3AC1"/>
    <w:rsid w:val="002F3CC6"/>
    <w:rsid w:val="002F537A"/>
    <w:rsid w:val="002F5D82"/>
    <w:rsid w:val="002F6785"/>
    <w:rsid w:val="002F797E"/>
    <w:rsid w:val="002F79A5"/>
    <w:rsid w:val="002F79F9"/>
    <w:rsid w:val="002F7A24"/>
    <w:rsid w:val="003010C0"/>
    <w:rsid w:val="00301365"/>
    <w:rsid w:val="003014F4"/>
    <w:rsid w:val="00301D06"/>
    <w:rsid w:val="003023EB"/>
    <w:rsid w:val="00302C7A"/>
    <w:rsid w:val="00304C55"/>
    <w:rsid w:val="00304D70"/>
    <w:rsid w:val="00305886"/>
    <w:rsid w:val="003059D5"/>
    <w:rsid w:val="00306819"/>
    <w:rsid w:val="0030745D"/>
    <w:rsid w:val="0031092E"/>
    <w:rsid w:val="0031130C"/>
    <w:rsid w:val="003114E7"/>
    <w:rsid w:val="003133C5"/>
    <w:rsid w:val="003144FF"/>
    <w:rsid w:val="00314935"/>
    <w:rsid w:val="0031527A"/>
    <w:rsid w:val="00315341"/>
    <w:rsid w:val="00316E85"/>
    <w:rsid w:val="003176EE"/>
    <w:rsid w:val="003178A3"/>
    <w:rsid w:val="003178C9"/>
    <w:rsid w:val="003178EA"/>
    <w:rsid w:val="003179A7"/>
    <w:rsid w:val="00317F72"/>
    <w:rsid w:val="0032191D"/>
    <w:rsid w:val="00321C8D"/>
    <w:rsid w:val="00321F5A"/>
    <w:rsid w:val="0032219B"/>
    <w:rsid w:val="003243FB"/>
    <w:rsid w:val="00324646"/>
    <w:rsid w:val="00325591"/>
    <w:rsid w:val="00325FDF"/>
    <w:rsid w:val="00326690"/>
    <w:rsid w:val="0032679C"/>
    <w:rsid w:val="00326C74"/>
    <w:rsid w:val="00327333"/>
    <w:rsid w:val="00330639"/>
    <w:rsid w:val="00330964"/>
    <w:rsid w:val="00330D19"/>
    <w:rsid w:val="00330F4E"/>
    <w:rsid w:val="003316B7"/>
    <w:rsid w:val="00331BD9"/>
    <w:rsid w:val="00332E32"/>
    <w:rsid w:val="0033321A"/>
    <w:rsid w:val="00334FFB"/>
    <w:rsid w:val="00335A46"/>
    <w:rsid w:val="00335B60"/>
    <w:rsid w:val="00335E98"/>
    <w:rsid w:val="003365E1"/>
    <w:rsid w:val="00336935"/>
    <w:rsid w:val="00337986"/>
    <w:rsid w:val="00340429"/>
    <w:rsid w:val="00340511"/>
    <w:rsid w:val="003406D3"/>
    <w:rsid w:val="00340C37"/>
    <w:rsid w:val="00340D1B"/>
    <w:rsid w:val="003416DE"/>
    <w:rsid w:val="00341A78"/>
    <w:rsid w:val="00345C64"/>
    <w:rsid w:val="00346D21"/>
    <w:rsid w:val="00347CF5"/>
    <w:rsid w:val="003500DC"/>
    <w:rsid w:val="003500F0"/>
    <w:rsid w:val="00350347"/>
    <w:rsid w:val="00350660"/>
    <w:rsid w:val="003506BA"/>
    <w:rsid w:val="00350EE9"/>
    <w:rsid w:val="00350F8E"/>
    <w:rsid w:val="00350FEE"/>
    <w:rsid w:val="003515F9"/>
    <w:rsid w:val="00351AB8"/>
    <w:rsid w:val="0035294B"/>
    <w:rsid w:val="003533B9"/>
    <w:rsid w:val="00355030"/>
    <w:rsid w:val="0035507F"/>
    <w:rsid w:val="0035539C"/>
    <w:rsid w:val="00355585"/>
    <w:rsid w:val="00355D11"/>
    <w:rsid w:val="00355EA6"/>
    <w:rsid w:val="00356201"/>
    <w:rsid w:val="00356795"/>
    <w:rsid w:val="00357221"/>
    <w:rsid w:val="00357563"/>
    <w:rsid w:val="0035777C"/>
    <w:rsid w:val="00357876"/>
    <w:rsid w:val="00357F8B"/>
    <w:rsid w:val="00360037"/>
    <w:rsid w:val="003606E0"/>
    <w:rsid w:val="0036079E"/>
    <w:rsid w:val="00360BE2"/>
    <w:rsid w:val="00360D74"/>
    <w:rsid w:val="00360DC7"/>
    <w:rsid w:val="00361FA3"/>
    <w:rsid w:val="003630B4"/>
    <w:rsid w:val="00363843"/>
    <w:rsid w:val="003640D3"/>
    <w:rsid w:val="003661E7"/>
    <w:rsid w:val="00366606"/>
    <w:rsid w:val="00366871"/>
    <w:rsid w:val="003668FD"/>
    <w:rsid w:val="00367797"/>
    <w:rsid w:val="0037150A"/>
    <w:rsid w:val="003716A0"/>
    <w:rsid w:val="00372080"/>
    <w:rsid w:val="00373967"/>
    <w:rsid w:val="00374780"/>
    <w:rsid w:val="00374A89"/>
    <w:rsid w:val="00375363"/>
    <w:rsid w:val="00375BDE"/>
    <w:rsid w:val="00375BEA"/>
    <w:rsid w:val="00376190"/>
    <w:rsid w:val="003764CC"/>
    <w:rsid w:val="00376824"/>
    <w:rsid w:val="00376832"/>
    <w:rsid w:val="003769C1"/>
    <w:rsid w:val="003772BD"/>
    <w:rsid w:val="00377D0C"/>
    <w:rsid w:val="00380837"/>
    <w:rsid w:val="003811CC"/>
    <w:rsid w:val="0038146F"/>
    <w:rsid w:val="00381598"/>
    <w:rsid w:val="003819D8"/>
    <w:rsid w:val="00381D48"/>
    <w:rsid w:val="003834CB"/>
    <w:rsid w:val="00384FDF"/>
    <w:rsid w:val="00385D3D"/>
    <w:rsid w:val="00385E97"/>
    <w:rsid w:val="003866A5"/>
    <w:rsid w:val="003867DE"/>
    <w:rsid w:val="00386B7C"/>
    <w:rsid w:val="00386C75"/>
    <w:rsid w:val="00386CF5"/>
    <w:rsid w:val="00386CFF"/>
    <w:rsid w:val="00386D22"/>
    <w:rsid w:val="0038707E"/>
    <w:rsid w:val="00387265"/>
    <w:rsid w:val="00387902"/>
    <w:rsid w:val="0039051B"/>
    <w:rsid w:val="00392777"/>
    <w:rsid w:val="00392C03"/>
    <w:rsid w:val="00392F06"/>
    <w:rsid w:val="00393FAD"/>
    <w:rsid w:val="00394007"/>
    <w:rsid w:val="00394357"/>
    <w:rsid w:val="00395812"/>
    <w:rsid w:val="00395EE5"/>
    <w:rsid w:val="0039634F"/>
    <w:rsid w:val="003963FB"/>
    <w:rsid w:val="003979C2"/>
    <w:rsid w:val="003979D2"/>
    <w:rsid w:val="003A03B8"/>
    <w:rsid w:val="003A0B6B"/>
    <w:rsid w:val="003A18BD"/>
    <w:rsid w:val="003A1AEA"/>
    <w:rsid w:val="003A1B49"/>
    <w:rsid w:val="003A32C2"/>
    <w:rsid w:val="003A381F"/>
    <w:rsid w:val="003A3CB0"/>
    <w:rsid w:val="003A3D64"/>
    <w:rsid w:val="003A453B"/>
    <w:rsid w:val="003A4B36"/>
    <w:rsid w:val="003A5937"/>
    <w:rsid w:val="003A62FC"/>
    <w:rsid w:val="003A65EE"/>
    <w:rsid w:val="003A6895"/>
    <w:rsid w:val="003B044C"/>
    <w:rsid w:val="003B122D"/>
    <w:rsid w:val="003B1549"/>
    <w:rsid w:val="003B18B0"/>
    <w:rsid w:val="003B1983"/>
    <w:rsid w:val="003B2641"/>
    <w:rsid w:val="003B2A2C"/>
    <w:rsid w:val="003B2C14"/>
    <w:rsid w:val="003B3987"/>
    <w:rsid w:val="003B4C31"/>
    <w:rsid w:val="003B5337"/>
    <w:rsid w:val="003B5362"/>
    <w:rsid w:val="003B5B77"/>
    <w:rsid w:val="003B623A"/>
    <w:rsid w:val="003B6680"/>
    <w:rsid w:val="003B7175"/>
    <w:rsid w:val="003B7BEC"/>
    <w:rsid w:val="003B7DBD"/>
    <w:rsid w:val="003C0A90"/>
    <w:rsid w:val="003C0C49"/>
    <w:rsid w:val="003C0E0E"/>
    <w:rsid w:val="003C11E4"/>
    <w:rsid w:val="003C1319"/>
    <w:rsid w:val="003C1941"/>
    <w:rsid w:val="003C1D84"/>
    <w:rsid w:val="003C35D4"/>
    <w:rsid w:val="003C3899"/>
    <w:rsid w:val="003C43CB"/>
    <w:rsid w:val="003C4F59"/>
    <w:rsid w:val="003C5741"/>
    <w:rsid w:val="003C5831"/>
    <w:rsid w:val="003C6D71"/>
    <w:rsid w:val="003C7DB2"/>
    <w:rsid w:val="003D06C7"/>
    <w:rsid w:val="003D0B48"/>
    <w:rsid w:val="003D0BF5"/>
    <w:rsid w:val="003D0E30"/>
    <w:rsid w:val="003D0F9B"/>
    <w:rsid w:val="003D1E06"/>
    <w:rsid w:val="003D2BC0"/>
    <w:rsid w:val="003D2DA9"/>
    <w:rsid w:val="003D3223"/>
    <w:rsid w:val="003D4211"/>
    <w:rsid w:val="003D4CA2"/>
    <w:rsid w:val="003D560A"/>
    <w:rsid w:val="003D5E58"/>
    <w:rsid w:val="003D602D"/>
    <w:rsid w:val="003D6421"/>
    <w:rsid w:val="003D7C5B"/>
    <w:rsid w:val="003D7E70"/>
    <w:rsid w:val="003D7F9D"/>
    <w:rsid w:val="003E2320"/>
    <w:rsid w:val="003E2C0F"/>
    <w:rsid w:val="003E2E0D"/>
    <w:rsid w:val="003E2E19"/>
    <w:rsid w:val="003E2F69"/>
    <w:rsid w:val="003E34B4"/>
    <w:rsid w:val="003E3B90"/>
    <w:rsid w:val="003E3F7F"/>
    <w:rsid w:val="003E42C0"/>
    <w:rsid w:val="003E5544"/>
    <w:rsid w:val="003E70E4"/>
    <w:rsid w:val="003E77E1"/>
    <w:rsid w:val="003E7B47"/>
    <w:rsid w:val="003F0224"/>
    <w:rsid w:val="003F03C4"/>
    <w:rsid w:val="003F0730"/>
    <w:rsid w:val="003F07FC"/>
    <w:rsid w:val="003F25BD"/>
    <w:rsid w:val="003F2F87"/>
    <w:rsid w:val="003F4777"/>
    <w:rsid w:val="003F4854"/>
    <w:rsid w:val="003F6317"/>
    <w:rsid w:val="003F6372"/>
    <w:rsid w:val="003F6B79"/>
    <w:rsid w:val="004005CA"/>
    <w:rsid w:val="00402369"/>
    <w:rsid w:val="00402BF2"/>
    <w:rsid w:val="00403BA7"/>
    <w:rsid w:val="0040456D"/>
    <w:rsid w:val="00404ADD"/>
    <w:rsid w:val="004053A7"/>
    <w:rsid w:val="00405756"/>
    <w:rsid w:val="00405F9E"/>
    <w:rsid w:val="0040636E"/>
    <w:rsid w:val="00406AE5"/>
    <w:rsid w:val="00407AA0"/>
    <w:rsid w:val="00410665"/>
    <w:rsid w:val="00412209"/>
    <w:rsid w:val="00412216"/>
    <w:rsid w:val="0041242B"/>
    <w:rsid w:val="00412A50"/>
    <w:rsid w:val="00413196"/>
    <w:rsid w:val="0041378D"/>
    <w:rsid w:val="00413EFC"/>
    <w:rsid w:val="0041417D"/>
    <w:rsid w:val="0041446A"/>
    <w:rsid w:val="00415284"/>
    <w:rsid w:val="004163E4"/>
    <w:rsid w:val="004166A6"/>
    <w:rsid w:val="00420F84"/>
    <w:rsid w:val="0042138E"/>
    <w:rsid w:val="00421444"/>
    <w:rsid w:val="00422E49"/>
    <w:rsid w:val="00423869"/>
    <w:rsid w:val="004240FE"/>
    <w:rsid w:val="00424B81"/>
    <w:rsid w:val="00424FC4"/>
    <w:rsid w:val="004257AB"/>
    <w:rsid w:val="00425B55"/>
    <w:rsid w:val="004272ED"/>
    <w:rsid w:val="004301AF"/>
    <w:rsid w:val="004305B1"/>
    <w:rsid w:val="004308EC"/>
    <w:rsid w:val="00430A92"/>
    <w:rsid w:val="00430EDC"/>
    <w:rsid w:val="00431D49"/>
    <w:rsid w:val="00432533"/>
    <w:rsid w:val="00432CC5"/>
    <w:rsid w:val="00433629"/>
    <w:rsid w:val="0043387E"/>
    <w:rsid w:val="0043513B"/>
    <w:rsid w:val="004351B5"/>
    <w:rsid w:val="00435DA6"/>
    <w:rsid w:val="004367A9"/>
    <w:rsid w:val="0043711B"/>
    <w:rsid w:val="004376F9"/>
    <w:rsid w:val="00437805"/>
    <w:rsid w:val="00441B6C"/>
    <w:rsid w:val="00441F83"/>
    <w:rsid w:val="004447FF"/>
    <w:rsid w:val="00444F39"/>
    <w:rsid w:val="00445604"/>
    <w:rsid w:val="004456A6"/>
    <w:rsid w:val="00445ED2"/>
    <w:rsid w:val="00445FC9"/>
    <w:rsid w:val="00447401"/>
    <w:rsid w:val="00447873"/>
    <w:rsid w:val="00447F92"/>
    <w:rsid w:val="00451A20"/>
    <w:rsid w:val="00451DFB"/>
    <w:rsid w:val="004527DB"/>
    <w:rsid w:val="004533B2"/>
    <w:rsid w:val="00453D18"/>
    <w:rsid w:val="004565A5"/>
    <w:rsid w:val="00456788"/>
    <w:rsid w:val="00460A71"/>
    <w:rsid w:val="004614C8"/>
    <w:rsid w:val="0046183B"/>
    <w:rsid w:val="0046315A"/>
    <w:rsid w:val="004641C9"/>
    <w:rsid w:val="0046621D"/>
    <w:rsid w:val="0046675E"/>
    <w:rsid w:val="00467117"/>
    <w:rsid w:val="0046724F"/>
    <w:rsid w:val="004704DC"/>
    <w:rsid w:val="00471B83"/>
    <w:rsid w:val="00471EA8"/>
    <w:rsid w:val="00471FCD"/>
    <w:rsid w:val="0047246E"/>
    <w:rsid w:val="00473567"/>
    <w:rsid w:val="004740C1"/>
    <w:rsid w:val="00474E7C"/>
    <w:rsid w:val="00475450"/>
    <w:rsid w:val="00475C59"/>
    <w:rsid w:val="00475EE5"/>
    <w:rsid w:val="00476634"/>
    <w:rsid w:val="00476AAA"/>
    <w:rsid w:val="00477645"/>
    <w:rsid w:val="004777A9"/>
    <w:rsid w:val="00477A82"/>
    <w:rsid w:val="004814DC"/>
    <w:rsid w:val="00483367"/>
    <w:rsid w:val="00483748"/>
    <w:rsid w:val="00483EF0"/>
    <w:rsid w:val="00483EFC"/>
    <w:rsid w:val="004840FF"/>
    <w:rsid w:val="0048474C"/>
    <w:rsid w:val="00485812"/>
    <w:rsid w:val="00485977"/>
    <w:rsid w:val="004863AA"/>
    <w:rsid w:val="00487354"/>
    <w:rsid w:val="0049005C"/>
    <w:rsid w:val="00490195"/>
    <w:rsid w:val="0049053C"/>
    <w:rsid w:val="00490BE3"/>
    <w:rsid w:val="004914CF"/>
    <w:rsid w:val="0049226F"/>
    <w:rsid w:val="00492B7D"/>
    <w:rsid w:val="004931A3"/>
    <w:rsid w:val="00493281"/>
    <w:rsid w:val="00493B00"/>
    <w:rsid w:val="00494B62"/>
    <w:rsid w:val="00494DE5"/>
    <w:rsid w:val="004952A1"/>
    <w:rsid w:val="00495D35"/>
    <w:rsid w:val="00496F03"/>
    <w:rsid w:val="00497E8A"/>
    <w:rsid w:val="004A00E7"/>
    <w:rsid w:val="004A0CF7"/>
    <w:rsid w:val="004A1078"/>
    <w:rsid w:val="004A1480"/>
    <w:rsid w:val="004A2101"/>
    <w:rsid w:val="004A3248"/>
    <w:rsid w:val="004A34E6"/>
    <w:rsid w:val="004A37C8"/>
    <w:rsid w:val="004A41F5"/>
    <w:rsid w:val="004A4408"/>
    <w:rsid w:val="004A4CF7"/>
    <w:rsid w:val="004A5597"/>
    <w:rsid w:val="004A5850"/>
    <w:rsid w:val="004A60D3"/>
    <w:rsid w:val="004A673A"/>
    <w:rsid w:val="004A7099"/>
    <w:rsid w:val="004A73F0"/>
    <w:rsid w:val="004A7FBD"/>
    <w:rsid w:val="004B0397"/>
    <w:rsid w:val="004B07D7"/>
    <w:rsid w:val="004B0863"/>
    <w:rsid w:val="004B0FBD"/>
    <w:rsid w:val="004B0FC1"/>
    <w:rsid w:val="004B1170"/>
    <w:rsid w:val="004B1462"/>
    <w:rsid w:val="004B1A7D"/>
    <w:rsid w:val="004B1AAF"/>
    <w:rsid w:val="004B3162"/>
    <w:rsid w:val="004B47CD"/>
    <w:rsid w:val="004B4A11"/>
    <w:rsid w:val="004B5311"/>
    <w:rsid w:val="004B5489"/>
    <w:rsid w:val="004B58D7"/>
    <w:rsid w:val="004B66C1"/>
    <w:rsid w:val="004B6BFE"/>
    <w:rsid w:val="004B6FE7"/>
    <w:rsid w:val="004B7189"/>
    <w:rsid w:val="004B732B"/>
    <w:rsid w:val="004B73AB"/>
    <w:rsid w:val="004B7AD1"/>
    <w:rsid w:val="004C174F"/>
    <w:rsid w:val="004C1A86"/>
    <w:rsid w:val="004C1E43"/>
    <w:rsid w:val="004C2094"/>
    <w:rsid w:val="004C23A3"/>
    <w:rsid w:val="004C24F9"/>
    <w:rsid w:val="004C2BE4"/>
    <w:rsid w:val="004C2ED0"/>
    <w:rsid w:val="004C34C2"/>
    <w:rsid w:val="004C3AD8"/>
    <w:rsid w:val="004C3AE2"/>
    <w:rsid w:val="004C3CFD"/>
    <w:rsid w:val="004C3EFA"/>
    <w:rsid w:val="004C3F9F"/>
    <w:rsid w:val="004C436C"/>
    <w:rsid w:val="004C4A15"/>
    <w:rsid w:val="004C4D2B"/>
    <w:rsid w:val="004C4FB6"/>
    <w:rsid w:val="004C578D"/>
    <w:rsid w:val="004C6125"/>
    <w:rsid w:val="004C61D5"/>
    <w:rsid w:val="004C6AFC"/>
    <w:rsid w:val="004C6CE4"/>
    <w:rsid w:val="004C6EFF"/>
    <w:rsid w:val="004C74ED"/>
    <w:rsid w:val="004D0143"/>
    <w:rsid w:val="004D0491"/>
    <w:rsid w:val="004D0A49"/>
    <w:rsid w:val="004D1622"/>
    <w:rsid w:val="004D2038"/>
    <w:rsid w:val="004D2C46"/>
    <w:rsid w:val="004D2C7E"/>
    <w:rsid w:val="004D2C9B"/>
    <w:rsid w:val="004D3228"/>
    <w:rsid w:val="004D3C80"/>
    <w:rsid w:val="004D418E"/>
    <w:rsid w:val="004D476F"/>
    <w:rsid w:val="004D4F1D"/>
    <w:rsid w:val="004D59CF"/>
    <w:rsid w:val="004D5A76"/>
    <w:rsid w:val="004D5FC0"/>
    <w:rsid w:val="004D652D"/>
    <w:rsid w:val="004D6DBF"/>
    <w:rsid w:val="004D710A"/>
    <w:rsid w:val="004D710F"/>
    <w:rsid w:val="004D7747"/>
    <w:rsid w:val="004E047D"/>
    <w:rsid w:val="004E0BB7"/>
    <w:rsid w:val="004E0C4A"/>
    <w:rsid w:val="004E12D0"/>
    <w:rsid w:val="004E1F27"/>
    <w:rsid w:val="004E2314"/>
    <w:rsid w:val="004E3B68"/>
    <w:rsid w:val="004E47AD"/>
    <w:rsid w:val="004E4D36"/>
    <w:rsid w:val="004E5462"/>
    <w:rsid w:val="004E5A82"/>
    <w:rsid w:val="004E5BED"/>
    <w:rsid w:val="004E68AE"/>
    <w:rsid w:val="004F02D7"/>
    <w:rsid w:val="004F07DC"/>
    <w:rsid w:val="004F07F2"/>
    <w:rsid w:val="004F1AE7"/>
    <w:rsid w:val="004F1C7F"/>
    <w:rsid w:val="004F2060"/>
    <w:rsid w:val="004F2A27"/>
    <w:rsid w:val="004F31F4"/>
    <w:rsid w:val="004F379B"/>
    <w:rsid w:val="004F3C40"/>
    <w:rsid w:val="004F4C5B"/>
    <w:rsid w:val="004F6D2E"/>
    <w:rsid w:val="004F775F"/>
    <w:rsid w:val="004F7B60"/>
    <w:rsid w:val="004F7E55"/>
    <w:rsid w:val="004F7F6B"/>
    <w:rsid w:val="00502738"/>
    <w:rsid w:val="00503533"/>
    <w:rsid w:val="00503633"/>
    <w:rsid w:val="0050372F"/>
    <w:rsid w:val="00503B17"/>
    <w:rsid w:val="00504217"/>
    <w:rsid w:val="00505176"/>
    <w:rsid w:val="005051DD"/>
    <w:rsid w:val="00506D12"/>
    <w:rsid w:val="00507054"/>
    <w:rsid w:val="00507EE7"/>
    <w:rsid w:val="00507F92"/>
    <w:rsid w:val="00510EE9"/>
    <w:rsid w:val="00510FF9"/>
    <w:rsid w:val="005112D1"/>
    <w:rsid w:val="005117A3"/>
    <w:rsid w:val="00512D20"/>
    <w:rsid w:val="005131ED"/>
    <w:rsid w:val="0051377E"/>
    <w:rsid w:val="00513BEB"/>
    <w:rsid w:val="00513E23"/>
    <w:rsid w:val="00514B3D"/>
    <w:rsid w:val="00514CA3"/>
    <w:rsid w:val="00514EF2"/>
    <w:rsid w:val="00515054"/>
    <w:rsid w:val="005158BD"/>
    <w:rsid w:val="00515A82"/>
    <w:rsid w:val="00515CB4"/>
    <w:rsid w:val="00515FC6"/>
    <w:rsid w:val="00520495"/>
    <w:rsid w:val="00520682"/>
    <w:rsid w:val="00521094"/>
    <w:rsid w:val="00521322"/>
    <w:rsid w:val="00521821"/>
    <w:rsid w:val="00521BDA"/>
    <w:rsid w:val="00521DBB"/>
    <w:rsid w:val="00521E57"/>
    <w:rsid w:val="00522825"/>
    <w:rsid w:val="005229A5"/>
    <w:rsid w:val="00522D5B"/>
    <w:rsid w:val="00522EC9"/>
    <w:rsid w:val="00523067"/>
    <w:rsid w:val="0052344F"/>
    <w:rsid w:val="005234FD"/>
    <w:rsid w:val="00523590"/>
    <w:rsid w:val="005247F5"/>
    <w:rsid w:val="005261E6"/>
    <w:rsid w:val="00526C82"/>
    <w:rsid w:val="005309DF"/>
    <w:rsid w:val="00531C04"/>
    <w:rsid w:val="00531C2E"/>
    <w:rsid w:val="00531F88"/>
    <w:rsid w:val="00532A8C"/>
    <w:rsid w:val="005337B7"/>
    <w:rsid w:val="00533E30"/>
    <w:rsid w:val="00533F2D"/>
    <w:rsid w:val="00534BF6"/>
    <w:rsid w:val="00535529"/>
    <w:rsid w:val="005357C6"/>
    <w:rsid w:val="00535919"/>
    <w:rsid w:val="00535B52"/>
    <w:rsid w:val="0053617F"/>
    <w:rsid w:val="005361BB"/>
    <w:rsid w:val="00536D51"/>
    <w:rsid w:val="00536F49"/>
    <w:rsid w:val="00537F21"/>
    <w:rsid w:val="00541135"/>
    <w:rsid w:val="00541B96"/>
    <w:rsid w:val="00541FC2"/>
    <w:rsid w:val="00541FCE"/>
    <w:rsid w:val="00542C8D"/>
    <w:rsid w:val="00543085"/>
    <w:rsid w:val="005435E9"/>
    <w:rsid w:val="00543994"/>
    <w:rsid w:val="00543D17"/>
    <w:rsid w:val="00543FE5"/>
    <w:rsid w:val="00544875"/>
    <w:rsid w:val="005460B8"/>
    <w:rsid w:val="005462EA"/>
    <w:rsid w:val="00547251"/>
    <w:rsid w:val="005477D6"/>
    <w:rsid w:val="0054780B"/>
    <w:rsid w:val="00550279"/>
    <w:rsid w:val="00550352"/>
    <w:rsid w:val="00551559"/>
    <w:rsid w:val="00552909"/>
    <w:rsid w:val="00552EE3"/>
    <w:rsid w:val="005535F1"/>
    <w:rsid w:val="00553EB8"/>
    <w:rsid w:val="005544DB"/>
    <w:rsid w:val="00554CDC"/>
    <w:rsid w:val="00555118"/>
    <w:rsid w:val="0055539B"/>
    <w:rsid w:val="0055544E"/>
    <w:rsid w:val="00555DF5"/>
    <w:rsid w:val="00556808"/>
    <w:rsid w:val="00556AF4"/>
    <w:rsid w:val="00556BD0"/>
    <w:rsid w:val="00556F80"/>
    <w:rsid w:val="00557247"/>
    <w:rsid w:val="00557B9A"/>
    <w:rsid w:val="0056013C"/>
    <w:rsid w:val="00560657"/>
    <w:rsid w:val="005607FE"/>
    <w:rsid w:val="005616E4"/>
    <w:rsid w:val="005619D7"/>
    <w:rsid w:val="005627FB"/>
    <w:rsid w:val="005629E9"/>
    <w:rsid w:val="005630C0"/>
    <w:rsid w:val="00564808"/>
    <w:rsid w:val="00564E73"/>
    <w:rsid w:val="00564FB3"/>
    <w:rsid w:val="005650B8"/>
    <w:rsid w:val="0056525F"/>
    <w:rsid w:val="00565690"/>
    <w:rsid w:val="00571991"/>
    <w:rsid w:val="005726F3"/>
    <w:rsid w:val="00572D66"/>
    <w:rsid w:val="00572E09"/>
    <w:rsid w:val="00572E24"/>
    <w:rsid w:val="00573B9A"/>
    <w:rsid w:val="00573C68"/>
    <w:rsid w:val="00573C99"/>
    <w:rsid w:val="00574A6C"/>
    <w:rsid w:val="005752F7"/>
    <w:rsid w:val="005755A0"/>
    <w:rsid w:val="00575E26"/>
    <w:rsid w:val="00577473"/>
    <w:rsid w:val="00580D5A"/>
    <w:rsid w:val="0058181B"/>
    <w:rsid w:val="00581FF9"/>
    <w:rsid w:val="00583148"/>
    <w:rsid w:val="005837B0"/>
    <w:rsid w:val="0058390C"/>
    <w:rsid w:val="00583A66"/>
    <w:rsid w:val="00583D25"/>
    <w:rsid w:val="00583E76"/>
    <w:rsid w:val="00584C81"/>
    <w:rsid w:val="00584D2A"/>
    <w:rsid w:val="005851AF"/>
    <w:rsid w:val="0058527F"/>
    <w:rsid w:val="00585942"/>
    <w:rsid w:val="00585F47"/>
    <w:rsid w:val="00586896"/>
    <w:rsid w:val="00586B13"/>
    <w:rsid w:val="00586CE3"/>
    <w:rsid w:val="005904A4"/>
    <w:rsid w:val="00590552"/>
    <w:rsid w:val="0059235E"/>
    <w:rsid w:val="0059312C"/>
    <w:rsid w:val="005932BA"/>
    <w:rsid w:val="005940CE"/>
    <w:rsid w:val="00594788"/>
    <w:rsid w:val="0059562A"/>
    <w:rsid w:val="00596ADB"/>
    <w:rsid w:val="005972B6"/>
    <w:rsid w:val="005974A7"/>
    <w:rsid w:val="005A0373"/>
    <w:rsid w:val="005A0D8C"/>
    <w:rsid w:val="005A1338"/>
    <w:rsid w:val="005A195E"/>
    <w:rsid w:val="005A2053"/>
    <w:rsid w:val="005A2255"/>
    <w:rsid w:val="005A2922"/>
    <w:rsid w:val="005A2A1F"/>
    <w:rsid w:val="005A2B01"/>
    <w:rsid w:val="005A331A"/>
    <w:rsid w:val="005A3B74"/>
    <w:rsid w:val="005A4416"/>
    <w:rsid w:val="005A5AFB"/>
    <w:rsid w:val="005A5B05"/>
    <w:rsid w:val="005A5ECD"/>
    <w:rsid w:val="005A635F"/>
    <w:rsid w:val="005A7A8F"/>
    <w:rsid w:val="005A7C96"/>
    <w:rsid w:val="005B00D4"/>
    <w:rsid w:val="005B0893"/>
    <w:rsid w:val="005B1059"/>
    <w:rsid w:val="005B2254"/>
    <w:rsid w:val="005B2867"/>
    <w:rsid w:val="005B299F"/>
    <w:rsid w:val="005B2A2B"/>
    <w:rsid w:val="005B3022"/>
    <w:rsid w:val="005B35A9"/>
    <w:rsid w:val="005B46F8"/>
    <w:rsid w:val="005B5A1B"/>
    <w:rsid w:val="005B6A9F"/>
    <w:rsid w:val="005B6B3E"/>
    <w:rsid w:val="005B6CD2"/>
    <w:rsid w:val="005B7544"/>
    <w:rsid w:val="005B7DD8"/>
    <w:rsid w:val="005B7EA8"/>
    <w:rsid w:val="005C00A0"/>
    <w:rsid w:val="005C06F6"/>
    <w:rsid w:val="005C3045"/>
    <w:rsid w:val="005C3473"/>
    <w:rsid w:val="005C3B6B"/>
    <w:rsid w:val="005C3FB6"/>
    <w:rsid w:val="005C477D"/>
    <w:rsid w:val="005C4811"/>
    <w:rsid w:val="005C4C42"/>
    <w:rsid w:val="005C611B"/>
    <w:rsid w:val="005C62F0"/>
    <w:rsid w:val="005C6467"/>
    <w:rsid w:val="005C65A6"/>
    <w:rsid w:val="005C661C"/>
    <w:rsid w:val="005C7F0F"/>
    <w:rsid w:val="005C7FBD"/>
    <w:rsid w:val="005D0667"/>
    <w:rsid w:val="005D1601"/>
    <w:rsid w:val="005D2A17"/>
    <w:rsid w:val="005D3A61"/>
    <w:rsid w:val="005D4971"/>
    <w:rsid w:val="005D4EC9"/>
    <w:rsid w:val="005D6307"/>
    <w:rsid w:val="005D68DE"/>
    <w:rsid w:val="005D6DEA"/>
    <w:rsid w:val="005D6F34"/>
    <w:rsid w:val="005D71F6"/>
    <w:rsid w:val="005D7273"/>
    <w:rsid w:val="005E0311"/>
    <w:rsid w:val="005E12F4"/>
    <w:rsid w:val="005E1D96"/>
    <w:rsid w:val="005E1E0D"/>
    <w:rsid w:val="005E2892"/>
    <w:rsid w:val="005E35C6"/>
    <w:rsid w:val="005E3873"/>
    <w:rsid w:val="005E41C9"/>
    <w:rsid w:val="005E5202"/>
    <w:rsid w:val="005E5380"/>
    <w:rsid w:val="005E546A"/>
    <w:rsid w:val="005E5ABE"/>
    <w:rsid w:val="005E5D29"/>
    <w:rsid w:val="005E5FF0"/>
    <w:rsid w:val="005E6218"/>
    <w:rsid w:val="005E6414"/>
    <w:rsid w:val="005E654E"/>
    <w:rsid w:val="005E6855"/>
    <w:rsid w:val="005E774B"/>
    <w:rsid w:val="005E77C7"/>
    <w:rsid w:val="005F0955"/>
    <w:rsid w:val="005F1B25"/>
    <w:rsid w:val="005F1D9A"/>
    <w:rsid w:val="005F2337"/>
    <w:rsid w:val="005F4276"/>
    <w:rsid w:val="005F42B7"/>
    <w:rsid w:val="005F4C31"/>
    <w:rsid w:val="005F4EDA"/>
    <w:rsid w:val="005F561D"/>
    <w:rsid w:val="005F56C7"/>
    <w:rsid w:val="005F62C9"/>
    <w:rsid w:val="005F6777"/>
    <w:rsid w:val="005F6A1D"/>
    <w:rsid w:val="005F6C02"/>
    <w:rsid w:val="005F777C"/>
    <w:rsid w:val="005F7D72"/>
    <w:rsid w:val="0060031F"/>
    <w:rsid w:val="00601324"/>
    <w:rsid w:val="00601512"/>
    <w:rsid w:val="006021CD"/>
    <w:rsid w:val="006027D6"/>
    <w:rsid w:val="006039E5"/>
    <w:rsid w:val="0060464F"/>
    <w:rsid w:val="00604DC5"/>
    <w:rsid w:val="00604FC0"/>
    <w:rsid w:val="0060602A"/>
    <w:rsid w:val="00607A65"/>
    <w:rsid w:val="0061007C"/>
    <w:rsid w:val="00610251"/>
    <w:rsid w:val="00610340"/>
    <w:rsid w:val="00610F0E"/>
    <w:rsid w:val="00610F49"/>
    <w:rsid w:val="00612222"/>
    <w:rsid w:val="0061236A"/>
    <w:rsid w:val="006130F1"/>
    <w:rsid w:val="0061351E"/>
    <w:rsid w:val="00613723"/>
    <w:rsid w:val="006137A5"/>
    <w:rsid w:val="00613C03"/>
    <w:rsid w:val="006146A8"/>
    <w:rsid w:val="00614749"/>
    <w:rsid w:val="00614753"/>
    <w:rsid w:val="00615C90"/>
    <w:rsid w:val="00615F8B"/>
    <w:rsid w:val="006160E9"/>
    <w:rsid w:val="0061722D"/>
    <w:rsid w:val="00617394"/>
    <w:rsid w:val="00617A42"/>
    <w:rsid w:val="0062149B"/>
    <w:rsid w:val="00621587"/>
    <w:rsid w:val="00621B9A"/>
    <w:rsid w:val="00622929"/>
    <w:rsid w:val="00623A7F"/>
    <w:rsid w:val="00623D75"/>
    <w:rsid w:val="0062420F"/>
    <w:rsid w:val="00624689"/>
    <w:rsid w:val="00624A02"/>
    <w:rsid w:val="00625340"/>
    <w:rsid w:val="00625509"/>
    <w:rsid w:val="00625E13"/>
    <w:rsid w:val="0062605A"/>
    <w:rsid w:val="006268A6"/>
    <w:rsid w:val="00626CE6"/>
    <w:rsid w:val="00627816"/>
    <w:rsid w:val="00627913"/>
    <w:rsid w:val="00627C5E"/>
    <w:rsid w:val="00627D90"/>
    <w:rsid w:val="00630394"/>
    <w:rsid w:val="00630912"/>
    <w:rsid w:val="00631D6E"/>
    <w:rsid w:val="00632189"/>
    <w:rsid w:val="00632588"/>
    <w:rsid w:val="00632B1F"/>
    <w:rsid w:val="00632FD0"/>
    <w:rsid w:val="00633FEA"/>
    <w:rsid w:val="0063411C"/>
    <w:rsid w:val="00634B98"/>
    <w:rsid w:val="00634F0D"/>
    <w:rsid w:val="00637D92"/>
    <w:rsid w:val="0064013E"/>
    <w:rsid w:val="00640697"/>
    <w:rsid w:val="006410FB"/>
    <w:rsid w:val="00645E62"/>
    <w:rsid w:val="0064627A"/>
    <w:rsid w:val="00646CA2"/>
    <w:rsid w:val="00646E47"/>
    <w:rsid w:val="00647B85"/>
    <w:rsid w:val="00650F22"/>
    <w:rsid w:val="00651041"/>
    <w:rsid w:val="006511A1"/>
    <w:rsid w:val="006513E6"/>
    <w:rsid w:val="00651FCD"/>
    <w:rsid w:val="00652370"/>
    <w:rsid w:val="00652F40"/>
    <w:rsid w:val="0065312F"/>
    <w:rsid w:val="00654366"/>
    <w:rsid w:val="00655BC0"/>
    <w:rsid w:val="0065601B"/>
    <w:rsid w:val="006564CC"/>
    <w:rsid w:val="00656607"/>
    <w:rsid w:val="0065779D"/>
    <w:rsid w:val="0066085B"/>
    <w:rsid w:val="00660D9E"/>
    <w:rsid w:val="0066197A"/>
    <w:rsid w:val="00661BF7"/>
    <w:rsid w:val="0066223E"/>
    <w:rsid w:val="00662347"/>
    <w:rsid w:val="006625D0"/>
    <w:rsid w:val="0066268A"/>
    <w:rsid w:val="00662754"/>
    <w:rsid w:val="00663E7C"/>
    <w:rsid w:val="00664446"/>
    <w:rsid w:val="006650B5"/>
    <w:rsid w:val="00665363"/>
    <w:rsid w:val="00665B89"/>
    <w:rsid w:val="00666882"/>
    <w:rsid w:val="0066718B"/>
    <w:rsid w:val="00667B69"/>
    <w:rsid w:val="00670358"/>
    <w:rsid w:val="00670A01"/>
    <w:rsid w:val="00670EFA"/>
    <w:rsid w:val="00672808"/>
    <w:rsid w:val="006729E7"/>
    <w:rsid w:val="00673382"/>
    <w:rsid w:val="0067394E"/>
    <w:rsid w:val="00675783"/>
    <w:rsid w:val="0067645D"/>
    <w:rsid w:val="00676533"/>
    <w:rsid w:val="00676F07"/>
    <w:rsid w:val="00677352"/>
    <w:rsid w:val="006775A2"/>
    <w:rsid w:val="00677D35"/>
    <w:rsid w:val="00680792"/>
    <w:rsid w:val="00680E02"/>
    <w:rsid w:val="0068138F"/>
    <w:rsid w:val="00681FAD"/>
    <w:rsid w:val="006821B0"/>
    <w:rsid w:val="0068233B"/>
    <w:rsid w:val="0068323A"/>
    <w:rsid w:val="0068611C"/>
    <w:rsid w:val="00686C06"/>
    <w:rsid w:val="00686E3B"/>
    <w:rsid w:val="00687398"/>
    <w:rsid w:val="006876A1"/>
    <w:rsid w:val="00687F13"/>
    <w:rsid w:val="0069052C"/>
    <w:rsid w:val="006907A1"/>
    <w:rsid w:val="006934F2"/>
    <w:rsid w:val="0069423B"/>
    <w:rsid w:val="006942FA"/>
    <w:rsid w:val="0069725E"/>
    <w:rsid w:val="00697494"/>
    <w:rsid w:val="006A0093"/>
    <w:rsid w:val="006A0523"/>
    <w:rsid w:val="006A0539"/>
    <w:rsid w:val="006A0786"/>
    <w:rsid w:val="006A08C7"/>
    <w:rsid w:val="006A16ED"/>
    <w:rsid w:val="006A20F4"/>
    <w:rsid w:val="006A2159"/>
    <w:rsid w:val="006A2406"/>
    <w:rsid w:val="006A254B"/>
    <w:rsid w:val="006A272B"/>
    <w:rsid w:val="006A5BC4"/>
    <w:rsid w:val="006A6926"/>
    <w:rsid w:val="006A7D42"/>
    <w:rsid w:val="006B09AF"/>
    <w:rsid w:val="006B0CCC"/>
    <w:rsid w:val="006B1820"/>
    <w:rsid w:val="006B37DE"/>
    <w:rsid w:val="006B38FE"/>
    <w:rsid w:val="006B3D7F"/>
    <w:rsid w:val="006B4ABA"/>
    <w:rsid w:val="006B5181"/>
    <w:rsid w:val="006B5D1F"/>
    <w:rsid w:val="006B61AC"/>
    <w:rsid w:val="006B6291"/>
    <w:rsid w:val="006B6C3E"/>
    <w:rsid w:val="006B6C4F"/>
    <w:rsid w:val="006C0B86"/>
    <w:rsid w:val="006C3E1E"/>
    <w:rsid w:val="006C4070"/>
    <w:rsid w:val="006C41D2"/>
    <w:rsid w:val="006C4309"/>
    <w:rsid w:val="006C4402"/>
    <w:rsid w:val="006C4FA6"/>
    <w:rsid w:val="006C5D70"/>
    <w:rsid w:val="006C5E3B"/>
    <w:rsid w:val="006C5E9D"/>
    <w:rsid w:val="006C66E0"/>
    <w:rsid w:val="006C6CD5"/>
    <w:rsid w:val="006C7458"/>
    <w:rsid w:val="006C77A1"/>
    <w:rsid w:val="006D0028"/>
    <w:rsid w:val="006D095A"/>
    <w:rsid w:val="006D0C64"/>
    <w:rsid w:val="006D0EB5"/>
    <w:rsid w:val="006D1142"/>
    <w:rsid w:val="006D1490"/>
    <w:rsid w:val="006D20CB"/>
    <w:rsid w:val="006D297D"/>
    <w:rsid w:val="006D2EAC"/>
    <w:rsid w:val="006D2EC8"/>
    <w:rsid w:val="006D4029"/>
    <w:rsid w:val="006D4159"/>
    <w:rsid w:val="006D541C"/>
    <w:rsid w:val="006D5BB4"/>
    <w:rsid w:val="006D613A"/>
    <w:rsid w:val="006D62B1"/>
    <w:rsid w:val="006D6B6F"/>
    <w:rsid w:val="006D6D4E"/>
    <w:rsid w:val="006D6F36"/>
    <w:rsid w:val="006D7236"/>
    <w:rsid w:val="006D728C"/>
    <w:rsid w:val="006D79B2"/>
    <w:rsid w:val="006D7BA0"/>
    <w:rsid w:val="006E0A66"/>
    <w:rsid w:val="006E0BBA"/>
    <w:rsid w:val="006E1596"/>
    <w:rsid w:val="006E1AA8"/>
    <w:rsid w:val="006E1FAC"/>
    <w:rsid w:val="006E20A7"/>
    <w:rsid w:val="006E2894"/>
    <w:rsid w:val="006E3074"/>
    <w:rsid w:val="006E5B2D"/>
    <w:rsid w:val="006E7076"/>
    <w:rsid w:val="006E7571"/>
    <w:rsid w:val="006E7658"/>
    <w:rsid w:val="006F0E5A"/>
    <w:rsid w:val="006F130F"/>
    <w:rsid w:val="006F1EB4"/>
    <w:rsid w:val="006F238A"/>
    <w:rsid w:val="006F2636"/>
    <w:rsid w:val="006F348D"/>
    <w:rsid w:val="006F3CBC"/>
    <w:rsid w:val="006F4761"/>
    <w:rsid w:val="006F587C"/>
    <w:rsid w:val="006F5CDE"/>
    <w:rsid w:val="006F5DA7"/>
    <w:rsid w:val="006F61D1"/>
    <w:rsid w:val="006F67F9"/>
    <w:rsid w:val="006F7770"/>
    <w:rsid w:val="006F7D7A"/>
    <w:rsid w:val="007001A4"/>
    <w:rsid w:val="007004CC"/>
    <w:rsid w:val="00701F37"/>
    <w:rsid w:val="007031D7"/>
    <w:rsid w:val="0070342E"/>
    <w:rsid w:val="007034A1"/>
    <w:rsid w:val="0070383B"/>
    <w:rsid w:val="00705200"/>
    <w:rsid w:val="007055EA"/>
    <w:rsid w:val="0070619B"/>
    <w:rsid w:val="00706C72"/>
    <w:rsid w:val="0070705E"/>
    <w:rsid w:val="007105A3"/>
    <w:rsid w:val="007108C4"/>
    <w:rsid w:val="007110E0"/>
    <w:rsid w:val="00711497"/>
    <w:rsid w:val="00712290"/>
    <w:rsid w:val="00712C5E"/>
    <w:rsid w:val="00712F92"/>
    <w:rsid w:val="007137BB"/>
    <w:rsid w:val="00713F33"/>
    <w:rsid w:val="007168C1"/>
    <w:rsid w:val="00716989"/>
    <w:rsid w:val="00716ADD"/>
    <w:rsid w:val="00716DDD"/>
    <w:rsid w:val="007170C4"/>
    <w:rsid w:val="0072053C"/>
    <w:rsid w:val="00720F33"/>
    <w:rsid w:val="00721576"/>
    <w:rsid w:val="007216DE"/>
    <w:rsid w:val="0072183D"/>
    <w:rsid w:val="00722161"/>
    <w:rsid w:val="0072376E"/>
    <w:rsid w:val="00724272"/>
    <w:rsid w:val="007243B2"/>
    <w:rsid w:val="007250CA"/>
    <w:rsid w:val="00726152"/>
    <w:rsid w:val="007261D9"/>
    <w:rsid w:val="0072787F"/>
    <w:rsid w:val="00727A4A"/>
    <w:rsid w:val="007302B8"/>
    <w:rsid w:val="007305D2"/>
    <w:rsid w:val="007313CC"/>
    <w:rsid w:val="00731FD8"/>
    <w:rsid w:val="00732747"/>
    <w:rsid w:val="0073322B"/>
    <w:rsid w:val="00733B17"/>
    <w:rsid w:val="00733BB4"/>
    <w:rsid w:val="00735AFA"/>
    <w:rsid w:val="00736A66"/>
    <w:rsid w:val="007407A8"/>
    <w:rsid w:val="007416FB"/>
    <w:rsid w:val="0074176D"/>
    <w:rsid w:val="00741EA0"/>
    <w:rsid w:val="00742D87"/>
    <w:rsid w:val="0074303C"/>
    <w:rsid w:val="0074358B"/>
    <w:rsid w:val="007440B3"/>
    <w:rsid w:val="0074448E"/>
    <w:rsid w:val="00744578"/>
    <w:rsid w:val="007450EC"/>
    <w:rsid w:val="0075007F"/>
    <w:rsid w:val="00750D1D"/>
    <w:rsid w:val="00750E79"/>
    <w:rsid w:val="007511DC"/>
    <w:rsid w:val="007513C5"/>
    <w:rsid w:val="00751BE9"/>
    <w:rsid w:val="00751F8C"/>
    <w:rsid w:val="007525FA"/>
    <w:rsid w:val="00752716"/>
    <w:rsid w:val="00753747"/>
    <w:rsid w:val="00753EEE"/>
    <w:rsid w:val="007548CB"/>
    <w:rsid w:val="00754D06"/>
    <w:rsid w:val="00755A1A"/>
    <w:rsid w:val="00755CC0"/>
    <w:rsid w:val="00756171"/>
    <w:rsid w:val="00756375"/>
    <w:rsid w:val="00756E33"/>
    <w:rsid w:val="00756EA7"/>
    <w:rsid w:val="00757E6C"/>
    <w:rsid w:val="00760207"/>
    <w:rsid w:val="00760518"/>
    <w:rsid w:val="00760F0A"/>
    <w:rsid w:val="007620E7"/>
    <w:rsid w:val="0076392B"/>
    <w:rsid w:val="00763B7F"/>
    <w:rsid w:val="00764632"/>
    <w:rsid w:val="00764708"/>
    <w:rsid w:val="0076476B"/>
    <w:rsid w:val="0076494E"/>
    <w:rsid w:val="00764B90"/>
    <w:rsid w:val="00765088"/>
    <w:rsid w:val="00765FD1"/>
    <w:rsid w:val="00766632"/>
    <w:rsid w:val="00766831"/>
    <w:rsid w:val="00766E4F"/>
    <w:rsid w:val="00766FC1"/>
    <w:rsid w:val="0076756C"/>
    <w:rsid w:val="0077044D"/>
    <w:rsid w:val="0077086C"/>
    <w:rsid w:val="00771244"/>
    <w:rsid w:val="0077288C"/>
    <w:rsid w:val="00772B03"/>
    <w:rsid w:val="007732AC"/>
    <w:rsid w:val="00773829"/>
    <w:rsid w:val="00773916"/>
    <w:rsid w:val="00773B27"/>
    <w:rsid w:val="00773BF7"/>
    <w:rsid w:val="00773EF6"/>
    <w:rsid w:val="00774C25"/>
    <w:rsid w:val="00774CDA"/>
    <w:rsid w:val="00774E99"/>
    <w:rsid w:val="00774F4C"/>
    <w:rsid w:val="0077557A"/>
    <w:rsid w:val="007757F9"/>
    <w:rsid w:val="007765A9"/>
    <w:rsid w:val="0077729B"/>
    <w:rsid w:val="0077743E"/>
    <w:rsid w:val="0077766F"/>
    <w:rsid w:val="00780E18"/>
    <w:rsid w:val="007810E4"/>
    <w:rsid w:val="007814F4"/>
    <w:rsid w:val="007815C3"/>
    <w:rsid w:val="007818EF"/>
    <w:rsid w:val="00781D4C"/>
    <w:rsid w:val="00781D93"/>
    <w:rsid w:val="00781FB1"/>
    <w:rsid w:val="00782293"/>
    <w:rsid w:val="00782851"/>
    <w:rsid w:val="007843F6"/>
    <w:rsid w:val="00784886"/>
    <w:rsid w:val="00784DF9"/>
    <w:rsid w:val="00785400"/>
    <w:rsid w:val="00786002"/>
    <w:rsid w:val="00786214"/>
    <w:rsid w:val="00786E0B"/>
    <w:rsid w:val="00790359"/>
    <w:rsid w:val="0079069A"/>
    <w:rsid w:val="0079143A"/>
    <w:rsid w:val="00791805"/>
    <w:rsid w:val="007925FD"/>
    <w:rsid w:val="0079349D"/>
    <w:rsid w:val="0079412B"/>
    <w:rsid w:val="00794392"/>
    <w:rsid w:val="007950B1"/>
    <w:rsid w:val="00795B3D"/>
    <w:rsid w:val="007964A2"/>
    <w:rsid w:val="0079709B"/>
    <w:rsid w:val="00797E2E"/>
    <w:rsid w:val="007A00A8"/>
    <w:rsid w:val="007A02E3"/>
    <w:rsid w:val="007A056E"/>
    <w:rsid w:val="007A091B"/>
    <w:rsid w:val="007A09B7"/>
    <w:rsid w:val="007A0A2D"/>
    <w:rsid w:val="007A0C55"/>
    <w:rsid w:val="007A198F"/>
    <w:rsid w:val="007A1BB3"/>
    <w:rsid w:val="007A1BE6"/>
    <w:rsid w:val="007A1DFE"/>
    <w:rsid w:val="007A30C8"/>
    <w:rsid w:val="007A32C7"/>
    <w:rsid w:val="007A3879"/>
    <w:rsid w:val="007A3AE2"/>
    <w:rsid w:val="007A3EA5"/>
    <w:rsid w:val="007A4105"/>
    <w:rsid w:val="007A4387"/>
    <w:rsid w:val="007A5CFD"/>
    <w:rsid w:val="007A6534"/>
    <w:rsid w:val="007B0A15"/>
    <w:rsid w:val="007B0A8C"/>
    <w:rsid w:val="007B0C44"/>
    <w:rsid w:val="007B14E1"/>
    <w:rsid w:val="007B263E"/>
    <w:rsid w:val="007B3E4A"/>
    <w:rsid w:val="007B490F"/>
    <w:rsid w:val="007B5494"/>
    <w:rsid w:val="007B549A"/>
    <w:rsid w:val="007B5645"/>
    <w:rsid w:val="007B593F"/>
    <w:rsid w:val="007B594B"/>
    <w:rsid w:val="007B5F0D"/>
    <w:rsid w:val="007B6798"/>
    <w:rsid w:val="007B67C8"/>
    <w:rsid w:val="007B6D80"/>
    <w:rsid w:val="007B7AB2"/>
    <w:rsid w:val="007C00CE"/>
    <w:rsid w:val="007C0741"/>
    <w:rsid w:val="007C0D99"/>
    <w:rsid w:val="007C1211"/>
    <w:rsid w:val="007C1478"/>
    <w:rsid w:val="007C2579"/>
    <w:rsid w:val="007C4370"/>
    <w:rsid w:val="007C4D55"/>
    <w:rsid w:val="007C4E69"/>
    <w:rsid w:val="007C58D0"/>
    <w:rsid w:val="007C5CDC"/>
    <w:rsid w:val="007C62F1"/>
    <w:rsid w:val="007C66CE"/>
    <w:rsid w:val="007C6783"/>
    <w:rsid w:val="007C6D54"/>
    <w:rsid w:val="007C78CE"/>
    <w:rsid w:val="007D05CB"/>
    <w:rsid w:val="007D0E4C"/>
    <w:rsid w:val="007D1364"/>
    <w:rsid w:val="007D1738"/>
    <w:rsid w:val="007D174F"/>
    <w:rsid w:val="007D17EE"/>
    <w:rsid w:val="007D1F7F"/>
    <w:rsid w:val="007D3401"/>
    <w:rsid w:val="007D3BAF"/>
    <w:rsid w:val="007D4642"/>
    <w:rsid w:val="007D4BF1"/>
    <w:rsid w:val="007D4F18"/>
    <w:rsid w:val="007D5372"/>
    <w:rsid w:val="007D594A"/>
    <w:rsid w:val="007D61FB"/>
    <w:rsid w:val="007D6F3E"/>
    <w:rsid w:val="007D72FB"/>
    <w:rsid w:val="007D76C0"/>
    <w:rsid w:val="007D7FCF"/>
    <w:rsid w:val="007E07B1"/>
    <w:rsid w:val="007E098B"/>
    <w:rsid w:val="007E2191"/>
    <w:rsid w:val="007E3A14"/>
    <w:rsid w:val="007E51B5"/>
    <w:rsid w:val="007E5F19"/>
    <w:rsid w:val="007E6369"/>
    <w:rsid w:val="007E6689"/>
    <w:rsid w:val="007E6C68"/>
    <w:rsid w:val="007E7082"/>
    <w:rsid w:val="007E7089"/>
    <w:rsid w:val="007E76EF"/>
    <w:rsid w:val="007E7ADC"/>
    <w:rsid w:val="007E7F3C"/>
    <w:rsid w:val="007F18D2"/>
    <w:rsid w:val="007F1A2F"/>
    <w:rsid w:val="007F1BED"/>
    <w:rsid w:val="007F1EA2"/>
    <w:rsid w:val="007F22FD"/>
    <w:rsid w:val="007F3782"/>
    <w:rsid w:val="007F3A2D"/>
    <w:rsid w:val="007F4288"/>
    <w:rsid w:val="007F4571"/>
    <w:rsid w:val="007F4B2B"/>
    <w:rsid w:val="007F4B6A"/>
    <w:rsid w:val="007F5372"/>
    <w:rsid w:val="007F57A1"/>
    <w:rsid w:val="007F594E"/>
    <w:rsid w:val="007F65A1"/>
    <w:rsid w:val="0080058D"/>
    <w:rsid w:val="0080099E"/>
    <w:rsid w:val="00800BD6"/>
    <w:rsid w:val="00800C2A"/>
    <w:rsid w:val="00800F99"/>
    <w:rsid w:val="00801637"/>
    <w:rsid w:val="00804D8F"/>
    <w:rsid w:val="00804F5C"/>
    <w:rsid w:val="00805405"/>
    <w:rsid w:val="00805770"/>
    <w:rsid w:val="00805B78"/>
    <w:rsid w:val="00805D90"/>
    <w:rsid w:val="00805EF3"/>
    <w:rsid w:val="008068D4"/>
    <w:rsid w:val="00811409"/>
    <w:rsid w:val="008118C5"/>
    <w:rsid w:val="00811B51"/>
    <w:rsid w:val="00811D95"/>
    <w:rsid w:val="00811E35"/>
    <w:rsid w:val="00811E66"/>
    <w:rsid w:val="00812DA1"/>
    <w:rsid w:val="00812E4C"/>
    <w:rsid w:val="00813822"/>
    <w:rsid w:val="008156DB"/>
    <w:rsid w:val="008158DB"/>
    <w:rsid w:val="00815D43"/>
    <w:rsid w:val="00815F0F"/>
    <w:rsid w:val="0081616E"/>
    <w:rsid w:val="00816306"/>
    <w:rsid w:val="00816379"/>
    <w:rsid w:val="00816ECF"/>
    <w:rsid w:val="0081730D"/>
    <w:rsid w:val="00817431"/>
    <w:rsid w:val="00817724"/>
    <w:rsid w:val="0081789A"/>
    <w:rsid w:val="0082023B"/>
    <w:rsid w:val="00820500"/>
    <w:rsid w:val="0082098E"/>
    <w:rsid w:val="00820F4A"/>
    <w:rsid w:val="008210DF"/>
    <w:rsid w:val="00821150"/>
    <w:rsid w:val="00822366"/>
    <w:rsid w:val="0082261C"/>
    <w:rsid w:val="00822858"/>
    <w:rsid w:val="00822CF2"/>
    <w:rsid w:val="00823813"/>
    <w:rsid w:val="00823A27"/>
    <w:rsid w:val="00823B38"/>
    <w:rsid w:val="00823B96"/>
    <w:rsid w:val="00823D62"/>
    <w:rsid w:val="00823E1E"/>
    <w:rsid w:val="00823F4B"/>
    <w:rsid w:val="00824432"/>
    <w:rsid w:val="0082582B"/>
    <w:rsid w:val="00825B1E"/>
    <w:rsid w:val="00826257"/>
    <w:rsid w:val="008265CD"/>
    <w:rsid w:val="00826B59"/>
    <w:rsid w:val="00827071"/>
    <w:rsid w:val="00827219"/>
    <w:rsid w:val="00827BAA"/>
    <w:rsid w:val="008303A8"/>
    <w:rsid w:val="008316BD"/>
    <w:rsid w:val="00831A78"/>
    <w:rsid w:val="00831C66"/>
    <w:rsid w:val="008328E6"/>
    <w:rsid w:val="00833128"/>
    <w:rsid w:val="00833144"/>
    <w:rsid w:val="00833EB6"/>
    <w:rsid w:val="00835A39"/>
    <w:rsid w:val="00836C9B"/>
    <w:rsid w:val="0083754E"/>
    <w:rsid w:val="00837930"/>
    <w:rsid w:val="00837C08"/>
    <w:rsid w:val="00837F1A"/>
    <w:rsid w:val="00840549"/>
    <w:rsid w:val="00840D49"/>
    <w:rsid w:val="0084159A"/>
    <w:rsid w:val="00841D67"/>
    <w:rsid w:val="00842AAD"/>
    <w:rsid w:val="00842B0C"/>
    <w:rsid w:val="0084314A"/>
    <w:rsid w:val="00843177"/>
    <w:rsid w:val="00843A04"/>
    <w:rsid w:val="0084601D"/>
    <w:rsid w:val="008463A9"/>
    <w:rsid w:val="00846E13"/>
    <w:rsid w:val="00846EA9"/>
    <w:rsid w:val="00847F5B"/>
    <w:rsid w:val="00850210"/>
    <w:rsid w:val="0085183B"/>
    <w:rsid w:val="0085237C"/>
    <w:rsid w:val="00852981"/>
    <w:rsid w:val="00852D7E"/>
    <w:rsid w:val="0085382A"/>
    <w:rsid w:val="008546AF"/>
    <w:rsid w:val="008547CB"/>
    <w:rsid w:val="008548CA"/>
    <w:rsid w:val="008549EA"/>
    <w:rsid w:val="00854C79"/>
    <w:rsid w:val="00854D0E"/>
    <w:rsid w:val="00855065"/>
    <w:rsid w:val="00855BEC"/>
    <w:rsid w:val="0085719E"/>
    <w:rsid w:val="0085787A"/>
    <w:rsid w:val="00860545"/>
    <w:rsid w:val="00860F60"/>
    <w:rsid w:val="008611A5"/>
    <w:rsid w:val="008614A1"/>
    <w:rsid w:val="00862029"/>
    <w:rsid w:val="00862CC2"/>
    <w:rsid w:val="00862F65"/>
    <w:rsid w:val="0086300D"/>
    <w:rsid w:val="00863342"/>
    <w:rsid w:val="00863363"/>
    <w:rsid w:val="008633FB"/>
    <w:rsid w:val="00863516"/>
    <w:rsid w:val="00863B4A"/>
    <w:rsid w:val="00865723"/>
    <w:rsid w:val="00865FD8"/>
    <w:rsid w:val="00865FF1"/>
    <w:rsid w:val="008669F3"/>
    <w:rsid w:val="00866A00"/>
    <w:rsid w:val="00866CBE"/>
    <w:rsid w:val="0086760C"/>
    <w:rsid w:val="00867687"/>
    <w:rsid w:val="008704AF"/>
    <w:rsid w:val="008711C8"/>
    <w:rsid w:val="008729FE"/>
    <w:rsid w:val="00872DFC"/>
    <w:rsid w:val="0087371A"/>
    <w:rsid w:val="00873914"/>
    <w:rsid w:val="00873A0D"/>
    <w:rsid w:val="00873E81"/>
    <w:rsid w:val="0087403D"/>
    <w:rsid w:val="00874285"/>
    <w:rsid w:val="008745B7"/>
    <w:rsid w:val="008746E8"/>
    <w:rsid w:val="00874ADB"/>
    <w:rsid w:val="00875407"/>
    <w:rsid w:val="00875B9C"/>
    <w:rsid w:val="00875E1A"/>
    <w:rsid w:val="00876DBB"/>
    <w:rsid w:val="00877782"/>
    <w:rsid w:val="008800AE"/>
    <w:rsid w:val="0088064D"/>
    <w:rsid w:val="00880DFB"/>
    <w:rsid w:val="00881AE8"/>
    <w:rsid w:val="008825B5"/>
    <w:rsid w:val="008829DF"/>
    <w:rsid w:val="00882A29"/>
    <w:rsid w:val="00883C7C"/>
    <w:rsid w:val="00884119"/>
    <w:rsid w:val="0088449C"/>
    <w:rsid w:val="00884617"/>
    <w:rsid w:val="008847D7"/>
    <w:rsid w:val="00884864"/>
    <w:rsid w:val="00884B73"/>
    <w:rsid w:val="00884B7D"/>
    <w:rsid w:val="00884C17"/>
    <w:rsid w:val="00884F3F"/>
    <w:rsid w:val="0088574A"/>
    <w:rsid w:val="008858AF"/>
    <w:rsid w:val="00885932"/>
    <w:rsid w:val="00886A26"/>
    <w:rsid w:val="00886F2B"/>
    <w:rsid w:val="00887E88"/>
    <w:rsid w:val="0089009E"/>
    <w:rsid w:val="008901AC"/>
    <w:rsid w:val="00891388"/>
    <w:rsid w:val="008916EB"/>
    <w:rsid w:val="008919AA"/>
    <w:rsid w:val="008937B5"/>
    <w:rsid w:val="0089402C"/>
    <w:rsid w:val="00894486"/>
    <w:rsid w:val="00894C75"/>
    <w:rsid w:val="00895288"/>
    <w:rsid w:val="008960D6"/>
    <w:rsid w:val="00896205"/>
    <w:rsid w:val="00896D31"/>
    <w:rsid w:val="00897383"/>
    <w:rsid w:val="008A1703"/>
    <w:rsid w:val="008A21F4"/>
    <w:rsid w:val="008A3000"/>
    <w:rsid w:val="008A317A"/>
    <w:rsid w:val="008A3DF9"/>
    <w:rsid w:val="008A42C1"/>
    <w:rsid w:val="008A4ABB"/>
    <w:rsid w:val="008A5172"/>
    <w:rsid w:val="008A5DF1"/>
    <w:rsid w:val="008A669D"/>
    <w:rsid w:val="008A6729"/>
    <w:rsid w:val="008A6A5B"/>
    <w:rsid w:val="008B028B"/>
    <w:rsid w:val="008B0C9D"/>
    <w:rsid w:val="008B1005"/>
    <w:rsid w:val="008B113F"/>
    <w:rsid w:val="008B180A"/>
    <w:rsid w:val="008B1C28"/>
    <w:rsid w:val="008B2EB5"/>
    <w:rsid w:val="008B3659"/>
    <w:rsid w:val="008B3C2D"/>
    <w:rsid w:val="008B449B"/>
    <w:rsid w:val="008B4925"/>
    <w:rsid w:val="008B4E23"/>
    <w:rsid w:val="008B65C1"/>
    <w:rsid w:val="008B68C0"/>
    <w:rsid w:val="008B71F5"/>
    <w:rsid w:val="008B746F"/>
    <w:rsid w:val="008C07CB"/>
    <w:rsid w:val="008C0940"/>
    <w:rsid w:val="008C0C9F"/>
    <w:rsid w:val="008C18BB"/>
    <w:rsid w:val="008C1BF5"/>
    <w:rsid w:val="008C2008"/>
    <w:rsid w:val="008C2AAA"/>
    <w:rsid w:val="008C37C8"/>
    <w:rsid w:val="008C3D4F"/>
    <w:rsid w:val="008C409C"/>
    <w:rsid w:val="008C4580"/>
    <w:rsid w:val="008C4A04"/>
    <w:rsid w:val="008C510B"/>
    <w:rsid w:val="008C5B2F"/>
    <w:rsid w:val="008C63AB"/>
    <w:rsid w:val="008C64BE"/>
    <w:rsid w:val="008C6ADA"/>
    <w:rsid w:val="008C748C"/>
    <w:rsid w:val="008C76FA"/>
    <w:rsid w:val="008C7A6D"/>
    <w:rsid w:val="008C7AB3"/>
    <w:rsid w:val="008D01FB"/>
    <w:rsid w:val="008D0B1E"/>
    <w:rsid w:val="008D16D8"/>
    <w:rsid w:val="008D21D4"/>
    <w:rsid w:val="008D2EF6"/>
    <w:rsid w:val="008D3170"/>
    <w:rsid w:val="008D3D08"/>
    <w:rsid w:val="008D3F6B"/>
    <w:rsid w:val="008D41F3"/>
    <w:rsid w:val="008D4345"/>
    <w:rsid w:val="008D4D9E"/>
    <w:rsid w:val="008D4E1F"/>
    <w:rsid w:val="008D53F9"/>
    <w:rsid w:val="008D5573"/>
    <w:rsid w:val="008D5FC4"/>
    <w:rsid w:val="008D60FA"/>
    <w:rsid w:val="008D6162"/>
    <w:rsid w:val="008D7A8B"/>
    <w:rsid w:val="008E12AE"/>
    <w:rsid w:val="008E1DA0"/>
    <w:rsid w:val="008E2606"/>
    <w:rsid w:val="008E263B"/>
    <w:rsid w:val="008E2DE0"/>
    <w:rsid w:val="008E3E22"/>
    <w:rsid w:val="008E4441"/>
    <w:rsid w:val="008E47E7"/>
    <w:rsid w:val="008E4985"/>
    <w:rsid w:val="008E4F71"/>
    <w:rsid w:val="008E5BF2"/>
    <w:rsid w:val="008E6AB8"/>
    <w:rsid w:val="008E77ED"/>
    <w:rsid w:val="008E7860"/>
    <w:rsid w:val="008E7875"/>
    <w:rsid w:val="008F0983"/>
    <w:rsid w:val="008F1966"/>
    <w:rsid w:val="008F1AB5"/>
    <w:rsid w:val="008F2620"/>
    <w:rsid w:val="008F2A70"/>
    <w:rsid w:val="008F2C54"/>
    <w:rsid w:val="008F41F3"/>
    <w:rsid w:val="008F452D"/>
    <w:rsid w:val="008F468B"/>
    <w:rsid w:val="008F46A0"/>
    <w:rsid w:val="008F4AD7"/>
    <w:rsid w:val="008F504A"/>
    <w:rsid w:val="008F634C"/>
    <w:rsid w:val="008F7F0C"/>
    <w:rsid w:val="00900870"/>
    <w:rsid w:val="00901125"/>
    <w:rsid w:val="0090295A"/>
    <w:rsid w:val="00903107"/>
    <w:rsid w:val="0090376D"/>
    <w:rsid w:val="00903B88"/>
    <w:rsid w:val="00905668"/>
    <w:rsid w:val="00905DFC"/>
    <w:rsid w:val="00905E69"/>
    <w:rsid w:val="00906338"/>
    <w:rsid w:val="00906706"/>
    <w:rsid w:val="00907010"/>
    <w:rsid w:val="009072B2"/>
    <w:rsid w:val="009072D4"/>
    <w:rsid w:val="00907505"/>
    <w:rsid w:val="009101E6"/>
    <w:rsid w:val="0091067C"/>
    <w:rsid w:val="0091183E"/>
    <w:rsid w:val="00911DB0"/>
    <w:rsid w:val="0091238C"/>
    <w:rsid w:val="00912997"/>
    <w:rsid w:val="00912E27"/>
    <w:rsid w:val="00913658"/>
    <w:rsid w:val="00913DBE"/>
    <w:rsid w:val="00913FC0"/>
    <w:rsid w:val="0091424A"/>
    <w:rsid w:val="00914A83"/>
    <w:rsid w:val="00914A98"/>
    <w:rsid w:val="00914F8A"/>
    <w:rsid w:val="009156F9"/>
    <w:rsid w:val="0091587D"/>
    <w:rsid w:val="0091643B"/>
    <w:rsid w:val="00916F5B"/>
    <w:rsid w:val="009176AD"/>
    <w:rsid w:val="009206D5"/>
    <w:rsid w:val="00920C3B"/>
    <w:rsid w:val="00920D28"/>
    <w:rsid w:val="00920EDC"/>
    <w:rsid w:val="00921129"/>
    <w:rsid w:val="009211E0"/>
    <w:rsid w:val="0092146D"/>
    <w:rsid w:val="009215D1"/>
    <w:rsid w:val="00921B4C"/>
    <w:rsid w:val="0092216D"/>
    <w:rsid w:val="0092240B"/>
    <w:rsid w:val="00922728"/>
    <w:rsid w:val="00923471"/>
    <w:rsid w:val="0092383E"/>
    <w:rsid w:val="00923F27"/>
    <w:rsid w:val="00924EEA"/>
    <w:rsid w:val="00924F38"/>
    <w:rsid w:val="00925A94"/>
    <w:rsid w:val="00925AD8"/>
    <w:rsid w:val="009264B0"/>
    <w:rsid w:val="009274D9"/>
    <w:rsid w:val="00927D8F"/>
    <w:rsid w:val="009301F8"/>
    <w:rsid w:val="00930730"/>
    <w:rsid w:val="00930FA7"/>
    <w:rsid w:val="00931277"/>
    <w:rsid w:val="00932656"/>
    <w:rsid w:val="00932FA0"/>
    <w:rsid w:val="009330B9"/>
    <w:rsid w:val="00936EDB"/>
    <w:rsid w:val="00937439"/>
    <w:rsid w:val="009377B3"/>
    <w:rsid w:val="009378C0"/>
    <w:rsid w:val="0093793A"/>
    <w:rsid w:val="00937D99"/>
    <w:rsid w:val="0094024B"/>
    <w:rsid w:val="0094051C"/>
    <w:rsid w:val="00940A49"/>
    <w:rsid w:val="00940FB3"/>
    <w:rsid w:val="00941B4D"/>
    <w:rsid w:val="00942A0F"/>
    <w:rsid w:val="00942A98"/>
    <w:rsid w:val="009431F1"/>
    <w:rsid w:val="00943C49"/>
    <w:rsid w:val="00944193"/>
    <w:rsid w:val="00944A42"/>
    <w:rsid w:val="00945231"/>
    <w:rsid w:val="00945484"/>
    <w:rsid w:val="00945517"/>
    <w:rsid w:val="0094741E"/>
    <w:rsid w:val="00947966"/>
    <w:rsid w:val="00950218"/>
    <w:rsid w:val="00950A1B"/>
    <w:rsid w:val="00950C46"/>
    <w:rsid w:val="009511A0"/>
    <w:rsid w:val="00952E19"/>
    <w:rsid w:val="009530EC"/>
    <w:rsid w:val="00954D94"/>
    <w:rsid w:val="009551D4"/>
    <w:rsid w:val="0095530B"/>
    <w:rsid w:val="009559A7"/>
    <w:rsid w:val="0095691D"/>
    <w:rsid w:val="00956A96"/>
    <w:rsid w:val="009570F9"/>
    <w:rsid w:val="00960404"/>
    <w:rsid w:val="0096059D"/>
    <w:rsid w:val="009624A7"/>
    <w:rsid w:val="00962D09"/>
    <w:rsid w:val="009642B6"/>
    <w:rsid w:val="009647CA"/>
    <w:rsid w:val="009651A3"/>
    <w:rsid w:val="00965570"/>
    <w:rsid w:val="009661A7"/>
    <w:rsid w:val="00966368"/>
    <w:rsid w:val="00966519"/>
    <w:rsid w:val="00966881"/>
    <w:rsid w:val="0096764E"/>
    <w:rsid w:val="00970099"/>
    <w:rsid w:val="009701C2"/>
    <w:rsid w:val="0097031B"/>
    <w:rsid w:val="00970540"/>
    <w:rsid w:val="009709F4"/>
    <w:rsid w:val="00970E74"/>
    <w:rsid w:val="00971EDE"/>
    <w:rsid w:val="009721D6"/>
    <w:rsid w:val="00972A77"/>
    <w:rsid w:val="00973A99"/>
    <w:rsid w:val="00973B64"/>
    <w:rsid w:val="0097529E"/>
    <w:rsid w:val="00975568"/>
    <w:rsid w:val="009759F4"/>
    <w:rsid w:val="009759F5"/>
    <w:rsid w:val="00975BB3"/>
    <w:rsid w:val="00975CB0"/>
    <w:rsid w:val="00975FE4"/>
    <w:rsid w:val="0097637D"/>
    <w:rsid w:val="009763EB"/>
    <w:rsid w:val="0098024F"/>
    <w:rsid w:val="009802AE"/>
    <w:rsid w:val="0098046F"/>
    <w:rsid w:val="009804EB"/>
    <w:rsid w:val="00980960"/>
    <w:rsid w:val="00980DE3"/>
    <w:rsid w:val="009811E1"/>
    <w:rsid w:val="00981234"/>
    <w:rsid w:val="0098157F"/>
    <w:rsid w:val="0098177B"/>
    <w:rsid w:val="00983B21"/>
    <w:rsid w:val="00983BBA"/>
    <w:rsid w:val="0098458C"/>
    <w:rsid w:val="009861DC"/>
    <w:rsid w:val="00986E3E"/>
    <w:rsid w:val="009871AD"/>
    <w:rsid w:val="009903AB"/>
    <w:rsid w:val="00990EB8"/>
    <w:rsid w:val="00991B06"/>
    <w:rsid w:val="00991C73"/>
    <w:rsid w:val="0099205F"/>
    <w:rsid w:val="0099213D"/>
    <w:rsid w:val="00992549"/>
    <w:rsid w:val="009937E6"/>
    <w:rsid w:val="009946CA"/>
    <w:rsid w:val="009948FD"/>
    <w:rsid w:val="00994B62"/>
    <w:rsid w:val="009957DD"/>
    <w:rsid w:val="00996489"/>
    <w:rsid w:val="009965E5"/>
    <w:rsid w:val="00997DF7"/>
    <w:rsid w:val="009A02D5"/>
    <w:rsid w:val="009A0551"/>
    <w:rsid w:val="009A1080"/>
    <w:rsid w:val="009A1794"/>
    <w:rsid w:val="009A17BA"/>
    <w:rsid w:val="009A295A"/>
    <w:rsid w:val="009A2D8F"/>
    <w:rsid w:val="009A3D3D"/>
    <w:rsid w:val="009A41FE"/>
    <w:rsid w:val="009A43A5"/>
    <w:rsid w:val="009A554E"/>
    <w:rsid w:val="009A57FB"/>
    <w:rsid w:val="009A58E5"/>
    <w:rsid w:val="009A66FF"/>
    <w:rsid w:val="009A69B5"/>
    <w:rsid w:val="009A6CC2"/>
    <w:rsid w:val="009A7292"/>
    <w:rsid w:val="009A72A8"/>
    <w:rsid w:val="009A766F"/>
    <w:rsid w:val="009B0993"/>
    <w:rsid w:val="009B10CD"/>
    <w:rsid w:val="009B119B"/>
    <w:rsid w:val="009B1A3A"/>
    <w:rsid w:val="009B2D6E"/>
    <w:rsid w:val="009B4BAE"/>
    <w:rsid w:val="009B4F17"/>
    <w:rsid w:val="009B6517"/>
    <w:rsid w:val="009B65BB"/>
    <w:rsid w:val="009B65BC"/>
    <w:rsid w:val="009B67FF"/>
    <w:rsid w:val="009B692E"/>
    <w:rsid w:val="009B6962"/>
    <w:rsid w:val="009B76D4"/>
    <w:rsid w:val="009C033B"/>
    <w:rsid w:val="009C087F"/>
    <w:rsid w:val="009C0B4F"/>
    <w:rsid w:val="009C0F79"/>
    <w:rsid w:val="009C11C8"/>
    <w:rsid w:val="009C1ABD"/>
    <w:rsid w:val="009C1DCF"/>
    <w:rsid w:val="009C28B5"/>
    <w:rsid w:val="009C2CD0"/>
    <w:rsid w:val="009C2E53"/>
    <w:rsid w:val="009C30A3"/>
    <w:rsid w:val="009C3220"/>
    <w:rsid w:val="009C3DD8"/>
    <w:rsid w:val="009C42EE"/>
    <w:rsid w:val="009C50ED"/>
    <w:rsid w:val="009C5193"/>
    <w:rsid w:val="009C6941"/>
    <w:rsid w:val="009C6AFC"/>
    <w:rsid w:val="009C78D2"/>
    <w:rsid w:val="009D083D"/>
    <w:rsid w:val="009D0F5D"/>
    <w:rsid w:val="009D0F79"/>
    <w:rsid w:val="009D1F27"/>
    <w:rsid w:val="009D2E07"/>
    <w:rsid w:val="009D303C"/>
    <w:rsid w:val="009D33FA"/>
    <w:rsid w:val="009D3D5F"/>
    <w:rsid w:val="009D3D95"/>
    <w:rsid w:val="009D48EB"/>
    <w:rsid w:val="009D4B10"/>
    <w:rsid w:val="009D5594"/>
    <w:rsid w:val="009D57F5"/>
    <w:rsid w:val="009D5E78"/>
    <w:rsid w:val="009D64FD"/>
    <w:rsid w:val="009D6800"/>
    <w:rsid w:val="009D6EA6"/>
    <w:rsid w:val="009D771B"/>
    <w:rsid w:val="009D7942"/>
    <w:rsid w:val="009E080B"/>
    <w:rsid w:val="009E0CDB"/>
    <w:rsid w:val="009E0E32"/>
    <w:rsid w:val="009E1155"/>
    <w:rsid w:val="009E1493"/>
    <w:rsid w:val="009E1729"/>
    <w:rsid w:val="009E1847"/>
    <w:rsid w:val="009E18B9"/>
    <w:rsid w:val="009E2107"/>
    <w:rsid w:val="009E2282"/>
    <w:rsid w:val="009E29E2"/>
    <w:rsid w:val="009E2C52"/>
    <w:rsid w:val="009E2EC6"/>
    <w:rsid w:val="009E30F7"/>
    <w:rsid w:val="009E39B4"/>
    <w:rsid w:val="009E448D"/>
    <w:rsid w:val="009E498F"/>
    <w:rsid w:val="009E4B08"/>
    <w:rsid w:val="009E6260"/>
    <w:rsid w:val="009E628B"/>
    <w:rsid w:val="009E630C"/>
    <w:rsid w:val="009E69A7"/>
    <w:rsid w:val="009E6D76"/>
    <w:rsid w:val="009E7B46"/>
    <w:rsid w:val="009E7EB3"/>
    <w:rsid w:val="009F0453"/>
    <w:rsid w:val="009F0969"/>
    <w:rsid w:val="009F11C2"/>
    <w:rsid w:val="009F1462"/>
    <w:rsid w:val="009F1A16"/>
    <w:rsid w:val="009F2CEF"/>
    <w:rsid w:val="009F357F"/>
    <w:rsid w:val="009F3887"/>
    <w:rsid w:val="009F4806"/>
    <w:rsid w:val="009F4857"/>
    <w:rsid w:val="009F51BF"/>
    <w:rsid w:val="009F534D"/>
    <w:rsid w:val="009F58A1"/>
    <w:rsid w:val="009F5A40"/>
    <w:rsid w:val="009F6146"/>
    <w:rsid w:val="009F69FE"/>
    <w:rsid w:val="009F71B1"/>
    <w:rsid w:val="009F7EEC"/>
    <w:rsid w:val="009F7F21"/>
    <w:rsid w:val="00A00019"/>
    <w:rsid w:val="00A01AC4"/>
    <w:rsid w:val="00A01BAC"/>
    <w:rsid w:val="00A024C7"/>
    <w:rsid w:val="00A03BD4"/>
    <w:rsid w:val="00A05057"/>
    <w:rsid w:val="00A053DC"/>
    <w:rsid w:val="00A060D0"/>
    <w:rsid w:val="00A06545"/>
    <w:rsid w:val="00A07124"/>
    <w:rsid w:val="00A074FC"/>
    <w:rsid w:val="00A07ABB"/>
    <w:rsid w:val="00A07EB5"/>
    <w:rsid w:val="00A1189F"/>
    <w:rsid w:val="00A12122"/>
    <w:rsid w:val="00A121AD"/>
    <w:rsid w:val="00A12597"/>
    <w:rsid w:val="00A12627"/>
    <w:rsid w:val="00A1269F"/>
    <w:rsid w:val="00A12AA0"/>
    <w:rsid w:val="00A130B8"/>
    <w:rsid w:val="00A1357E"/>
    <w:rsid w:val="00A141DA"/>
    <w:rsid w:val="00A1522A"/>
    <w:rsid w:val="00A1570B"/>
    <w:rsid w:val="00A15AA1"/>
    <w:rsid w:val="00A166DA"/>
    <w:rsid w:val="00A21ECE"/>
    <w:rsid w:val="00A2241B"/>
    <w:rsid w:val="00A22747"/>
    <w:rsid w:val="00A22860"/>
    <w:rsid w:val="00A22D2F"/>
    <w:rsid w:val="00A23BED"/>
    <w:rsid w:val="00A24334"/>
    <w:rsid w:val="00A246B0"/>
    <w:rsid w:val="00A24709"/>
    <w:rsid w:val="00A24AD1"/>
    <w:rsid w:val="00A2506C"/>
    <w:rsid w:val="00A2543E"/>
    <w:rsid w:val="00A257BF"/>
    <w:rsid w:val="00A26310"/>
    <w:rsid w:val="00A26CA6"/>
    <w:rsid w:val="00A2757C"/>
    <w:rsid w:val="00A275C4"/>
    <w:rsid w:val="00A31104"/>
    <w:rsid w:val="00A32543"/>
    <w:rsid w:val="00A32CF2"/>
    <w:rsid w:val="00A32E5D"/>
    <w:rsid w:val="00A3383D"/>
    <w:rsid w:val="00A351A1"/>
    <w:rsid w:val="00A35868"/>
    <w:rsid w:val="00A35E4B"/>
    <w:rsid w:val="00A36316"/>
    <w:rsid w:val="00A36972"/>
    <w:rsid w:val="00A371B1"/>
    <w:rsid w:val="00A37646"/>
    <w:rsid w:val="00A377BD"/>
    <w:rsid w:val="00A37D23"/>
    <w:rsid w:val="00A405A1"/>
    <w:rsid w:val="00A408F5"/>
    <w:rsid w:val="00A427DF"/>
    <w:rsid w:val="00A428D9"/>
    <w:rsid w:val="00A4321C"/>
    <w:rsid w:val="00A43E50"/>
    <w:rsid w:val="00A4445F"/>
    <w:rsid w:val="00A45627"/>
    <w:rsid w:val="00A45A02"/>
    <w:rsid w:val="00A45A26"/>
    <w:rsid w:val="00A460F5"/>
    <w:rsid w:val="00A464E0"/>
    <w:rsid w:val="00A46D23"/>
    <w:rsid w:val="00A47328"/>
    <w:rsid w:val="00A47D70"/>
    <w:rsid w:val="00A50739"/>
    <w:rsid w:val="00A50E50"/>
    <w:rsid w:val="00A52073"/>
    <w:rsid w:val="00A5214C"/>
    <w:rsid w:val="00A523C4"/>
    <w:rsid w:val="00A52607"/>
    <w:rsid w:val="00A535E0"/>
    <w:rsid w:val="00A53BCE"/>
    <w:rsid w:val="00A53DB8"/>
    <w:rsid w:val="00A5413B"/>
    <w:rsid w:val="00A54347"/>
    <w:rsid w:val="00A5472D"/>
    <w:rsid w:val="00A5473B"/>
    <w:rsid w:val="00A54B68"/>
    <w:rsid w:val="00A550BA"/>
    <w:rsid w:val="00A555A2"/>
    <w:rsid w:val="00A55C7D"/>
    <w:rsid w:val="00A5656A"/>
    <w:rsid w:val="00A5692E"/>
    <w:rsid w:val="00A575E6"/>
    <w:rsid w:val="00A57797"/>
    <w:rsid w:val="00A6130E"/>
    <w:rsid w:val="00A617EB"/>
    <w:rsid w:val="00A61F03"/>
    <w:rsid w:val="00A62882"/>
    <w:rsid w:val="00A634DD"/>
    <w:rsid w:val="00A63916"/>
    <w:rsid w:val="00A63C4E"/>
    <w:rsid w:val="00A64499"/>
    <w:rsid w:val="00A64BE7"/>
    <w:rsid w:val="00A64D55"/>
    <w:rsid w:val="00A64DF0"/>
    <w:rsid w:val="00A657FC"/>
    <w:rsid w:val="00A65996"/>
    <w:rsid w:val="00A659FB"/>
    <w:rsid w:val="00A65F68"/>
    <w:rsid w:val="00A66501"/>
    <w:rsid w:val="00A6652D"/>
    <w:rsid w:val="00A670D4"/>
    <w:rsid w:val="00A67146"/>
    <w:rsid w:val="00A674E1"/>
    <w:rsid w:val="00A67DC1"/>
    <w:rsid w:val="00A67E70"/>
    <w:rsid w:val="00A70789"/>
    <w:rsid w:val="00A70EFF"/>
    <w:rsid w:val="00A71403"/>
    <w:rsid w:val="00A718BC"/>
    <w:rsid w:val="00A72603"/>
    <w:rsid w:val="00A72B3C"/>
    <w:rsid w:val="00A73821"/>
    <w:rsid w:val="00A73D95"/>
    <w:rsid w:val="00A7432D"/>
    <w:rsid w:val="00A74849"/>
    <w:rsid w:val="00A74DAA"/>
    <w:rsid w:val="00A750EB"/>
    <w:rsid w:val="00A75212"/>
    <w:rsid w:val="00A75302"/>
    <w:rsid w:val="00A75B8D"/>
    <w:rsid w:val="00A75D1B"/>
    <w:rsid w:val="00A761A6"/>
    <w:rsid w:val="00A76CEE"/>
    <w:rsid w:val="00A7719D"/>
    <w:rsid w:val="00A7758E"/>
    <w:rsid w:val="00A77891"/>
    <w:rsid w:val="00A77B86"/>
    <w:rsid w:val="00A77F60"/>
    <w:rsid w:val="00A8008C"/>
    <w:rsid w:val="00A80113"/>
    <w:rsid w:val="00A82059"/>
    <w:rsid w:val="00A82EAB"/>
    <w:rsid w:val="00A83EA8"/>
    <w:rsid w:val="00A84A37"/>
    <w:rsid w:val="00A85021"/>
    <w:rsid w:val="00A8548C"/>
    <w:rsid w:val="00A858F3"/>
    <w:rsid w:val="00A862ED"/>
    <w:rsid w:val="00A86C8F"/>
    <w:rsid w:val="00A87586"/>
    <w:rsid w:val="00A87F12"/>
    <w:rsid w:val="00A91182"/>
    <w:rsid w:val="00A92FE6"/>
    <w:rsid w:val="00A93533"/>
    <w:rsid w:val="00A93A30"/>
    <w:rsid w:val="00A93A59"/>
    <w:rsid w:val="00A93D49"/>
    <w:rsid w:val="00A94453"/>
    <w:rsid w:val="00A9472A"/>
    <w:rsid w:val="00A95287"/>
    <w:rsid w:val="00A95602"/>
    <w:rsid w:val="00A96E7F"/>
    <w:rsid w:val="00A96FD8"/>
    <w:rsid w:val="00A97EC5"/>
    <w:rsid w:val="00AA08AB"/>
    <w:rsid w:val="00AA0DE3"/>
    <w:rsid w:val="00AA14D2"/>
    <w:rsid w:val="00AA2CBB"/>
    <w:rsid w:val="00AA3D1D"/>
    <w:rsid w:val="00AA3EED"/>
    <w:rsid w:val="00AA4107"/>
    <w:rsid w:val="00AA4253"/>
    <w:rsid w:val="00AA5648"/>
    <w:rsid w:val="00AA5A11"/>
    <w:rsid w:val="00AA5ABF"/>
    <w:rsid w:val="00AA5E17"/>
    <w:rsid w:val="00AA64A4"/>
    <w:rsid w:val="00AA67EC"/>
    <w:rsid w:val="00AA6CF3"/>
    <w:rsid w:val="00AA700A"/>
    <w:rsid w:val="00AA7998"/>
    <w:rsid w:val="00AB00DE"/>
    <w:rsid w:val="00AB0E84"/>
    <w:rsid w:val="00AB1288"/>
    <w:rsid w:val="00AB1537"/>
    <w:rsid w:val="00AB1AB4"/>
    <w:rsid w:val="00AB227B"/>
    <w:rsid w:val="00AB2FC3"/>
    <w:rsid w:val="00AB3272"/>
    <w:rsid w:val="00AB3B49"/>
    <w:rsid w:val="00AB4055"/>
    <w:rsid w:val="00AB47FE"/>
    <w:rsid w:val="00AB50EC"/>
    <w:rsid w:val="00AB51AC"/>
    <w:rsid w:val="00AB5950"/>
    <w:rsid w:val="00AB5D4F"/>
    <w:rsid w:val="00AB61E6"/>
    <w:rsid w:val="00AB746E"/>
    <w:rsid w:val="00AC009E"/>
    <w:rsid w:val="00AC01FA"/>
    <w:rsid w:val="00AC079A"/>
    <w:rsid w:val="00AC0965"/>
    <w:rsid w:val="00AC0B51"/>
    <w:rsid w:val="00AC0EC3"/>
    <w:rsid w:val="00AC0FE5"/>
    <w:rsid w:val="00AC1444"/>
    <w:rsid w:val="00AC173C"/>
    <w:rsid w:val="00AC1CB3"/>
    <w:rsid w:val="00AC2C70"/>
    <w:rsid w:val="00AC2D14"/>
    <w:rsid w:val="00AC2E3C"/>
    <w:rsid w:val="00AC3168"/>
    <w:rsid w:val="00AC333B"/>
    <w:rsid w:val="00AC3A6D"/>
    <w:rsid w:val="00AC407C"/>
    <w:rsid w:val="00AC538C"/>
    <w:rsid w:val="00AC54CB"/>
    <w:rsid w:val="00AC6547"/>
    <w:rsid w:val="00AC68C8"/>
    <w:rsid w:val="00AC73B0"/>
    <w:rsid w:val="00AC79CD"/>
    <w:rsid w:val="00AC7DB4"/>
    <w:rsid w:val="00AC7FA1"/>
    <w:rsid w:val="00AD066D"/>
    <w:rsid w:val="00AD0B0F"/>
    <w:rsid w:val="00AD1812"/>
    <w:rsid w:val="00AD1C53"/>
    <w:rsid w:val="00AD1ECF"/>
    <w:rsid w:val="00AD3B3B"/>
    <w:rsid w:val="00AD42C7"/>
    <w:rsid w:val="00AD442C"/>
    <w:rsid w:val="00AD4BD8"/>
    <w:rsid w:val="00AD5873"/>
    <w:rsid w:val="00AD5AB8"/>
    <w:rsid w:val="00AD67AB"/>
    <w:rsid w:val="00AD6FFA"/>
    <w:rsid w:val="00AD7C85"/>
    <w:rsid w:val="00AD7EBA"/>
    <w:rsid w:val="00AE13E0"/>
    <w:rsid w:val="00AE26A6"/>
    <w:rsid w:val="00AE2985"/>
    <w:rsid w:val="00AE4CA5"/>
    <w:rsid w:val="00AE51DD"/>
    <w:rsid w:val="00AE5997"/>
    <w:rsid w:val="00AE6100"/>
    <w:rsid w:val="00AE707B"/>
    <w:rsid w:val="00AE74E1"/>
    <w:rsid w:val="00AF0683"/>
    <w:rsid w:val="00AF0807"/>
    <w:rsid w:val="00AF0AFA"/>
    <w:rsid w:val="00AF1ABB"/>
    <w:rsid w:val="00AF25EC"/>
    <w:rsid w:val="00AF367F"/>
    <w:rsid w:val="00AF3C5A"/>
    <w:rsid w:val="00AF3FFC"/>
    <w:rsid w:val="00AF4019"/>
    <w:rsid w:val="00AF4650"/>
    <w:rsid w:val="00AF4E26"/>
    <w:rsid w:val="00AF50FE"/>
    <w:rsid w:val="00AF58AD"/>
    <w:rsid w:val="00AF6FCF"/>
    <w:rsid w:val="00AF76E6"/>
    <w:rsid w:val="00AF7B11"/>
    <w:rsid w:val="00AF7FB0"/>
    <w:rsid w:val="00B000CC"/>
    <w:rsid w:val="00B003CE"/>
    <w:rsid w:val="00B014DF"/>
    <w:rsid w:val="00B01DBA"/>
    <w:rsid w:val="00B030CB"/>
    <w:rsid w:val="00B030E8"/>
    <w:rsid w:val="00B03559"/>
    <w:rsid w:val="00B036F5"/>
    <w:rsid w:val="00B03FAF"/>
    <w:rsid w:val="00B0436F"/>
    <w:rsid w:val="00B046B7"/>
    <w:rsid w:val="00B048D8"/>
    <w:rsid w:val="00B04AC6"/>
    <w:rsid w:val="00B051A1"/>
    <w:rsid w:val="00B05476"/>
    <w:rsid w:val="00B06975"/>
    <w:rsid w:val="00B07F5A"/>
    <w:rsid w:val="00B10041"/>
    <w:rsid w:val="00B105B0"/>
    <w:rsid w:val="00B10794"/>
    <w:rsid w:val="00B126D2"/>
    <w:rsid w:val="00B13ADB"/>
    <w:rsid w:val="00B1443C"/>
    <w:rsid w:val="00B1446D"/>
    <w:rsid w:val="00B14E28"/>
    <w:rsid w:val="00B15552"/>
    <w:rsid w:val="00B16258"/>
    <w:rsid w:val="00B163BB"/>
    <w:rsid w:val="00B16522"/>
    <w:rsid w:val="00B16668"/>
    <w:rsid w:val="00B17644"/>
    <w:rsid w:val="00B17971"/>
    <w:rsid w:val="00B209CA"/>
    <w:rsid w:val="00B2103A"/>
    <w:rsid w:val="00B2165E"/>
    <w:rsid w:val="00B216B7"/>
    <w:rsid w:val="00B21A11"/>
    <w:rsid w:val="00B222D0"/>
    <w:rsid w:val="00B22721"/>
    <w:rsid w:val="00B22D82"/>
    <w:rsid w:val="00B2319B"/>
    <w:rsid w:val="00B23380"/>
    <w:rsid w:val="00B23425"/>
    <w:rsid w:val="00B23BF3"/>
    <w:rsid w:val="00B23F4D"/>
    <w:rsid w:val="00B23F9D"/>
    <w:rsid w:val="00B240B0"/>
    <w:rsid w:val="00B252BE"/>
    <w:rsid w:val="00B26675"/>
    <w:rsid w:val="00B267C4"/>
    <w:rsid w:val="00B26C23"/>
    <w:rsid w:val="00B27851"/>
    <w:rsid w:val="00B3013F"/>
    <w:rsid w:val="00B321D2"/>
    <w:rsid w:val="00B32EDD"/>
    <w:rsid w:val="00B33599"/>
    <w:rsid w:val="00B33DF6"/>
    <w:rsid w:val="00B355C3"/>
    <w:rsid w:val="00B3599B"/>
    <w:rsid w:val="00B36E9D"/>
    <w:rsid w:val="00B40347"/>
    <w:rsid w:val="00B40FBB"/>
    <w:rsid w:val="00B41317"/>
    <w:rsid w:val="00B419D6"/>
    <w:rsid w:val="00B41AD4"/>
    <w:rsid w:val="00B41C1D"/>
    <w:rsid w:val="00B420FF"/>
    <w:rsid w:val="00B4280C"/>
    <w:rsid w:val="00B42B2D"/>
    <w:rsid w:val="00B43AE2"/>
    <w:rsid w:val="00B43C3A"/>
    <w:rsid w:val="00B442E4"/>
    <w:rsid w:val="00B444F5"/>
    <w:rsid w:val="00B44BD5"/>
    <w:rsid w:val="00B452EE"/>
    <w:rsid w:val="00B4566D"/>
    <w:rsid w:val="00B45C29"/>
    <w:rsid w:val="00B45E1A"/>
    <w:rsid w:val="00B50899"/>
    <w:rsid w:val="00B51923"/>
    <w:rsid w:val="00B525E9"/>
    <w:rsid w:val="00B528F8"/>
    <w:rsid w:val="00B52C90"/>
    <w:rsid w:val="00B52F88"/>
    <w:rsid w:val="00B530F3"/>
    <w:rsid w:val="00B533E3"/>
    <w:rsid w:val="00B53510"/>
    <w:rsid w:val="00B5364C"/>
    <w:rsid w:val="00B536D6"/>
    <w:rsid w:val="00B541F2"/>
    <w:rsid w:val="00B5425E"/>
    <w:rsid w:val="00B544A3"/>
    <w:rsid w:val="00B547CA"/>
    <w:rsid w:val="00B554C1"/>
    <w:rsid w:val="00B56354"/>
    <w:rsid w:val="00B56D2B"/>
    <w:rsid w:val="00B56D58"/>
    <w:rsid w:val="00B601B3"/>
    <w:rsid w:val="00B60837"/>
    <w:rsid w:val="00B608D9"/>
    <w:rsid w:val="00B60D37"/>
    <w:rsid w:val="00B61149"/>
    <w:rsid w:val="00B616E0"/>
    <w:rsid w:val="00B633CA"/>
    <w:rsid w:val="00B64A55"/>
    <w:rsid w:val="00B64D06"/>
    <w:rsid w:val="00B65199"/>
    <w:rsid w:val="00B663B0"/>
    <w:rsid w:val="00B6716F"/>
    <w:rsid w:val="00B67F18"/>
    <w:rsid w:val="00B712B2"/>
    <w:rsid w:val="00B714AA"/>
    <w:rsid w:val="00B7154C"/>
    <w:rsid w:val="00B719BA"/>
    <w:rsid w:val="00B71C9E"/>
    <w:rsid w:val="00B71DF3"/>
    <w:rsid w:val="00B72053"/>
    <w:rsid w:val="00B72BEB"/>
    <w:rsid w:val="00B73B3A"/>
    <w:rsid w:val="00B73EBB"/>
    <w:rsid w:val="00B74385"/>
    <w:rsid w:val="00B7483C"/>
    <w:rsid w:val="00B752F7"/>
    <w:rsid w:val="00B757B2"/>
    <w:rsid w:val="00B75DA7"/>
    <w:rsid w:val="00B76081"/>
    <w:rsid w:val="00B76684"/>
    <w:rsid w:val="00B77192"/>
    <w:rsid w:val="00B77697"/>
    <w:rsid w:val="00B77C19"/>
    <w:rsid w:val="00B77C1E"/>
    <w:rsid w:val="00B77D79"/>
    <w:rsid w:val="00B80025"/>
    <w:rsid w:val="00B8039D"/>
    <w:rsid w:val="00B8118F"/>
    <w:rsid w:val="00B8167D"/>
    <w:rsid w:val="00B816F8"/>
    <w:rsid w:val="00B81A86"/>
    <w:rsid w:val="00B821AA"/>
    <w:rsid w:val="00B84050"/>
    <w:rsid w:val="00B84D09"/>
    <w:rsid w:val="00B84D5A"/>
    <w:rsid w:val="00B867BC"/>
    <w:rsid w:val="00B86B73"/>
    <w:rsid w:val="00B8714D"/>
    <w:rsid w:val="00B871D0"/>
    <w:rsid w:val="00B8723D"/>
    <w:rsid w:val="00B8754D"/>
    <w:rsid w:val="00B87EBC"/>
    <w:rsid w:val="00B900BB"/>
    <w:rsid w:val="00B907A9"/>
    <w:rsid w:val="00B90B0B"/>
    <w:rsid w:val="00B90E3A"/>
    <w:rsid w:val="00B91104"/>
    <w:rsid w:val="00B918A9"/>
    <w:rsid w:val="00B927ED"/>
    <w:rsid w:val="00B92B75"/>
    <w:rsid w:val="00B92DF7"/>
    <w:rsid w:val="00B92E74"/>
    <w:rsid w:val="00B93130"/>
    <w:rsid w:val="00B9344F"/>
    <w:rsid w:val="00B9354D"/>
    <w:rsid w:val="00B93B49"/>
    <w:rsid w:val="00B93BCC"/>
    <w:rsid w:val="00B93F1E"/>
    <w:rsid w:val="00B93FCE"/>
    <w:rsid w:val="00B95A7D"/>
    <w:rsid w:val="00B96FC4"/>
    <w:rsid w:val="00B9711D"/>
    <w:rsid w:val="00BA2838"/>
    <w:rsid w:val="00BA3172"/>
    <w:rsid w:val="00BA425D"/>
    <w:rsid w:val="00BA4F46"/>
    <w:rsid w:val="00BA52A9"/>
    <w:rsid w:val="00BA5B3A"/>
    <w:rsid w:val="00BA5B4D"/>
    <w:rsid w:val="00BA5B72"/>
    <w:rsid w:val="00BA5EF4"/>
    <w:rsid w:val="00BA5F8C"/>
    <w:rsid w:val="00BA6466"/>
    <w:rsid w:val="00BA691E"/>
    <w:rsid w:val="00BA7532"/>
    <w:rsid w:val="00BB01D3"/>
    <w:rsid w:val="00BB0779"/>
    <w:rsid w:val="00BB0852"/>
    <w:rsid w:val="00BB0A29"/>
    <w:rsid w:val="00BB1A5A"/>
    <w:rsid w:val="00BB35A3"/>
    <w:rsid w:val="00BB37A0"/>
    <w:rsid w:val="00BB3AA5"/>
    <w:rsid w:val="00BB4B53"/>
    <w:rsid w:val="00BB52D5"/>
    <w:rsid w:val="00BB6A83"/>
    <w:rsid w:val="00BB6B84"/>
    <w:rsid w:val="00BB6C39"/>
    <w:rsid w:val="00BB70D2"/>
    <w:rsid w:val="00BB7C69"/>
    <w:rsid w:val="00BC06E1"/>
    <w:rsid w:val="00BC08E2"/>
    <w:rsid w:val="00BC0DD3"/>
    <w:rsid w:val="00BC101A"/>
    <w:rsid w:val="00BC2964"/>
    <w:rsid w:val="00BC2A70"/>
    <w:rsid w:val="00BC2A85"/>
    <w:rsid w:val="00BC2DBE"/>
    <w:rsid w:val="00BC3974"/>
    <w:rsid w:val="00BC3D27"/>
    <w:rsid w:val="00BC4F40"/>
    <w:rsid w:val="00BC50C4"/>
    <w:rsid w:val="00BC572B"/>
    <w:rsid w:val="00BC57C8"/>
    <w:rsid w:val="00BC5E3E"/>
    <w:rsid w:val="00BC63BE"/>
    <w:rsid w:val="00BC65CF"/>
    <w:rsid w:val="00BC6AE6"/>
    <w:rsid w:val="00BC6C30"/>
    <w:rsid w:val="00BC6EE7"/>
    <w:rsid w:val="00BC6FA9"/>
    <w:rsid w:val="00BC78BE"/>
    <w:rsid w:val="00BC7922"/>
    <w:rsid w:val="00BD0725"/>
    <w:rsid w:val="00BD1007"/>
    <w:rsid w:val="00BD1149"/>
    <w:rsid w:val="00BD1E38"/>
    <w:rsid w:val="00BD1E72"/>
    <w:rsid w:val="00BD26EE"/>
    <w:rsid w:val="00BD2D2E"/>
    <w:rsid w:val="00BD30AC"/>
    <w:rsid w:val="00BD3397"/>
    <w:rsid w:val="00BD40CE"/>
    <w:rsid w:val="00BD4339"/>
    <w:rsid w:val="00BD47ED"/>
    <w:rsid w:val="00BD503E"/>
    <w:rsid w:val="00BD5385"/>
    <w:rsid w:val="00BD6AE3"/>
    <w:rsid w:val="00BD7A93"/>
    <w:rsid w:val="00BD7F5C"/>
    <w:rsid w:val="00BE0351"/>
    <w:rsid w:val="00BE0EF5"/>
    <w:rsid w:val="00BE1A91"/>
    <w:rsid w:val="00BE23B5"/>
    <w:rsid w:val="00BE3E9B"/>
    <w:rsid w:val="00BE415F"/>
    <w:rsid w:val="00BE42A4"/>
    <w:rsid w:val="00BE4308"/>
    <w:rsid w:val="00BE43D9"/>
    <w:rsid w:val="00BE4C8D"/>
    <w:rsid w:val="00BE4EB5"/>
    <w:rsid w:val="00BE5A12"/>
    <w:rsid w:val="00BE5B8F"/>
    <w:rsid w:val="00BE5E7E"/>
    <w:rsid w:val="00BE5FF3"/>
    <w:rsid w:val="00BE6754"/>
    <w:rsid w:val="00BE746C"/>
    <w:rsid w:val="00BF0029"/>
    <w:rsid w:val="00BF076A"/>
    <w:rsid w:val="00BF0D26"/>
    <w:rsid w:val="00BF1136"/>
    <w:rsid w:val="00BF29C7"/>
    <w:rsid w:val="00BF2B08"/>
    <w:rsid w:val="00BF33B7"/>
    <w:rsid w:val="00BF3FAC"/>
    <w:rsid w:val="00BF4655"/>
    <w:rsid w:val="00BF7196"/>
    <w:rsid w:val="00BF7352"/>
    <w:rsid w:val="00C01EC9"/>
    <w:rsid w:val="00C02475"/>
    <w:rsid w:val="00C035BC"/>
    <w:rsid w:val="00C03847"/>
    <w:rsid w:val="00C039DE"/>
    <w:rsid w:val="00C039F5"/>
    <w:rsid w:val="00C0421E"/>
    <w:rsid w:val="00C04E15"/>
    <w:rsid w:val="00C04FCD"/>
    <w:rsid w:val="00C05CF5"/>
    <w:rsid w:val="00C05E78"/>
    <w:rsid w:val="00C074B8"/>
    <w:rsid w:val="00C0755B"/>
    <w:rsid w:val="00C07688"/>
    <w:rsid w:val="00C1000A"/>
    <w:rsid w:val="00C10528"/>
    <w:rsid w:val="00C113B0"/>
    <w:rsid w:val="00C11D67"/>
    <w:rsid w:val="00C121E8"/>
    <w:rsid w:val="00C125EE"/>
    <w:rsid w:val="00C13211"/>
    <w:rsid w:val="00C13E11"/>
    <w:rsid w:val="00C14000"/>
    <w:rsid w:val="00C1446F"/>
    <w:rsid w:val="00C14A73"/>
    <w:rsid w:val="00C14E9A"/>
    <w:rsid w:val="00C16074"/>
    <w:rsid w:val="00C16202"/>
    <w:rsid w:val="00C1700D"/>
    <w:rsid w:val="00C1701C"/>
    <w:rsid w:val="00C170DD"/>
    <w:rsid w:val="00C20725"/>
    <w:rsid w:val="00C21A4A"/>
    <w:rsid w:val="00C22181"/>
    <w:rsid w:val="00C22E2D"/>
    <w:rsid w:val="00C23268"/>
    <w:rsid w:val="00C24970"/>
    <w:rsid w:val="00C24EEC"/>
    <w:rsid w:val="00C24FDC"/>
    <w:rsid w:val="00C2546B"/>
    <w:rsid w:val="00C25BAC"/>
    <w:rsid w:val="00C26240"/>
    <w:rsid w:val="00C26DA3"/>
    <w:rsid w:val="00C276E0"/>
    <w:rsid w:val="00C30D8A"/>
    <w:rsid w:val="00C30E7B"/>
    <w:rsid w:val="00C31767"/>
    <w:rsid w:val="00C31D5F"/>
    <w:rsid w:val="00C32218"/>
    <w:rsid w:val="00C327AD"/>
    <w:rsid w:val="00C32C53"/>
    <w:rsid w:val="00C34A5D"/>
    <w:rsid w:val="00C3500F"/>
    <w:rsid w:val="00C35B1E"/>
    <w:rsid w:val="00C36492"/>
    <w:rsid w:val="00C365D5"/>
    <w:rsid w:val="00C371D6"/>
    <w:rsid w:val="00C372CD"/>
    <w:rsid w:val="00C37507"/>
    <w:rsid w:val="00C376EA"/>
    <w:rsid w:val="00C40EF4"/>
    <w:rsid w:val="00C41219"/>
    <w:rsid w:val="00C421C1"/>
    <w:rsid w:val="00C423A9"/>
    <w:rsid w:val="00C428D8"/>
    <w:rsid w:val="00C431F6"/>
    <w:rsid w:val="00C43A69"/>
    <w:rsid w:val="00C44ED2"/>
    <w:rsid w:val="00C44FFE"/>
    <w:rsid w:val="00C45096"/>
    <w:rsid w:val="00C45ED4"/>
    <w:rsid w:val="00C46711"/>
    <w:rsid w:val="00C4733C"/>
    <w:rsid w:val="00C478D1"/>
    <w:rsid w:val="00C47934"/>
    <w:rsid w:val="00C50931"/>
    <w:rsid w:val="00C5133A"/>
    <w:rsid w:val="00C51478"/>
    <w:rsid w:val="00C51D2F"/>
    <w:rsid w:val="00C523C9"/>
    <w:rsid w:val="00C527A2"/>
    <w:rsid w:val="00C52B58"/>
    <w:rsid w:val="00C5317A"/>
    <w:rsid w:val="00C53370"/>
    <w:rsid w:val="00C53C69"/>
    <w:rsid w:val="00C54296"/>
    <w:rsid w:val="00C55145"/>
    <w:rsid w:val="00C5757C"/>
    <w:rsid w:val="00C6173E"/>
    <w:rsid w:val="00C63543"/>
    <w:rsid w:val="00C63BB9"/>
    <w:rsid w:val="00C63CF6"/>
    <w:rsid w:val="00C64E39"/>
    <w:rsid w:val="00C64EC5"/>
    <w:rsid w:val="00C651FF"/>
    <w:rsid w:val="00C655C5"/>
    <w:rsid w:val="00C674C3"/>
    <w:rsid w:val="00C67513"/>
    <w:rsid w:val="00C70266"/>
    <w:rsid w:val="00C70651"/>
    <w:rsid w:val="00C70D8A"/>
    <w:rsid w:val="00C712D8"/>
    <w:rsid w:val="00C7199E"/>
    <w:rsid w:val="00C71F21"/>
    <w:rsid w:val="00C7229D"/>
    <w:rsid w:val="00C72CBB"/>
    <w:rsid w:val="00C733C7"/>
    <w:rsid w:val="00C73E85"/>
    <w:rsid w:val="00C74424"/>
    <w:rsid w:val="00C7586F"/>
    <w:rsid w:val="00C76884"/>
    <w:rsid w:val="00C76C72"/>
    <w:rsid w:val="00C778D9"/>
    <w:rsid w:val="00C77BD5"/>
    <w:rsid w:val="00C80462"/>
    <w:rsid w:val="00C80B48"/>
    <w:rsid w:val="00C81AD5"/>
    <w:rsid w:val="00C82B8E"/>
    <w:rsid w:val="00C8309C"/>
    <w:rsid w:val="00C833D3"/>
    <w:rsid w:val="00C835E5"/>
    <w:rsid w:val="00C84228"/>
    <w:rsid w:val="00C84257"/>
    <w:rsid w:val="00C8511B"/>
    <w:rsid w:val="00C85302"/>
    <w:rsid w:val="00C866FF"/>
    <w:rsid w:val="00C90097"/>
    <w:rsid w:val="00C90C00"/>
    <w:rsid w:val="00C911E2"/>
    <w:rsid w:val="00C9139E"/>
    <w:rsid w:val="00C917BD"/>
    <w:rsid w:val="00C91F96"/>
    <w:rsid w:val="00C92031"/>
    <w:rsid w:val="00C9287A"/>
    <w:rsid w:val="00C93EA3"/>
    <w:rsid w:val="00C9425B"/>
    <w:rsid w:val="00C94880"/>
    <w:rsid w:val="00C94A71"/>
    <w:rsid w:val="00C950AC"/>
    <w:rsid w:val="00C95139"/>
    <w:rsid w:val="00C95499"/>
    <w:rsid w:val="00C95850"/>
    <w:rsid w:val="00C95F51"/>
    <w:rsid w:val="00C9640D"/>
    <w:rsid w:val="00C96DEF"/>
    <w:rsid w:val="00C9736E"/>
    <w:rsid w:val="00C97684"/>
    <w:rsid w:val="00CA01AC"/>
    <w:rsid w:val="00CA072C"/>
    <w:rsid w:val="00CA0C0E"/>
    <w:rsid w:val="00CA1045"/>
    <w:rsid w:val="00CA3818"/>
    <w:rsid w:val="00CA4403"/>
    <w:rsid w:val="00CA4428"/>
    <w:rsid w:val="00CA5082"/>
    <w:rsid w:val="00CA57F6"/>
    <w:rsid w:val="00CA78A1"/>
    <w:rsid w:val="00CA7A4C"/>
    <w:rsid w:val="00CA7C20"/>
    <w:rsid w:val="00CA7DF4"/>
    <w:rsid w:val="00CB134C"/>
    <w:rsid w:val="00CB1A40"/>
    <w:rsid w:val="00CB1DD0"/>
    <w:rsid w:val="00CB2068"/>
    <w:rsid w:val="00CB2CB0"/>
    <w:rsid w:val="00CB2FF0"/>
    <w:rsid w:val="00CB3C19"/>
    <w:rsid w:val="00CB3CC9"/>
    <w:rsid w:val="00CB4AE1"/>
    <w:rsid w:val="00CB54DE"/>
    <w:rsid w:val="00CB57C9"/>
    <w:rsid w:val="00CB60F4"/>
    <w:rsid w:val="00CB6173"/>
    <w:rsid w:val="00CB6303"/>
    <w:rsid w:val="00CB634A"/>
    <w:rsid w:val="00CB6415"/>
    <w:rsid w:val="00CB6573"/>
    <w:rsid w:val="00CB7CBF"/>
    <w:rsid w:val="00CC08AB"/>
    <w:rsid w:val="00CC1B98"/>
    <w:rsid w:val="00CC1C7B"/>
    <w:rsid w:val="00CC24F9"/>
    <w:rsid w:val="00CC29ED"/>
    <w:rsid w:val="00CC3306"/>
    <w:rsid w:val="00CC3C81"/>
    <w:rsid w:val="00CC4980"/>
    <w:rsid w:val="00CC4EA7"/>
    <w:rsid w:val="00CC4EF9"/>
    <w:rsid w:val="00CC59DD"/>
    <w:rsid w:val="00CC5BD6"/>
    <w:rsid w:val="00CC682F"/>
    <w:rsid w:val="00CC721D"/>
    <w:rsid w:val="00CC723A"/>
    <w:rsid w:val="00CC789B"/>
    <w:rsid w:val="00CC7A0C"/>
    <w:rsid w:val="00CC7CF0"/>
    <w:rsid w:val="00CD010D"/>
    <w:rsid w:val="00CD068D"/>
    <w:rsid w:val="00CD28CF"/>
    <w:rsid w:val="00CD37B6"/>
    <w:rsid w:val="00CD3C1F"/>
    <w:rsid w:val="00CD42D7"/>
    <w:rsid w:val="00CD5151"/>
    <w:rsid w:val="00CD5ED8"/>
    <w:rsid w:val="00CD68F7"/>
    <w:rsid w:val="00CD77B5"/>
    <w:rsid w:val="00CD7A0E"/>
    <w:rsid w:val="00CD7B3E"/>
    <w:rsid w:val="00CE0013"/>
    <w:rsid w:val="00CE0474"/>
    <w:rsid w:val="00CE0525"/>
    <w:rsid w:val="00CE0CBB"/>
    <w:rsid w:val="00CE1361"/>
    <w:rsid w:val="00CE159C"/>
    <w:rsid w:val="00CE2487"/>
    <w:rsid w:val="00CE2B4B"/>
    <w:rsid w:val="00CE30A4"/>
    <w:rsid w:val="00CE3279"/>
    <w:rsid w:val="00CE34D5"/>
    <w:rsid w:val="00CE404D"/>
    <w:rsid w:val="00CE4240"/>
    <w:rsid w:val="00CE4EEA"/>
    <w:rsid w:val="00CE5B59"/>
    <w:rsid w:val="00CE5D3C"/>
    <w:rsid w:val="00CE5E6A"/>
    <w:rsid w:val="00CE5F54"/>
    <w:rsid w:val="00CE640F"/>
    <w:rsid w:val="00CF0637"/>
    <w:rsid w:val="00CF0E07"/>
    <w:rsid w:val="00CF12D8"/>
    <w:rsid w:val="00CF1CFC"/>
    <w:rsid w:val="00CF207F"/>
    <w:rsid w:val="00CF2C96"/>
    <w:rsid w:val="00CF4205"/>
    <w:rsid w:val="00CF4A09"/>
    <w:rsid w:val="00CF4BC5"/>
    <w:rsid w:val="00CF4FB3"/>
    <w:rsid w:val="00CF5DA7"/>
    <w:rsid w:val="00CF69D7"/>
    <w:rsid w:val="00CF6E51"/>
    <w:rsid w:val="00CF7D68"/>
    <w:rsid w:val="00D002A8"/>
    <w:rsid w:val="00D01137"/>
    <w:rsid w:val="00D0200E"/>
    <w:rsid w:val="00D03DD7"/>
    <w:rsid w:val="00D03FF3"/>
    <w:rsid w:val="00D0570E"/>
    <w:rsid w:val="00D05BCB"/>
    <w:rsid w:val="00D05DE4"/>
    <w:rsid w:val="00D06240"/>
    <w:rsid w:val="00D067B0"/>
    <w:rsid w:val="00D0746E"/>
    <w:rsid w:val="00D07BB9"/>
    <w:rsid w:val="00D10E62"/>
    <w:rsid w:val="00D117E3"/>
    <w:rsid w:val="00D11B1D"/>
    <w:rsid w:val="00D11B43"/>
    <w:rsid w:val="00D11F02"/>
    <w:rsid w:val="00D1344F"/>
    <w:rsid w:val="00D13A1B"/>
    <w:rsid w:val="00D13C11"/>
    <w:rsid w:val="00D13CCC"/>
    <w:rsid w:val="00D1469B"/>
    <w:rsid w:val="00D149E3"/>
    <w:rsid w:val="00D14A42"/>
    <w:rsid w:val="00D157B7"/>
    <w:rsid w:val="00D17B05"/>
    <w:rsid w:val="00D204E6"/>
    <w:rsid w:val="00D20A6E"/>
    <w:rsid w:val="00D21371"/>
    <w:rsid w:val="00D228EB"/>
    <w:rsid w:val="00D2346D"/>
    <w:rsid w:val="00D23741"/>
    <w:rsid w:val="00D23CB0"/>
    <w:rsid w:val="00D241CF"/>
    <w:rsid w:val="00D24E52"/>
    <w:rsid w:val="00D24EE2"/>
    <w:rsid w:val="00D25178"/>
    <w:rsid w:val="00D25EAC"/>
    <w:rsid w:val="00D2671E"/>
    <w:rsid w:val="00D2784D"/>
    <w:rsid w:val="00D27B88"/>
    <w:rsid w:val="00D30840"/>
    <w:rsid w:val="00D3099B"/>
    <w:rsid w:val="00D30E7D"/>
    <w:rsid w:val="00D3136F"/>
    <w:rsid w:val="00D31AE3"/>
    <w:rsid w:val="00D31F6E"/>
    <w:rsid w:val="00D31FC9"/>
    <w:rsid w:val="00D333B8"/>
    <w:rsid w:val="00D33996"/>
    <w:rsid w:val="00D339A5"/>
    <w:rsid w:val="00D34586"/>
    <w:rsid w:val="00D34C69"/>
    <w:rsid w:val="00D354CF"/>
    <w:rsid w:val="00D36497"/>
    <w:rsid w:val="00D36716"/>
    <w:rsid w:val="00D36B96"/>
    <w:rsid w:val="00D37F72"/>
    <w:rsid w:val="00D40E4D"/>
    <w:rsid w:val="00D41048"/>
    <w:rsid w:val="00D43526"/>
    <w:rsid w:val="00D44161"/>
    <w:rsid w:val="00D442A1"/>
    <w:rsid w:val="00D44A69"/>
    <w:rsid w:val="00D45093"/>
    <w:rsid w:val="00D45A1D"/>
    <w:rsid w:val="00D45B2A"/>
    <w:rsid w:val="00D45D48"/>
    <w:rsid w:val="00D47129"/>
    <w:rsid w:val="00D47477"/>
    <w:rsid w:val="00D4779D"/>
    <w:rsid w:val="00D47BA7"/>
    <w:rsid w:val="00D50390"/>
    <w:rsid w:val="00D50A82"/>
    <w:rsid w:val="00D51404"/>
    <w:rsid w:val="00D5158A"/>
    <w:rsid w:val="00D5171A"/>
    <w:rsid w:val="00D52607"/>
    <w:rsid w:val="00D52C18"/>
    <w:rsid w:val="00D5363B"/>
    <w:rsid w:val="00D549B7"/>
    <w:rsid w:val="00D55524"/>
    <w:rsid w:val="00D55845"/>
    <w:rsid w:val="00D55B05"/>
    <w:rsid w:val="00D55B90"/>
    <w:rsid w:val="00D55EA1"/>
    <w:rsid w:val="00D55F87"/>
    <w:rsid w:val="00D56562"/>
    <w:rsid w:val="00D56D25"/>
    <w:rsid w:val="00D60343"/>
    <w:rsid w:val="00D6055E"/>
    <w:rsid w:val="00D607C6"/>
    <w:rsid w:val="00D60E3E"/>
    <w:rsid w:val="00D61032"/>
    <w:rsid w:val="00D6191D"/>
    <w:rsid w:val="00D61952"/>
    <w:rsid w:val="00D61982"/>
    <w:rsid w:val="00D62D7A"/>
    <w:rsid w:val="00D632AF"/>
    <w:rsid w:val="00D64643"/>
    <w:rsid w:val="00D651C7"/>
    <w:rsid w:val="00D65268"/>
    <w:rsid w:val="00D65BD4"/>
    <w:rsid w:val="00D65F0E"/>
    <w:rsid w:val="00D66A3C"/>
    <w:rsid w:val="00D66E88"/>
    <w:rsid w:val="00D671CF"/>
    <w:rsid w:val="00D6742B"/>
    <w:rsid w:val="00D67C76"/>
    <w:rsid w:val="00D7046F"/>
    <w:rsid w:val="00D70E65"/>
    <w:rsid w:val="00D70F37"/>
    <w:rsid w:val="00D73316"/>
    <w:rsid w:val="00D7435F"/>
    <w:rsid w:val="00D76A01"/>
    <w:rsid w:val="00D773CC"/>
    <w:rsid w:val="00D77949"/>
    <w:rsid w:val="00D77989"/>
    <w:rsid w:val="00D77C5A"/>
    <w:rsid w:val="00D77CE6"/>
    <w:rsid w:val="00D803D7"/>
    <w:rsid w:val="00D808C9"/>
    <w:rsid w:val="00D82668"/>
    <w:rsid w:val="00D826CF"/>
    <w:rsid w:val="00D82914"/>
    <w:rsid w:val="00D82CE4"/>
    <w:rsid w:val="00D840E0"/>
    <w:rsid w:val="00D851DD"/>
    <w:rsid w:val="00D8705C"/>
    <w:rsid w:val="00D8755B"/>
    <w:rsid w:val="00D87982"/>
    <w:rsid w:val="00D91011"/>
    <w:rsid w:val="00D9123E"/>
    <w:rsid w:val="00D914E0"/>
    <w:rsid w:val="00D92976"/>
    <w:rsid w:val="00D9373D"/>
    <w:rsid w:val="00D9374E"/>
    <w:rsid w:val="00D93C17"/>
    <w:rsid w:val="00D93CE4"/>
    <w:rsid w:val="00D946C0"/>
    <w:rsid w:val="00D949D8"/>
    <w:rsid w:val="00D94D6F"/>
    <w:rsid w:val="00D94F22"/>
    <w:rsid w:val="00D96D0D"/>
    <w:rsid w:val="00D96E03"/>
    <w:rsid w:val="00D96E6E"/>
    <w:rsid w:val="00D96F31"/>
    <w:rsid w:val="00D97010"/>
    <w:rsid w:val="00D970CE"/>
    <w:rsid w:val="00DA02AA"/>
    <w:rsid w:val="00DA0F4E"/>
    <w:rsid w:val="00DA0FAE"/>
    <w:rsid w:val="00DA116A"/>
    <w:rsid w:val="00DA1708"/>
    <w:rsid w:val="00DA1770"/>
    <w:rsid w:val="00DA1CB2"/>
    <w:rsid w:val="00DA1D41"/>
    <w:rsid w:val="00DA22F6"/>
    <w:rsid w:val="00DA35E2"/>
    <w:rsid w:val="00DA3F99"/>
    <w:rsid w:val="00DA4135"/>
    <w:rsid w:val="00DA45D6"/>
    <w:rsid w:val="00DA47E5"/>
    <w:rsid w:val="00DA4821"/>
    <w:rsid w:val="00DA4DA6"/>
    <w:rsid w:val="00DA506A"/>
    <w:rsid w:val="00DA5A28"/>
    <w:rsid w:val="00DA5D68"/>
    <w:rsid w:val="00DA6586"/>
    <w:rsid w:val="00DA6685"/>
    <w:rsid w:val="00DA6B7C"/>
    <w:rsid w:val="00DA7FB6"/>
    <w:rsid w:val="00DB00E0"/>
    <w:rsid w:val="00DB27B6"/>
    <w:rsid w:val="00DB2870"/>
    <w:rsid w:val="00DB2B8A"/>
    <w:rsid w:val="00DB2C6B"/>
    <w:rsid w:val="00DB3037"/>
    <w:rsid w:val="00DB37B2"/>
    <w:rsid w:val="00DB43AD"/>
    <w:rsid w:val="00DB520B"/>
    <w:rsid w:val="00DB593B"/>
    <w:rsid w:val="00DB6D91"/>
    <w:rsid w:val="00DB70F5"/>
    <w:rsid w:val="00DB7221"/>
    <w:rsid w:val="00DB79CD"/>
    <w:rsid w:val="00DB7B65"/>
    <w:rsid w:val="00DB7E82"/>
    <w:rsid w:val="00DB7F5A"/>
    <w:rsid w:val="00DC0229"/>
    <w:rsid w:val="00DC0316"/>
    <w:rsid w:val="00DC1B10"/>
    <w:rsid w:val="00DC3C38"/>
    <w:rsid w:val="00DC5209"/>
    <w:rsid w:val="00DC61EB"/>
    <w:rsid w:val="00DC6B1F"/>
    <w:rsid w:val="00DC7859"/>
    <w:rsid w:val="00DD09EB"/>
    <w:rsid w:val="00DD1ABF"/>
    <w:rsid w:val="00DD1C02"/>
    <w:rsid w:val="00DD4979"/>
    <w:rsid w:val="00DD615A"/>
    <w:rsid w:val="00DD62FC"/>
    <w:rsid w:val="00DD65D4"/>
    <w:rsid w:val="00DD6E52"/>
    <w:rsid w:val="00DD6E6A"/>
    <w:rsid w:val="00DD710F"/>
    <w:rsid w:val="00DD7873"/>
    <w:rsid w:val="00DD7BB3"/>
    <w:rsid w:val="00DE0A03"/>
    <w:rsid w:val="00DE0D9E"/>
    <w:rsid w:val="00DE10B5"/>
    <w:rsid w:val="00DE1798"/>
    <w:rsid w:val="00DE1862"/>
    <w:rsid w:val="00DE1AB0"/>
    <w:rsid w:val="00DE1B24"/>
    <w:rsid w:val="00DE1F4C"/>
    <w:rsid w:val="00DE2497"/>
    <w:rsid w:val="00DE44B0"/>
    <w:rsid w:val="00DE44E0"/>
    <w:rsid w:val="00DE4832"/>
    <w:rsid w:val="00DE50CC"/>
    <w:rsid w:val="00DE55D7"/>
    <w:rsid w:val="00DE66EF"/>
    <w:rsid w:val="00DE6D7D"/>
    <w:rsid w:val="00DE7BF7"/>
    <w:rsid w:val="00DF12F0"/>
    <w:rsid w:val="00DF13B8"/>
    <w:rsid w:val="00DF2467"/>
    <w:rsid w:val="00DF2907"/>
    <w:rsid w:val="00DF2B95"/>
    <w:rsid w:val="00DF2F3A"/>
    <w:rsid w:val="00DF41D2"/>
    <w:rsid w:val="00DF44C2"/>
    <w:rsid w:val="00DF495D"/>
    <w:rsid w:val="00DF5C85"/>
    <w:rsid w:val="00DF5CAB"/>
    <w:rsid w:val="00DF5F76"/>
    <w:rsid w:val="00DF66E1"/>
    <w:rsid w:val="00DF693D"/>
    <w:rsid w:val="00DF6F4D"/>
    <w:rsid w:val="00DF70BD"/>
    <w:rsid w:val="00DF77F3"/>
    <w:rsid w:val="00DF78A8"/>
    <w:rsid w:val="00E00865"/>
    <w:rsid w:val="00E013DF"/>
    <w:rsid w:val="00E0167E"/>
    <w:rsid w:val="00E021C4"/>
    <w:rsid w:val="00E0243D"/>
    <w:rsid w:val="00E02A7D"/>
    <w:rsid w:val="00E02C7A"/>
    <w:rsid w:val="00E03B1A"/>
    <w:rsid w:val="00E051A0"/>
    <w:rsid w:val="00E074B0"/>
    <w:rsid w:val="00E078B8"/>
    <w:rsid w:val="00E07A39"/>
    <w:rsid w:val="00E07C38"/>
    <w:rsid w:val="00E07C73"/>
    <w:rsid w:val="00E104D4"/>
    <w:rsid w:val="00E105EC"/>
    <w:rsid w:val="00E1062B"/>
    <w:rsid w:val="00E1098E"/>
    <w:rsid w:val="00E120C4"/>
    <w:rsid w:val="00E126D2"/>
    <w:rsid w:val="00E128D4"/>
    <w:rsid w:val="00E12C77"/>
    <w:rsid w:val="00E1364A"/>
    <w:rsid w:val="00E13D4F"/>
    <w:rsid w:val="00E14057"/>
    <w:rsid w:val="00E14DDE"/>
    <w:rsid w:val="00E15E4D"/>
    <w:rsid w:val="00E209D8"/>
    <w:rsid w:val="00E20A0D"/>
    <w:rsid w:val="00E20DC5"/>
    <w:rsid w:val="00E2146F"/>
    <w:rsid w:val="00E215B4"/>
    <w:rsid w:val="00E21B02"/>
    <w:rsid w:val="00E22F85"/>
    <w:rsid w:val="00E23C8F"/>
    <w:rsid w:val="00E24047"/>
    <w:rsid w:val="00E240D6"/>
    <w:rsid w:val="00E2436B"/>
    <w:rsid w:val="00E24BC5"/>
    <w:rsid w:val="00E24E90"/>
    <w:rsid w:val="00E25AD7"/>
    <w:rsid w:val="00E261B0"/>
    <w:rsid w:val="00E27024"/>
    <w:rsid w:val="00E30158"/>
    <w:rsid w:val="00E3026A"/>
    <w:rsid w:val="00E30377"/>
    <w:rsid w:val="00E3081D"/>
    <w:rsid w:val="00E30DC4"/>
    <w:rsid w:val="00E30F38"/>
    <w:rsid w:val="00E311B9"/>
    <w:rsid w:val="00E319B8"/>
    <w:rsid w:val="00E322A9"/>
    <w:rsid w:val="00E32513"/>
    <w:rsid w:val="00E32D10"/>
    <w:rsid w:val="00E32DA3"/>
    <w:rsid w:val="00E33873"/>
    <w:rsid w:val="00E338A8"/>
    <w:rsid w:val="00E33970"/>
    <w:rsid w:val="00E33FEC"/>
    <w:rsid w:val="00E34C1B"/>
    <w:rsid w:val="00E354A9"/>
    <w:rsid w:val="00E378C9"/>
    <w:rsid w:val="00E37B2C"/>
    <w:rsid w:val="00E37B7A"/>
    <w:rsid w:val="00E37C28"/>
    <w:rsid w:val="00E40CD7"/>
    <w:rsid w:val="00E41677"/>
    <w:rsid w:val="00E426CC"/>
    <w:rsid w:val="00E42E0F"/>
    <w:rsid w:val="00E44EAE"/>
    <w:rsid w:val="00E45106"/>
    <w:rsid w:val="00E45E6E"/>
    <w:rsid w:val="00E4681B"/>
    <w:rsid w:val="00E46899"/>
    <w:rsid w:val="00E4758C"/>
    <w:rsid w:val="00E50BF4"/>
    <w:rsid w:val="00E517C9"/>
    <w:rsid w:val="00E52214"/>
    <w:rsid w:val="00E52311"/>
    <w:rsid w:val="00E527CD"/>
    <w:rsid w:val="00E52B26"/>
    <w:rsid w:val="00E53FDA"/>
    <w:rsid w:val="00E54086"/>
    <w:rsid w:val="00E544C6"/>
    <w:rsid w:val="00E54F88"/>
    <w:rsid w:val="00E5537E"/>
    <w:rsid w:val="00E566BB"/>
    <w:rsid w:val="00E56959"/>
    <w:rsid w:val="00E573AA"/>
    <w:rsid w:val="00E57C9F"/>
    <w:rsid w:val="00E60D97"/>
    <w:rsid w:val="00E60DDE"/>
    <w:rsid w:val="00E614F9"/>
    <w:rsid w:val="00E61F52"/>
    <w:rsid w:val="00E62388"/>
    <w:rsid w:val="00E626C9"/>
    <w:rsid w:val="00E62886"/>
    <w:rsid w:val="00E62F18"/>
    <w:rsid w:val="00E64F49"/>
    <w:rsid w:val="00E663B8"/>
    <w:rsid w:val="00E66876"/>
    <w:rsid w:val="00E67243"/>
    <w:rsid w:val="00E67DE4"/>
    <w:rsid w:val="00E71376"/>
    <w:rsid w:val="00E7185C"/>
    <w:rsid w:val="00E746D3"/>
    <w:rsid w:val="00E75656"/>
    <w:rsid w:val="00E7568A"/>
    <w:rsid w:val="00E76024"/>
    <w:rsid w:val="00E761F6"/>
    <w:rsid w:val="00E76335"/>
    <w:rsid w:val="00E76C53"/>
    <w:rsid w:val="00E774A6"/>
    <w:rsid w:val="00E776F0"/>
    <w:rsid w:val="00E7780A"/>
    <w:rsid w:val="00E80C65"/>
    <w:rsid w:val="00E8124B"/>
    <w:rsid w:val="00E819FF"/>
    <w:rsid w:val="00E81F43"/>
    <w:rsid w:val="00E8205D"/>
    <w:rsid w:val="00E82145"/>
    <w:rsid w:val="00E824A2"/>
    <w:rsid w:val="00E831FD"/>
    <w:rsid w:val="00E83761"/>
    <w:rsid w:val="00E8380C"/>
    <w:rsid w:val="00E843E2"/>
    <w:rsid w:val="00E84A3B"/>
    <w:rsid w:val="00E85EA9"/>
    <w:rsid w:val="00E869FB"/>
    <w:rsid w:val="00E87026"/>
    <w:rsid w:val="00E871FA"/>
    <w:rsid w:val="00E8786D"/>
    <w:rsid w:val="00E87FAC"/>
    <w:rsid w:val="00E90177"/>
    <w:rsid w:val="00E909F4"/>
    <w:rsid w:val="00E90D43"/>
    <w:rsid w:val="00E9105F"/>
    <w:rsid w:val="00E911D1"/>
    <w:rsid w:val="00E91272"/>
    <w:rsid w:val="00E92205"/>
    <w:rsid w:val="00E931CD"/>
    <w:rsid w:val="00E93453"/>
    <w:rsid w:val="00E940D3"/>
    <w:rsid w:val="00E94DCF"/>
    <w:rsid w:val="00E953AE"/>
    <w:rsid w:val="00E95627"/>
    <w:rsid w:val="00E95845"/>
    <w:rsid w:val="00E9632E"/>
    <w:rsid w:val="00E97DCB"/>
    <w:rsid w:val="00EA01E9"/>
    <w:rsid w:val="00EA0AEE"/>
    <w:rsid w:val="00EA10E8"/>
    <w:rsid w:val="00EA1940"/>
    <w:rsid w:val="00EA24BE"/>
    <w:rsid w:val="00EA25FD"/>
    <w:rsid w:val="00EA6161"/>
    <w:rsid w:val="00EA676B"/>
    <w:rsid w:val="00EA6E96"/>
    <w:rsid w:val="00EA7388"/>
    <w:rsid w:val="00EA77FB"/>
    <w:rsid w:val="00EA79F5"/>
    <w:rsid w:val="00EB0EAF"/>
    <w:rsid w:val="00EB1E74"/>
    <w:rsid w:val="00EB5108"/>
    <w:rsid w:val="00EB573E"/>
    <w:rsid w:val="00EB7320"/>
    <w:rsid w:val="00EB739C"/>
    <w:rsid w:val="00EB74E5"/>
    <w:rsid w:val="00EB75A9"/>
    <w:rsid w:val="00EB7967"/>
    <w:rsid w:val="00EB7EDD"/>
    <w:rsid w:val="00EB7F5C"/>
    <w:rsid w:val="00EB7FD5"/>
    <w:rsid w:val="00EC04E9"/>
    <w:rsid w:val="00EC0723"/>
    <w:rsid w:val="00EC0A9A"/>
    <w:rsid w:val="00EC0B1D"/>
    <w:rsid w:val="00EC0C99"/>
    <w:rsid w:val="00EC2197"/>
    <w:rsid w:val="00EC21CA"/>
    <w:rsid w:val="00EC2353"/>
    <w:rsid w:val="00EC417F"/>
    <w:rsid w:val="00EC49A9"/>
    <w:rsid w:val="00EC535E"/>
    <w:rsid w:val="00EC546D"/>
    <w:rsid w:val="00EC7517"/>
    <w:rsid w:val="00EC75C1"/>
    <w:rsid w:val="00EC7723"/>
    <w:rsid w:val="00ED0703"/>
    <w:rsid w:val="00ED1579"/>
    <w:rsid w:val="00ED15F7"/>
    <w:rsid w:val="00ED30A2"/>
    <w:rsid w:val="00ED32D7"/>
    <w:rsid w:val="00ED34D5"/>
    <w:rsid w:val="00ED4235"/>
    <w:rsid w:val="00ED5C4A"/>
    <w:rsid w:val="00ED605D"/>
    <w:rsid w:val="00ED740B"/>
    <w:rsid w:val="00ED7EEC"/>
    <w:rsid w:val="00EE0B10"/>
    <w:rsid w:val="00EE0BDC"/>
    <w:rsid w:val="00EE16A9"/>
    <w:rsid w:val="00EE1B1E"/>
    <w:rsid w:val="00EE1E05"/>
    <w:rsid w:val="00EE22CD"/>
    <w:rsid w:val="00EE26C7"/>
    <w:rsid w:val="00EE28BE"/>
    <w:rsid w:val="00EE3402"/>
    <w:rsid w:val="00EE37B0"/>
    <w:rsid w:val="00EE3FDC"/>
    <w:rsid w:val="00EE4152"/>
    <w:rsid w:val="00EE4AE8"/>
    <w:rsid w:val="00EE5D39"/>
    <w:rsid w:val="00EE6933"/>
    <w:rsid w:val="00EE6F96"/>
    <w:rsid w:val="00EE70B4"/>
    <w:rsid w:val="00EF0EEC"/>
    <w:rsid w:val="00EF0FE9"/>
    <w:rsid w:val="00EF124E"/>
    <w:rsid w:val="00EF1D42"/>
    <w:rsid w:val="00EF1F1E"/>
    <w:rsid w:val="00EF22AE"/>
    <w:rsid w:val="00EF2503"/>
    <w:rsid w:val="00EF2CCB"/>
    <w:rsid w:val="00EF38BA"/>
    <w:rsid w:val="00EF3DC3"/>
    <w:rsid w:val="00EF4D39"/>
    <w:rsid w:val="00EF5340"/>
    <w:rsid w:val="00EF5630"/>
    <w:rsid w:val="00EF594F"/>
    <w:rsid w:val="00EF5F9A"/>
    <w:rsid w:val="00EF6155"/>
    <w:rsid w:val="00EF6D5C"/>
    <w:rsid w:val="00EF70E8"/>
    <w:rsid w:val="00EF7732"/>
    <w:rsid w:val="00EF79DE"/>
    <w:rsid w:val="00F00388"/>
    <w:rsid w:val="00F00709"/>
    <w:rsid w:val="00F00C87"/>
    <w:rsid w:val="00F00E6D"/>
    <w:rsid w:val="00F011A6"/>
    <w:rsid w:val="00F01EA3"/>
    <w:rsid w:val="00F024B1"/>
    <w:rsid w:val="00F02F68"/>
    <w:rsid w:val="00F037DA"/>
    <w:rsid w:val="00F038AD"/>
    <w:rsid w:val="00F04888"/>
    <w:rsid w:val="00F04906"/>
    <w:rsid w:val="00F04C2A"/>
    <w:rsid w:val="00F058D1"/>
    <w:rsid w:val="00F0605A"/>
    <w:rsid w:val="00F06185"/>
    <w:rsid w:val="00F069DC"/>
    <w:rsid w:val="00F075B2"/>
    <w:rsid w:val="00F07E59"/>
    <w:rsid w:val="00F102E1"/>
    <w:rsid w:val="00F10774"/>
    <w:rsid w:val="00F112B9"/>
    <w:rsid w:val="00F11CC5"/>
    <w:rsid w:val="00F123FB"/>
    <w:rsid w:val="00F12E86"/>
    <w:rsid w:val="00F12E8F"/>
    <w:rsid w:val="00F1347C"/>
    <w:rsid w:val="00F13563"/>
    <w:rsid w:val="00F138C2"/>
    <w:rsid w:val="00F147E8"/>
    <w:rsid w:val="00F14839"/>
    <w:rsid w:val="00F152BE"/>
    <w:rsid w:val="00F15FF2"/>
    <w:rsid w:val="00F16FF7"/>
    <w:rsid w:val="00F17073"/>
    <w:rsid w:val="00F171B3"/>
    <w:rsid w:val="00F17547"/>
    <w:rsid w:val="00F17A82"/>
    <w:rsid w:val="00F20E24"/>
    <w:rsid w:val="00F24436"/>
    <w:rsid w:val="00F24720"/>
    <w:rsid w:val="00F24B0C"/>
    <w:rsid w:val="00F24C62"/>
    <w:rsid w:val="00F25BFF"/>
    <w:rsid w:val="00F26967"/>
    <w:rsid w:val="00F26B50"/>
    <w:rsid w:val="00F270F1"/>
    <w:rsid w:val="00F27856"/>
    <w:rsid w:val="00F3017A"/>
    <w:rsid w:val="00F304E1"/>
    <w:rsid w:val="00F306E5"/>
    <w:rsid w:val="00F308DF"/>
    <w:rsid w:val="00F31470"/>
    <w:rsid w:val="00F31BB3"/>
    <w:rsid w:val="00F32258"/>
    <w:rsid w:val="00F324B4"/>
    <w:rsid w:val="00F3325F"/>
    <w:rsid w:val="00F332F7"/>
    <w:rsid w:val="00F334C0"/>
    <w:rsid w:val="00F3353C"/>
    <w:rsid w:val="00F3370A"/>
    <w:rsid w:val="00F3529E"/>
    <w:rsid w:val="00F365E0"/>
    <w:rsid w:val="00F37847"/>
    <w:rsid w:val="00F379BA"/>
    <w:rsid w:val="00F37ADC"/>
    <w:rsid w:val="00F37D2E"/>
    <w:rsid w:val="00F37FB8"/>
    <w:rsid w:val="00F4074C"/>
    <w:rsid w:val="00F407F9"/>
    <w:rsid w:val="00F41210"/>
    <w:rsid w:val="00F41410"/>
    <w:rsid w:val="00F41AF2"/>
    <w:rsid w:val="00F42037"/>
    <w:rsid w:val="00F4208C"/>
    <w:rsid w:val="00F42AA4"/>
    <w:rsid w:val="00F430D3"/>
    <w:rsid w:val="00F43A82"/>
    <w:rsid w:val="00F4437E"/>
    <w:rsid w:val="00F445ED"/>
    <w:rsid w:val="00F45231"/>
    <w:rsid w:val="00F45B53"/>
    <w:rsid w:val="00F45CE5"/>
    <w:rsid w:val="00F45FF2"/>
    <w:rsid w:val="00F4652D"/>
    <w:rsid w:val="00F46E55"/>
    <w:rsid w:val="00F472EB"/>
    <w:rsid w:val="00F47506"/>
    <w:rsid w:val="00F479E8"/>
    <w:rsid w:val="00F47D61"/>
    <w:rsid w:val="00F47D7B"/>
    <w:rsid w:val="00F47DFB"/>
    <w:rsid w:val="00F50B0F"/>
    <w:rsid w:val="00F50CE8"/>
    <w:rsid w:val="00F5261D"/>
    <w:rsid w:val="00F52A95"/>
    <w:rsid w:val="00F53388"/>
    <w:rsid w:val="00F5341D"/>
    <w:rsid w:val="00F5394D"/>
    <w:rsid w:val="00F54187"/>
    <w:rsid w:val="00F54730"/>
    <w:rsid w:val="00F54A85"/>
    <w:rsid w:val="00F55188"/>
    <w:rsid w:val="00F5585A"/>
    <w:rsid w:val="00F56027"/>
    <w:rsid w:val="00F568BF"/>
    <w:rsid w:val="00F56EAA"/>
    <w:rsid w:val="00F574B4"/>
    <w:rsid w:val="00F57B62"/>
    <w:rsid w:val="00F602BE"/>
    <w:rsid w:val="00F603E9"/>
    <w:rsid w:val="00F6061F"/>
    <w:rsid w:val="00F62612"/>
    <w:rsid w:val="00F628D8"/>
    <w:rsid w:val="00F62EF6"/>
    <w:rsid w:val="00F63496"/>
    <w:rsid w:val="00F635C8"/>
    <w:rsid w:val="00F63C4D"/>
    <w:rsid w:val="00F6433E"/>
    <w:rsid w:val="00F64EEA"/>
    <w:rsid w:val="00F65299"/>
    <w:rsid w:val="00F65FAE"/>
    <w:rsid w:val="00F661E0"/>
    <w:rsid w:val="00F6671E"/>
    <w:rsid w:val="00F701DD"/>
    <w:rsid w:val="00F70CDF"/>
    <w:rsid w:val="00F710B0"/>
    <w:rsid w:val="00F719C1"/>
    <w:rsid w:val="00F71C2E"/>
    <w:rsid w:val="00F727C6"/>
    <w:rsid w:val="00F7326B"/>
    <w:rsid w:val="00F7452E"/>
    <w:rsid w:val="00F74813"/>
    <w:rsid w:val="00F7527B"/>
    <w:rsid w:val="00F75385"/>
    <w:rsid w:val="00F75968"/>
    <w:rsid w:val="00F76D3D"/>
    <w:rsid w:val="00F80038"/>
    <w:rsid w:val="00F80159"/>
    <w:rsid w:val="00F80212"/>
    <w:rsid w:val="00F80279"/>
    <w:rsid w:val="00F80393"/>
    <w:rsid w:val="00F80943"/>
    <w:rsid w:val="00F80A72"/>
    <w:rsid w:val="00F81771"/>
    <w:rsid w:val="00F81A25"/>
    <w:rsid w:val="00F81B1E"/>
    <w:rsid w:val="00F81EB2"/>
    <w:rsid w:val="00F82184"/>
    <w:rsid w:val="00F82A6C"/>
    <w:rsid w:val="00F842D6"/>
    <w:rsid w:val="00F8430E"/>
    <w:rsid w:val="00F8453F"/>
    <w:rsid w:val="00F84A57"/>
    <w:rsid w:val="00F84DB8"/>
    <w:rsid w:val="00F8738B"/>
    <w:rsid w:val="00F87B94"/>
    <w:rsid w:val="00F87E7E"/>
    <w:rsid w:val="00F87E9D"/>
    <w:rsid w:val="00F904A8"/>
    <w:rsid w:val="00F91951"/>
    <w:rsid w:val="00F919E5"/>
    <w:rsid w:val="00F92503"/>
    <w:rsid w:val="00F9279C"/>
    <w:rsid w:val="00F92E9C"/>
    <w:rsid w:val="00F93A45"/>
    <w:rsid w:val="00F93C73"/>
    <w:rsid w:val="00F9417E"/>
    <w:rsid w:val="00F94726"/>
    <w:rsid w:val="00F94A1C"/>
    <w:rsid w:val="00F94CEB"/>
    <w:rsid w:val="00F955AF"/>
    <w:rsid w:val="00F95FD2"/>
    <w:rsid w:val="00F96E39"/>
    <w:rsid w:val="00F97443"/>
    <w:rsid w:val="00F9754D"/>
    <w:rsid w:val="00F97810"/>
    <w:rsid w:val="00FA0E6E"/>
    <w:rsid w:val="00FA13C3"/>
    <w:rsid w:val="00FA162D"/>
    <w:rsid w:val="00FA1C53"/>
    <w:rsid w:val="00FA1F1E"/>
    <w:rsid w:val="00FA28F1"/>
    <w:rsid w:val="00FA392D"/>
    <w:rsid w:val="00FA51FA"/>
    <w:rsid w:val="00FA5C18"/>
    <w:rsid w:val="00FA7C0C"/>
    <w:rsid w:val="00FB0A6F"/>
    <w:rsid w:val="00FB1013"/>
    <w:rsid w:val="00FB2186"/>
    <w:rsid w:val="00FB26E0"/>
    <w:rsid w:val="00FB26F2"/>
    <w:rsid w:val="00FB2766"/>
    <w:rsid w:val="00FB3470"/>
    <w:rsid w:val="00FB3A28"/>
    <w:rsid w:val="00FB3D2E"/>
    <w:rsid w:val="00FB4F25"/>
    <w:rsid w:val="00FB5480"/>
    <w:rsid w:val="00FB55AB"/>
    <w:rsid w:val="00FB5602"/>
    <w:rsid w:val="00FB5E06"/>
    <w:rsid w:val="00FB5F9E"/>
    <w:rsid w:val="00FB61EE"/>
    <w:rsid w:val="00FB6642"/>
    <w:rsid w:val="00FB70CE"/>
    <w:rsid w:val="00FB775F"/>
    <w:rsid w:val="00FB7DB5"/>
    <w:rsid w:val="00FB7F69"/>
    <w:rsid w:val="00FC0329"/>
    <w:rsid w:val="00FC038A"/>
    <w:rsid w:val="00FC0E2B"/>
    <w:rsid w:val="00FC0F5B"/>
    <w:rsid w:val="00FC1611"/>
    <w:rsid w:val="00FC1B68"/>
    <w:rsid w:val="00FC1FEF"/>
    <w:rsid w:val="00FC212D"/>
    <w:rsid w:val="00FC24C7"/>
    <w:rsid w:val="00FC4046"/>
    <w:rsid w:val="00FC57BB"/>
    <w:rsid w:val="00FC5A54"/>
    <w:rsid w:val="00FC65A8"/>
    <w:rsid w:val="00FC685E"/>
    <w:rsid w:val="00FC7077"/>
    <w:rsid w:val="00FD1417"/>
    <w:rsid w:val="00FD1891"/>
    <w:rsid w:val="00FD1E09"/>
    <w:rsid w:val="00FD2D51"/>
    <w:rsid w:val="00FD2EF5"/>
    <w:rsid w:val="00FD3078"/>
    <w:rsid w:val="00FD391F"/>
    <w:rsid w:val="00FD4FB2"/>
    <w:rsid w:val="00FD5866"/>
    <w:rsid w:val="00FD6EF4"/>
    <w:rsid w:val="00FD764A"/>
    <w:rsid w:val="00FD7702"/>
    <w:rsid w:val="00FD77B8"/>
    <w:rsid w:val="00FD7E57"/>
    <w:rsid w:val="00FD7EDD"/>
    <w:rsid w:val="00FE0089"/>
    <w:rsid w:val="00FE089C"/>
    <w:rsid w:val="00FE1299"/>
    <w:rsid w:val="00FE200C"/>
    <w:rsid w:val="00FE2310"/>
    <w:rsid w:val="00FE285D"/>
    <w:rsid w:val="00FE28CC"/>
    <w:rsid w:val="00FE2FF4"/>
    <w:rsid w:val="00FE4DEF"/>
    <w:rsid w:val="00FE52C2"/>
    <w:rsid w:val="00FE69AC"/>
    <w:rsid w:val="00FE794C"/>
    <w:rsid w:val="00FE7C38"/>
    <w:rsid w:val="00FF04AF"/>
    <w:rsid w:val="00FF233E"/>
    <w:rsid w:val="00FF2C83"/>
    <w:rsid w:val="00FF31E2"/>
    <w:rsid w:val="00FF39CD"/>
    <w:rsid w:val="00FF40DE"/>
    <w:rsid w:val="00FF4161"/>
    <w:rsid w:val="00FF42DF"/>
    <w:rsid w:val="00FF55A2"/>
    <w:rsid w:val="00FF5775"/>
    <w:rsid w:val="00FF5FE8"/>
    <w:rsid w:val="00FF6CAF"/>
    <w:rsid w:val="00FF7043"/>
    <w:rsid w:val="00FF7D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7C3DB"/>
  <w15:docId w15:val="{36043A86-37A0-1141-987F-AD138A5F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lsdException w:name="Closing" w:semiHidden="1" w:unhideWhenUsed="1"/>
    <w:lsdException w:name="Signature" w:semiHidden="1" w:uiPriority="14" w:unhideWhenUsed="1" w:qFormat="1"/>
    <w:lsdException w:name="Default Paragraph Font" w:semiHidden="1" w:unhideWhenUsed="1"/>
    <w:lsdException w:name="Body Text" w:semiHidden="1" w:unhideWhenUsed="1" w:qFormat="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2" w:qFormat="1"/>
    <w:lsdException w:name="Body Text First Indent 2" w:semiHidden="1" w:uiPriority="3" w:unhideWhenUsed="1" w:qFormat="1"/>
    <w:lsdException w:name="Note Heading" w:semiHidden="1" w:unhideWhenUsed="1"/>
    <w:lsdException w:name="Body Text 2" w:semiHidden="1" w:uiPriority="1" w:unhideWhenUsed="1" w:qFormat="1"/>
    <w:lsdException w:name="Body Text 3" w:semiHidden="1" w:unhideWhenUsed="1"/>
    <w:lsdException w:name="Body Text Indent 2" w:semiHidden="1" w:uiPriority="49" w:unhideWhenUsed="1"/>
    <w:lsdException w:name="Body Text Indent 3" w:semiHidden="1" w:unhideWhenUsed="1"/>
    <w:lsdException w:name="Block Text" w:semiHidden="1" w:uiPriority="13" w:unhideWhenUsed="1" w:qFormat="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6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6"/>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1C2"/>
    <w:pPr>
      <w:widowControl w:val="0"/>
      <w:autoSpaceDE w:val="0"/>
      <w:autoSpaceDN w:val="0"/>
      <w:adjustRightInd w:val="0"/>
      <w:spacing w:before="120" w:after="120"/>
    </w:pPr>
    <w:rPr>
      <w:sz w:val="24"/>
      <w:szCs w:val="24"/>
      <w:lang w:eastAsia="zh-CN"/>
    </w:rPr>
  </w:style>
  <w:style w:type="paragraph" w:styleId="Heading1">
    <w:name w:val="heading 1"/>
    <w:aliases w:val="Heading 1 Parts"/>
    <w:basedOn w:val="Normal"/>
    <w:next w:val="Normal"/>
    <w:link w:val="Heading1Char"/>
    <w:uiPriority w:val="9"/>
    <w:qFormat/>
    <w:rsid w:val="00C039DE"/>
    <w:pPr>
      <w:pageBreakBefore/>
      <w:spacing w:before="4080"/>
      <w:jc w:val="center"/>
      <w:outlineLvl w:val="0"/>
    </w:pPr>
    <w:rPr>
      <w:rFonts w:ascii="Times New Roman Bold" w:hAnsi="Times New Roman Bold"/>
      <w:b/>
      <w:sz w:val="48"/>
    </w:rPr>
  </w:style>
  <w:style w:type="paragraph" w:styleId="Heading2">
    <w:name w:val="heading 2"/>
    <w:basedOn w:val="Normal"/>
    <w:next w:val="Normal"/>
    <w:link w:val="Heading2Char"/>
    <w:uiPriority w:val="9"/>
    <w:qFormat/>
    <w:rsid w:val="004C578D"/>
    <w:pPr>
      <w:spacing w:after="240"/>
      <w:jc w:val="center"/>
      <w:outlineLvl w:val="1"/>
    </w:pPr>
    <w:rPr>
      <w:b/>
    </w:rPr>
  </w:style>
  <w:style w:type="paragraph" w:styleId="Heading3">
    <w:name w:val="heading 3"/>
    <w:basedOn w:val="Normal"/>
    <w:next w:val="Normal"/>
    <w:link w:val="Heading3Char"/>
    <w:uiPriority w:val="9"/>
    <w:qFormat/>
    <w:rsid w:val="003D06C7"/>
    <w:pPr>
      <w:jc w:val="center"/>
      <w:outlineLvl w:val="2"/>
    </w:pPr>
    <w:rPr>
      <w:rFonts w:ascii="Times New Roman Bold" w:hAnsi="Times New Roman Bold"/>
      <w:b/>
      <w:sz w:val="28"/>
    </w:rPr>
  </w:style>
  <w:style w:type="paragraph" w:styleId="Heading4">
    <w:name w:val="heading 4"/>
    <w:basedOn w:val="Normal"/>
    <w:next w:val="Normal"/>
    <w:link w:val="Heading4Char"/>
    <w:uiPriority w:val="9"/>
    <w:qFormat/>
    <w:rsid w:val="00950218"/>
    <w:pPr>
      <w:spacing w:after="240"/>
      <w:outlineLvl w:val="3"/>
    </w:pPr>
  </w:style>
  <w:style w:type="paragraph" w:styleId="Heading5">
    <w:name w:val="heading 5"/>
    <w:basedOn w:val="Normal"/>
    <w:next w:val="Normal"/>
    <w:link w:val="Heading5Char"/>
    <w:uiPriority w:val="9"/>
    <w:rsid w:val="00950218"/>
    <w:pPr>
      <w:outlineLvl w:val="4"/>
    </w:pPr>
  </w:style>
  <w:style w:type="paragraph" w:styleId="Heading6">
    <w:name w:val="heading 6"/>
    <w:basedOn w:val="Normal"/>
    <w:next w:val="Normal"/>
    <w:link w:val="Heading6Char"/>
    <w:uiPriority w:val="9"/>
    <w:rsid w:val="00950218"/>
    <w:pPr>
      <w:outlineLvl w:val="5"/>
    </w:pPr>
  </w:style>
  <w:style w:type="paragraph" w:styleId="Heading7">
    <w:name w:val="heading 7"/>
    <w:basedOn w:val="Normal"/>
    <w:next w:val="Normal"/>
    <w:link w:val="Heading7Char"/>
    <w:uiPriority w:val="9"/>
    <w:rsid w:val="00950218"/>
    <w:pPr>
      <w:spacing w:before="240" w:after="60"/>
      <w:outlineLvl w:val="6"/>
    </w:pPr>
  </w:style>
  <w:style w:type="paragraph" w:styleId="Heading8">
    <w:name w:val="heading 8"/>
    <w:basedOn w:val="Normal"/>
    <w:next w:val="Normal"/>
    <w:link w:val="Heading8Char"/>
    <w:uiPriority w:val="9"/>
    <w:rsid w:val="004C578D"/>
    <w:pPr>
      <w:spacing w:before="240" w:after="60"/>
      <w:outlineLvl w:val="7"/>
    </w:pPr>
    <w:rPr>
      <w:i/>
      <w:iCs/>
    </w:rPr>
  </w:style>
  <w:style w:type="paragraph" w:styleId="Heading9">
    <w:name w:val="heading 9"/>
    <w:basedOn w:val="Normal"/>
    <w:next w:val="Normal"/>
    <w:link w:val="Heading9Char"/>
    <w:uiPriority w:val="9"/>
    <w:rsid w:val="00BA4F46"/>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7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Sections">
    <w:name w:val="Heading 2Sections"/>
    <w:basedOn w:val="Heading2"/>
    <w:link w:val="Heading2SectionsChar"/>
    <w:autoRedefine/>
    <w:qFormat/>
    <w:rsid w:val="00D36B96"/>
    <w:pPr>
      <w:pageBreakBefore/>
      <w:tabs>
        <w:tab w:val="left" w:pos="576"/>
      </w:tabs>
      <w:spacing w:before="240"/>
    </w:pPr>
    <w:rPr>
      <w:rFonts w:ascii="Times New Roman Bold" w:hAnsi="Times New Roman Bold"/>
      <w:smallCaps/>
      <w:sz w:val="28"/>
    </w:rPr>
  </w:style>
  <w:style w:type="character" w:styleId="Hyperlink">
    <w:name w:val="Hyperlink"/>
    <w:basedOn w:val="DefaultParagraphFont"/>
    <w:uiPriority w:val="99"/>
    <w:unhideWhenUsed/>
    <w:rsid w:val="00BA4F46"/>
    <w:rPr>
      <w:color w:val="0563C1" w:themeColor="hyperlink"/>
      <w:u w:val="single"/>
    </w:rPr>
  </w:style>
  <w:style w:type="paragraph" w:styleId="ListParagraph">
    <w:name w:val="List Paragraph"/>
    <w:aliases w:val="Numbered List Paragraph,Lvl 1 Bullet,Johan bulletList Paragraph,Bullet list,IFCL - List Paragraph,List Paragraph nowy,References,List Paragraph (numbered (a)),Table/Figure Heading,WB List Paragraph,Dot pt,F5 List Paragraph,kepala"/>
    <w:basedOn w:val="Normal"/>
    <w:link w:val="ListParagraphChar"/>
    <w:uiPriority w:val="34"/>
    <w:qFormat/>
    <w:rsid w:val="00073D44"/>
    <w:pPr>
      <w:numPr>
        <w:numId w:val="57"/>
      </w:numPr>
      <w:contextualSpacing/>
    </w:pPr>
  </w:style>
  <w:style w:type="paragraph" w:customStyle="1" w:styleId="Listi">
    <w:name w:val="List (i)"/>
    <w:basedOn w:val="ListParagraph"/>
    <w:link w:val="ListiChar"/>
    <w:qFormat/>
    <w:rsid w:val="00D002A8"/>
    <w:pPr>
      <w:numPr>
        <w:numId w:val="22"/>
      </w:numPr>
      <w:ind w:left="1094" w:hanging="357"/>
      <w:jc w:val="both"/>
    </w:pPr>
  </w:style>
  <w:style w:type="character" w:customStyle="1" w:styleId="Heading2SectionsChar">
    <w:name w:val="Heading 2Sections Char"/>
    <w:basedOn w:val="Heading2Char"/>
    <w:link w:val="Heading2Sections"/>
    <w:rsid w:val="00D36B96"/>
    <w:rPr>
      <w:rFonts w:ascii="Times New Roman Bold" w:hAnsi="Times New Roman Bold"/>
      <w:b/>
      <w:smallCaps/>
      <w:sz w:val="28"/>
      <w:szCs w:val="24"/>
      <w:lang w:eastAsia="zh-CN"/>
    </w:rPr>
  </w:style>
  <w:style w:type="paragraph" w:styleId="Header">
    <w:name w:val="header"/>
    <w:basedOn w:val="Normal"/>
    <w:link w:val="HeaderChar"/>
    <w:unhideWhenUsed/>
    <w:qFormat/>
    <w:rsid w:val="00126F27"/>
    <w:pPr>
      <w:tabs>
        <w:tab w:val="center" w:pos="4680"/>
        <w:tab w:val="right" w:pos="9360"/>
      </w:tabs>
      <w:spacing w:before="0" w:after="0"/>
    </w:pPr>
  </w:style>
  <w:style w:type="character" w:customStyle="1" w:styleId="ListParagraphChar">
    <w:name w:val="List Paragraph Char"/>
    <w:aliases w:val="Numbered List Paragraph Char,Lvl 1 Bullet Char,Johan bulletList Paragraph Char,Bullet list Char,IFCL - List Paragraph Char,List Paragraph nowy Char,References Char,List Paragraph (numbered (a)) Char,Table/Figure Heading Char"/>
    <w:basedOn w:val="DefaultParagraphFont"/>
    <w:link w:val="ListParagraph"/>
    <w:uiPriority w:val="34"/>
    <w:qFormat/>
    <w:rsid w:val="00073D44"/>
    <w:rPr>
      <w:sz w:val="24"/>
      <w:szCs w:val="24"/>
      <w:lang w:eastAsia="zh-CN"/>
    </w:rPr>
  </w:style>
  <w:style w:type="character" w:customStyle="1" w:styleId="ListiChar">
    <w:name w:val="List (i) Char"/>
    <w:basedOn w:val="ListParagraphChar"/>
    <w:link w:val="Listi"/>
    <w:rsid w:val="00D002A8"/>
    <w:rPr>
      <w:sz w:val="24"/>
      <w:szCs w:val="24"/>
      <w:lang w:eastAsia="zh-CN"/>
    </w:rPr>
  </w:style>
  <w:style w:type="character" w:customStyle="1" w:styleId="HeaderChar">
    <w:name w:val="Header Char"/>
    <w:basedOn w:val="DefaultParagraphFont"/>
    <w:link w:val="Header"/>
    <w:rsid w:val="00126F27"/>
    <w:rPr>
      <w:sz w:val="24"/>
      <w:szCs w:val="24"/>
      <w:lang w:eastAsia="zh-CN"/>
    </w:rPr>
  </w:style>
  <w:style w:type="paragraph" w:styleId="Footer">
    <w:name w:val="footer"/>
    <w:basedOn w:val="Normal"/>
    <w:link w:val="FooterChar"/>
    <w:uiPriority w:val="99"/>
    <w:unhideWhenUsed/>
    <w:qFormat/>
    <w:rsid w:val="00126F27"/>
    <w:pPr>
      <w:tabs>
        <w:tab w:val="center" w:pos="4680"/>
        <w:tab w:val="right" w:pos="9360"/>
      </w:tabs>
      <w:spacing w:before="0" w:after="0"/>
    </w:pPr>
  </w:style>
  <w:style w:type="paragraph" w:styleId="TOC1">
    <w:name w:val="toc 1"/>
    <w:basedOn w:val="Normal"/>
    <w:next w:val="Normal"/>
    <w:autoRedefine/>
    <w:uiPriority w:val="39"/>
    <w:qFormat/>
    <w:rsid w:val="008E77ED"/>
    <w:pPr>
      <w:tabs>
        <w:tab w:val="left" w:pos="1260"/>
        <w:tab w:val="right" w:pos="9350"/>
      </w:tabs>
    </w:pPr>
    <w:rPr>
      <w:rFonts w:ascii="Times New Roman Bold" w:hAnsi="Times New Roman Bold" w:cs="Calibri (Body)"/>
      <w:b/>
      <w:bCs/>
      <w:caps/>
      <w:noProof/>
      <w:szCs w:val="22"/>
      <w:u w:val="single"/>
    </w:rPr>
  </w:style>
  <w:style w:type="paragraph" w:styleId="TOC6">
    <w:name w:val="toc 6"/>
    <w:basedOn w:val="Normal"/>
    <w:next w:val="Normal"/>
    <w:autoRedefine/>
    <w:uiPriority w:val="39"/>
    <w:rsid w:val="00A275C4"/>
    <w:rPr>
      <w:rFonts w:asciiTheme="minorHAnsi" w:hAnsiTheme="minorHAnsi" w:cstheme="minorHAnsi"/>
      <w:sz w:val="22"/>
      <w:szCs w:val="22"/>
    </w:rPr>
  </w:style>
  <w:style w:type="paragraph" w:styleId="TOC2">
    <w:name w:val="toc 2"/>
    <w:basedOn w:val="Normal"/>
    <w:next w:val="Normal"/>
    <w:autoRedefine/>
    <w:uiPriority w:val="39"/>
    <w:qFormat/>
    <w:rsid w:val="0088449C"/>
    <w:pPr>
      <w:tabs>
        <w:tab w:val="left" w:leader="dot" w:pos="540"/>
        <w:tab w:val="left" w:pos="1043"/>
        <w:tab w:val="right" w:pos="9350"/>
      </w:tabs>
      <w:ind w:left="284"/>
    </w:pPr>
    <w:rPr>
      <w:rFonts w:cstheme="minorHAnsi"/>
      <w:b/>
      <w:bCs/>
      <w:smallCaps/>
      <w:noProof/>
      <w:szCs w:val="22"/>
      <w:u w:val="single"/>
    </w:rPr>
  </w:style>
  <w:style w:type="paragraph" w:styleId="TOC3">
    <w:name w:val="toc 3"/>
    <w:basedOn w:val="Normal"/>
    <w:next w:val="Normal"/>
    <w:autoRedefine/>
    <w:uiPriority w:val="39"/>
    <w:qFormat/>
    <w:rsid w:val="005B7544"/>
    <w:pPr>
      <w:tabs>
        <w:tab w:val="left" w:pos="426"/>
        <w:tab w:val="right" w:leader="dot" w:pos="9350"/>
      </w:tabs>
      <w:spacing w:before="0"/>
      <w:jc w:val="both"/>
    </w:pPr>
    <w:rPr>
      <w:rFonts w:cstheme="minorHAnsi"/>
      <w:b/>
      <w:bCs/>
      <w:noProof/>
      <w:szCs w:val="22"/>
      <w:u w:val="single"/>
    </w:rPr>
  </w:style>
  <w:style w:type="paragraph" w:styleId="TOC4">
    <w:name w:val="toc 4"/>
    <w:basedOn w:val="Normal"/>
    <w:next w:val="Normal"/>
    <w:autoRedefine/>
    <w:uiPriority w:val="39"/>
    <w:rsid w:val="00531C2E"/>
    <w:pPr>
      <w:tabs>
        <w:tab w:val="left" w:leader="dot" w:pos="630"/>
        <w:tab w:val="right" w:leader="dot" w:pos="9350"/>
      </w:tabs>
      <w:spacing w:before="0"/>
    </w:pPr>
    <w:rPr>
      <w:rFonts w:cstheme="minorHAnsi"/>
      <w:noProof/>
      <w:szCs w:val="22"/>
      <w:u w:val="single"/>
    </w:rPr>
  </w:style>
  <w:style w:type="paragraph" w:styleId="TOC5">
    <w:name w:val="toc 5"/>
    <w:basedOn w:val="Normal"/>
    <w:next w:val="Normal"/>
    <w:autoRedefine/>
    <w:uiPriority w:val="39"/>
    <w:rsid w:val="00A275C4"/>
    <w:rPr>
      <w:rFonts w:asciiTheme="minorHAnsi" w:hAnsiTheme="minorHAnsi" w:cstheme="minorHAnsi"/>
      <w:sz w:val="22"/>
      <w:szCs w:val="22"/>
    </w:rPr>
  </w:style>
  <w:style w:type="character" w:customStyle="1" w:styleId="FooterChar">
    <w:name w:val="Footer Char"/>
    <w:basedOn w:val="DefaultParagraphFont"/>
    <w:link w:val="Footer"/>
    <w:uiPriority w:val="99"/>
    <w:rsid w:val="00126F27"/>
    <w:rPr>
      <w:sz w:val="24"/>
      <w:szCs w:val="24"/>
      <w:lang w:eastAsia="zh-CN"/>
    </w:rPr>
  </w:style>
  <w:style w:type="paragraph" w:customStyle="1" w:styleId="Heading3PDSProposedDataSheet">
    <w:name w:val="Heading 3PDS (Proposed Data Sheet)"/>
    <w:basedOn w:val="Heading3"/>
    <w:link w:val="Heading3PDSProposedDataSheetChar"/>
    <w:qFormat/>
    <w:rsid w:val="003D06C7"/>
    <w:pPr>
      <w:numPr>
        <w:numId w:val="45"/>
      </w:numPr>
    </w:pPr>
  </w:style>
  <w:style w:type="paragraph" w:styleId="TOCHeading">
    <w:name w:val="TOC Heading"/>
    <w:basedOn w:val="Heading1"/>
    <w:next w:val="Normal"/>
    <w:uiPriority w:val="39"/>
    <w:unhideWhenUsed/>
    <w:qFormat/>
    <w:rsid w:val="00017B2F"/>
    <w:pPr>
      <w:keepNext/>
      <w:keepLines/>
      <w:widowControl/>
      <w:autoSpaceDE/>
      <w:autoSpaceDN/>
      <w:adjustRightInd/>
      <w:spacing w:before="480" w:after="0" w:line="276" w:lineRule="auto"/>
      <w:jc w:val="left"/>
      <w:outlineLvl w:val="9"/>
    </w:pPr>
    <w:rPr>
      <w:rFonts w:asciiTheme="majorHAnsi" w:eastAsiaTheme="majorEastAsia" w:hAnsiTheme="majorHAnsi" w:cstheme="majorBidi"/>
      <w:bCs/>
      <w:color w:val="2E74B5" w:themeColor="accent1" w:themeShade="BF"/>
      <w:sz w:val="28"/>
      <w:szCs w:val="28"/>
      <w:lang w:eastAsia="ja-JP"/>
    </w:rPr>
  </w:style>
  <w:style w:type="character" w:customStyle="1" w:styleId="Heading3PDSProposedDataSheetChar">
    <w:name w:val="Heading 3PDS (Proposed Data Sheet) Char"/>
    <w:basedOn w:val="Heading3Char"/>
    <w:link w:val="Heading3PDSProposedDataSheet"/>
    <w:rsid w:val="003D06C7"/>
    <w:rPr>
      <w:rFonts w:ascii="Times New Roman Bold" w:hAnsi="Times New Roman Bold"/>
      <w:b/>
      <w:sz w:val="28"/>
      <w:szCs w:val="24"/>
      <w:lang w:eastAsia="zh-CN"/>
    </w:rPr>
  </w:style>
  <w:style w:type="paragraph" w:customStyle="1" w:styleId="Headinf5ITC">
    <w:name w:val="Headinf 5ITC"/>
    <w:basedOn w:val="Heading4ITC1"/>
    <w:link w:val="Headinf5ITCChar"/>
    <w:rsid w:val="000A4421"/>
    <w:pPr>
      <w:numPr>
        <w:ilvl w:val="1"/>
      </w:numPr>
      <w:ind w:left="454" w:hanging="454"/>
    </w:pPr>
    <w:rPr>
      <w:b w:val="0"/>
    </w:rPr>
  </w:style>
  <w:style w:type="character" w:styleId="CommentReference">
    <w:name w:val="annotation reference"/>
    <w:uiPriority w:val="99"/>
    <w:rsid w:val="008919AA"/>
    <w:rPr>
      <w:sz w:val="16"/>
      <w:szCs w:val="16"/>
    </w:rPr>
  </w:style>
  <w:style w:type="paragraph" w:styleId="CommentText">
    <w:name w:val="annotation text"/>
    <w:aliases w:val=" Char2,Char2"/>
    <w:basedOn w:val="Normal"/>
    <w:link w:val="CommentTextChar"/>
    <w:uiPriority w:val="99"/>
    <w:qFormat/>
    <w:rsid w:val="008919AA"/>
    <w:rPr>
      <w:sz w:val="20"/>
      <w:szCs w:val="20"/>
    </w:rPr>
  </w:style>
  <w:style w:type="paragraph" w:styleId="CommentSubject">
    <w:name w:val="annotation subject"/>
    <w:basedOn w:val="CommentText"/>
    <w:next w:val="CommentText"/>
    <w:link w:val="CommentSubjectChar"/>
    <w:uiPriority w:val="99"/>
    <w:semiHidden/>
    <w:rsid w:val="008919AA"/>
    <w:rPr>
      <w:b/>
      <w:bCs/>
    </w:rPr>
  </w:style>
  <w:style w:type="paragraph" w:styleId="BalloonText">
    <w:name w:val="Balloon Text"/>
    <w:basedOn w:val="Normal"/>
    <w:link w:val="BalloonTextChar"/>
    <w:uiPriority w:val="99"/>
    <w:semiHidden/>
    <w:rsid w:val="008919AA"/>
    <w:rPr>
      <w:rFonts w:ascii="Tahoma" w:hAnsi="Tahoma" w:cs="Tahoma"/>
      <w:sz w:val="16"/>
      <w:szCs w:val="16"/>
    </w:rPr>
  </w:style>
  <w:style w:type="paragraph" w:customStyle="1" w:styleId="Heading5ITCa">
    <w:name w:val="Heading 5ITC a"/>
    <w:basedOn w:val="Headinf5ITC"/>
    <w:next w:val="Heading5"/>
    <w:link w:val="Heading5ITCaChar"/>
    <w:qFormat/>
    <w:rsid w:val="00B355C3"/>
    <w:pPr>
      <w:tabs>
        <w:tab w:val="clear" w:pos="426"/>
      </w:tabs>
      <w:ind w:left="792" w:hanging="432"/>
      <w:jc w:val="both"/>
    </w:pPr>
  </w:style>
  <w:style w:type="character" w:customStyle="1" w:styleId="Headinf5ITCChar">
    <w:name w:val="Headinf 5ITC Char"/>
    <w:basedOn w:val="Heading4ITC1Char"/>
    <w:link w:val="Headinf5ITC"/>
    <w:rsid w:val="000A4421"/>
    <w:rPr>
      <w:b w:val="0"/>
      <w:sz w:val="24"/>
      <w:szCs w:val="24"/>
      <w:lang w:eastAsia="zh-CN"/>
    </w:rPr>
  </w:style>
  <w:style w:type="paragraph" w:customStyle="1" w:styleId="Lista">
    <w:name w:val="List (a)"/>
    <w:basedOn w:val="Text"/>
    <w:link w:val="ListaChar"/>
    <w:qFormat/>
    <w:rsid w:val="000E089C"/>
    <w:pPr>
      <w:numPr>
        <w:numId w:val="36"/>
      </w:numPr>
    </w:pPr>
  </w:style>
  <w:style w:type="character" w:styleId="Strong">
    <w:name w:val="Strong"/>
    <w:basedOn w:val="DefaultParagraphFont"/>
    <w:uiPriority w:val="99"/>
    <w:rsid w:val="00EE28BE"/>
    <w:rPr>
      <w:b/>
      <w:bCs/>
    </w:rPr>
  </w:style>
  <w:style w:type="paragraph" w:customStyle="1" w:styleId="Heading4ITC1">
    <w:name w:val="Heading 4ITC1"/>
    <w:basedOn w:val="Normal"/>
    <w:link w:val="Heading4ITC1Char"/>
    <w:qFormat/>
    <w:rsid w:val="006934F2"/>
    <w:pPr>
      <w:numPr>
        <w:numId w:val="17"/>
      </w:numPr>
      <w:tabs>
        <w:tab w:val="left" w:pos="426"/>
      </w:tabs>
    </w:pPr>
    <w:rPr>
      <w:b/>
    </w:rPr>
  </w:style>
  <w:style w:type="character" w:customStyle="1" w:styleId="Heading5ITCaChar">
    <w:name w:val="Heading 5ITC a Char"/>
    <w:basedOn w:val="Headinf5ITCChar"/>
    <w:link w:val="Heading5ITCa"/>
    <w:rsid w:val="00B355C3"/>
    <w:rPr>
      <w:b w:val="0"/>
      <w:sz w:val="24"/>
      <w:szCs w:val="24"/>
      <w:lang w:eastAsia="zh-CN"/>
    </w:rPr>
  </w:style>
  <w:style w:type="paragraph" w:styleId="BodyText">
    <w:name w:val="Body Text"/>
    <w:basedOn w:val="Normal"/>
    <w:link w:val="BodyTextChar"/>
    <w:unhideWhenUsed/>
    <w:qFormat/>
    <w:rsid w:val="00EE28BE"/>
  </w:style>
  <w:style w:type="paragraph" w:styleId="TOC7">
    <w:name w:val="toc 7"/>
    <w:basedOn w:val="Normal"/>
    <w:next w:val="Normal"/>
    <w:autoRedefine/>
    <w:uiPriority w:val="39"/>
    <w:rsid w:val="00614749"/>
    <w:rPr>
      <w:rFonts w:asciiTheme="minorHAnsi" w:hAnsiTheme="minorHAnsi" w:cstheme="minorHAnsi"/>
      <w:sz w:val="22"/>
      <w:szCs w:val="22"/>
    </w:rPr>
  </w:style>
  <w:style w:type="paragraph" w:styleId="TOC8">
    <w:name w:val="toc 8"/>
    <w:basedOn w:val="Normal"/>
    <w:next w:val="Normal"/>
    <w:autoRedefine/>
    <w:uiPriority w:val="39"/>
    <w:rsid w:val="00614749"/>
    <w:rPr>
      <w:rFonts w:asciiTheme="minorHAnsi" w:hAnsiTheme="minorHAnsi" w:cstheme="minorHAnsi"/>
      <w:sz w:val="22"/>
      <w:szCs w:val="22"/>
    </w:rPr>
  </w:style>
  <w:style w:type="paragraph" w:styleId="TOC9">
    <w:name w:val="toc 9"/>
    <w:basedOn w:val="Normal"/>
    <w:next w:val="Normal"/>
    <w:autoRedefine/>
    <w:uiPriority w:val="39"/>
    <w:rsid w:val="00614749"/>
    <w:rPr>
      <w:rFonts w:asciiTheme="minorHAnsi" w:hAnsiTheme="minorHAnsi" w:cstheme="minorHAnsi"/>
      <w:sz w:val="22"/>
      <w:szCs w:val="22"/>
    </w:rPr>
  </w:style>
  <w:style w:type="character" w:customStyle="1" w:styleId="BodyTextChar">
    <w:name w:val="Body Text Char"/>
    <w:basedOn w:val="DefaultParagraphFont"/>
    <w:link w:val="BodyText"/>
    <w:rsid w:val="00EE28BE"/>
    <w:rPr>
      <w:sz w:val="24"/>
      <w:szCs w:val="24"/>
      <w:lang w:eastAsia="zh-CN"/>
    </w:rPr>
  </w:style>
  <w:style w:type="paragraph" w:styleId="BodyTextFirstIndent">
    <w:name w:val="Body Text First Indent"/>
    <w:aliases w:val="Body Text Bold"/>
    <w:basedOn w:val="BodyText"/>
    <w:next w:val="BodyText2"/>
    <w:link w:val="BodyTextFirstIndentChar"/>
    <w:uiPriority w:val="2"/>
    <w:qFormat/>
    <w:rsid w:val="005C6467"/>
    <w:rPr>
      <w:rFonts w:ascii="Times New Roman Bold" w:hAnsi="Times New Roman Bold"/>
      <w:b/>
    </w:rPr>
  </w:style>
  <w:style w:type="character" w:customStyle="1" w:styleId="Heading4ITC1Char">
    <w:name w:val="Heading 4ITC1 Char"/>
    <w:basedOn w:val="DefaultParagraphFont"/>
    <w:link w:val="Heading4ITC1"/>
    <w:rsid w:val="006934F2"/>
    <w:rPr>
      <w:b/>
      <w:sz w:val="24"/>
      <w:szCs w:val="24"/>
      <w:lang w:eastAsia="zh-CN"/>
    </w:rPr>
  </w:style>
  <w:style w:type="character" w:customStyle="1" w:styleId="BodyTextFirstIndentChar">
    <w:name w:val="Body Text First Indent Char"/>
    <w:aliases w:val="Body Text Bold Char"/>
    <w:basedOn w:val="BodyTextChar"/>
    <w:link w:val="BodyTextFirstIndent"/>
    <w:uiPriority w:val="2"/>
    <w:rsid w:val="005C6467"/>
    <w:rPr>
      <w:rFonts w:ascii="Times New Roman Bold" w:hAnsi="Times New Roman Bold"/>
      <w:b/>
      <w:sz w:val="24"/>
      <w:szCs w:val="24"/>
      <w:lang w:eastAsia="zh-CN"/>
    </w:rPr>
  </w:style>
  <w:style w:type="character" w:customStyle="1" w:styleId="ListaChar">
    <w:name w:val="List (a) Char"/>
    <w:basedOn w:val="DefaultParagraphFont"/>
    <w:link w:val="Lista"/>
    <w:rsid w:val="000E089C"/>
    <w:rPr>
      <w:sz w:val="24"/>
      <w:szCs w:val="28"/>
      <w:lang w:eastAsia="zh-CN"/>
    </w:rPr>
  </w:style>
  <w:style w:type="paragraph" w:customStyle="1" w:styleId="Heading3GCC">
    <w:name w:val="Heading 3GCC"/>
    <w:basedOn w:val="Heading4ITC1"/>
    <w:link w:val="Heading3GCCChar"/>
    <w:qFormat/>
    <w:rsid w:val="006A272B"/>
    <w:pPr>
      <w:numPr>
        <w:numId w:val="0"/>
      </w:numPr>
    </w:pPr>
  </w:style>
  <w:style w:type="character" w:styleId="FollowedHyperlink">
    <w:name w:val="FollowedHyperlink"/>
    <w:uiPriority w:val="99"/>
    <w:semiHidden/>
    <w:rsid w:val="00966519"/>
    <w:rPr>
      <w:color w:val="800080"/>
      <w:u w:val="single"/>
    </w:rPr>
  </w:style>
  <w:style w:type="paragraph" w:customStyle="1" w:styleId="Text">
    <w:name w:val="Text"/>
    <w:basedOn w:val="Normal"/>
    <w:link w:val="TextChar"/>
    <w:rsid w:val="00027732"/>
    <w:pPr>
      <w:jc w:val="both"/>
    </w:pPr>
    <w:rPr>
      <w:szCs w:val="28"/>
    </w:rPr>
  </w:style>
  <w:style w:type="paragraph" w:customStyle="1" w:styleId="Heading4GCC0">
    <w:name w:val="Heading 4GCC"/>
    <w:basedOn w:val="Heading5GCC0"/>
    <w:link w:val="Heading4GCCChar"/>
    <w:qFormat/>
    <w:rsid w:val="001E0E93"/>
    <w:pPr>
      <w:numPr>
        <w:ilvl w:val="0"/>
      </w:numPr>
    </w:pPr>
    <w:rPr>
      <w:rFonts w:ascii="Times New Roman Bold" w:hAnsi="Times New Roman Bold"/>
      <w:b/>
    </w:rPr>
  </w:style>
  <w:style w:type="character" w:customStyle="1" w:styleId="TextChar">
    <w:name w:val="Text Char"/>
    <w:link w:val="Text"/>
    <w:rsid w:val="005B6A9F"/>
    <w:rPr>
      <w:rFonts w:eastAsia="SimSun"/>
      <w:sz w:val="24"/>
      <w:szCs w:val="28"/>
      <w:lang w:val="en-US" w:eastAsia="zh-CN" w:bidi="ar-SA"/>
    </w:rPr>
  </w:style>
  <w:style w:type="character" w:customStyle="1" w:styleId="Heading3GCCChar">
    <w:name w:val="Heading 3GCC Char"/>
    <w:basedOn w:val="Heading4ITC1Char"/>
    <w:link w:val="Heading3GCC"/>
    <w:rsid w:val="006A272B"/>
    <w:rPr>
      <w:b/>
      <w:sz w:val="24"/>
      <w:szCs w:val="24"/>
      <w:lang w:eastAsia="zh-CN"/>
    </w:rPr>
  </w:style>
  <w:style w:type="paragraph" w:styleId="Revision">
    <w:name w:val="Revision"/>
    <w:hidden/>
    <w:uiPriority w:val="99"/>
    <w:semiHidden/>
    <w:rsid w:val="00C30E7B"/>
    <w:rPr>
      <w:sz w:val="24"/>
      <w:szCs w:val="24"/>
      <w:lang w:eastAsia="zh-CN"/>
    </w:rPr>
  </w:style>
  <w:style w:type="paragraph" w:customStyle="1" w:styleId="Heading5GCC0">
    <w:name w:val="Heading 5GCC"/>
    <w:basedOn w:val="Heading5ITCa"/>
    <w:link w:val="Heading5GCCChar"/>
    <w:qFormat/>
    <w:rsid w:val="001E0E93"/>
    <w:pPr>
      <w:numPr>
        <w:numId w:val="25"/>
      </w:numPr>
    </w:pPr>
  </w:style>
  <w:style w:type="character" w:customStyle="1" w:styleId="CommentTextChar">
    <w:name w:val="Comment Text Char"/>
    <w:aliases w:val=" Char2 Char,Char2 Char"/>
    <w:basedOn w:val="DefaultParagraphFont"/>
    <w:link w:val="CommentText"/>
    <w:uiPriority w:val="99"/>
    <w:rsid w:val="00F8430E"/>
    <w:rPr>
      <w:lang w:eastAsia="zh-CN"/>
    </w:rPr>
  </w:style>
  <w:style w:type="character" w:customStyle="1" w:styleId="BalloonTextChar">
    <w:name w:val="Balloon Text Char"/>
    <w:basedOn w:val="DefaultParagraphFont"/>
    <w:link w:val="BalloonText"/>
    <w:uiPriority w:val="99"/>
    <w:semiHidden/>
    <w:rsid w:val="00F37D2E"/>
    <w:rPr>
      <w:rFonts w:ascii="Tahoma" w:hAnsi="Tahoma" w:cs="Tahoma"/>
      <w:sz w:val="16"/>
      <w:szCs w:val="16"/>
      <w:lang w:eastAsia="zh-CN"/>
    </w:rPr>
  </w:style>
  <w:style w:type="character" w:customStyle="1" w:styleId="Heading1Char">
    <w:name w:val="Heading 1 Char"/>
    <w:aliases w:val="Heading 1 Parts Char"/>
    <w:basedOn w:val="DefaultParagraphFont"/>
    <w:link w:val="Heading1"/>
    <w:uiPriority w:val="9"/>
    <w:rsid w:val="00C039DE"/>
    <w:rPr>
      <w:rFonts w:ascii="Times New Roman Bold" w:hAnsi="Times New Roman Bold"/>
      <w:b/>
      <w:sz w:val="48"/>
      <w:szCs w:val="24"/>
      <w:lang w:eastAsia="zh-CN"/>
    </w:rPr>
  </w:style>
  <w:style w:type="character" w:customStyle="1" w:styleId="Heading2Char">
    <w:name w:val="Heading 2 Char"/>
    <w:basedOn w:val="DefaultParagraphFont"/>
    <w:link w:val="Heading2"/>
    <w:uiPriority w:val="9"/>
    <w:rsid w:val="004C578D"/>
    <w:rPr>
      <w:b/>
      <w:sz w:val="24"/>
      <w:szCs w:val="24"/>
      <w:lang w:eastAsia="zh-CN"/>
    </w:rPr>
  </w:style>
  <w:style w:type="character" w:customStyle="1" w:styleId="Heading3Char">
    <w:name w:val="Heading 3 Char"/>
    <w:basedOn w:val="DefaultParagraphFont"/>
    <w:link w:val="Heading3"/>
    <w:uiPriority w:val="9"/>
    <w:rsid w:val="008D4345"/>
    <w:rPr>
      <w:rFonts w:ascii="Times New Roman Bold" w:hAnsi="Times New Roman Bold"/>
      <w:b/>
      <w:sz w:val="28"/>
      <w:szCs w:val="24"/>
      <w:lang w:eastAsia="zh-CN"/>
    </w:rPr>
  </w:style>
  <w:style w:type="character" w:customStyle="1" w:styleId="Heading4Char">
    <w:name w:val="Heading 4 Char"/>
    <w:basedOn w:val="DefaultParagraphFont"/>
    <w:link w:val="Heading4"/>
    <w:uiPriority w:val="9"/>
    <w:rsid w:val="00F37D2E"/>
    <w:rPr>
      <w:sz w:val="24"/>
      <w:szCs w:val="24"/>
      <w:lang w:eastAsia="zh-CN"/>
    </w:rPr>
  </w:style>
  <w:style w:type="character" w:customStyle="1" w:styleId="Heading5Char">
    <w:name w:val="Heading 5 Char"/>
    <w:basedOn w:val="DefaultParagraphFont"/>
    <w:link w:val="Heading5"/>
    <w:uiPriority w:val="9"/>
    <w:rsid w:val="00F37D2E"/>
    <w:rPr>
      <w:sz w:val="24"/>
      <w:szCs w:val="24"/>
      <w:lang w:eastAsia="zh-CN"/>
    </w:rPr>
  </w:style>
  <w:style w:type="character" w:customStyle="1" w:styleId="Heading9Char">
    <w:name w:val="Heading 9 Char"/>
    <w:basedOn w:val="DefaultParagraphFont"/>
    <w:link w:val="Heading9"/>
    <w:uiPriority w:val="9"/>
    <w:rsid w:val="00F37D2E"/>
    <w:rPr>
      <w:rFonts w:cs="Arial"/>
      <w:sz w:val="24"/>
      <w:szCs w:val="22"/>
      <w:lang w:eastAsia="zh-CN"/>
    </w:rPr>
  </w:style>
  <w:style w:type="paragraph" w:styleId="TOAHeading">
    <w:name w:val="toa heading"/>
    <w:basedOn w:val="Normal"/>
    <w:next w:val="Normal"/>
    <w:uiPriority w:val="99"/>
    <w:semiHidden/>
    <w:rsid w:val="00F37D2E"/>
    <w:pPr>
      <w:widowControl/>
      <w:tabs>
        <w:tab w:val="left" w:pos="9000"/>
        <w:tab w:val="right" w:pos="9360"/>
      </w:tabs>
      <w:suppressAutoHyphens/>
      <w:autoSpaceDE/>
      <w:autoSpaceDN/>
      <w:adjustRightInd/>
      <w:jc w:val="both"/>
    </w:pPr>
    <w:rPr>
      <w:rFonts w:eastAsia="Times New Roman"/>
      <w:szCs w:val="20"/>
      <w:lang w:eastAsia="en-US"/>
    </w:rPr>
  </w:style>
  <w:style w:type="paragraph" w:styleId="BlockText">
    <w:name w:val="Block Text"/>
    <w:basedOn w:val="Normal"/>
    <w:uiPriority w:val="13"/>
    <w:qFormat/>
    <w:rsid w:val="00F37D2E"/>
    <w:pPr>
      <w:widowControl/>
      <w:tabs>
        <w:tab w:val="left" w:pos="1080"/>
      </w:tabs>
      <w:suppressAutoHyphens/>
      <w:autoSpaceDE/>
      <w:autoSpaceDN/>
      <w:adjustRightInd/>
      <w:spacing w:after="200"/>
      <w:ind w:left="547" w:right="-72" w:hanging="547"/>
      <w:jc w:val="both"/>
    </w:pPr>
    <w:rPr>
      <w:rFonts w:eastAsia="Times New Roman"/>
      <w:szCs w:val="20"/>
      <w:lang w:eastAsia="en-US"/>
    </w:rPr>
  </w:style>
  <w:style w:type="character" w:customStyle="1" w:styleId="CommentSubjectChar">
    <w:name w:val="Comment Subject Char"/>
    <w:basedOn w:val="CommentTextChar"/>
    <w:link w:val="CommentSubject"/>
    <w:uiPriority w:val="99"/>
    <w:semiHidden/>
    <w:rsid w:val="00F37D2E"/>
    <w:rPr>
      <w:b/>
      <w:bCs/>
      <w:lang w:eastAsia="zh-CN"/>
    </w:rPr>
  </w:style>
  <w:style w:type="numbering" w:customStyle="1" w:styleId="NoList1">
    <w:name w:val="No List1"/>
    <w:next w:val="NoList"/>
    <w:uiPriority w:val="99"/>
    <w:semiHidden/>
    <w:unhideWhenUsed/>
    <w:rsid w:val="00F37D2E"/>
  </w:style>
  <w:style w:type="character" w:customStyle="1" w:styleId="Heading6Char">
    <w:name w:val="Heading 6 Char"/>
    <w:basedOn w:val="DefaultParagraphFont"/>
    <w:link w:val="Heading6"/>
    <w:uiPriority w:val="9"/>
    <w:rsid w:val="00F37D2E"/>
    <w:rPr>
      <w:sz w:val="24"/>
      <w:szCs w:val="24"/>
      <w:lang w:eastAsia="zh-CN"/>
    </w:rPr>
  </w:style>
  <w:style w:type="character" w:customStyle="1" w:styleId="Heading7Char">
    <w:name w:val="Heading 7 Char"/>
    <w:basedOn w:val="DefaultParagraphFont"/>
    <w:link w:val="Heading7"/>
    <w:uiPriority w:val="9"/>
    <w:rsid w:val="00F37D2E"/>
    <w:rPr>
      <w:sz w:val="24"/>
      <w:szCs w:val="24"/>
      <w:lang w:eastAsia="zh-CN"/>
    </w:rPr>
  </w:style>
  <w:style w:type="character" w:customStyle="1" w:styleId="Heading8Char">
    <w:name w:val="Heading 8 Char"/>
    <w:basedOn w:val="DefaultParagraphFont"/>
    <w:link w:val="Heading8"/>
    <w:uiPriority w:val="9"/>
    <w:rsid w:val="00F37D2E"/>
    <w:rPr>
      <w:i/>
      <w:iCs/>
      <w:sz w:val="24"/>
      <w:szCs w:val="24"/>
      <w:lang w:eastAsia="zh-CN"/>
    </w:rPr>
  </w:style>
  <w:style w:type="paragraph" w:styleId="Bibliography">
    <w:name w:val="Bibliography"/>
    <w:basedOn w:val="Normal"/>
    <w:next w:val="Normal"/>
    <w:uiPriority w:val="37"/>
    <w:semiHidden/>
    <w:unhideWhenUsed/>
    <w:rsid w:val="00F37D2E"/>
    <w:pPr>
      <w:widowControl/>
      <w:autoSpaceDE/>
      <w:autoSpaceDN/>
      <w:adjustRightInd/>
      <w:jc w:val="both"/>
    </w:pPr>
    <w:rPr>
      <w:rFonts w:eastAsiaTheme="minorHAnsi"/>
      <w:lang w:eastAsia="en-US"/>
    </w:rPr>
  </w:style>
  <w:style w:type="table" w:customStyle="1" w:styleId="TableGridLight1">
    <w:name w:val="Table Grid Light1"/>
    <w:basedOn w:val="TableNormal"/>
    <w:uiPriority w:val="40"/>
    <w:rsid w:val="00DE2497"/>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E87FAC"/>
    <w:rPr>
      <w:color w:val="605E5C"/>
      <w:shd w:val="clear" w:color="auto" w:fill="E1DFDD"/>
    </w:rPr>
  </w:style>
  <w:style w:type="character" w:customStyle="1" w:styleId="UnresolvedMention2">
    <w:name w:val="Unresolved Mention2"/>
    <w:basedOn w:val="DefaultParagraphFont"/>
    <w:uiPriority w:val="99"/>
    <w:semiHidden/>
    <w:unhideWhenUsed/>
    <w:rsid w:val="004F7F6B"/>
    <w:rPr>
      <w:color w:val="605E5C"/>
      <w:shd w:val="clear" w:color="auto" w:fill="E1DFDD"/>
    </w:rPr>
  </w:style>
  <w:style w:type="character" w:customStyle="1" w:styleId="UnresolvedMention3">
    <w:name w:val="Unresolved Mention3"/>
    <w:basedOn w:val="DefaultParagraphFont"/>
    <w:uiPriority w:val="99"/>
    <w:semiHidden/>
    <w:unhideWhenUsed/>
    <w:rsid w:val="00AE707B"/>
    <w:rPr>
      <w:color w:val="605E5C"/>
      <w:shd w:val="clear" w:color="auto" w:fill="E1DFDD"/>
    </w:rPr>
  </w:style>
  <w:style w:type="paragraph" w:customStyle="1" w:styleId="Heading3ITCInstructionstoConsultants">
    <w:name w:val="Heading 3ITC (Instructions to Consultants)"/>
    <w:basedOn w:val="Heading3"/>
    <w:link w:val="Heading3ITCInstructionstoConsultantsChar"/>
    <w:qFormat/>
    <w:rsid w:val="000E6926"/>
    <w:pPr>
      <w:keepNext/>
      <w:numPr>
        <w:numId w:val="49"/>
      </w:numPr>
      <w:ind w:left="714" w:hanging="357"/>
    </w:pPr>
  </w:style>
  <w:style w:type="character" w:customStyle="1" w:styleId="Heading4GCCChar">
    <w:name w:val="Heading 4GCC Char"/>
    <w:basedOn w:val="Heading5ITCaChar"/>
    <w:link w:val="Heading4GCC0"/>
    <w:rsid w:val="007E51B5"/>
    <w:rPr>
      <w:rFonts w:ascii="Times New Roman Bold" w:hAnsi="Times New Roman Bold"/>
      <w:b/>
      <w:sz w:val="24"/>
      <w:szCs w:val="24"/>
      <w:lang w:eastAsia="zh-CN"/>
    </w:rPr>
  </w:style>
  <w:style w:type="character" w:customStyle="1" w:styleId="Heading3ITCInstructionstoConsultantsChar">
    <w:name w:val="Heading 3ITC (Instructions to Consultants) Char"/>
    <w:basedOn w:val="Heading3Char"/>
    <w:link w:val="Heading3ITCInstructionstoConsultants"/>
    <w:rsid w:val="000E6926"/>
    <w:rPr>
      <w:rFonts w:ascii="Times New Roman Bold" w:hAnsi="Times New Roman Bold"/>
      <w:b/>
      <w:sz w:val="28"/>
      <w:szCs w:val="24"/>
      <w:lang w:eastAsia="zh-CN"/>
    </w:rPr>
  </w:style>
  <w:style w:type="character" w:styleId="IntenseReference">
    <w:name w:val="Intense Reference"/>
    <w:basedOn w:val="DefaultParagraphFont"/>
    <w:uiPriority w:val="99"/>
    <w:rsid w:val="00275145"/>
    <w:rPr>
      <w:b/>
      <w:bCs/>
      <w:smallCaps/>
      <w:color w:val="ED7D31" w:themeColor="accent2"/>
      <w:spacing w:val="5"/>
      <w:u w:val="single"/>
    </w:rPr>
  </w:style>
  <w:style w:type="character" w:customStyle="1" w:styleId="Heading5GCCChar">
    <w:name w:val="Heading 5GCC Char"/>
    <w:basedOn w:val="Heading5ITCaChar"/>
    <w:link w:val="Heading5GCC0"/>
    <w:rsid w:val="008847D7"/>
    <w:rPr>
      <w:b w:val="0"/>
      <w:sz w:val="24"/>
      <w:szCs w:val="24"/>
      <w:lang w:eastAsia="zh-CN"/>
    </w:rPr>
  </w:style>
  <w:style w:type="paragraph" w:styleId="NoSpacing">
    <w:name w:val="No Spacing"/>
    <w:uiPriority w:val="69"/>
    <w:rsid w:val="004B47CD"/>
    <w:pPr>
      <w:widowControl w:val="0"/>
      <w:autoSpaceDE w:val="0"/>
      <w:autoSpaceDN w:val="0"/>
      <w:adjustRightInd w:val="0"/>
    </w:pPr>
    <w:rPr>
      <w:sz w:val="24"/>
      <w:szCs w:val="24"/>
      <w:lang w:eastAsia="zh-CN"/>
    </w:rPr>
  </w:style>
  <w:style w:type="paragraph" w:styleId="Title">
    <w:name w:val="Title"/>
    <w:basedOn w:val="Normal"/>
    <w:next w:val="Normal"/>
    <w:link w:val="TitleChar"/>
    <w:uiPriority w:val="7"/>
    <w:rsid w:val="004B47CD"/>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7"/>
    <w:rsid w:val="004B47CD"/>
    <w:rPr>
      <w:rFonts w:asciiTheme="majorHAnsi" w:eastAsiaTheme="majorEastAsia" w:hAnsiTheme="majorHAnsi" w:cstheme="majorBidi"/>
      <w:color w:val="323E4F" w:themeColor="text2" w:themeShade="BF"/>
      <w:spacing w:val="5"/>
      <w:kern w:val="28"/>
      <w:sz w:val="52"/>
      <w:szCs w:val="52"/>
      <w:lang w:eastAsia="zh-CN"/>
    </w:rPr>
  </w:style>
  <w:style w:type="paragraph" w:styleId="Quote">
    <w:name w:val="Quote"/>
    <w:basedOn w:val="Normal"/>
    <w:next w:val="Normal"/>
    <w:link w:val="QuoteChar"/>
    <w:uiPriority w:val="6"/>
    <w:rsid w:val="004B47CD"/>
    <w:rPr>
      <w:i/>
      <w:iCs/>
      <w:color w:val="000000" w:themeColor="text1"/>
    </w:rPr>
  </w:style>
  <w:style w:type="character" w:customStyle="1" w:styleId="QuoteChar">
    <w:name w:val="Quote Char"/>
    <w:basedOn w:val="DefaultParagraphFont"/>
    <w:link w:val="Quote"/>
    <w:uiPriority w:val="6"/>
    <w:rsid w:val="004B47CD"/>
    <w:rPr>
      <w:i/>
      <w:iCs/>
      <w:color w:val="000000" w:themeColor="text1"/>
      <w:sz w:val="24"/>
      <w:szCs w:val="24"/>
      <w:lang w:eastAsia="zh-CN"/>
    </w:rPr>
  </w:style>
  <w:style w:type="character" w:styleId="BookTitle">
    <w:name w:val="Book Title"/>
    <w:basedOn w:val="DefaultParagraphFont"/>
    <w:uiPriority w:val="99"/>
    <w:rsid w:val="005C6467"/>
    <w:rPr>
      <w:b/>
      <w:bCs/>
      <w:smallCaps/>
      <w:spacing w:val="5"/>
    </w:rPr>
  </w:style>
  <w:style w:type="paragraph" w:customStyle="1" w:styleId="MultipleNumbering">
    <w:name w:val="Multiple Numbering"/>
    <w:basedOn w:val="Text"/>
    <w:link w:val="MultipleNumberingChar"/>
    <w:qFormat/>
    <w:rsid w:val="003F25BD"/>
    <w:pPr>
      <w:numPr>
        <w:numId w:val="2"/>
      </w:numPr>
    </w:pPr>
  </w:style>
  <w:style w:type="paragraph" w:styleId="BodyText2">
    <w:name w:val="Body Text 2"/>
    <w:basedOn w:val="Normal"/>
    <w:link w:val="BodyText2Char"/>
    <w:uiPriority w:val="1"/>
    <w:semiHidden/>
    <w:unhideWhenUsed/>
    <w:qFormat/>
    <w:rsid w:val="005C6467"/>
    <w:pPr>
      <w:spacing w:line="480" w:lineRule="auto"/>
    </w:pPr>
  </w:style>
  <w:style w:type="character" w:customStyle="1" w:styleId="BodyText2Char">
    <w:name w:val="Body Text 2 Char"/>
    <w:basedOn w:val="DefaultParagraphFont"/>
    <w:link w:val="BodyText2"/>
    <w:uiPriority w:val="1"/>
    <w:semiHidden/>
    <w:rsid w:val="005C6467"/>
    <w:rPr>
      <w:sz w:val="24"/>
      <w:szCs w:val="24"/>
      <w:lang w:eastAsia="zh-CN"/>
    </w:rPr>
  </w:style>
  <w:style w:type="paragraph" w:customStyle="1" w:styleId="Heading3TPF">
    <w:name w:val="Heading 3TPF"/>
    <w:basedOn w:val="Heading3"/>
    <w:link w:val="Heading3TPFChar"/>
    <w:qFormat/>
    <w:rsid w:val="00DD615A"/>
    <w:pPr>
      <w:pageBreakBefore/>
    </w:pPr>
  </w:style>
  <w:style w:type="character" w:customStyle="1" w:styleId="MultipleNumberingChar">
    <w:name w:val="Multiple Numbering Char"/>
    <w:basedOn w:val="TextChar"/>
    <w:link w:val="MultipleNumbering"/>
    <w:rsid w:val="003F25BD"/>
    <w:rPr>
      <w:rFonts w:eastAsia="SimSun"/>
      <w:sz w:val="24"/>
      <w:szCs w:val="28"/>
      <w:lang w:val="en-US" w:eastAsia="zh-CN" w:bidi="ar-SA"/>
    </w:rPr>
  </w:style>
  <w:style w:type="paragraph" w:customStyle="1" w:styleId="Heading3FPFfinancialproposal">
    <w:name w:val="Heading 3FPF (financial proposal"/>
    <w:basedOn w:val="Heading3"/>
    <w:link w:val="Heading3FPFfinancialproposalChar"/>
    <w:qFormat/>
    <w:rsid w:val="00F82184"/>
    <w:pPr>
      <w:pageBreakBefore/>
    </w:pPr>
  </w:style>
  <w:style w:type="character" w:customStyle="1" w:styleId="Heading3TPFChar">
    <w:name w:val="Heading 3TPF Char"/>
    <w:basedOn w:val="Heading3Char"/>
    <w:link w:val="Heading3TPF"/>
    <w:rsid w:val="00AE5997"/>
    <w:rPr>
      <w:rFonts w:ascii="Times New Roman Bold" w:hAnsi="Times New Roman Bold"/>
      <w:b/>
      <w:sz w:val="28"/>
      <w:szCs w:val="24"/>
      <w:lang w:eastAsia="zh-CN"/>
    </w:rPr>
  </w:style>
  <w:style w:type="paragraph" w:customStyle="1" w:styleId="Heading3CFAFormsAnnex">
    <w:name w:val="Heading 3CFA (Forms&amp;Annex"/>
    <w:basedOn w:val="Heading3"/>
    <w:link w:val="Heading3CFAFormsAnnexChar"/>
    <w:qFormat/>
    <w:rsid w:val="000978D0"/>
    <w:pPr>
      <w:pageBreakBefore/>
    </w:pPr>
  </w:style>
  <w:style w:type="character" w:customStyle="1" w:styleId="Heading3FPFfinancialproposalChar">
    <w:name w:val="Heading 3FPF (financial proposal Char"/>
    <w:basedOn w:val="Heading3Char"/>
    <w:link w:val="Heading3FPFfinancialproposal"/>
    <w:rsid w:val="00F82184"/>
    <w:rPr>
      <w:rFonts w:ascii="Times New Roman Bold" w:hAnsi="Times New Roman Bold"/>
      <w:b/>
      <w:sz w:val="28"/>
      <w:szCs w:val="24"/>
      <w:lang w:eastAsia="zh-CN"/>
    </w:rPr>
  </w:style>
  <w:style w:type="character" w:customStyle="1" w:styleId="Heading3CFAFormsAnnexChar">
    <w:name w:val="Heading 3CFA (Forms&amp;Annex Char"/>
    <w:basedOn w:val="Heading3Char"/>
    <w:link w:val="Heading3CFAFormsAnnex"/>
    <w:rsid w:val="00865FF1"/>
    <w:rPr>
      <w:rFonts w:ascii="Times New Roman Bold" w:hAnsi="Times New Roman Bold"/>
      <w:b/>
      <w:sz w:val="28"/>
      <w:szCs w:val="24"/>
      <w:lang w:eastAsia="zh-CN"/>
    </w:rPr>
  </w:style>
  <w:style w:type="paragraph" w:styleId="FootnoteText">
    <w:name w:val="footnote text"/>
    <w:aliases w:val="fn,ADB,single space,footnote text Char,fn Char,ADB Char,single space Char Char,Fußnotentextf,ft Char,Footnote Text Char1 Char Char,Footnote Text Char1 Char Char Char,ft,FOOTNOT"/>
    <w:basedOn w:val="Normal"/>
    <w:link w:val="FootnoteTextChar"/>
    <w:uiPriority w:val="99"/>
    <w:unhideWhenUsed/>
    <w:qFormat/>
    <w:rsid w:val="008D7A8B"/>
    <w:pPr>
      <w:spacing w:before="0" w:after="0"/>
    </w:pPr>
    <w:rPr>
      <w:sz w:val="20"/>
      <w:szCs w:val="20"/>
    </w:rPr>
  </w:style>
  <w:style w:type="character" w:customStyle="1" w:styleId="FootnoteTextChar">
    <w:name w:val="Footnote Text Char"/>
    <w:aliases w:val="fn Char2,ADB Char2,single space Char1,footnote text Char Char1,fn Char Char1,ADB Char Char1,single space Char Char Char1,Fußnotentextf Char1,ft Char Char1,Footnote Text Char1 Char Char Char2,Footnote Text Char1 Char Char Char Char"/>
    <w:basedOn w:val="DefaultParagraphFont"/>
    <w:link w:val="FootnoteText"/>
    <w:uiPriority w:val="99"/>
    <w:semiHidden/>
    <w:rsid w:val="008D7A8B"/>
    <w:rPr>
      <w:lang w:eastAsia="zh-CN"/>
    </w:rPr>
  </w:style>
  <w:style w:type="character" w:styleId="FootnoteReference">
    <w:name w:val="footnote reference"/>
    <w:aliases w:val="16 Point,Superscript 6 Point,ftref,Ref,de nota al pie,fr,Footnote Ref in FtNote,(NECG) Footnote Reference,Footnote Reference1"/>
    <w:basedOn w:val="DefaultParagraphFont"/>
    <w:uiPriority w:val="99"/>
    <w:unhideWhenUsed/>
    <w:qFormat/>
    <w:rsid w:val="008D7A8B"/>
    <w:rPr>
      <w:vertAlign w:val="superscript"/>
    </w:rPr>
  </w:style>
  <w:style w:type="numbering" w:customStyle="1" w:styleId="Style1">
    <w:name w:val="Style1"/>
    <w:rsid w:val="007E51B5"/>
    <w:pPr>
      <w:numPr>
        <w:numId w:val="46"/>
      </w:numPr>
    </w:pPr>
  </w:style>
  <w:style w:type="numbering" w:customStyle="1" w:styleId="Style2">
    <w:name w:val="Style2"/>
    <w:uiPriority w:val="99"/>
    <w:rsid w:val="007E51B5"/>
    <w:pPr>
      <w:numPr>
        <w:numId w:val="47"/>
      </w:numPr>
    </w:pPr>
  </w:style>
  <w:style w:type="character" w:styleId="PageNumber">
    <w:name w:val="page number"/>
    <w:basedOn w:val="DefaultParagraphFont"/>
    <w:semiHidden/>
    <w:unhideWhenUsed/>
    <w:rsid w:val="00422E49"/>
  </w:style>
  <w:style w:type="paragraph" w:customStyle="1" w:styleId="BDSDefault">
    <w:name w:val="BDS Default"/>
    <w:basedOn w:val="Normal"/>
    <w:link w:val="BDSDefaultChar"/>
    <w:rsid w:val="001E0E93"/>
    <w:pPr>
      <w:widowControl/>
      <w:autoSpaceDE/>
      <w:autoSpaceDN/>
      <w:adjustRightInd/>
      <w:jc w:val="both"/>
    </w:pPr>
    <w:rPr>
      <w:rFonts w:eastAsia="Times New Roman"/>
      <w:lang w:eastAsia="en-US"/>
    </w:rPr>
  </w:style>
  <w:style w:type="character" w:customStyle="1" w:styleId="BDSDefaultChar">
    <w:name w:val="BDS Default Char"/>
    <w:basedOn w:val="DefaultParagraphFont"/>
    <w:link w:val="BDSDefault"/>
    <w:rsid w:val="001E0E93"/>
    <w:rPr>
      <w:rFonts w:eastAsia="Times New Roman"/>
      <w:sz w:val="24"/>
      <w:szCs w:val="24"/>
    </w:rPr>
  </w:style>
  <w:style w:type="character" w:customStyle="1" w:styleId="FootnoteTextChar1">
    <w:name w:val="Footnote Text Char1"/>
    <w:aliases w:val="fn Char1,ADB Char1,single space Char,footnote text Char Char,fn Char Char,ADB Char Char,single space Char Char Char,Fußnotentextf Char,Footnote Text Char Char,ft Char Char,Footnote Text Char1 Char Char Char1,ft Char1,FOOTNOT Char"/>
    <w:basedOn w:val="DefaultParagraphFont"/>
    <w:uiPriority w:val="99"/>
    <w:rsid w:val="00533E30"/>
    <w:rPr>
      <w:rFonts w:ascii="Times New Roman" w:eastAsia="SimSun" w:hAnsi="Times New Roman" w:cs="Times New Roman"/>
      <w:sz w:val="20"/>
      <w:szCs w:val="20"/>
      <w:lang w:eastAsia="zh-CN"/>
    </w:rPr>
  </w:style>
  <w:style w:type="paragraph" w:customStyle="1" w:styleId="HeadingTwo">
    <w:name w:val="Heading Two"/>
    <w:rsid w:val="00E0167E"/>
    <w:pPr>
      <w:spacing w:before="120" w:after="120"/>
      <w:jc w:val="center"/>
    </w:pPr>
    <w:rPr>
      <w:b/>
      <w:sz w:val="28"/>
      <w:szCs w:val="24"/>
      <w:lang w:val="en-GB" w:eastAsia="zh-CN"/>
    </w:rPr>
  </w:style>
  <w:style w:type="character" w:customStyle="1" w:styleId="m7292508215028701777normaltextrun">
    <w:name w:val="m_7292508215028701777normaltextrun"/>
    <w:basedOn w:val="DefaultParagraphFont"/>
    <w:rsid w:val="00D31AE3"/>
  </w:style>
  <w:style w:type="character" w:customStyle="1" w:styleId="m7292508215028701777advancedproofingissue">
    <w:name w:val="m_7292508215028701777advancedproofingissue"/>
    <w:basedOn w:val="DefaultParagraphFont"/>
    <w:rsid w:val="00D31AE3"/>
  </w:style>
  <w:style w:type="character" w:customStyle="1" w:styleId="apple-converted-space">
    <w:name w:val="apple-converted-space"/>
    <w:basedOn w:val="DefaultParagraphFont"/>
    <w:rsid w:val="00D31AE3"/>
  </w:style>
  <w:style w:type="character" w:customStyle="1" w:styleId="m7292508215028701777eop">
    <w:name w:val="m_7292508215028701777eop"/>
    <w:basedOn w:val="DefaultParagraphFont"/>
    <w:rsid w:val="00AA5648"/>
  </w:style>
  <w:style w:type="character" w:customStyle="1" w:styleId="m7292508215028701777spellingerror">
    <w:name w:val="m_7292508215028701777spellingerror"/>
    <w:basedOn w:val="DefaultParagraphFont"/>
    <w:rsid w:val="000F258C"/>
  </w:style>
  <w:style w:type="character" w:customStyle="1" w:styleId="m7292508215028701777contextualspellingandgrammarerror">
    <w:name w:val="m_7292508215028701777contextualspellingandgrammarerror"/>
    <w:basedOn w:val="DefaultParagraphFont"/>
    <w:rsid w:val="000F258C"/>
  </w:style>
  <w:style w:type="character" w:customStyle="1" w:styleId="ui-provider">
    <w:name w:val="ui-provider"/>
    <w:basedOn w:val="DefaultParagraphFont"/>
    <w:rsid w:val="007313CC"/>
  </w:style>
  <w:style w:type="paragraph" w:customStyle="1" w:styleId="m-1827795215388449517msoplaintext">
    <w:name w:val="m_-1827795215388449517msoplaintext"/>
    <w:basedOn w:val="Normal"/>
    <w:rsid w:val="004D0A49"/>
    <w:pPr>
      <w:widowControl/>
      <w:autoSpaceDE/>
      <w:autoSpaceDN/>
      <w:adjustRightInd/>
      <w:spacing w:before="100" w:beforeAutospacing="1" w:after="100" w:afterAutospacing="1"/>
    </w:pPr>
    <w:rPr>
      <w:rFonts w:eastAsia="Times New Roman"/>
      <w:lang w:val="ro-RO" w:eastAsia="en-GB"/>
    </w:rPr>
  </w:style>
  <w:style w:type="character" w:styleId="UnresolvedMention">
    <w:name w:val="Unresolved Mention"/>
    <w:basedOn w:val="DefaultParagraphFont"/>
    <w:uiPriority w:val="99"/>
    <w:semiHidden/>
    <w:unhideWhenUsed/>
    <w:rsid w:val="00497E8A"/>
    <w:rPr>
      <w:color w:val="605E5C"/>
      <w:shd w:val="clear" w:color="auto" w:fill="E1DFDD"/>
    </w:rPr>
  </w:style>
  <w:style w:type="paragraph" w:customStyle="1" w:styleId="Heading5GCC">
    <w:name w:val="Heading 5 GCC"/>
    <w:basedOn w:val="Normal"/>
    <w:qFormat/>
    <w:rsid w:val="009B65BC"/>
    <w:pPr>
      <w:widowControl/>
      <w:numPr>
        <w:ilvl w:val="1"/>
        <w:numId w:val="59"/>
      </w:numPr>
      <w:tabs>
        <w:tab w:val="left" w:pos="170"/>
      </w:tabs>
      <w:autoSpaceDE/>
      <w:autoSpaceDN/>
      <w:adjustRightInd/>
      <w:ind w:left="0" w:firstLine="0"/>
    </w:pPr>
    <w:rPr>
      <w:rFonts w:eastAsia="Times New Roman"/>
      <w:lang w:eastAsia="en-US"/>
    </w:rPr>
  </w:style>
  <w:style w:type="paragraph" w:customStyle="1" w:styleId="Heading4GCC">
    <w:name w:val="Heading 4 GCC"/>
    <w:basedOn w:val="Heading5GCC"/>
    <w:qFormat/>
    <w:rsid w:val="009B65BC"/>
    <w:pPr>
      <w:numPr>
        <w:ilvl w:val="0"/>
      </w:numPr>
      <w:ind w:left="0" w:firstLine="0"/>
    </w:pPr>
    <w:rPr>
      <w:rFonts w:ascii="Times New Roman Bold" w:hAnsi="Times New Roman Bold"/>
      <w:b/>
    </w:rPr>
  </w:style>
  <w:style w:type="paragraph" w:customStyle="1" w:styleId="Heading4aGCC">
    <w:name w:val="Heading 4a GCC"/>
    <w:basedOn w:val="Heading5GCC"/>
    <w:link w:val="Heading4aGCCChar"/>
    <w:qFormat/>
    <w:rsid w:val="009B65BC"/>
    <w:pPr>
      <w:ind w:left="792" w:hanging="432"/>
    </w:pPr>
  </w:style>
  <w:style w:type="character" w:customStyle="1" w:styleId="Heading4aGCCChar">
    <w:name w:val="Heading 4a GCC Char"/>
    <w:basedOn w:val="DefaultParagraphFont"/>
    <w:link w:val="Heading4aGCC"/>
    <w:rsid w:val="009B65BC"/>
    <w:rPr>
      <w:rFonts w:eastAsia="Times New Roman"/>
      <w:sz w:val="24"/>
      <w:szCs w:val="24"/>
    </w:rPr>
  </w:style>
  <w:style w:type="paragraph" w:customStyle="1" w:styleId="TableParagraph">
    <w:name w:val="Table Paragraph"/>
    <w:basedOn w:val="Normal"/>
    <w:uiPriority w:val="1"/>
    <w:qFormat/>
    <w:rsid w:val="00BC65CF"/>
    <w:pPr>
      <w:autoSpaceDE/>
      <w:autoSpaceDN/>
      <w:adjustRightInd/>
      <w:spacing w:before="0" w:after="0"/>
    </w:pPr>
    <w:rPr>
      <w:rFonts w:ascii="Calibri" w:eastAsia="Calibri" w:hAnsi="Calibri"/>
      <w:sz w:val="22"/>
      <w:szCs w:val="22"/>
      <w:lang w:eastAsia="en-US"/>
    </w:rPr>
  </w:style>
  <w:style w:type="paragraph" w:customStyle="1" w:styleId="SimpleLista">
    <w:name w:val="Simple List (a)"/>
    <w:link w:val="SimpleListaChar"/>
    <w:rsid w:val="00CA3818"/>
    <w:pPr>
      <w:spacing w:before="60" w:after="60"/>
    </w:pPr>
    <w:rPr>
      <w:sz w:val="24"/>
      <w:szCs w:val="28"/>
      <w:lang w:val="fr-FR" w:eastAsia="zh-CN"/>
    </w:rPr>
  </w:style>
  <w:style w:type="character" w:customStyle="1" w:styleId="SimpleListaChar">
    <w:name w:val="Simple List (a) Char"/>
    <w:link w:val="SimpleLista"/>
    <w:rsid w:val="00CA3818"/>
    <w:rPr>
      <w:sz w:val="24"/>
      <w:szCs w:val="28"/>
      <w:lang w:val="fr-FR" w:eastAsia="zh-CN"/>
    </w:rPr>
  </w:style>
  <w:style w:type="paragraph" w:customStyle="1" w:styleId="ColumnsRight">
    <w:name w:val="Columns Right"/>
    <w:basedOn w:val="Text"/>
    <w:link w:val="ColumnsRightChar"/>
    <w:rsid w:val="00A87586"/>
    <w:pPr>
      <w:numPr>
        <w:ilvl w:val="1"/>
        <w:numId w:val="60"/>
      </w:numPr>
    </w:pPr>
    <w:rPr>
      <w:lang w:val="fr-FR"/>
    </w:rPr>
  </w:style>
  <w:style w:type="paragraph" w:customStyle="1" w:styleId="ColumnsLeft">
    <w:name w:val="Columns Left"/>
    <w:basedOn w:val="ColumnsRight"/>
    <w:link w:val="ColumnsLeftChar"/>
    <w:rsid w:val="00A87586"/>
    <w:pPr>
      <w:numPr>
        <w:ilvl w:val="0"/>
      </w:numPr>
      <w:ind w:left="1068" w:hanging="360"/>
      <w:jc w:val="left"/>
    </w:pPr>
  </w:style>
  <w:style w:type="paragraph" w:customStyle="1" w:styleId="ColumnsRightSub">
    <w:name w:val="Columns Right (Sub)"/>
    <w:basedOn w:val="ColumnsRight"/>
    <w:rsid w:val="00A87586"/>
    <w:pPr>
      <w:numPr>
        <w:ilvl w:val="2"/>
      </w:numPr>
      <w:tabs>
        <w:tab w:val="clear" w:pos="720"/>
      </w:tabs>
      <w:ind w:left="2688" w:hanging="360"/>
    </w:pPr>
  </w:style>
  <w:style w:type="character" w:customStyle="1" w:styleId="ColumnsRightChar">
    <w:name w:val="Columns Right Char"/>
    <w:link w:val="ColumnsRight"/>
    <w:rsid w:val="00A87586"/>
    <w:rPr>
      <w:sz w:val="24"/>
      <w:szCs w:val="28"/>
      <w:lang w:val="fr-FR" w:eastAsia="zh-CN"/>
    </w:rPr>
  </w:style>
  <w:style w:type="paragraph" w:customStyle="1" w:styleId="ColumnsLeftnobullet">
    <w:name w:val="Columns Left (no bullet)"/>
    <w:basedOn w:val="ColumnsLeft"/>
    <w:rsid w:val="00A87586"/>
    <w:pPr>
      <w:numPr>
        <w:numId w:val="0"/>
      </w:numPr>
    </w:pPr>
  </w:style>
  <w:style w:type="paragraph" w:customStyle="1" w:styleId="itbrightnobullet">
    <w:name w:val="itb right (no bullet)"/>
    <w:basedOn w:val="Text"/>
    <w:link w:val="itbrightnobulletChar"/>
    <w:rsid w:val="00B93F1E"/>
    <w:pPr>
      <w:tabs>
        <w:tab w:val="left" w:pos="576"/>
      </w:tabs>
      <w:ind w:left="576"/>
    </w:pPr>
    <w:rPr>
      <w:lang w:val="fr-FR"/>
    </w:rPr>
  </w:style>
  <w:style w:type="character" w:customStyle="1" w:styleId="itbrightnobulletChar">
    <w:name w:val="itb right (no bullet) Char"/>
    <w:link w:val="itbrightnobullet"/>
    <w:rsid w:val="00B93F1E"/>
    <w:rPr>
      <w:sz w:val="24"/>
      <w:szCs w:val="28"/>
      <w:lang w:val="fr-FR" w:eastAsia="zh-CN"/>
    </w:rPr>
  </w:style>
  <w:style w:type="paragraph" w:styleId="ListBullet2">
    <w:name w:val="List Bullet 2"/>
    <w:basedOn w:val="Normal"/>
    <w:uiPriority w:val="99"/>
    <w:unhideWhenUsed/>
    <w:rsid w:val="00B93F1E"/>
    <w:pPr>
      <w:widowControl/>
      <w:numPr>
        <w:numId w:val="61"/>
      </w:numPr>
      <w:tabs>
        <w:tab w:val="clear" w:pos="720"/>
      </w:tabs>
      <w:autoSpaceDE/>
      <w:autoSpaceDN/>
      <w:adjustRightInd/>
      <w:spacing w:before="0" w:after="240"/>
      <w:jc w:val="both"/>
    </w:pPr>
    <w:rPr>
      <w:rFonts w:eastAsiaTheme="minorHAnsi"/>
      <w:lang w:val="fr-FR" w:eastAsia="en-US"/>
    </w:rPr>
  </w:style>
  <w:style w:type="paragraph" w:customStyle="1" w:styleId="SimpleList">
    <w:name w:val="Simple List"/>
    <w:basedOn w:val="Text"/>
    <w:rsid w:val="008B2EB5"/>
    <w:pPr>
      <w:tabs>
        <w:tab w:val="num" w:pos="720"/>
      </w:tabs>
      <w:spacing w:before="0" w:after="0"/>
      <w:ind w:left="720" w:hanging="720"/>
    </w:pPr>
    <w:rPr>
      <w:lang w:val="fr-FR"/>
    </w:rPr>
  </w:style>
  <w:style w:type="paragraph" w:customStyle="1" w:styleId="Section3list">
    <w:name w:val="Section 3 list"/>
    <w:basedOn w:val="SimpleList"/>
    <w:rsid w:val="008B2EB5"/>
    <w:pPr>
      <w:spacing w:before="60" w:after="60"/>
    </w:pPr>
  </w:style>
  <w:style w:type="paragraph" w:styleId="BodyTextIndent">
    <w:name w:val="Body Text Indent"/>
    <w:basedOn w:val="Normal"/>
    <w:link w:val="BodyTextIndentChar1"/>
    <w:uiPriority w:val="49"/>
    <w:rsid w:val="00986E3E"/>
    <w:pPr>
      <w:widowControl/>
      <w:autoSpaceDE/>
      <w:autoSpaceDN/>
      <w:adjustRightInd/>
      <w:spacing w:before="0" w:after="0"/>
      <w:ind w:left="1440" w:hanging="720"/>
      <w:jc w:val="both"/>
    </w:pPr>
    <w:rPr>
      <w:rFonts w:eastAsia="Times New Roman"/>
      <w:szCs w:val="20"/>
      <w:lang w:val="fr-FR" w:eastAsia="en-US"/>
    </w:rPr>
  </w:style>
  <w:style w:type="character" w:customStyle="1" w:styleId="BodyTextIndentChar">
    <w:name w:val="Body Text Indent Char"/>
    <w:basedOn w:val="DefaultParagraphFont"/>
    <w:uiPriority w:val="49"/>
    <w:semiHidden/>
    <w:rsid w:val="00986E3E"/>
    <w:rPr>
      <w:sz w:val="24"/>
      <w:szCs w:val="24"/>
      <w:lang w:eastAsia="zh-CN"/>
    </w:rPr>
  </w:style>
  <w:style w:type="character" w:customStyle="1" w:styleId="BodyTextIndentChar1">
    <w:name w:val="Body Text Indent Char1"/>
    <w:basedOn w:val="DefaultParagraphFont"/>
    <w:link w:val="BodyTextIndent"/>
    <w:uiPriority w:val="49"/>
    <w:rsid w:val="00986E3E"/>
    <w:rPr>
      <w:rFonts w:eastAsia="Times New Roman"/>
      <w:sz w:val="24"/>
      <w:lang w:val="fr-FR"/>
    </w:rPr>
  </w:style>
  <w:style w:type="paragraph" w:customStyle="1" w:styleId="BSFBulleted">
    <w:name w:val="BSF Bulleted"/>
    <w:basedOn w:val="Normal"/>
    <w:rsid w:val="00625340"/>
    <w:pPr>
      <w:widowControl/>
      <w:tabs>
        <w:tab w:val="left" w:pos="612"/>
        <w:tab w:val="num" w:pos="1080"/>
      </w:tabs>
      <w:autoSpaceDE/>
      <w:autoSpaceDN/>
      <w:adjustRightInd/>
      <w:spacing w:before="60" w:after="60"/>
      <w:ind w:left="1080" w:hanging="360"/>
    </w:pPr>
    <w:rPr>
      <w:rFonts w:eastAsia="Times New Roman"/>
      <w:spacing w:val="-4"/>
      <w:szCs w:val="20"/>
      <w:lang w:val="fr-FR" w:eastAsia="en-US"/>
    </w:rPr>
  </w:style>
  <w:style w:type="paragraph" w:customStyle="1" w:styleId="HeadingThree">
    <w:name w:val="Heading Three"/>
    <w:basedOn w:val="Normal"/>
    <w:rsid w:val="00625340"/>
    <w:pPr>
      <w:jc w:val="center"/>
      <w:outlineLvl w:val="0"/>
    </w:pPr>
    <w:rPr>
      <w:b/>
      <w:sz w:val="28"/>
      <w:szCs w:val="48"/>
      <w:lang w:val="fr-FR"/>
    </w:rPr>
  </w:style>
  <w:style w:type="paragraph" w:styleId="Subtitle">
    <w:name w:val="Subtitle"/>
    <w:basedOn w:val="Normal"/>
    <w:link w:val="SubtitleChar"/>
    <w:autoRedefine/>
    <w:uiPriority w:val="99"/>
    <w:qFormat/>
    <w:rsid w:val="00625340"/>
    <w:pPr>
      <w:spacing w:before="0" w:after="60"/>
      <w:jc w:val="center"/>
      <w:outlineLvl w:val="1"/>
    </w:pPr>
    <w:rPr>
      <w:b/>
      <w:bCs/>
      <w:sz w:val="28"/>
      <w:szCs w:val="28"/>
      <w:lang w:val="fr-FR"/>
    </w:rPr>
  </w:style>
  <w:style w:type="character" w:customStyle="1" w:styleId="SubtitleChar">
    <w:name w:val="Subtitle Char"/>
    <w:basedOn w:val="DefaultParagraphFont"/>
    <w:link w:val="Subtitle"/>
    <w:uiPriority w:val="99"/>
    <w:rsid w:val="00625340"/>
    <w:rPr>
      <w:b/>
      <w:bCs/>
      <w:sz w:val="28"/>
      <w:szCs w:val="28"/>
      <w:lang w:val="fr-FR" w:eastAsia="zh-CN"/>
    </w:rPr>
  </w:style>
  <w:style w:type="character" w:customStyle="1" w:styleId="ColumnsLeftChar">
    <w:name w:val="Columns Left Char"/>
    <w:basedOn w:val="ColumnsRightChar"/>
    <w:link w:val="ColumnsLeft"/>
    <w:rsid w:val="00D05BCB"/>
    <w:rPr>
      <w:sz w:val="24"/>
      <w:szCs w:val="28"/>
      <w:lang w:val="fr-FR" w:eastAsia="zh-CN"/>
    </w:rPr>
  </w:style>
  <w:style w:type="character" w:customStyle="1" w:styleId="DeltaViewInsertion">
    <w:name w:val="DeltaView Insertion"/>
    <w:rsid w:val="003533B9"/>
    <w:rPr>
      <w:color w:val="0000FF"/>
      <w:spacing w:val="0"/>
      <w:u w:val="double"/>
    </w:rPr>
  </w:style>
  <w:style w:type="table" w:styleId="TableGridLight">
    <w:name w:val="Grid Table Light"/>
    <w:basedOn w:val="TableNormal"/>
    <w:uiPriority w:val="40"/>
    <w:rsid w:val="008C4A04"/>
    <w:rPr>
      <w:rFonts w:asciiTheme="minorHAnsi" w:eastAsiaTheme="minorHAnsi" w:hAnsiTheme="minorHAnsi" w:cstheme="minorBidi"/>
      <w:sz w:val="22"/>
      <w:szCs w:val="22"/>
      <w:lang w:val="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053B7F"/>
    <w:rPr>
      <w:rFonts w:eastAsia="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5613">
      <w:bodyDiv w:val="1"/>
      <w:marLeft w:val="0"/>
      <w:marRight w:val="0"/>
      <w:marTop w:val="0"/>
      <w:marBottom w:val="0"/>
      <w:divBdr>
        <w:top w:val="none" w:sz="0" w:space="0" w:color="auto"/>
        <w:left w:val="none" w:sz="0" w:space="0" w:color="auto"/>
        <w:bottom w:val="none" w:sz="0" w:space="0" w:color="auto"/>
        <w:right w:val="none" w:sz="0" w:space="0" w:color="auto"/>
      </w:divBdr>
      <w:divsChild>
        <w:div w:id="1831673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247379">
              <w:marLeft w:val="0"/>
              <w:marRight w:val="0"/>
              <w:marTop w:val="0"/>
              <w:marBottom w:val="0"/>
              <w:divBdr>
                <w:top w:val="none" w:sz="0" w:space="0" w:color="auto"/>
                <w:left w:val="none" w:sz="0" w:space="0" w:color="auto"/>
                <w:bottom w:val="none" w:sz="0" w:space="0" w:color="auto"/>
                <w:right w:val="none" w:sz="0" w:space="0" w:color="auto"/>
              </w:divBdr>
              <w:divsChild>
                <w:div w:id="14611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7236">
      <w:bodyDiv w:val="1"/>
      <w:marLeft w:val="0"/>
      <w:marRight w:val="0"/>
      <w:marTop w:val="0"/>
      <w:marBottom w:val="0"/>
      <w:divBdr>
        <w:top w:val="none" w:sz="0" w:space="0" w:color="auto"/>
        <w:left w:val="none" w:sz="0" w:space="0" w:color="auto"/>
        <w:bottom w:val="none" w:sz="0" w:space="0" w:color="auto"/>
        <w:right w:val="none" w:sz="0" w:space="0" w:color="auto"/>
      </w:divBdr>
    </w:div>
    <w:div w:id="194119779">
      <w:bodyDiv w:val="1"/>
      <w:marLeft w:val="0"/>
      <w:marRight w:val="0"/>
      <w:marTop w:val="0"/>
      <w:marBottom w:val="0"/>
      <w:divBdr>
        <w:top w:val="none" w:sz="0" w:space="0" w:color="auto"/>
        <w:left w:val="none" w:sz="0" w:space="0" w:color="auto"/>
        <w:bottom w:val="none" w:sz="0" w:space="0" w:color="auto"/>
        <w:right w:val="none" w:sz="0" w:space="0" w:color="auto"/>
      </w:divBdr>
    </w:div>
    <w:div w:id="205024912">
      <w:bodyDiv w:val="1"/>
      <w:marLeft w:val="0"/>
      <w:marRight w:val="0"/>
      <w:marTop w:val="0"/>
      <w:marBottom w:val="0"/>
      <w:divBdr>
        <w:top w:val="none" w:sz="0" w:space="0" w:color="auto"/>
        <w:left w:val="none" w:sz="0" w:space="0" w:color="auto"/>
        <w:bottom w:val="none" w:sz="0" w:space="0" w:color="auto"/>
        <w:right w:val="none" w:sz="0" w:space="0" w:color="auto"/>
      </w:divBdr>
    </w:div>
    <w:div w:id="249042129">
      <w:bodyDiv w:val="1"/>
      <w:marLeft w:val="0"/>
      <w:marRight w:val="0"/>
      <w:marTop w:val="0"/>
      <w:marBottom w:val="0"/>
      <w:divBdr>
        <w:top w:val="none" w:sz="0" w:space="0" w:color="auto"/>
        <w:left w:val="none" w:sz="0" w:space="0" w:color="auto"/>
        <w:bottom w:val="none" w:sz="0" w:space="0" w:color="auto"/>
        <w:right w:val="none" w:sz="0" w:space="0" w:color="auto"/>
      </w:divBdr>
    </w:div>
    <w:div w:id="461385724">
      <w:bodyDiv w:val="1"/>
      <w:marLeft w:val="0"/>
      <w:marRight w:val="0"/>
      <w:marTop w:val="0"/>
      <w:marBottom w:val="0"/>
      <w:divBdr>
        <w:top w:val="none" w:sz="0" w:space="0" w:color="auto"/>
        <w:left w:val="none" w:sz="0" w:space="0" w:color="auto"/>
        <w:bottom w:val="none" w:sz="0" w:space="0" w:color="auto"/>
        <w:right w:val="none" w:sz="0" w:space="0" w:color="auto"/>
      </w:divBdr>
    </w:div>
    <w:div w:id="476653398">
      <w:bodyDiv w:val="1"/>
      <w:marLeft w:val="0"/>
      <w:marRight w:val="0"/>
      <w:marTop w:val="0"/>
      <w:marBottom w:val="0"/>
      <w:divBdr>
        <w:top w:val="none" w:sz="0" w:space="0" w:color="auto"/>
        <w:left w:val="none" w:sz="0" w:space="0" w:color="auto"/>
        <w:bottom w:val="none" w:sz="0" w:space="0" w:color="auto"/>
        <w:right w:val="none" w:sz="0" w:space="0" w:color="auto"/>
      </w:divBdr>
    </w:div>
    <w:div w:id="514882272">
      <w:bodyDiv w:val="1"/>
      <w:marLeft w:val="0"/>
      <w:marRight w:val="0"/>
      <w:marTop w:val="0"/>
      <w:marBottom w:val="0"/>
      <w:divBdr>
        <w:top w:val="none" w:sz="0" w:space="0" w:color="auto"/>
        <w:left w:val="none" w:sz="0" w:space="0" w:color="auto"/>
        <w:bottom w:val="none" w:sz="0" w:space="0" w:color="auto"/>
        <w:right w:val="none" w:sz="0" w:space="0" w:color="auto"/>
      </w:divBdr>
    </w:div>
    <w:div w:id="589850122">
      <w:bodyDiv w:val="1"/>
      <w:marLeft w:val="0"/>
      <w:marRight w:val="0"/>
      <w:marTop w:val="0"/>
      <w:marBottom w:val="0"/>
      <w:divBdr>
        <w:top w:val="none" w:sz="0" w:space="0" w:color="auto"/>
        <w:left w:val="none" w:sz="0" w:space="0" w:color="auto"/>
        <w:bottom w:val="none" w:sz="0" w:space="0" w:color="auto"/>
        <w:right w:val="none" w:sz="0" w:space="0" w:color="auto"/>
      </w:divBdr>
    </w:div>
    <w:div w:id="617490791">
      <w:bodyDiv w:val="1"/>
      <w:marLeft w:val="0"/>
      <w:marRight w:val="0"/>
      <w:marTop w:val="0"/>
      <w:marBottom w:val="0"/>
      <w:divBdr>
        <w:top w:val="none" w:sz="0" w:space="0" w:color="auto"/>
        <w:left w:val="none" w:sz="0" w:space="0" w:color="auto"/>
        <w:bottom w:val="none" w:sz="0" w:space="0" w:color="auto"/>
        <w:right w:val="none" w:sz="0" w:space="0" w:color="auto"/>
      </w:divBdr>
    </w:div>
    <w:div w:id="629827754">
      <w:bodyDiv w:val="1"/>
      <w:marLeft w:val="0"/>
      <w:marRight w:val="0"/>
      <w:marTop w:val="0"/>
      <w:marBottom w:val="0"/>
      <w:divBdr>
        <w:top w:val="none" w:sz="0" w:space="0" w:color="auto"/>
        <w:left w:val="none" w:sz="0" w:space="0" w:color="auto"/>
        <w:bottom w:val="none" w:sz="0" w:space="0" w:color="auto"/>
        <w:right w:val="none" w:sz="0" w:space="0" w:color="auto"/>
      </w:divBdr>
    </w:div>
    <w:div w:id="724182787">
      <w:bodyDiv w:val="1"/>
      <w:marLeft w:val="0"/>
      <w:marRight w:val="0"/>
      <w:marTop w:val="0"/>
      <w:marBottom w:val="0"/>
      <w:divBdr>
        <w:top w:val="none" w:sz="0" w:space="0" w:color="auto"/>
        <w:left w:val="none" w:sz="0" w:space="0" w:color="auto"/>
        <w:bottom w:val="none" w:sz="0" w:space="0" w:color="auto"/>
        <w:right w:val="none" w:sz="0" w:space="0" w:color="auto"/>
      </w:divBdr>
    </w:div>
    <w:div w:id="984242957">
      <w:bodyDiv w:val="1"/>
      <w:marLeft w:val="0"/>
      <w:marRight w:val="0"/>
      <w:marTop w:val="0"/>
      <w:marBottom w:val="0"/>
      <w:divBdr>
        <w:top w:val="none" w:sz="0" w:space="0" w:color="auto"/>
        <w:left w:val="none" w:sz="0" w:space="0" w:color="auto"/>
        <w:bottom w:val="none" w:sz="0" w:space="0" w:color="auto"/>
        <w:right w:val="none" w:sz="0" w:space="0" w:color="auto"/>
      </w:divBdr>
    </w:div>
    <w:div w:id="992877793">
      <w:bodyDiv w:val="1"/>
      <w:marLeft w:val="0"/>
      <w:marRight w:val="0"/>
      <w:marTop w:val="0"/>
      <w:marBottom w:val="0"/>
      <w:divBdr>
        <w:top w:val="none" w:sz="0" w:space="0" w:color="auto"/>
        <w:left w:val="none" w:sz="0" w:space="0" w:color="auto"/>
        <w:bottom w:val="none" w:sz="0" w:space="0" w:color="auto"/>
        <w:right w:val="none" w:sz="0" w:space="0" w:color="auto"/>
      </w:divBdr>
    </w:div>
    <w:div w:id="1336345566">
      <w:bodyDiv w:val="1"/>
      <w:marLeft w:val="0"/>
      <w:marRight w:val="0"/>
      <w:marTop w:val="0"/>
      <w:marBottom w:val="0"/>
      <w:divBdr>
        <w:top w:val="none" w:sz="0" w:space="0" w:color="auto"/>
        <w:left w:val="none" w:sz="0" w:space="0" w:color="auto"/>
        <w:bottom w:val="none" w:sz="0" w:space="0" w:color="auto"/>
        <w:right w:val="none" w:sz="0" w:space="0" w:color="auto"/>
      </w:divBdr>
    </w:div>
    <w:div w:id="1352338180">
      <w:bodyDiv w:val="1"/>
      <w:marLeft w:val="0"/>
      <w:marRight w:val="0"/>
      <w:marTop w:val="0"/>
      <w:marBottom w:val="0"/>
      <w:divBdr>
        <w:top w:val="none" w:sz="0" w:space="0" w:color="auto"/>
        <w:left w:val="none" w:sz="0" w:space="0" w:color="auto"/>
        <w:bottom w:val="none" w:sz="0" w:space="0" w:color="auto"/>
        <w:right w:val="none" w:sz="0" w:space="0" w:color="auto"/>
      </w:divBdr>
    </w:div>
    <w:div w:id="1404835874">
      <w:bodyDiv w:val="1"/>
      <w:marLeft w:val="0"/>
      <w:marRight w:val="0"/>
      <w:marTop w:val="0"/>
      <w:marBottom w:val="0"/>
      <w:divBdr>
        <w:top w:val="none" w:sz="0" w:space="0" w:color="auto"/>
        <w:left w:val="none" w:sz="0" w:space="0" w:color="auto"/>
        <w:bottom w:val="none" w:sz="0" w:space="0" w:color="auto"/>
        <w:right w:val="none" w:sz="0" w:space="0" w:color="auto"/>
      </w:divBdr>
    </w:div>
    <w:div w:id="1510485206">
      <w:bodyDiv w:val="1"/>
      <w:marLeft w:val="0"/>
      <w:marRight w:val="0"/>
      <w:marTop w:val="0"/>
      <w:marBottom w:val="0"/>
      <w:divBdr>
        <w:top w:val="none" w:sz="0" w:space="0" w:color="auto"/>
        <w:left w:val="none" w:sz="0" w:space="0" w:color="auto"/>
        <w:bottom w:val="none" w:sz="0" w:space="0" w:color="auto"/>
        <w:right w:val="none" w:sz="0" w:space="0" w:color="auto"/>
      </w:divBdr>
    </w:div>
    <w:div w:id="1585384072">
      <w:bodyDiv w:val="1"/>
      <w:marLeft w:val="0"/>
      <w:marRight w:val="0"/>
      <w:marTop w:val="0"/>
      <w:marBottom w:val="0"/>
      <w:divBdr>
        <w:top w:val="none" w:sz="0" w:space="0" w:color="auto"/>
        <w:left w:val="none" w:sz="0" w:space="0" w:color="auto"/>
        <w:bottom w:val="none" w:sz="0" w:space="0" w:color="auto"/>
        <w:right w:val="none" w:sz="0" w:space="0" w:color="auto"/>
      </w:divBdr>
    </w:div>
    <w:div w:id="1616517278">
      <w:bodyDiv w:val="1"/>
      <w:marLeft w:val="0"/>
      <w:marRight w:val="0"/>
      <w:marTop w:val="0"/>
      <w:marBottom w:val="0"/>
      <w:divBdr>
        <w:top w:val="none" w:sz="0" w:space="0" w:color="auto"/>
        <w:left w:val="none" w:sz="0" w:space="0" w:color="auto"/>
        <w:bottom w:val="none" w:sz="0" w:space="0" w:color="auto"/>
        <w:right w:val="none" w:sz="0" w:space="0" w:color="auto"/>
      </w:divBdr>
    </w:div>
    <w:div w:id="1910453741">
      <w:bodyDiv w:val="1"/>
      <w:marLeft w:val="0"/>
      <w:marRight w:val="0"/>
      <w:marTop w:val="0"/>
      <w:marBottom w:val="0"/>
      <w:divBdr>
        <w:top w:val="none" w:sz="0" w:space="0" w:color="auto"/>
        <w:left w:val="none" w:sz="0" w:space="0" w:color="auto"/>
        <w:bottom w:val="none" w:sz="0" w:space="0" w:color="auto"/>
        <w:right w:val="none" w:sz="0" w:space="0" w:color="auto"/>
      </w:divBdr>
    </w:div>
    <w:div w:id="1918053834">
      <w:bodyDiv w:val="1"/>
      <w:marLeft w:val="0"/>
      <w:marRight w:val="0"/>
      <w:marTop w:val="0"/>
      <w:marBottom w:val="0"/>
      <w:divBdr>
        <w:top w:val="none" w:sz="0" w:space="0" w:color="auto"/>
        <w:left w:val="none" w:sz="0" w:space="0" w:color="auto"/>
        <w:bottom w:val="none" w:sz="0" w:space="0" w:color="auto"/>
        <w:right w:val="none" w:sz="0" w:space="0" w:color="auto"/>
      </w:divBdr>
    </w:div>
    <w:div w:id="1960338716">
      <w:bodyDiv w:val="1"/>
      <w:marLeft w:val="0"/>
      <w:marRight w:val="0"/>
      <w:marTop w:val="0"/>
      <w:marBottom w:val="0"/>
      <w:divBdr>
        <w:top w:val="none" w:sz="0" w:space="0" w:color="auto"/>
        <w:left w:val="none" w:sz="0" w:space="0" w:color="auto"/>
        <w:bottom w:val="none" w:sz="0" w:space="0" w:color="auto"/>
        <w:right w:val="none" w:sz="0" w:space="0" w:color="auto"/>
      </w:divBdr>
    </w:div>
    <w:div w:id="1984042701">
      <w:bodyDiv w:val="1"/>
      <w:marLeft w:val="0"/>
      <w:marRight w:val="0"/>
      <w:marTop w:val="0"/>
      <w:marBottom w:val="0"/>
      <w:divBdr>
        <w:top w:val="none" w:sz="0" w:space="0" w:color="auto"/>
        <w:left w:val="none" w:sz="0" w:space="0" w:color="auto"/>
        <w:bottom w:val="none" w:sz="0" w:space="0" w:color="auto"/>
        <w:right w:val="none" w:sz="0" w:space="0" w:color="auto"/>
      </w:divBdr>
    </w:div>
    <w:div w:id="2098166959">
      <w:bodyDiv w:val="1"/>
      <w:marLeft w:val="0"/>
      <w:marRight w:val="0"/>
      <w:marTop w:val="0"/>
      <w:marBottom w:val="0"/>
      <w:divBdr>
        <w:top w:val="none" w:sz="0" w:space="0" w:color="auto"/>
        <w:left w:val="none" w:sz="0" w:space="0" w:color="auto"/>
        <w:bottom w:val="none" w:sz="0" w:space="0" w:color="auto"/>
        <w:right w:val="none" w:sz="0" w:space="0" w:color="auto"/>
      </w:divBdr>
    </w:div>
    <w:div w:id="21352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yperlink" Target="https://www.state.gov/executive-order-13224/" TargetMode="External"/><Relationship Id="rId3" Type="http://schemas.openxmlformats.org/officeDocument/2006/relationships/customXml" Target="../customXml/item3.xml"/><Relationship Id="rId21" Type="http://schemas.openxmlformats.org/officeDocument/2006/relationships/hyperlink" Target="https://www.worldbank.org/debarr"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yperlink" Target="https://www.state.gov/foreign-terrorist-organizati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s://www.sam.gov/SAM/pages/public/searchRecords/search.jsf" TargetMode="External"/><Relationship Id="rId29" Type="http://schemas.openxmlformats.org/officeDocument/2006/relationships/hyperlink" Target="http://www.treas.gov/offices/enforcement/ofa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pmddtc.state.gov/ddtc_public?id=ddtc_kb_article_page&amp;sys_id=c22d1833dbb8d300d0a370131f9619f0"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s://www.bis.doc.gov/index.php/the-denied-persons-list" TargetMode="External"/><Relationship Id="rId28" Type="http://schemas.openxmlformats.org/officeDocument/2006/relationships/hyperlink" Target="https://www.state.gov/state-sponsors-of-terrorism/" TargetMode="External"/><Relationship Id="rId10" Type="http://schemas.openxmlformats.org/officeDocument/2006/relationships/endnotes" Target="endnotes.xml"/><Relationship Id="rId19" Type="http://schemas.openxmlformats.org/officeDocument/2006/relationships/hyperlink" Target="mailto:sanctionscompliance@mcc.gov" TargetMode="External"/><Relationship Id="rId31" Type="http://schemas.openxmlformats.org/officeDocument/2006/relationships/hyperlink" Target="http://www.mcc.gov/pp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sanctionssearch.ofac.treas.gov/" TargetMode="External"/><Relationship Id="rId27" Type="http://schemas.openxmlformats.org/officeDocument/2006/relationships/hyperlink" Target="https://www.state.gov/state-sponsors-of-terrorism/" TargetMode="External"/><Relationship Id="rId30" Type="http://schemas.openxmlformats.org/officeDocument/2006/relationships/hyperlink" Target="http://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635074863BD4D970FB5DAD37E7520" ma:contentTypeVersion="21" ma:contentTypeDescription="Create a new document." ma:contentTypeScope="" ma:versionID="b7d3b1e68e4b93eaaa4ed7e012fae579">
  <xsd:schema xmlns:xsd="http://www.w3.org/2001/XMLSchema" xmlns:xs="http://www.w3.org/2001/XMLSchema" xmlns:p="http://schemas.microsoft.com/office/2006/metadata/properties" xmlns:ns1="http://schemas.microsoft.com/sharepoint/v3" xmlns:ns2="3e881a41-4be5-4a16-b938-07fa94879b65" xmlns:ns3="82fe7779-ffcf-4882-8b75-ccebfc1ac889" targetNamespace="http://schemas.microsoft.com/office/2006/metadata/properties" ma:root="true" ma:fieldsID="e9e7203e21d930d3731ffab28ec03a9c" ns1:_="" ns2:_="" ns3:_="">
    <xsd:import namespace="http://schemas.microsoft.com/sharepoint/v3"/>
    <xsd:import namespace="3e881a41-4be5-4a16-b938-07fa94879b65"/>
    <xsd:import namespace="82fe7779-ffcf-4882-8b75-ccebfc1ac8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Language" minOccurs="0"/>
                <xsd:element ref="ns2:MediaServiceSearchPropertie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881a41-4be5-4a16-b938-07fa9487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d84c78-6055-464c-a680-8dd5e24707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anguage" ma:index="22" nillable="true" ma:displayName="Language" ma:description="Describes document Language" ma:format="Dropdown" ma:hidden="true" ma:internalName="Language" ma:readOnly="false">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e7779-ffcf-4882-8b75-ccebfc1ac8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818147-9393-4927-920f-4b8b1d784f29}" ma:internalName="TaxCatchAll" ma:readOnly="false" ma:showField="CatchAllData" ma:web="82fe7779-ffcf-4882-8b75-ccebfc1ac88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3e881a41-4be5-4a16-b938-07fa94879b65" xsi:nil="true"/>
    <lcf76f155ced4ddcb4097134ff3c332f xmlns="3e881a41-4be5-4a16-b938-07fa94879b65">
      <Terms xmlns="http://schemas.microsoft.com/office/infopath/2007/PartnerControls"/>
    </lcf76f155ced4ddcb4097134ff3c332f>
    <TaxCatchAll xmlns="82fe7779-ffcf-4882-8b75-ccebfc1ac889"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B6E62-705D-4BB5-8A48-EC3339895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881a41-4be5-4a16-b938-07fa94879b65"/>
    <ds:schemaRef ds:uri="82fe7779-ffcf-4882-8b75-ccebfc1ac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F47AE-86C8-41DF-90CC-4E5F0731AD7F}">
  <ds:schemaRefs>
    <ds:schemaRef ds:uri="http://schemas.microsoft.com/sharepoint/v3/contenttype/forms"/>
  </ds:schemaRefs>
</ds:datastoreItem>
</file>

<file path=customXml/itemProps3.xml><?xml version="1.0" encoding="utf-8"?>
<ds:datastoreItem xmlns:ds="http://schemas.openxmlformats.org/officeDocument/2006/customXml" ds:itemID="{AC8FEB2B-90F4-4764-95EA-72007719948F}">
  <ds:schemaRefs>
    <ds:schemaRef ds:uri="http://schemas.microsoft.com/office/2006/metadata/properties"/>
    <ds:schemaRef ds:uri="http://schemas.microsoft.com/office/infopath/2007/PartnerControls"/>
    <ds:schemaRef ds:uri="3e881a41-4be5-4a16-b938-07fa94879b65"/>
    <ds:schemaRef ds:uri="82fe7779-ffcf-4882-8b75-ccebfc1ac889"/>
    <ds:schemaRef ds:uri="http://schemas.microsoft.com/sharepoint/v3"/>
  </ds:schemaRefs>
</ds:datastoreItem>
</file>

<file path=customXml/itemProps4.xml><?xml version="1.0" encoding="utf-8"?>
<ds:datastoreItem xmlns:ds="http://schemas.openxmlformats.org/officeDocument/2006/customXml" ds:itemID="{B6C827E1-6898-0D47-A42D-F8DF7EB0B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6505</Words>
  <Characters>37084</Characters>
  <Application>Microsoft Office Word</Application>
  <DocSecurity>0</DocSecurity>
  <Lines>309</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SBD-Consulting Services-21DEC2023-FR</vt:lpstr>
      <vt:lpstr>Standard Bidding Document: Consulting Services (1 Mar 2020)</vt:lpstr>
    </vt:vector>
  </TitlesOfParts>
  <Manager/>
  <Company/>
  <LinksUpToDate>false</LinksUpToDate>
  <CharactersWithSpaces>43502</CharactersWithSpaces>
  <SharedDoc>false</SharedDoc>
  <HyperlinkBase/>
  <HLinks>
    <vt:vector size="882" baseType="variant">
      <vt:variant>
        <vt:i4>1703944</vt:i4>
      </vt:variant>
      <vt:variant>
        <vt:i4>813</vt:i4>
      </vt:variant>
      <vt:variant>
        <vt:i4>0</vt:i4>
      </vt:variant>
      <vt:variant>
        <vt:i4>5</vt:i4>
      </vt:variant>
      <vt:variant>
        <vt:lpwstr>http://www.mcc.gov/documents/mcc-marking-corporate-v2.pdf</vt:lpwstr>
      </vt:variant>
      <vt:variant>
        <vt:lpwstr/>
      </vt:variant>
      <vt:variant>
        <vt:i4>3407986</vt:i4>
      </vt:variant>
      <vt:variant>
        <vt:i4>810</vt:i4>
      </vt:variant>
      <vt:variant>
        <vt:i4>0</vt:i4>
      </vt:variant>
      <vt:variant>
        <vt:i4>5</vt:i4>
      </vt:variant>
      <vt:variant>
        <vt:lpwstr>http://www.mcc.gov/</vt:lpwstr>
      </vt:variant>
      <vt:variant>
        <vt:lpwstr/>
      </vt:variant>
      <vt:variant>
        <vt:i4>1703944</vt:i4>
      </vt:variant>
      <vt:variant>
        <vt:i4>807</vt:i4>
      </vt:variant>
      <vt:variant>
        <vt:i4>0</vt:i4>
      </vt:variant>
      <vt:variant>
        <vt:i4>5</vt:i4>
      </vt:variant>
      <vt:variant>
        <vt:lpwstr>http://www.mcc.gov/documents/mcc-marking-corporate-v2.pdf</vt:lpwstr>
      </vt:variant>
      <vt:variant>
        <vt:lpwstr/>
      </vt:variant>
      <vt:variant>
        <vt:i4>3407986</vt:i4>
      </vt:variant>
      <vt:variant>
        <vt:i4>804</vt:i4>
      </vt:variant>
      <vt:variant>
        <vt:i4>0</vt:i4>
      </vt:variant>
      <vt:variant>
        <vt:i4>5</vt:i4>
      </vt:variant>
      <vt:variant>
        <vt:lpwstr>http://www.mcc.gov/</vt:lpwstr>
      </vt:variant>
      <vt:variant>
        <vt:lpwstr/>
      </vt:variant>
      <vt:variant>
        <vt:i4>2031668</vt:i4>
      </vt:variant>
      <vt:variant>
        <vt:i4>798</vt:i4>
      </vt:variant>
      <vt:variant>
        <vt:i4>0</vt:i4>
      </vt:variant>
      <vt:variant>
        <vt:i4>5</vt:i4>
      </vt:variant>
      <vt:variant>
        <vt:lpwstr/>
      </vt:variant>
      <vt:variant>
        <vt:lpwstr>_Toc198097461</vt:lpwstr>
      </vt:variant>
      <vt:variant>
        <vt:i4>2031668</vt:i4>
      </vt:variant>
      <vt:variant>
        <vt:i4>792</vt:i4>
      </vt:variant>
      <vt:variant>
        <vt:i4>0</vt:i4>
      </vt:variant>
      <vt:variant>
        <vt:i4>5</vt:i4>
      </vt:variant>
      <vt:variant>
        <vt:lpwstr/>
      </vt:variant>
      <vt:variant>
        <vt:lpwstr>_Toc198097460</vt:lpwstr>
      </vt:variant>
      <vt:variant>
        <vt:i4>1835060</vt:i4>
      </vt:variant>
      <vt:variant>
        <vt:i4>786</vt:i4>
      </vt:variant>
      <vt:variant>
        <vt:i4>0</vt:i4>
      </vt:variant>
      <vt:variant>
        <vt:i4>5</vt:i4>
      </vt:variant>
      <vt:variant>
        <vt:lpwstr/>
      </vt:variant>
      <vt:variant>
        <vt:lpwstr>_Toc198097459</vt:lpwstr>
      </vt:variant>
      <vt:variant>
        <vt:i4>1835060</vt:i4>
      </vt:variant>
      <vt:variant>
        <vt:i4>780</vt:i4>
      </vt:variant>
      <vt:variant>
        <vt:i4>0</vt:i4>
      </vt:variant>
      <vt:variant>
        <vt:i4>5</vt:i4>
      </vt:variant>
      <vt:variant>
        <vt:lpwstr/>
      </vt:variant>
      <vt:variant>
        <vt:lpwstr>_Toc198097458</vt:lpwstr>
      </vt:variant>
      <vt:variant>
        <vt:i4>1835060</vt:i4>
      </vt:variant>
      <vt:variant>
        <vt:i4>774</vt:i4>
      </vt:variant>
      <vt:variant>
        <vt:i4>0</vt:i4>
      </vt:variant>
      <vt:variant>
        <vt:i4>5</vt:i4>
      </vt:variant>
      <vt:variant>
        <vt:lpwstr/>
      </vt:variant>
      <vt:variant>
        <vt:lpwstr>_Toc198097457</vt:lpwstr>
      </vt:variant>
      <vt:variant>
        <vt:i4>1835060</vt:i4>
      </vt:variant>
      <vt:variant>
        <vt:i4>768</vt:i4>
      </vt:variant>
      <vt:variant>
        <vt:i4>0</vt:i4>
      </vt:variant>
      <vt:variant>
        <vt:i4>5</vt:i4>
      </vt:variant>
      <vt:variant>
        <vt:lpwstr/>
      </vt:variant>
      <vt:variant>
        <vt:lpwstr>_Toc198097456</vt:lpwstr>
      </vt:variant>
      <vt:variant>
        <vt:i4>1835060</vt:i4>
      </vt:variant>
      <vt:variant>
        <vt:i4>762</vt:i4>
      </vt:variant>
      <vt:variant>
        <vt:i4>0</vt:i4>
      </vt:variant>
      <vt:variant>
        <vt:i4>5</vt:i4>
      </vt:variant>
      <vt:variant>
        <vt:lpwstr/>
      </vt:variant>
      <vt:variant>
        <vt:lpwstr>_Toc198097455</vt:lpwstr>
      </vt:variant>
      <vt:variant>
        <vt:i4>1835060</vt:i4>
      </vt:variant>
      <vt:variant>
        <vt:i4>756</vt:i4>
      </vt:variant>
      <vt:variant>
        <vt:i4>0</vt:i4>
      </vt:variant>
      <vt:variant>
        <vt:i4>5</vt:i4>
      </vt:variant>
      <vt:variant>
        <vt:lpwstr/>
      </vt:variant>
      <vt:variant>
        <vt:lpwstr>_Toc198097454</vt:lpwstr>
      </vt:variant>
      <vt:variant>
        <vt:i4>1835060</vt:i4>
      </vt:variant>
      <vt:variant>
        <vt:i4>750</vt:i4>
      </vt:variant>
      <vt:variant>
        <vt:i4>0</vt:i4>
      </vt:variant>
      <vt:variant>
        <vt:i4>5</vt:i4>
      </vt:variant>
      <vt:variant>
        <vt:lpwstr/>
      </vt:variant>
      <vt:variant>
        <vt:lpwstr>_Toc198097453</vt:lpwstr>
      </vt:variant>
      <vt:variant>
        <vt:i4>1835060</vt:i4>
      </vt:variant>
      <vt:variant>
        <vt:i4>744</vt:i4>
      </vt:variant>
      <vt:variant>
        <vt:i4>0</vt:i4>
      </vt:variant>
      <vt:variant>
        <vt:i4>5</vt:i4>
      </vt:variant>
      <vt:variant>
        <vt:lpwstr/>
      </vt:variant>
      <vt:variant>
        <vt:lpwstr>_Toc198097450</vt:lpwstr>
      </vt:variant>
      <vt:variant>
        <vt:i4>1900596</vt:i4>
      </vt:variant>
      <vt:variant>
        <vt:i4>738</vt:i4>
      </vt:variant>
      <vt:variant>
        <vt:i4>0</vt:i4>
      </vt:variant>
      <vt:variant>
        <vt:i4>5</vt:i4>
      </vt:variant>
      <vt:variant>
        <vt:lpwstr/>
      </vt:variant>
      <vt:variant>
        <vt:lpwstr>_Toc198097447</vt:lpwstr>
      </vt:variant>
      <vt:variant>
        <vt:i4>1900596</vt:i4>
      </vt:variant>
      <vt:variant>
        <vt:i4>732</vt:i4>
      </vt:variant>
      <vt:variant>
        <vt:i4>0</vt:i4>
      </vt:variant>
      <vt:variant>
        <vt:i4>5</vt:i4>
      </vt:variant>
      <vt:variant>
        <vt:lpwstr/>
      </vt:variant>
      <vt:variant>
        <vt:lpwstr>_Toc198097444</vt:lpwstr>
      </vt:variant>
      <vt:variant>
        <vt:i4>1703988</vt:i4>
      </vt:variant>
      <vt:variant>
        <vt:i4>726</vt:i4>
      </vt:variant>
      <vt:variant>
        <vt:i4>0</vt:i4>
      </vt:variant>
      <vt:variant>
        <vt:i4>5</vt:i4>
      </vt:variant>
      <vt:variant>
        <vt:lpwstr/>
      </vt:variant>
      <vt:variant>
        <vt:lpwstr>_Toc198097438</vt:lpwstr>
      </vt:variant>
      <vt:variant>
        <vt:i4>1703988</vt:i4>
      </vt:variant>
      <vt:variant>
        <vt:i4>720</vt:i4>
      </vt:variant>
      <vt:variant>
        <vt:i4>0</vt:i4>
      </vt:variant>
      <vt:variant>
        <vt:i4>5</vt:i4>
      </vt:variant>
      <vt:variant>
        <vt:lpwstr/>
      </vt:variant>
      <vt:variant>
        <vt:lpwstr>_Toc198097431</vt:lpwstr>
      </vt:variant>
      <vt:variant>
        <vt:i4>1769524</vt:i4>
      </vt:variant>
      <vt:variant>
        <vt:i4>714</vt:i4>
      </vt:variant>
      <vt:variant>
        <vt:i4>0</vt:i4>
      </vt:variant>
      <vt:variant>
        <vt:i4>5</vt:i4>
      </vt:variant>
      <vt:variant>
        <vt:lpwstr/>
      </vt:variant>
      <vt:variant>
        <vt:lpwstr>_Toc198097426</vt:lpwstr>
      </vt:variant>
      <vt:variant>
        <vt:i4>1572916</vt:i4>
      </vt:variant>
      <vt:variant>
        <vt:i4>708</vt:i4>
      </vt:variant>
      <vt:variant>
        <vt:i4>0</vt:i4>
      </vt:variant>
      <vt:variant>
        <vt:i4>5</vt:i4>
      </vt:variant>
      <vt:variant>
        <vt:lpwstr/>
      </vt:variant>
      <vt:variant>
        <vt:lpwstr>_Toc198097413</vt:lpwstr>
      </vt:variant>
      <vt:variant>
        <vt:i4>1638452</vt:i4>
      </vt:variant>
      <vt:variant>
        <vt:i4>702</vt:i4>
      </vt:variant>
      <vt:variant>
        <vt:i4>0</vt:i4>
      </vt:variant>
      <vt:variant>
        <vt:i4>5</vt:i4>
      </vt:variant>
      <vt:variant>
        <vt:lpwstr/>
      </vt:variant>
      <vt:variant>
        <vt:lpwstr>_Toc198097405</vt:lpwstr>
      </vt:variant>
      <vt:variant>
        <vt:i4>1048627</vt:i4>
      </vt:variant>
      <vt:variant>
        <vt:i4>696</vt:i4>
      </vt:variant>
      <vt:variant>
        <vt:i4>0</vt:i4>
      </vt:variant>
      <vt:variant>
        <vt:i4>5</vt:i4>
      </vt:variant>
      <vt:variant>
        <vt:lpwstr/>
      </vt:variant>
      <vt:variant>
        <vt:lpwstr>_Toc198097393</vt:lpwstr>
      </vt:variant>
      <vt:variant>
        <vt:i4>1048627</vt:i4>
      </vt:variant>
      <vt:variant>
        <vt:i4>690</vt:i4>
      </vt:variant>
      <vt:variant>
        <vt:i4>0</vt:i4>
      </vt:variant>
      <vt:variant>
        <vt:i4>5</vt:i4>
      </vt:variant>
      <vt:variant>
        <vt:lpwstr/>
      </vt:variant>
      <vt:variant>
        <vt:lpwstr>_Toc198097392</vt:lpwstr>
      </vt:variant>
      <vt:variant>
        <vt:i4>1048627</vt:i4>
      </vt:variant>
      <vt:variant>
        <vt:i4>684</vt:i4>
      </vt:variant>
      <vt:variant>
        <vt:i4>0</vt:i4>
      </vt:variant>
      <vt:variant>
        <vt:i4>5</vt:i4>
      </vt:variant>
      <vt:variant>
        <vt:lpwstr/>
      </vt:variant>
      <vt:variant>
        <vt:lpwstr>_Toc198097391</vt:lpwstr>
      </vt:variant>
      <vt:variant>
        <vt:i4>1835060</vt:i4>
      </vt:variant>
      <vt:variant>
        <vt:i4>678</vt:i4>
      </vt:variant>
      <vt:variant>
        <vt:i4>0</vt:i4>
      </vt:variant>
      <vt:variant>
        <vt:i4>5</vt:i4>
      </vt:variant>
      <vt:variant>
        <vt:lpwstr/>
      </vt:variant>
      <vt:variant>
        <vt:lpwstr>_Toc198097453</vt:lpwstr>
      </vt:variant>
      <vt:variant>
        <vt:i4>1835060</vt:i4>
      </vt:variant>
      <vt:variant>
        <vt:i4>672</vt:i4>
      </vt:variant>
      <vt:variant>
        <vt:i4>0</vt:i4>
      </vt:variant>
      <vt:variant>
        <vt:i4>5</vt:i4>
      </vt:variant>
      <vt:variant>
        <vt:lpwstr/>
      </vt:variant>
      <vt:variant>
        <vt:lpwstr>_Toc198097450</vt:lpwstr>
      </vt:variant>
      <vt:variant>
        <vt:i4>1900596</vt:i4>
      </vt:variant>
      <vt:variant>
        <vt:i4>666</vt:i4>
      </vt:variant>
      <vt:variant>
        <vt:i4>0</vt:i4>
      </vt:variant>
      <vt:variant>
        <vt:i4>5</vt:i4>
      </vt:variant>
      <vt:variant>
        <vt:lpwstr/>
      </vt:variant>
      <vt:variant>
        <vt:lpwstr>_Toc198097447</vt:lpwstr>
      </vt:variant>
      <vt:variant>
        <vt:i4>1900596</vt:i4>
      </vt:variant>
      <vt:variant>
        <vt:i4>660</vt:i4>
      </vt:variant>
      <vt:variant>
        <vt:i4>0</vt:i4>
      </vt:variant>
      <vt:variant>
        <vt:i4>5</vt:i4>
      </vt:variant>
      <vt:variant>
        <vt:lpwstr/>
      </vt:variant>
      <vt:variant>
        <vt:lpwstr>_Toc198097444</vt:lpwstr>
      </vt:variant>
      <vt:variant>
        <vt:i4>1703988</vt:i4>
      </vt:variant>
      <vt:variant>
        <vt:i4>654</vt:i4>
      </vt:variant>
      <vt:variant>
        <vt:i4>0</vt:i4>
      </vt:variant>
      <vt:variant>
        <vt:i4>5</vt:i4>
      </vt:variant>
      <vt:variant>
        <vt:lpwstr/>
      </vt:variant>
      <vt:variant>
        <vt:lpwstr>_Toc198097438</vt:lpwstr>
      </vt:variant>
      <vt:variant>
        <vt:i4>1703988</vt:i4>
      </vt:variant>
      <vt:variant>
        <vt:i4>648</vt:i4>
      </vt:variant>
      <vt:variant>
        <vt:i4>0</vt:i4>
      </vt:variant>
      <vt:variant>
        <vt:i4>5</vt:i4>
      </vt:variant>
      <vt:variant>
        <vt:lpwstr/>
      </vt:variant>
      <vt:variant>
        <vt:lpwstr>_Toc198097431</vt:lpwstr>
      </vt:variant>
      <vt:variant>
        <vt:i4>1769524</vt:i4>
      </vt:variant>
      <vt:variant>
        <vt:i4>642</vt:i4>
      </vt:variant>
      <vt:variant>
        <vt:i4>0</vt:i4>
      </vt:variant>
      <vt:variant>
        <vt:i4>5</vt:i4>
      </vt:variant>
      <vt:variant>
        <vt:lpwstr/>
      </vt:variant>
      <vt:variant>
        <vt:lpwstr>_Toc198097426</vt:lpwstr>
      </vt:variant>
      <vt:variant>
        <vt:i4>1572916</vt:i4>
      </vt:variant>
      <vt:variant>
        <vt:i4>636</vt:i4>
      </vt:variant>
      <vt:variant>
        <vt:i4>0</vt:i4>
      </vt:variant>
      <vt:variant>
        <vt:i4>5</vt:i4>
      </vt:variant>
      <vt:variant>
        <vt:lpwstr/>
      </vt:variant>
      <vt:variant>
        <vt:lpwstr>_Toc198097413</vt:lpwstr>
      </vt:variant>
      <vt:variant>
        <vt:i4>1638452</vt:i4>
      </vt:variant>
      <vt:variant>
        <vt:i4>630</vt:i4>
      </vt:variant>
      <vt:variant>
        <vt:i4>0</vt:i4>
      </vt:variant>
      <vt:variant>
        <vt:i4>5</vt:i4>
      </vt:variant>
      <vt:variant>
        <vt:lpwstr/>
      </vt:variant>
      <vt:variant>
        <vt:lpwstr>_Toc198097405</vt:lpwstr>
      </vt:variant>
      <vt:variant>
        <vt:i4>1048627</vt:i4>
      </vt:variant>
      <vt:variant>
        <vt:i4>624</vt:i4>
      </vt:variant>
      <vt:variant>
        <vt:i4>0</vt:i4>
      </vt:variant>
      <vt:variant>
        <vt:i4>5</vt:i4>
      </vt:variant>
      <vt:variant>
        <vt:lpwstr/>
      </vt:variant>
      <vt:variant>
        <vt:lpwstr>_Toc198097393</vt:lpwstr>
      </vt:variant>
      <vt:variant>
        <vt:i4>1048627</vt:i4>
      </vt:variant>
      <vt:variant>
        <vt:i4>618</vt:i4>
      </vt:variant>
      <vt:variant>
        <vt:i4>0</vt:i4>
      </vt:variant>
      <vt:variant>
        <vt:i4>5</vt:i4>
      </vt:variant>
      <vt:variant>
        <vt:lpwstr/>
      </vt:variant>
      <vt:variant>
        <vt:lpwstr>_Toc198097392</vt:lpwstr>
      </vt:variant>
      <vt:variant>
        <vt:i4>1048627</vt:i4>
      </vt:variant>
      <vt:variant>
        <vt:i4>612</vt:i4>
      </vt:variant>
      <vt:variant>
        <vt:i4>0</vt:i4>
      </vt:variant>
      <vt:variant>
        <vt:i4>5</vt:i4>
      </vt:variant>
      <vt:variant>
        <vt:lpwstr/>
      </vt:variant>
      <vt:variant>
        <vt:lpwstr>_Toc198097391</vt:lpwstr>
      </vt:variant>
      <vt:variant>
        <vt:i4>1703944</vt:i4>
      </vt:variant>
      <vt:variant>
        <vt:i4>609</vt:i4>
      </vt:variant>
      <vt:variant>
        <vt:i4>0</vt:i4>
      </vt:variant>
      <vt:variant>
        <vt:i4>5</vt:i4>
      </vt:variant>
      <vt:variant>
        <vt:lpwstr>http://www.mcc.gov/documents/mcc-marking-corporate-v2.pdf</vt:lpwstr>
      </vt:variant>
      <vt:variant>
        <vt:lpwstr/>
      </vt:variant>
      <vt:variant>
        <vt:i4>3407986</vt:i4>
      </vt:variant>
      <vt:variant>
        <vt:i4>606</vt:i4>
      </vt:variant>
      <vt:variant>
        <vt:i4>0</vt:i4>
      </vt:variant>
      <vt:variant>
        <vt:i4>5</vt:i4>
      </vt:variant>
      <vt:variant>
        <vt:lpwstr>http://www.mcc.gov/</vt:lpwstr>
      </vt:variant>
      <vt:variant>
        <vt:lpwstr/>
      </vt:variant>
      <vt:variant>
        <vt:i4>2031668</vt:i4>
      </vt:variant>
      <vt:variant>
        <vt:i4>600</vt:i4>
      </vt:variant>
      <vt:variant>
        <vt:i4>0</vt:i4>
      </vt:variant>
      <vt:variant>
        <vt:i4>5</vt:i4>
      </vt:variant>
      <vt:variant>
        <vt:lpwstr/>
      </vt:variant>
      <vt:variant>
        <vt:lpwstr>_Toc198097461</vt:lpwstr>
      </vt:variant>
      <vt:variant>
        <vt:i4>2031668</vt:i4>
      </vt:variant>
      <vt:variant>
        <vt:i4>594</vt:i4>
      </vt:variant>
      <vt:variant>
        <vt:i4>0</vt:i4>
      </vt:variant>
      <vt:variant>
        <vt:i4>5</vt:i4>
      </vt:variant>
      <vt:variant>
        <vt:lpwstr/>
      </vt:variant>
      <vt:variant>
        <vt:lpwstr>_Toc198097460</vt:lpwstr>
      </vt:variant>
      <vt:variant>
        <vt:i4>1835060</vt:i4>
      </vt:variant>
      <vt:variant>
        <vt:i4>588</vt:i4>
      </vt:variant>
      <vt:variant>
        <vt:i4>0</vt:i4>
      </vt:variant>
      <vt:variant>
        <vt:i4>5</vt:i4>
      </vt:variant>
      <vt:variant>
        <vt:lpwstr/>
      </vt:variant>
      <vt:variant>
        <vt:lpwstr>_Toc198097459</vt:lpwstr>
      </vt:variant>
      <vt:variant>
        <vt:i4>1835060</vt:i4>
      </vt:variant>
      <vt:variant>
        <vt:i4>582</vt:i4>
      </vt:variant>
      <vt:variant>
        <vt:i4>0</vt:i4>
      </vt:variant>
      <vt:variant>
        <vt:i4>5</vt:i4>
      </vt:variant>
      <vt:variant>
        <vt:lpwstr/>
      </vt:variant>
      <vt:variant>
        <vt:lpwstr>_Toc198097458</vt:lpwstr>
      </vt:variant>
      <vt:variant>
        <vt:i4>1835060</vt:i4>
      </vt:variant>
      <vt:variant>
        <vt:i4>576</vt:i4>
      </vt:variant>
      <vt:variant>
        <vt:i4>0</vt:i4>
      </vt:variant>
      <vt:variant>
        <vt:i4>5</vt:i4>
      </vt:variant>
      <vt:variant>
        <vt:lpwstr/>
      </vt:variant>
      <vt:variant>
        <vt:lpwstr>_Toc198097457</vt:lpwstr>
      </vt:variant>
      <vt:variant>
        <vt:i4>1835060</vt:i4>
      </vt:variant>
      <vt:variant>
        <vt:i4>570</vt:i4>
      </vt:variant>
      <vt:variant>
        <vt:i4>0</vt:i4>
      </vt:variant>
      <vt:variant>
        <vt:i4>5</vt:i4>
      </vt:variant>
      <vt:variant>
        <vt:lpwstr/>
      </vt:variant>
      <vt:variant>
        <vt:lpwstr>_Toc198097456</vt:lpwstr>
      </vt:variant>
      <vt:variant>
        <vt:i4>1835060</vt:i4>
      </vt:variant>
      <vt:variant>
        <vt:i4>564</vt:i4>
      </vt:variant>
      <vt:variant>
        <vt:i4>0</vt:i4>
      </vt:variant>
      <vt:variant>
        <vt:i4>5</vt:i4>
      </vt:variant>
      <vt:variant>
        <vt:lpwstr/>
      </vt:variant>
      <vt:variant>
        <vt:lpwstr>_Toc198097455</vt:lpwstr>
      </vt:variant>
      <vt:variant>
        <vt:i4>1835060</vt:i4>
      </vt:variant>
      <vt:variant>
        <vt:i4>558</vt:i4>
      </vt:variant>
      <vt:variant>
        <vt:i4>0</vt:i4>
      </vt:variant>
      <vt:variant>
        <vt:i4>5</vt:i4>
      </vt:variant>
      <vt:variant>
        <vt:lpwstr/>
      </vt:variant>
      <vt:variant>
        <vt:lpwstr>_Toc198097454</vt:lpwstr>
      </vt:variant>
      <vt:variant>
        <vt:i4>1835060</vt:i4>
      </vt:variant>
      <vt:variant>
        <vt:i4>552</vt:i4>
      </vt:variant>
      <vt:variant>
        <vt:i4>0</vt:i4>
      </vt:variant>
      <vt:variant>
        <vt:i4>5</vt:i4>
      </vt:variant>
      <vt:variant>
        <vt:lpwstr/>
      </vt:variant>
      <vt:variant>
        <vt:lpwstr>_Toc198097453</vt:lpwstr>
      </vt:variant>
      <vt:variant>
        <vt:i4>1835060</vt:i4>
      </vt:variant>
      <vt:variant>
        <vt:i4>546</vt:i4>
      </vt:variant>
      <vt:variant>
        <vt:i4>0</vt:i4>
      </vt:variant>
      <vt:variant>
        <vt:i4>5</vt:i4>
      </vt:variant>
      <vt:variant>
        <vt:lpwstr/>
      </vt:variant>
      <vt:variant>
        <vt:lpwstr>_Toc198097450</vt:lpwstr>
      </vt:variant>
      <vt:variant>
        <vt:i4>1900596</vt:i4>
      </vt:variant>
      <vt:variant>
        <vt:i4>540</vt:i4>
      </vt:variant>
      <vt:variant>
        <vt:i4>0</vt:i4>
      </vt:variant>
      <vt:variant>
        <vt:i4>5</vt:i4>
      </vt:variant>
      <vt:variant>
        <vt:lpwstr/>
      </vt:variant>
      <vt:variant>
        <vt:lpwstr>_Toc198097447</vt:lpwstr>
      </vt:variant>
      <vt:variant>
        <vt:i4>1900596</vt:i4>
      </vt:variant>
      <vt:variant>
        <vt:i4>534</vt:i4>
      </vt:variant>
      <vt:variant>
        <vt:i4>0</vt:i4>
      </vt:variant>
      <vt:variant>
        <vt:i4>5</vt:i4>
      </vt:variant>
      <vt:variant>
        <vt:lpwstr/>
      </vt:variant>
      <vt:variant>
        <vt:lpwstr>_Toc198097444</vt:lpwstr>
      </vt:variant>
      <vt:variant>
        <vt:i4>1703988</vt:i4>
      </vt:variant>
      <vt:variant>
        <vt:i4>528</vt:i4>
      </vt:variant>
      <vt:variant>
        <vt:i4>0</vt:i4>
      </vt:variant>
      <vt:variant>
        <vt:i4>5</vt:i4>
      </vt:variant>
      <vt:variant>
        <vt:lpwstr/>
      </vt:variant>
      <vt:variant>
        <vt:lpwstr>_Toc198097438</vt:lpwstr>
      </vt:variant>
      <vt:variant>
        <vt:i4>1703988</vt:i4>
      </vt:variant>
      <vt:variant>
        <vt:i4>522</vt:i4>
      </vt:variant>
      <vt:variant>
        <vt:i4>0</vt:i4>
      </vt:variant>
      <vt:variant>
        <vt:i4>5</vt:i4>
      </vt:variant>
      <vt:variant>
        <vt:lpwstr/>
      </vt:variant>
      <vt:variant>
        <vt:lpwstr>_Toc198097431</vt:lpwstr>
      </vt:variant>
      <vt:variant>
        <vt:i4>1769524</vt:i4>
      </vt:variant>
      <vt:variant>
        <vt:i4>516</vt:i4>
      </vt:variant>
      <vt:variant>
        <vt:i4>0</vt:i4>
      </vt:variant>
      <vt:variant>
        <vt:i4>5</vt:i4>
      </vt:variant>
      <vt:variant>
        <vt:lpwstr/>
      </vt:variant>
      <vt:variant>
        <vt:lpwstr>_Toc198097426</vt:lpwstr>
      </vt:variant>
      <vt:variant>
        <vt:i4>1572916</vt:i4>
      </vt:variant>
      <vt:variant>
        <vt:i4>510</vt:i4>
      </vt:variant>
      <vt:variant>
        <vt:i4>0</vt:i4>
      </vt:variant>
      <vt:variant>
        <vt:i4>5</vt:i4>
      </vt:variant>
      <vt:variant>
        <vt:lpwstr/>
      </vt:variant>
      <vt:variant>
        <vt:lpwstr>_Toc198097413</vt:lpwstr>
      </vt:variant>
      <vt:variant>
        <vt:i4>1638452</vt:i4>
      </vt:variant>
      <vt:variant>
        <vt:i4>504</vt:i4>
      </vt:variant>
      <vt:variant>
        <vt:i4>0</vt:i4>
      </vt:variant>
      <vt:variant>
        <vt:i4>5</vt:i4>
      </vt:variant>
      <vt:variant>
        <vt:lpwstr/>
      </vt:variant>
      <vt:variant>
        <vt:lpwstr>_Toc198097405</vt:lpwstr>
      </vt:variant>
      <vt:variant>
        <vt:i4>1048627</vt:i4>
      </vt:variant>
      <vt:variant>
        <vt:i4>498</vt:i4>
      </vt:variant>
      <vt:variant>
        <vt:i4>0</vt:i4>
      </vt:variant>
      <vt:variant>
        <vt:i4>5</vt:i4>
      </vt:variant>
      <vt:variant>
        <vt:lpwstr/>
      </vt:variant>
      <vt:variant>
        <vt:lpwstr>_Toc198097393</vt:lpwstr>
      </vt:variant>
      <vt:variant>
        <vt:i4>1048627</vt:i4>
      </vt:variant>
      <vt:variant>
        <vt:i4>492</vt:i4>
      </vt:variant>
      <vt:variant>
        <vt:i4>0</vt:i4>
      </vt:variant>
      <vt:variant>
        <vt:i4>5</vt:i4>
      </vt:variant>
      <vt:variant>
        <vt:lpwstr/>
      </vt:variant>
      <vt:variant>
        <vt:lpwstr>_Toc198097392</vt:lpwstr>
      </vt:variant>
      <vt:variant>
        <vt:i4>1048627</vt:i4>
      </vt:variant>
      <vt:variant>
        <vt:i4>486</vt:i4>
      </vt:variant>
      <vt:variant>
        <vt:i4>0</vt:i4>
      </vt:variant>
      <vt:variant>
        <vt:i4>5</vt:i4>
      </vt:variant>
      <vt:variant>
        <vt:lpwstr/>
      </vt:variant>
      <vt:variant>
        <vt:lpwstr>_Toc198097391</vt:lpwstr>
      </vt:variant>
      <vt:variant>
        <vt:i4>327739</vt:i4>
      </vt:variant>
      <vt:variant>
        <vt:i4>483</vt:i4>
      </vt:variant>
      <vt:variant>
        <vt:i4>0</vt:i4>
      </vt:variant>
      <vt:variant>
        <vt:i4>5</vt:i4>
      </vt:variant>
      <vt:variant>
        <vt:lpwstr>mailto:VPGeneralCounsel@mcc.gov</vt:lpwstr>
      </vt:variant>
      <vt:variant>
        <vt:lpwstr/>
      </vt:variant>
      <vt:variant>
        <vt:i4>55</vt:i4>
      </vt:variant>
      <vt:variant>
        <vt:i4>480</vt:i4>
      </vt:variant>
      <vt:variant>
        <vt:i4>0</vt:i4>
      </vt:variant>
      <vt:variant>
        <vt:i4>5</vt:i4>
      </vt:variant>
      <vt:variant>
        <vt:lpwstr>mailto:VPImplementation@mcc.gov</vt:lpwstr>
      </vt:variant>
      <vt:variant>
        <vt:lpwstr/>
      </vt:variant>
      <vt:variant>
        <vt:i4>3407986</vt:i4>
      </vt:variant>
      <vt:variant>
        <vt:i4>477</vt:i4>
      </vt:variant>
      <vt:variant>
        <vt:i4>0</vt:i4>
      </vt:variant>
      <vt:variant>
        <vt:i4>5</vt:i4>
      </vt:variant>
      <vt:variant>
        <vt:lpwstr>http://www.mcc.gov/</vt:lpwstr>
      </vt:variant>
      <vt:variant>
        <vt:lpwstr/>
      </vt:variant>
      <vt:variant>
        <vt:i4>3407986</vt:i4>
      </vt:variant>
      <vt:variant>
        <vt:i4>474</vt:i4>
      </vt:variant>
      <vt:variant>
        <vt:i4>0</vt:i4>
      </vt:variant>
      <vt:variant>
        <vt:i4>5</vt:i4>
      </vt:variant>
      <vt:variant>
        <vt:lpwstr>http://www.mcc.gov/</vt:lpwstr>
      </vt:variant>
      <vt:variant>
        <vt:lpwstr/>
      </vt:variant>
      <vt:variant>
        <vt:i4>3407986</vt:i4>
      </vt:variant>
      <vt:variant>
        <vt:i4>471</vt:i4>
      </vt:variant>
      <vt:variant>
        <vt:i4>0</vt:i4>
      </vt:variant>
      <vt:variant>
        <vt:i4>5</vt:i4>
      </vt:variant>
      <vt:variant>
        <vt:lpwstr>http://www.mcc.gov/</vt:lpwstr>
      </vt:variant>
      <vt:variant>
        <vt:lpwstr/>
      </vt:variant>
      <vt:variant>
        <vt:i4>3407986</vt:i4>
      </vt:variant>
      <vt:variant>
        <vt:i4>468</vt:i4>
      </vt:variant>
      <vt:variant>
        <vt:i4>0</vt:i4>
      </vt:variant>
      <vt:variant>
        <vt:i4>5</vt:i4>
      </vt:variant>
      <vt:variant>
        <vt:lpwstr>http://www.mcc.gov/</vt:lpwstr>
      </vt:variant>
      <vt:variant>
        <vt:lpwstr/>
      </vt:variant>
      <vt:variant>
        <vt:i4>3407986</vt:i4>
      </vt:variant>
      <vt:variant>
        <vt:i4>465</vt:i4>
      </vt:variant>
      <vt:variant>
        <vt:i4>0</vt:i4>
      </vt:variant>
      <vt:variant>
        <vt:i4>5</vt:i4>
      </vt:variant>
      <vt:variant>
        <vt:lpwstr>http://www.mcc.gov/</vt:lpwstr>
      </vt:variant>
      <vt:variant>
        <vt:lpwstr/>
      </vt:variant>
      <vt:variant>
        <vt:i4>3407986</vt:i4>
      </vt:variant>
      <vt:variant>
        <vt:i4>462</vt:i4>
      </vt:variant>
      <vt:variant>
        <vt:i4>0</vt:i4>
      </vt:variant>
      <vt:variant>
        <vt:i4>5</vt:i4>
      </vt:variant>
      <vt:variant>
        <vt:lpwstr>http://www.mcc.gov/</vt:lpwstr>
      </vt:variant>
      <vt:variant>
        <vt:lpwstr/>
      </vt:variant>
      <vt:variant>
        <vt:i4>458864</vt:i4>
      </vt:variant>
      <vt:variant>
        <vt:i4>459</vt:i4>
      </vt:variant>
      <vt:variant>
        <vt:i4>0</vt:i4>
      </vt:variant>
      <vt:variant>
        <vt:i4>5</vt:i4>
      </vt:variant>
      <vt:variant>
        <vt:lpwstr>http://www.mcc.gov/guidance/compact/general_provisions.pdf</vt:lpwstr>
      </vt:variant>
      <vt:variant>
        <vt:lpwstr/>
      </vt:variant>
      <vt:variant>
        <vt:i4>1703984</vt:i4>
      </vt:variant>
      <vt:variant>
        <vt:i4>452</vt:i4>
      </vt:variant>
      <vt:variant>
        <vt:i4>0</vt:i4>
      </vt:variant>
      <vt:variant>
        <vt:i4>5</vt:i4>
      </vt:variant>
      <vt:variant>
        <vt:lpwstr/>
      </vt:variant>
      <vt:variant>
        <vt:lpwstr>_Toc420942042</vt:lpwstr>
      </vt:variant>
      <vt:variant>
        <vt:i4>1703984</vt:i4>
      </vt:variant>
      <vt:variant>
        <vt:i4>446</vt:i4>
      </vt:variant>
      <vt:variant>
        <vt:i4>0</vt:i4>
      </vt:variant>
      <vt:variant>
        <vt:i4>5</vt:i4>
      </vt:variant>
      <vt:variant>
        <vt:lpwstr/>
      </vt:variant>
      <vt:variant>
        <vt:lpwstr>_Toc420942041</vt:lpwstr>
      </vt:variant>
      <vt:variant>
        <vt:i4>1703984</vt:i4>
      </vt:variant>
      <vt:variant>
        <vt:i4>440</vt:i4>
      </vt:variant>
      <vt:variant>
        <vt:i4>0</vt:i4>
      </vt:variant>
      <vt:variant>
        <vt:i4>5</vt:i4>
      </vt:variant>
      <vt:variant>
        <vt:lpwstr/>
      </vt:variant>
      <vt:variant>
        <vt:lpwstr>_Toc420942040</vt:lpwstr>
      </vt:variant>
      <vt:variant>
        <vt:i4>1900592</vt:i4>
      </vt:variant>
      <vt:variant>
        <vt:i4>434</vt:i4>
      </vt:variant>
      <vt:variant>
        <vt:i4>0</vt:i4>
      </vt:variant>
      <vt:variant>
        <vt:i4>5</vt:i4>
      </vt:variant>
      <vt:variant>
        <vt:lpwstr/>
      </vt:variant>
      <vt:variant>
        <vt:lpwstr>_Toc420942039</vt:lpwstr>
      </vt:variant>
      <vt:variant>
        <vt:i4>1900592</vt:i4>
      </vt:variant>
      <vt:variant>
        <vt:i4>428</vt:i4>
      </vt:variant>
      <vt:variant>
        <vt:i4>0</vt:i4>
      </vt:variant>
      <vt:variant>
        <vt:i4>5</vt:i4>
      </vt:variant>
      <vt:variant>
        <vt:lpwstr/>
      </vt:variant>
      <vt:variant>
        <vt:lpwstr>_Toc420942038</vt:lpwstr>
      </vt:variant>
      <vt:variant>
        <vt:i4>1900592</vt:i4>
      </vt:variant>
      <vt:variant>
        <vt:i4>422</vt:i4>
      </vt:variant>
      <vt:variant>
        <vt:i4>0</vt:i4>
      </vt:variant>
      <vt:variant>
        <vt:i4>5</vt:i4>
      </vt:variant>
      <vt:variant>
        <vt:lpwstr/>
      </vt:variant>
      <vt:variant>
        <vt:lpwstr>_Toc420942037</vt:lpwstr>
      </vt:variant>
      <vt:variant>
        <vt:i4>1900592</vt:i4>
      </vt:variant>
      <vt:variant>
        <vt:i4>416</vt:i4>
      </vt:variant>
      <vt:variant>
        <vt:i4>0</vt:i4>
      </vt:variant>
      <vt:variant>
        <vt:i4>5</vt:i4>
      </vt:variant>
      <vt:variant>
        <vt:lpwstr/>
      </vt:variant>
      <vt:variant>
        <vt:lpwstr>_Toc420942036</vt:lpwstr>
      </vt:variant>
      <vt:variant>
        <vt:i4>1900592</vt:i4>
      </vt:variant>
      <vt:variant>
        <vt:i4>410</vt:i4>
      </vt:variant>
      <vt:variant>
        <vt:i4>0</vt:i4>
      </vt:variant>
      <vt:variant>
        <vt:i4>5</vt:i4>
      </vt:variant>
      <vt:variant>
        <vt:lpwstr/>
      </vt:variant>
      <vt:variant>
        <vt:lpwstr>_Toc420942035</vt:lpwstr>
      </vt:variant>
      <vt:variant>
        <vt:i4>1900592</vt:i4>
      </vt:variant>
      <vt:variant>
        <vt:i4>404</vt:i4>
      </vt:variant>
      <vt:variant>
        <vt:i4>0</vt:i4>
      </vt:variant>
      <vt:variant>
        <vt:i4>5</vt:i4>
      </vt:variant>
      <vt:variant>
        <vt:lpwstr/>
      </vt:variant>
      <vt:variant>
        <vt:lpwstr>_Toc420942034</vt:lpwstr>
      </vt:variant>
      <vt:variant>
        <vt:i4>1900592</vt:i4>
      </vt:variant>
      <vt:variant>
        <vt:i4>398</vt:i4>
      </vt:variant>
      <vt:variant>
        <vt:i4>0</vt:i4>
      </vt:variant>
      <vt:variant>
        <vt:i4>5</vt:i4>
      </vt:variant>
      <vt:variant>
        <vt:lpwstr/>
      </vt:variant>
      <vt:variant>
        <vt:lpwstr>_Toc420942033</vt:lpwstr>
      </vt:variant>
      <vt:variant>
        <vt:i4>1900592</vt:i4>
      </vt:variant>
      <vt:variant>
        <vt:i4>392</vt:i4>
      </vt:variant>
      <vt:variant>
        <vt:i4>0</vt:i4>
      </vt:variant>
      <vt:variant>
        <vt:i4>5</vt:i4>
      </vt:variant>
      <vt:variant>
        <vt:lpwstr/>
      </vt:variant>
      <vt:variant>
        <vt:lpwstr>_Toc420942032</vt:lpwstr>
      </vt:variant>
      <vt:variant>
        <vt:i4>1900592</vt:i4>
      </vt:variant>
      <vt:variant>
        <vt:i4>386</vt:i4>
      </vt:variant>
      <vt:variant>
        <vt:i4>0</vt:i4>
      </vt:variant>
      <vt:variant>
        <vt:i4>5</vt:i4>
      </vt:variant>
      <vt:variant>
        <vt:lpwstr/>
      </vt:variant>
      <vt:variant>
        <vt:lpwstr>_Toc420942031</vt:lpwstr>
      </vt:variant>
      <vt:variant>
        <vt:i4>1900592</vt:i4>
      </vt:variant>
      <vt:variant>
        <vt:i4>380</vt:i4>
      </vt:variant>
      <vt:variant>
        <vt:i4>0</vt:i4>
      </vt:variant>
      <vt:variant>
        <vt:i4>5</vt:i4>
      </vt:variant>
      <vt:variant>
        <vt:lpwstr/>
      </vt:variant>
      <vt:variant>
        <vt:lpwstr>_Toc420942030</vt:lpwstr>
      </vt:variant>
      <vt:variant>
        <vt:i4>1835056</vt:i4>
      </vt:variant>
      <vt:variant>
        <vt:i4>374</vt:i4>
      </vt:variant>
      <vt:variant>
        <vt:i4>0</vt:i4>
      </vt:variant>
      <vt:variant>
        <vt:i4>5</vt:i4>
      </vt:variant>
      <vt:variant>
        <vt:lpwstr/>
      </vt:variant>
      <vt:variant>
        <vt:lpwstr>_Toc420942029</vt:lpwstr>
      </vt:variant>
      <vt:variant>
        <vt:i4>1835056</vt:i4>
      </vt:variant>
      <vt:variant>
        <vt:i4>368</vt:i4>
      </vt:variant>
      <vt:variant>
        <vt:i4>0</vt:i4>
      </vt:variant>
      <vt:variant>
        <vt:i4>5</vt:i4>
      </vt:variant>
      <vt:variant>
        <vt:lpwstr/>
      </vt:variant>
      <vt:variant>
        <vt:lpwstr>_Toc420942028</vt:lpwstr>
      </vt:variant>
      <vt:variant>
        <vt:i4>1835056</vt:i4>
      </vt:variant>
      <vt:variant>
        <vt:i4>362</vt:i4>
      </vt:variant>
      <vt:variant>
        <vt:i4>0</vt:i4>
      </vt:variant>
      <vt:variant>
        <vt:i4>5</vt:i4>
      </vt:variant>
      <vt:variant>
        <vt:lpwstr/>
      </vt:variant>
      <vt:variant>
        <vt:lpwstr>_Toc420942027</vt:lpwstr>
      </vt:variant>
      <vt:variant>
        <vt:i4>1835056</vt:i4>
      </vt:variant>
      <vt:variant>
        <vt:i4>356</vt:i4>
      </vt:variant>
      <vt:variant>
        <vt:i4>0</vt:i4>
      </vt:variant>
      <vt:variant>
        <vt:i4>5</vt:i4>
      </vt:variant>
      <vt:variant>
        <vt:lpwstr/>
      </vt:variant>
      <vt:variant>
        <vt:lpwstr>_Toc420942026</vt:lpwstr>
      </vt:variant>
      <vt:variant>
        <vt:i4>1835056</vt:i4>
      </vt:variant>
      <vt:variant>
        <vt:i4>350</vt:i4>
      </vt:variant>
      <vt:variant>
        <vt:i4>0</vt:i4>
      </vt:variant>
      <vt:variant>
        <vt:i4>5</vt:i4>
      </vt:variant>
      <vt:variant>
        <vt:lpwstr/>
      </vt:variant>
      <vt:variant>
        <vt:lpwstr>_Toc420942025</vt:lpwstr>
      </vt:variant>
      <vt:variant>
        <vt:i4>1835056</vt:i4>
      </vt:variant>
      <vt:variant>
        <vt:i4>344</vt:i4>
      </vt:variant>
      <vt:variant>
        <vt:i4>0</vt:i4>
      </vt:variant>
      <vt:variant>
        <vt:i4>5</vt:i4>
      </vt:variant>
      <vt:variant>
        <vt:lpwstr/>
      </vt:variant>
      <vt:variant>
        <vt:lpwstr>_Toc420942024</vt:lpwstr>
      </vt:variant>
      <vt:variant>
        <vt:i4>1835056</vt:i4>
      </vt:variant>
      <vt:variant>
        <vt:i4>338</vt:i4>
      </vt:variant>
      <vt:variant>
        <vt:i4>0</vt:i4>
      </vt:variant>
      <vt:variant>
        <vt:i4>5</vt:i4>
      </vt:variant>
      <vt:variant>
        <vt:lpwstr/>
      </vt:variant>
      <vt:variant>
        <vt:lpwstr>_Toc420942023</vt:lpwstr>
      </vt:variant>
      <vt:variant>
        <vt:i4>1835056</vt:i4>
      </vt:variant>
      <vt:variant>
        <vt:i4>332</vt:i4>
      </vt:variant>
      <vt:variant>
        <vt:i4>0</vt:i4>
      </vt:variant>
      <vt:variant>
        <vt:i4>5</vt:i4>
      </vt:variant>
      <vt:variant>
        <vt:lpwstr/>
      </vt:variant>
      <vt:variant>
        <vt:lpwstr>_Toc420942022</vt:lpwstr>
      </vt:variant>
      <vt:variant>
        <vt:i4>1835056</vt:i4>
      </vt:variant>
      <vt:variant>
        <vt:i4>326</vt:i4>
      </vt:variant>
      <vt:variant>
        <vt:i4>0</vt:i4>
      </vt:variant>
      <vt:variant>
        <vt:i4>5</vt:i4>
      </vt:variant>
      <vt:variant>
        <vt:lpwstr/>
      </vt:variant>
      <vt:variant>
        <vt:lpwstr>_Toc420942021</vt:lpwstr>
      </vt:variant>
      <vt:variant>
        <vt:i4>1835056</vt:i4>
      </vt:variant>
      <vt:variant>
        <vt:i4>320</vt:i4>
      </vt:variant>
      <vt:variant>
        <vt:i4>0</vt:i4>
      </vt:variant>
      <vt:variant>
        <vt:i4>5</vt:i4>
      </vt:variant>
      <vt:variant>
        <vt:lpwstr/>
      </vt:variant>
      <vt:variant>
        <vt:lpwstr>_Toc420942020</vt:lpwstr>
      </vt:variant>
      <vt:variant>
        <vt:i4>2031664</vt:i4>
      </vt:variant>
      <vt:variant>
        <vt:i4>314</vt:i4>
      </vt:variant>
      <vt:variant>
        <vt:i4>0</vt:i4>
      </vt:variant>
      <vt:variant>
        <vt:i4>5</vt:i4>
      </vt:variant>
      <vt:variant>
        <vt:lpwstr/>
      </vt:variant>
      <vt:variant>
        <vt:lpwstr>_Toc420942019</vt:lpwstr>
      </vt:variant>
      <vt:variant>
        <vt:i4>2031664</vt:i4>
      </vt:variant>
      <vt:variant>
        <vt:i4>308</vt:i4>
      </vt:variant>
      <vt:variant>
        <vt:i4>0</vt:i4>
      </vt:variant>
      <vt:variant>
        <vt:i4>5</vt:i4>
      </vt:variant>
      <vt:variant>
        <vt:lpwstr/>
      </vt:variant>
      <vt:variant>
        <vt:lpwstr>_Toc420942018</vt:lpwstr>
      </vt:variant>
      <vt:variant>
        <vt:i4>2031664</vt:i4>
      </vt:variant>
      <vt:variant>
        <vt:i4>302</vt:i4>
      </vt:variant>
      <vt:variant>
        <vt:i4>0</vt:i4>
      </vt:variant>
      <vt:variant>
        <vt:i4>5</vt:i4>
      </vt:variant>
      <vt:variant>
        <vt:lpwstr/>
      </vt:variant>
      <vt:variant>
        <vt:lpwstr>_Toc420942017</vt:lpwstr>
      </vt:variant>
      <vt:variant>
        <vt:i4>2031664</vt:i4>
      </vt:variant>
      <vt:variant>
        <vt:i4>296</vt:i4>
      </vt:variant>
      <vt:variant>
        <vt:i4>0</vt:i4>
      </vt:variant>
      <vt:variant>
        <vt:i4>5</vt:i4>
      </vt:variant>
      <vt:variant>
        <vt:lpwstr/>
      </vt:variant>
      <vt:variant>
        <vt:lpwstr>_Toc420942016</vt:lpwstr>
      </vt:variant>
      <vt:variant>
        <vt:i4>2031664</vt:i4>
      </vt:variant>
      <vt:variant>
        <vt:i4>290</vt:i4>
      </vt:variant>
      <vt:variant>
        <vt:i4>0</vt:i4>
      </vt:variant>
      <vt:variant>
        <vt:i4>5</vt:i4>
      </vt:variant>
      <vt:variant>
        <vt:lpwstr/>
      </vt:variant>
      <vt:variant>
        <vt:lpwstr>_Toc420942015</vt:lpwstr>
      </vt:variant>
      <vt:variant>
        <vt:i4>2031664</vt:i4>
      </vt:variant>
      <vt:variant>
        <vt:i4>284</vt:i4>
      </vt:variant>
      <vt:variant>
        <vt:i4>0</vt:i4>
      </vt:variant>
      <vt:variant>
        <vt:i4>5</vt:i4>
      </vt:variant>
      <vt:variant>
        <vt:lpwstr/>
      </vt:variant>
      <vt:variant>
        <vt:lpwstr>_Toc420942014</vt:lpwstr>
      </vt:variant>
      <vt:variant>
        <vt:i4>2031664</vt:i4>
      </vt:variant>
      <vt:variant>
        <vt:i4>278</vt:i4>
      </vt:variant>
      <vt:variant>
        <vt:i4>0</vt:i4>
      </vt:variant>
      <vt:variant>
        <vt:i4>5</vt:i4>
      </vt:variant>
      <vt:variant>
        <vt:lpwstr/>
      </vt:variant>
      <vt:variant>
        <vt:lpwstr>_Toc420942013</vt:lpwstr>
      </vt:variant>
      <vt:variant>
        <vt:i4>2031664</vt:i4>
      </vt:variant>
      <vt:variant>
        <vt:i4>272</vt:i4>
      </vt:variant>
      <vt:variant>
        <vt:i4>0</vt:i4>
      </vt:variant>
      <vt:variant>
        <vt:i4>5</vt:i4>
      </vt:variant>
      <vt:variant>
        <vt:lpwstr/>
      </vt:variant>
      <vt:variant>
        <vt:lpwstr>_Toc420942012</vt:lpwstr>
      </vt:variant>
      <vt:variant>
        <vt:i4>2031664</vt:i4>
      </vt:variant>
      <vt:variant>
        <vt:i4>266</vt:i4>
      </vt:variant>
      <vt:variant>
        <vt:i4>0</vt:i4>
      </vt:variant>
      <vt:variant>
        <vt:i4>5</vt:i4>
      </vt:variant>
      <vt:variant>
        <vt:lpwstr/>
      </vt:variant>
      <vt:variant>
        <vt:lpwstr>_Toc420942011</vt:lpwstr>
      </vt:variant>
      <vt:variant>
        <vt:i4>2031664</vt:i4>
      </vt:variant>
      <vt:variant>
        <vt:i4>260</vt:i4>
      </vt:variant>
      <vt:variant>
        <vt:i4>0</vt:i4>
      </vt:variant>
      <vt:variant>
        <vt:i4>5</vt:i4>
      </vt:variant>
      <vt:variant>
        <vt:lpwstr/>
      </vt:variant>
      <vt:variant>
        <vt:lpwstr>_Toc420942010</vt:lpwstr>
      </vt:variant>
      <vt:variant>
        <vt:i4>1966128</vt:i4>
      </vt:variant>
      <vt:variant>
        <vt:i4>254</vt:i4>
      </vt:variant>
      <vt:variant>
        <vt:i4>0</vt:i4>
      </vt:variant>
      <vt:variant>
        <vt:i4>5</vt:i4>
      </vt:variant>
      <vt:variant>
        <vt:lpwstr/>
      </vt:variant>
      <vt:variant>
        <vt:lpwstr>_Toc420942009</vt:lpwstr>
      </vt:variant>
      <vt:variant>
        <vt:i4>1966128</vt:i4>
      </vt:variant>
      <vt:variant>
        <vt:i4>248</vt:i4>
      </vt:variant>
      <vt:variant>
        <vt:i4>0</vt:i4>
      </vt:variant>
      <vt:variant>
        <vt:i4>5</vt:i4>
      </vt:variant>
      <vt:variant>
        <vt:lpwstr/>
      </vt:variant>
      <vt:variant>
        <vt:lpwstr>_Toc420942008</vt:lpwstr>
      </vt:variant>
      <vt:variant>
        <vt:i4>1966128</vt:i4>
      </vt:variant>
      <vt:variant>
        <vt:i4>242</vt:i4>
      </vt:variant>
      <vt:variant>
        <vt:i4>0</vt:i4>
      </vt:variant>
      <vt:variant>
        <vt:i4>5</vt:i4>
      </vt:variant>
      <vt:variant>
        <vt:lpwstr/>
      </vt:variant>
      <vt:variant>
        <vt:lpwstr>_Toc420942007</vt:lpwstr>
      </vt:variant>
      <vt:variant>
        <vt:i4>1966128</vt:i4>
      </vt:variant>
      <vt:variant>
        <vt:i4>236</vt:i4>
      </vt:variant>
      <vt:variant>
        <vt:i4>0</vt:i4>
      </vt:variant>
      <vt:variant>
        <vt:i4>5</vt:i4>
      </vt:variant>
      <vt:variant>
        <vt:lpwstr/>
      </vt:variant>
      <vt:variant>
        <vt:lpwstr>_Toc420942006</vt:lpwstr>
      </vt:variant>
      <vt:variant>
        <vt:i4>1966128</vt:i4>
      </vt:variant>
      <vt:variant>
        <vt:i4>230</vt:i4>
      </vt:variant>
      <vt:variant>
        <vt:i4>0</vt:i4>
      </vt:variant>
      <vt:variant>
        <vt:i4>5</vt:i4>
      </vt:variant>
      <vt:variant>
        <vt:lpwstr/>
      </vt:variant>
      <vt:variant>
        <vt:lpwstr>_Toc420942005</vt:lpwstr>
      </vt:variant>
      <vt:variant>
        <vt:i4>1966128</vt:i4>
      </vt:variant>
      <vt:variant>
        <vt:i4>224</vt:i4>
      </vt:variant>
      <vt:variant>
        <vt:i4>0</vt:i4>
      </vt:variant>
      <vt:variant>
        <vt:i4>5</vt:i4>
      </vt:variant>
      <vt:variant>
        <vt:lpwstr/>
      </vt:variant>
      <vt:variant>
        <vt:lpwstr>_Toc420942004</vt:lpwstr>
      </vt:variant>
      <vt:variant>
        <vt:i4>1966128</vt:i4>
      </vt:variant>
      <vt:variant>
        <vt:i4>218</vt:i4>
      </vt:variant>
      <vt:variant>
        <vt:i4>0</vt:i4>
      </vt:variant>
      <vt:variant>
        <vt:i4>5</vt:i4>
      </vt:variant>
      <vt:variant>
        <vt:lpwstr/>
      </vt:variant>
      <vt:variant>
        <vt:lpwstr>_Toc420942003</vt:lpwstr>
      </vt:variant>
      <vt:variant>
        <vt:i4>1966128</vt:i4>
      </vt:variant>
      <vt:variant>
        <vt:i4>212</vt:i4>
      </vt:variant>
      <vt:variant>
        <vt:i4>0</vt:i4>
      </vt:variant>
      <vt:variant>
        <vt:i4>5</vt:i4>
      </vt:variant>
      <vt:variant>
        <vt:lpwstr/>
      </vt:variant>
      <vt:variant>
        <vt:lpwstr>_Toc420942002</vt:lpwstr>
      </vt:variant>
      <vt:variant>
        <vt:i4>1966128</vt:i4>
      </vt:variant>
      <vt:variant>
        <vt:i4>206</vt:i4>
      </vt:variant>
      <vt:variant>
        <vt:i4>0</vt:i4>
      </vt:variant>
      <vt:variant>
        <vt:i4>5</vt:i4>
      </vt:variant>
      <vt:variant>
        <vt:lpwstr/>
      </vt:variant>
      <vt:variant>
        <vt:lpwstr>_Toc420942001</vt:lpwstr>
      </vt:variant>
      <vt:variant>
        <vt:i4>1966128</vt:i4>
      </vt:variant>
      <vt:variant>
        <vt:i4>200</vt:i4>
      </vt:variant>
      <vt:variant>
        <vt:i4>0</vt:i4>
      </vt:variant>
      <vt:variant>
        <vt:i4>5</vt:i4>
      </vt:variant>
      <vt:variant>
        <vt:lpwstr/>
      </vt:variant>
      <vt:variant>
        <vt:lpwstr>_Toc420942000</vt:lpwstr>
      </vt:variant>
      <vt:variant>
        <vt:i4>1310777</vt:i4>
      </vt:variant>
      <vt:variant>
        <vt:i4>194</vt:i4>
      </vt:variant>
      <vt:variant>
        <vt:i4>0</vt:i4>
      </vt:variant>
      <vt:variant>
        <vt:i4>5</vt:i4>
      </vt:variant>
      <vt:variant>
        <vt:lpwstr/>
      </vt:variant>
      <vt:variant>
        <vt:lpwstr>_Toc420941999</vt:lpwstr>
      </vt:variant>
      <vt:variant>
        <vt:i4>1310777</vt:i4>
      </vt:variant>
      <vt:variant>
        <vt:i4>188</vt:i4>
      </vt:variant>
      <vt:variant>
        <vt:i4>0</vt:i4>
      </vt:variant>
      <vt:variant>
        <vt:i4>5</vt:i4>
      </vt:variant>
      <vt:variant>
        <vt:lpwstr/>
      </vt:variant>
      <vt:variant>
        <vt:lpwstr>_Toc420941998</vt:lpwstr>
      </vt:variant>
      <vt:variant>
        <vt:i4>1310777</vt:i4>
      </vt:variant>
      <vt:variant>
        <vt:i4>182</vt:i4>
      </vt:variant>
      <vt:variant>
        <vt:i4>0</vt:i4>
      </vt:variant>
      <vt:variant>
        <vt:i4>5</vt:i4>
      </vt:variant>
      <vt:variant>
        <vt:lpwstr/>
      </vt:variant>
      <vt:variant>
        <vt:lpwstr>_Toc420941997</vt:lpwstr>
      </vt:variant>
      <vt:variant>
        <vt:i4>1310777</vt:i4>
      </vt:variant>
      <vt:variant>
        <vt:i4>176</vt:i4>
      </vt:variant>
      <vt:variant>
        <vt:i4>0</vt:i4>
      </vt:variant>
      <vt:variant>
        <vt:i4>5</vt:i4>
      </vt:variant>
      <vt:variant>
        <vt:lpwstr/>
      </vt:variant>
      <vt:variant>
        <vt:lpwstr>_Toc420941996</vt:lpwstr>
      </vt:variant>
      <vt:variant>
        <vt:i4>1310777</vt:i4>
      </vt:variant>
      <vt:variant>
        <vt:i4>170</vt:i4>
      </vt:variant>
      <vt:variant>
        <vt:i4>0</vt:i4>
      </vt:variant>
      <vt:variant>
        <vt:i4>5</vt:i4>
      </vt:variant>
      <vt:variant>
        <vt:lpwstr/>
      </vt:variant>
      <vt:variant>
        <vt:lpwstr>_Toc420941995</vt:lpwstr>
      </vt:variant>
      <vt:variant>
        <vt:i4>1310777</vt:i4>
      </vt:variant>
      <vt:variant>
        <vt:i4>164</vt:i4>
      </vt:variant>
      <vt:variant>
        <vt:i4>0</vt:i4>
      </vt:variant>
      <vt:variant>
        <vt:i4>5</vt:i4>
      </vt:variant>
      <vt:variant>
        <vt:lpwstr/>
      </vt:variant>
      <vt:variant>
        <vt:lpwstr>_Toc420941994</vt:lpwstr>
      </vt:variant>
      <vt:variant>
        <vt:i4>1310777</vt:i4>
      </vt:variant>
      <vt:variant>
        <vt:i4>158</vt:i4>
      </vt:variant>
      <vt:variant>
        <vt:i4>0</vt:i4>
      </vt:variant>
      <vt:variant>
        <vt:i4>5</vt:i4>
      </vt:variant>
      <vt:variant>
        <vt:lpwstr/>
      </vt:variant>
      <vt:variant>
        <vt:lpwstr>_Toc420941993</vt:lpwstr>
      </vt:variant>
      <vt:variant>
        <vt:i4>1310777</vt:i4>
      </vt:variant>
      <vt:variant>
        <vt:i4>152</vt:i4>
      </vt:variant>
      <vt:variant>
        <vt:i4>0</vt:i4>
      </vt:variant>
      <vt:variant>
        <vt:i4>5</vt:i4>
      </vt:variant>
      <vt:variant>
        <vt:lpwstr/>
      </vt:variant>
      <vt:variant>
        <vt:lpwstr>_Toc420941992</vt:lpwstr>
      </vt:variant>
      <vt:variant>
        <vt:i4>1310777</vt:i4>
      </vt:variant>
      <vt:variant>
        <vt:i4>146</vt:i4>
      </vt:variant>
      <vt:variant>
        <vt:i4>0</vt:i4>
      </vt:variant>
      <vt:variant>
        <vt:i4>5</vt:i4>
      </vt:variant>
      <vt:variant>
        <vt:lpwstr/>
      </vt:variant>
      <vt:variant>
        <vt:lpwstr>_Toc420941991</vt:lpwstr>
      </vt:variant>
      <vt:variant>
        <vt:i4>1310777</vt:i4>
      </vt:variant>
      <vt:variant>
        <vt:i4>140</vt:i4>
      </vt:variant>
      <vt:variant>
        <vt:i4>0</vt:i4>
      </vt:variant>
      <vt:variant>
        <vt:i4>5</vt:i4>
      </vt:variant>
      <vt:variant>
        <vt:lpwstr/>
      </vt:variant>
      <vt:variant>
        <vt:lpwstr>_Toc420941990</vt:lpwstr>
      </vt:variant>
      <vt:variant>
        <vt:i4>1376313</vt:i4>
      </vt:variant>
      <vt:variant>
        <vt:i4>134</vt:i4>
      </vt:variant>
      <vt:variant>
        <vt:i4>0</vt:i4>
      </vt:variant>
      <vt:variant>
        <vt:i4>5</vt:i4>
      </vt:variant>
      <vt:variant>
        <vt:lpwstr/>
      </vt:variant>
      <vt:variant>
        <vt:lpwstr>_Toc420941989</vt:lpwstr>
      </vt:variant>
      <vt:variant>
        <vt:i4>1376313</vt:i4>
      </vt:variant>
      <vt:variant>
        <vt:i4>128</vt:i4>
      </vt:variant>
      <vt:variant>
        <vt:i4>0</vt:i4>
      </vt:variant>
      <vt:variant>
        <vt:i4>5</vt:i4>
      </vt:variant>
      <vt:variant>
        <vt:lpwstr/>
      </vt:variant>
      <vt:variant>
        <vt:lpwstr>_Toc420941988</vt:lpwstr>
      </vt:variant>
      <vt:variant>
        <vt:i4>1376313</vt:i4>
      </vt:variant>
      <vt:variant>
        <vt:i4>122</vt:i4>
      </vt:variant>
      <vt:variant>
        <vt:i4>0</vt:i4>
      </vt:variant>
      <vt:variant>
        <vt:i4>5</vt:i4>
      </vt:variant>
      <vt:variant>
        <vt:lpwstr/>
      </vt:variant>
      <vt:variant>
        <vt:lpwstr>_Toc420941987</vt:lpwstr>
      </vt:variant>
      <vt:variant>
        <vt:i4>1376313</vt:i4>
      </vt:variant>
      <vt:variant>
        <vt:i4>116</vt:i4>
      </vt:variant>
      <vt:variant>
        <vt:i4>0</vt:i4>
      </vt:variant>
      <vt:variant>
        <vt:i4>5</vt:i4>
      </vt:variant>
      <vt:variant>
        <vt:lpwstr/>
      </vt:variant>
      <vt:variant>
        <vt:lpwstr>_Toc420941986</vt:lpwstr>
      </vt:variant>
      <vt:variant>
        <vt:i4>1376313</vt:i4>
      </vt:variant>
      <vt:variant>
        <vt:i4>110</vt:i4>
      </vt:variant>
      <vt:variant>
        <vt:i4>0</vt:i4>
      </vt:variant>
      <vt:variant>
        <vt:i4>5</vt:i4>
      </vt:variant>
      <vt:variant>
        <vt:lpwstr/>
      </vt:variant>
      <vt:variant>
        <vt:lpwstr>_Toc420941985</vt:lpwstr>
      </vt:variant>
      <vt:variant>
        <vt:i4>1376313</vt:i4>
      </vt:variant>
      <vt:variant>
        <vt:i4>104</vt:i4>
      </vt:variant>
      <vt:variant>
        <vt:i4>0</vt:i4>
      </vt:variant>
      <vt:variant>
        <vt:i4>5</vt:i4>
      </vt:variant>
      <vt:variant>
        <vt:lpwstr/>
      </vt:variant>
      <vt:variant>
        <vt:lpwstr>_Toc420941984</vt:lpwstr>
      </vt:variant>
      <vt:variant>
        <vt:i4>1376313</vt:i4>
      </vt:variant>
      <vt:variant>
        <vt:i4>98</vt:i4>
      </vt:variant>
      <vt:variant>
        <vt:i4>0</vt:i4>
      </vt:variant>
      <vt:variant>
        <vt:i4>5</vt:i4>
      </vt:variant>
      <vt:variant>
        <vt:lpwstr/>
      </vt:variant>
      <vt:variant>
        <vt:lpwstr>_Toc420941983</vt:lpwstr>
      </vt:variant>
      <vt:variant>
        <vt:i4>1376313</vt:i4>
      </vt:variant>
      <vt:variant>
        <vt:i4>92</vt:i4>
      </vt:variant>
      <vt:variant>
        <vt:i4>0</vt:i4>
      </vt:variant>
      <vt:variant>
        <vt:i4>5</vt:i4>
      </vt:variant>
      <vt:variant>
        <vt:lpwstr/>
      </vt:variant>
      <vt:variant>
        <vt:lpwstr>_Toc420941982</vt:lpwstr>
      </vt:variant>
      <vt:variant>
        <vt:i4>1703993</vt:i4>
      </vt:variant>
      <vt:variant>
        <vt:i4>86</vt:i4>
      </vt:variant>
      <vt:variant>
        <vt:i4>0</vt:i4>
      </vt:variant>
      <vt:variant>
        <vt:i4>5</vt:i4>
      </vt:variant>
      <vt:variant>
        <vt:lpwstr/>
      </vt:variant>
      <vt:variant>
        <vt:lpwstr>_Toc420941975</vt:lpwstr>
      </vt:variant>
      <vt:variant>
        <vt:i4>1703993</vt:i4>
      </vt:variant>
      <vt:variant>
        <vt:i4>80</vt:i4>
      </vt:variant>
      <vt:variant>
        <vt:i4>0</vt:i4>
      </vt:variant>
      <vt:variant>
        <vt:i4>5</vt:i4>
      </vt:variant>
      <vt:variant>
        <vt:lpwstr/>
      </vt:variant>
      <vt:variant>
        <vt:lpwstr>_Toc420941974</vt:lpwstr>
      </vt:variant>
      <vt:variant>
        <vt:i4>1703993</vt:i4>
      </vt:variant>
      <vt:variant>
        <vt:i4>74</vt:i4>
      </vt:variant>
      <vt:variant>
        <vt:i4>0</vt:i4>
      </vt:variant>
      <vt:variant>
        <vt:i4>5</vt:i4>
      </vt:variant>
      <vt:variant>
        <vt:lpwstr/>
      </vt:variant>
      <vt:variant>
        <vt:lpwstr>_Toc420941973</vt:lpwstr>
      </vt:variant>
      <vt:variant>
        <vt:i4>1703993</vt:i4>
      </vt:variant>
      <vt:variant>
        <vt:i4>68</vt:i4>
      </vt:variant>
      <vt:variant>
        <vt:i4>0</vt:i4>
      </vt:variant>
      <vt:variant>
        <vt:i4>5</vt:i4>
      </vt:variant>
      <vt:variant>
        <vt:lpwstr/>
      </vt:variant>
      <vt:variant>
        <vt:lpwstr>_Toc420941972</vt:lpwstr>
      </vt:variant>
      <vt:variant>
        <vt:i4>1703993</vt:i4>
      </vt:variant>
      <vt:variant>
        <vt:i4>62</vt:i4>
      </vt:variant>
      <vt:variant>
        <vt:i4>0</vt:i4>
      </vt:variant>
      <vt:variant>
        <vt:i4>5</vt:i4>
      </vt:variant>
      <vt:variant>
        <vt:lpwstr/>
      </vt:variant>
      <vt:variant>
        <vt:lpwstr>_Toc420941971</vt:lpwstr>
      </vt:variant>
      <vt:variant>
        <vt:i4>1769529</vt:i4>
      </vt:variant>
      <vt:variant>
        <vt:i4>56</vt:i4>
      </vt:variant>
      <vt:variant>
        <vt:i4>0</vt:i4>
      </vt:variant>
      <vt:variant>
        <vt:i4>5</vt:i4>
      </vt:variant>
      <vt:variant>
        <vt:lpwstr/>
      </vt:variant>
      <vt:variant>
        <vt:lpwstr>_Toc420941961</vt:lpwstr>
      </vt:variant>
      <vt:variant>
        <vt:i4>1769529</vt:i4>
      </vt:variant>
      <vt:variant>
        <vt:i4>50</vt:i4>
      </vt:variant>
      <vt:variant>
        <vt:i4>0</vt:i4>
      </vt:variant>
      <vt:variant>
        <vt:i4>5</vt:i4>
      </vt:variant>
      <vt:variant>
        <vt:lpwstr/>
      </vt:variant>
      <vt:variant>
        <vt:lpwstr>_Toc420941960</vt:lpwstr>
      </vt:variant>
      <vt:variant>
        <vt:i4>1572921</vt:i4>
      </vt:variant>
      <vt:variant>
        <vt:i4>44</vt:i4>
      </vt:variant>
      <vt:variant>
        <vt:i4>0</vt:i4>
      </vt:variant>
      <vt:variant>
        <vt:i4>5</vt:i4>
      </vt:variant>
      <vt:variant>
        <vt:lpwstr/>
      </vt:variant>
      <vt:variant>
        <vt:lpwstr>_Toc420941959</vt:lpwstr>
      </vt:variant>
      <vt:variant>
        <vt:i4>1572921</vt:i4>
      </vt:variant>
      <vt:variant>
        <vt:i4>38</vt:i4>
      </vt:variant>
      <vt:variant>
        <vt:i4>0</vt:i4>
      </vt:variant>
      <vt:variant>
        <vt:i4>5</vt:i4>
      </vt:variant>
      <vt:variant>
        <vt:lpwstr/>
      </vt:variant>
      <vt:variant>
        <vt:lpwstr>_Toc420941958</vt:lpwstr>
      </vt:variant>
      <vt:variant>
        <vt:i4>1572921</vt:i4>
      </vt:variant>
      <vt:variant>
        <vt:i4>32</vt:i4>
      </vt:variant>
      <vt:variant>
        <vt:i4>0</vt:i4>
      </vt:variant>
      <vt:variant>
        <vt:i4>5</vt:i4>
      </vt:variant>
      <vt:variant>
        <vt:lpwstr/>
      </vt:variant>
      <vt:variant>
        <vt:lpwstr>_Toc420941957</vt:lpwstr>
      </vt:variant>
      <vt:variant>
        <vt:i4>1572921</vt:i4>
      </vt:variant>
      <vt:variant>
        <vt:i4>26</vt:i4>
      </vt:variant>
      <vt:variant>
        <vt:i4>0</vt:i4>
      </vt:variant>
      <vt:variant>
        <vt:i4>5</vt:i4>
      </vt:variant>
      <vt:variant>
        <vt:lpwstr/>
      </vt:variant>
      <vt:variant>
        <vt:lpwstr>_Toc420941956</vt:lpwstr>
      </vt:variant>
      <vt:variant>
        <vt:i4>1572921</vt:i4>
      </vt:variant>
      <vt:variant>
        <vt:i4>20</vt:i4>
      </vt:variant>
      <vt:variant>
        <vt:i4>0</vt:i4>
      </vt:variant>
      <vt:variant>
        <vt:i4>5</vt:i4>
      </vt:variant>
      <vt:variant>
        <vt:lpwstr/>
      </vt:variant>
      <vt:variant>
        <vt:lpwstr>_Toc420941955</vt:lpwstr>
      </vt:variant>
      <vt:variant>
        <vt:i4>1572921</vt:i4>
      </vt:variant>
      <vt:variant>
        <vt:i4>14</vt:i4>
      </vt:variant>
      <vt:variant>
        <vt:i4>0</vt:i4>
      </vt:variant>
      <vt:variant>
        <vt:i4>5</vt:i4>
      </vt:variant>
      <vt:variant>
        <vt:lpwstr/>
      </vt:variant>
      <vt:variant>
        <vt:lpwstr>_Toc420941954</vt:lpwstr>
      </vt:variant>
      <vt:variant>
        <vt:i4>3407986</vt:i4>
      </vt:variant>
      <vt:variant>
        <vt:i4>9</vt:i4>
      </vt:variant>
      <vt:variant>
        <vt:i4>0</vt:i4>
      </vt:variant>
      <vt:variant>
        <vt:i4>5</vt:i4>
      </vt:variant>
      <vt:variant>
        <vt:lpwstr>http://www.mcc.gov/</vt:lpwstr>
      </vt:variant>
      <vt:variant>
        <vt:lpwstr/>
      </vt:variant>
      <vt:variant>
        <vt:i4>3407986</vt:i4>
      </vt:variant>
      <vt:variant>
        <vt:i4>6</vt:i4>
      </vt:variant>
      <vt:variant>
        <vt:i4>0</vt:i4>
      </vt:variant>
      <vt:variant>
        <vt:i4>5</vt:i4>
      </vt:variant>
      <vt:variant>
        <vt:lpwstr>http://www.mcc.gov/</vt:lpwstr>
      </vt:variant>
      <vt:variant>
        <vt:lpwstr/>
      </vt:variant>
      <vt:variant>
        <vt:i4>3407986</vt:i4>
      </vt:variant>
      <vt:variant>
        <vt:i4>3</vt:i4>
      </vt:variant>
      <vt:variant>
        <vt:i4>0</vt:i4>
      </vt:variant>
      <vt:variant>
        <vt:i4>5</vt:i4>
      </vt:variant>
      <vt:variant>
        <vt:lpwstr>http://www.mcc.gov/</vt:lpwstr>
      </vt:variant>
      <vt:variant>
        <vt:lpwstr/>
      </vt:variant>
      <vt:variant>
        <vt:i4>3407986</vt:i4>
      </vt:variant>
      <vt:variant>
        <vt:i4>0</vt:i4>
      </vt:variant>
      <vt:variant>
        <vt:i4>0</vt:i4>
      </vt:variant>
      <vt:variant>
        <vt:i4>5</vt:i4>
      </vt:variant>
      <vt:variant>
        <vt:lpwstr>http://www.mcc.gov/</vt:lpwstr>
      </vt:variant>
      <vt:variant>
        <vt:lpwstr/>
      </vt:variant>
      <vt:variant>
        <vt:i4>4718682</vt:i4>
      </vt:variant>
      <vt:variant>
        <vt:i4>3</vt:i4>
      </vt:variant>
      <vt:variant>
        <vt:i4>0</vt:i4>
      </vt:variant>
      <vt:variant>
        <vt:i4>5</vt:i4>
      </vt:variant>
      <vt:variant>
        <vt:lpwstr>http://worldbank.org/</vt:lpwstr>
      </vt:variant>
      <vt:variant>
        <vt:lpwstr/>
      </vt:variant>
      <vt:variant>
        <vt:i4>8061053</vt:i4>
      </vt:variant>
      <vt:variant>
        <vt:i4>0</vt:i4>
      </vt:variant>
      <vt:variant>
        <vt:i4>0</vt:i4>
      </vt:variant>
      <vt:variant>
        <vt:i4>5</vt:i4>
      </vt:variant>
      <vt:variant>
        <vt:lpwstr>http://www.mcc.gov/documents/mcc-guidelines-programprocurement.pdf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VIII . FORMULAIRES CONTRACTUELS ET ANNEXES 8Jan2025</dc:title>
  <dc:subject/>
  <dc:creator>Millennium Challenge Corporation</dc:creator>
  <cp:keywords/>
  <dc:description/>
  <cp:lastModifiedBy>Khadr, Mona F (CPA/CS)</cp:lastModifiedBy>
  <cp:revision>9</cp:revision>
  <cp:lastPrinted>2018-03-01T14:16:00Z</cp:lastPrinted>
  <dcterms:created xsi:type="dcterms:W3CDTF">2024-12-16T13:04:00Z</dcterms:created>
  <dcterms:modified xsi:type="dcterms:W3CDTF">2025-01-10T14:15:00Z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UFAAvEwl4JN4QvwtDa5lkq7ncZfFvBo6/dgS8Dle5q5Z4TjmeXaPipLWUoJQve/Kq6LFu3Ac/dTqoId9_x000d_
IToqMTp9i7MUuLgoNmCNvlhSgv3iSUFTpvSpYPShZ3+WWuzViGb+aL593PCQEoQISB4PvvDLqJio_x000d_
md3nK6wHiBHkwHtJX2oZz01dr9hcjhg0tQPiVEmXzkxaXd7GCxRCO5VoDSjYNYQoQ/8bigeQP5yG_x000d_
NFBNzgCHO4z0uCtFe</vt:lpwstr>
  </property>
  <property fmtid="{D5CDD505-2E9C-101B-9397-08002B2CF9AE}" pid="3" name="MAIL_MSG_ID2">
    <vt:lpwstr>U0UTbDmNPPoOFLOgfVSWcdCGWxYehKQc6txgG3qpecBPmDf5GgEh1b07+9o_x000d_
uENYcBAKxi5xK6xqRn0CHAylKRY=</vt:lpwstr>
  </property>
  <property fmtid="{D5CDD505-2E9C-101B-9397-08002B2CF9AE}" pid="4" name="RESPONSE_SENDER_NAME">
    <vt:lpwstr>4AAAyjQjm0EOGgJ2Z2HDlIeJIxgEsXBpDv5RBGBs3v0rTNQZV9dj2Cy6bg==</vt:lpwstr>
  </property>
  <property fmtid="{D5CDD505-2E9C-101B-9397-08002B2CF9AE}" pid="5" name="EMAIL_OWNER_ADDRESS">
    <vt:lpwstr>4AAAyjQjm0EOGgIeAnXvpl0EXvD9y6zWBgn5B2wxGoWTbcb1po0sBEWV/g==</vt:lpwstr>
  </property>
  <property fmtid="{D5CDD505-2E9C-101B-9397-08002B2CF9AE}" pid="6" name="Project">
    <vt:lpwstr>Other</vt:lpwstr>
  </property>
  <property fmtid="{D5CDD505-2E9C-101B-9397-08002B2CF9AE}" pid="7" name="Date Posted">
    <vt:lpwstr>2008-03-11T00:00:00Z</vt:lpwstr>
  </property>
  <property fmtid="{D5CDD505-2E9C-101B-9397-08002B2CF9AE}" pid="8" name="Point of Contact">
    <vt:lpwstr>Melissa/Sylvie</vt:lpwstr>
  </property>
  <property fmtid="{D5CDD505-2E9C-101B-9397-08002B2CF9AE}" pid="9" name="Notes0">
    <vt:lpwstr>Finalize the language dealing with taxes, finalize the language on the currency of payment, check the language on working hours, etc., in GCC 4.4., check Form FIN-5, and Appendices D and E</vt:lpwstr>
  </property>
  <property fmtid="{D5CDD505-2E9C-101B-9397-08002B2CF9AE}" pid="10" name="Document Type">
    <vt:lpwstr>RFP</vt:lpwstr>
  </property>
  <property fmtid="{D5CDD505-2E9C-101B-9397-08002B2CF9AE}" pid="11" name="Date Due">
    <vt:lpwstr>2008-03-13T00:00:00Z</vt:lpwstr>
  </property>
  <property fmtid="{D5CDD505-2E9C-101B-9397-08002B2CF9AE}" pid="12" name="Status">
    <vt:lpwstr>MCC Drafting</vt:lpwstr>
  </property>
  <property fmtid="{D5CDD505-2E9C-101B-9397-08002B2CF9AE}" pid="13" name="Date Sent to MCA">
    <vt:lpwstr>2008-03-12T00:00:00Z</vt:lpwstr>
  </property>
  <property fmtid="{D5CDD505-2E9C-101B-9397-08002B2CF9AE}" pid="14" name="ContentTypeId">
    <vt:lpwstr>0x0101007DE635074863BD4D970FB5DAD37E7520</vt:lpwstr>
  </property>
  <property fmtid="{D5CDD505-2E9C-101B-9397-08002B2CF9AE}" pid="15" name="_dlc_DocIdItemGuid">
    <vt:lpwstr>d9bd662f-d717-4d54-8524-3c9d6149af45</vt:lpwstr>
  </property>
  <property fmtid="{D5CDD505-2E9C-101B-9397-08002B2CF9AE}" pid="16" name="_NewReviewCycle">
    <vt:lpwstr/>
  </property>
  <property fmtid="{D5CDD505-2E9C-101B-9397-08002B2CF9AE}" pid="17" name="MediaServiceImageTags">
    <vt:lpwstr/>
  </property>
  <property fmtid="{D5CDD505-2E9C-101B-9397-08002B2CF9AE}" pid="18" name="ClassificationContentMarkingHeaderShapeIds">
    <vt:lpwstr>1576f7e3,504a2187,3b188682,7cb1b78,620767cd,58eab456</vt:lpwstr>
  </property>
  <property fmtid="{D5CDD505-2E9C-101B-9397-08002B2CF9AE}" pid="19" name="ClassificationContentMarkingHeaderFontProps">
    <vt:lpwstr>#008000,12,Calibri</vt:lpwstr>
  </property>
  <property fmtid="{D5CDD505-2E9C-101B-9397-08002B2CF9AE}" pid="20" name="ClassificationContentMarkingHeaderText">
    <vt:lpwstr>UNCLASSIFIED</vt:lpwstr>
  </property>
  <property fmtid="{D5CDD505-2E9C-101B-9397-08002B2CF9AE}" pid="21" name="MSIP_Label_676e9a81-9c38-4f91-9146-84cda847f359_Enabled">
    <vt:lpwstr>true</vt:lpwstr>
  </property>
  <property fmtid="{D5CDD505-2E9C-101B-9397-08002B2CF9AE}" pid="22" name="MSIP_Label_676e9a81-9c38-4f91-9146-84cda847f359_SetDate">
    <vt:lpwstr>2025-01-10T14:15:28Z</vt:lpwstr>
  </property>
  <property fmtid="{D5CDD505-2E9C-101B-9397-08002B2CF9AE}" pid="23" name="MSIP_Label_676e9a81-9c38-4f91-9146-84cda847f359_Method">
    <vt:lpwstr>Standard</vt:lpwstr>
  </property>
  <property fmtid="{D5CDD505-2E9C-101B-9397-08002B2CF9AE}" pid="24" name="MSIP_Label_676e9a81-9c38-4f91-9146-84cda847f359_Name">
    <vt:lpwstr>UNCLASSIFIED</vt:lpwstr>
  </property>
  <property fmtid="{D5CDD505-2E9C-101B-9397-08002B2CF9AE}" pid="25" name="MSIP_Label_676e9a81-9c38-4f91-9146-84cda847f359_SiteId">
    <vt:lpwstr>c12a9f27-505d-4fc6-9afa-a0fd65d9e984</vt:lpwstr>
  </property>
  <property fmtid="{D5CDD505-2E9C-101B-9397-08002B2CF9AE}" pid="26" name="MSIP_Label_676e9a81-9c38-4f91-9146-84cda847f359_ActionId">
    <vt:lpwstr>69b702e4-8b16-45fa-803d-984c6ed4959d</vt:lpwstr>
  </property>
  <property fmtid="{D5CDD505-2E9C-101B-9397-08002B2CF9AE}" pid="27" name="MSIP_Label_676e9a81-9c38-4f91-9146-84cda847f359_ContentBits">
    <vt:lpwstr>1</vt:lpwstr>
  </property>
</Properties>
</file>