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0D48" w14:textId="1A9B239F" w:rsidR="00B95243" w:rsidRPr="00871DC5" w:rsidRDefault="00871DC5"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65408" behindDoc="0" locked="0" layoutInCell="1" allowOverlap="1" wp14:anchorId="2ABCD7DC" wp14:editId="357F05C3">
                <wp:simplePos x="0" y="0"/>
                <wp:positionH relativeFrom="column">
                  <wp:posOffset>-374650</wp:posOffset>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24596D" id="Group 24" o:spid="_x0000_s1026" style="position:absolute;margin-left:-29.5pt;margin-top:-37.5pt;width:535.6pt;height:718pt;z-index:251665408;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WJpateIAAAANAQAADwAA&#10;AGRycy9kb3ducmV2LnhtbEyPwWrDMBBE74X+g9hCb4kkB6etazmE0PYUCkkKpTfF2tgmlmQsxXb+&#10;vptTe3vDDrMz+WqyLRuwD413CuRcAENXetO4SsHX4X32DCxE7YxuvUMFVwywKu7vcp0ZP7odDvtY&#10;MQpxIdMK6hi7jPNQ1mh1mPsOHd1Ovrc6kuwrbno9UrhteSLEklvdOPpQ6w43NZbn/cUq+Bj1uF7I&#10;t2F7Pm2uP4f083srUanHh2n9CiziFP/McKtP1aGgTkd/cSawVsEsfaEtkeApJbg5hEwSYEeixVIK&#10;4EXO/68ofg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WJpate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871DC5">
        <w:rPr>
          <w:b/>
          <w:sz w:val="56"/>
        </w:rPr>
        <w:t>Dossier Type d’Appel d'Offres :</w:t>
      </w:r>
    </w:p>
    <w:p w14:paraId="38750DD6" w14:textId="77777777" w:rsidR="00B95243" w:rsidRPr="00871DC5" w:rsidRDefault="00B95243" w:rsidP="00B95243">
      <w:pPr>
        <w:jc w:val="center"/>
        <w:rPr>
          <w:b/>
          <w:bCs/>
          <w:kern w:val="32"/>
          <w:sz w:val="56"/>
          <w:szCs w:val="56"/>
        </w:rPr>
      </w:pPr>
      <w:proofErr w:type="gramStart"/>
      <w:r w:rsidRPr="00871DC5">
        <w:rPr>
          <w:b/>
          <w:sz w:val="56"/>
        </w:rPr>
        <w:t>pour</w:t>
      </w:r>
      <w:proofErr w:type="gramEnd"/>
    </w:p>
    <w:p w14:paraId="15B186FF" w14:textId="4A967407" w:rsidR="00B95243" w:rsidRPr="00871DC5" w:rsidRDefault="00B95243" w:rsidP="00B95243">
      <w:pPr>
        <w:jc w:val="center"/>
        <w:rPr>
          <w:b/>
          <w:bCs/>
          <w:kern w:val="32"/>
          <w:sz w:val="56"/>
          <w:szCs w:val="56"/>
        </w:rPr>
      </w:pPr>
      <w:r w:rsidRPr="00871DC5">
        <w:rPr>
          <w:b/>
          <w:sz w:val="56"/>
        </w:rPr>
        <w:t>Passation de marchés de Services Non-Consultants</w:t>
      </w:r>
    </w:p>
    <w:p w14:paraId="56949603" w14:textId="77777777" w:rsidR="00B95243" w:rsidRPr="00871DC5" w:rsidRDefault="00B95243" w:rsidP="00B95243">
      <w:pPr>
        <w:jc w:val="center"/>
        <w:rPr>
          <w:b/>
          <w:bCs/>
          <w:kern w:val="32"/>
          <w:sz w:val="56"/>
          <w:szCs w:val="56"/>
        </w:rPr>
      </w:pPr>
    </w:p>
    <w:p w14:paraId="1D4BE5D5" w14:textId="00F9DA7C" w:rsidR="00B95243" w:rsidRPr="00871DC5" w:rsidRDefault="00035899" w:rsidP="00B95243">
      <w:pPr>
        <w:jc w:val="center"/>
        <w:rPr>
          <w:b/>
          <w:bCs/>
          <w:kern w:val="32"/>
          <w:sz w:val="56"/>
          <w:szCs w:val="56"/>
        </w:rPr>
      </w:pPr>
      <w:r w:rsidRPr="00871DC5">
        <w:rPr>
          <w:b/>
          <w:sz w:val="56"/>
        </w:rPr>
        <w:t>Sélection fondée sur la qualité et le prix</w:t>
      </w:r>
    </w:p>
    <w:p w14:paraId="03BCCFB5" w14:textId="77777777" w:rsidR="00B95243" w:rsidRDefault="00B95243" w:rsidP="00B95243"/>
    <w:p w14:paraId="43FF098C" w14:textId="77777777" w:rsidR="006264D4" w:rsidRPr="00871DC5" w:rsidRDefault="006264D4" w:rsidP="006264D4">
      <w:pPr>
        <w:rPr>
          <w:b/>
          <w:bCs/>
          <w:sz w:val="28"/>
          <w:szCs w:val="28"/>
          <w:lang w:val="en-US"/>
        </w:rPr>
      </w:pPr>
      <w:bookmarkStart w:id="0" w:name="_Hlk184817119"/>
      <w:r w:rsidRPr="00871DC5">
        <w:rPr>
          <w:b/>
          <w:bCs/>
          <w:sz w:val="28"/>
          <w:szCs w:val="28"/>
        </w:rPr>
        <w:t>Conformément à la version 1109.09 des PPG</w:t>
      </w:r>
    </w:p>
    <w:p w14:paraId="2A1E08FE" w14:textId="77777777" w:rsidR="006264D4" w:rsidRPr="00871DC5" w:rsidRDefault="006264D4" w:rsidP="006264D4">
      <w:pPr>
        <w:rPr>
          <w:b/>
          <w:bCs/>
          <w:sz w:val="28"/>
          <w:szCs w:val="28"/>
          <w:lang w:val="en-US"/>
        </w:rPr>
      </w:pPr>
      <w:r w:rsidRPr="00871DC5">
        <w:rPr>
          <w:b/>
          <w:bCs/>
          <w:sz w:val="28"/>
          <w:szCs w:val="28"/>
        </w:rPr>
        <w:t>(</w:t>
      </w:r>
      <w:proofErr w:type="gramStart"/>
      <w:r w:rsidRPr="00871DC5">
        <w:rPr>
          <w:b/>
          <w:bCs/>
          <w:sz w:val="28"/>
          <w:szCs w:val="28"/>
        </w:rPr>
        <w:t>dont</w:t>
      </w:r>
      <w:proofErr w:type="gramEnd"/>
      <w:r w:rsidRPr="00871DC5">
        <w:rPr>
          <w:b/>
          <w:bCs/>
          <w:sz w:val="28"/>
          <w:szCs w:val="28"/>
        </w:rPr>
        <w:t xml:space="preserve"> la date d’entrée en vigueur est le 8 janvier 2025)</w:t>
      </w:r>
    </w:p>
    <w:p w14:paraId="5D4BB68A" w14:textId="77777777" w:rsidR="006264D4" w:rsidRPr="00871DC5" w:rsidRDefault="006264D4" w:rsidP="006264D4">
      <w:pPr>
        <w:rPr>
          <w:b/>
          <w:bCs/>
          <w:sz w:val="28"/>
          <w:szCs w:val="28"/>
        </w:rPr>
      </w:pPr>
    </w:p>
    <w:p w14:paraId="3CA6A3CD" w14:textId="77777777" w:rsidR="006264D4" w:rsidRPr="00871DC5" w:rsidRDefault="006264D4" w:rsidP="006264D4">
      <w:pPr>
        <w:rPr>
          <w:b/>
          <w:bCs/>
          <w:sz w:val="28"/>
          <w:szCs w:val="28"/>
        </w:rPr>
      </w:pPr>
      <w:r w:rsidRPr="00871DC5">
        <w:rPr>
          <w:b/>
          <w:bCs/>
          <w:sz w:val="28"/>
          <w:szCs w:val="28"/>
        </w:rPr>
        <w:t>Préparé par :</w:t>
      </w:r>
    </w:p>
    <w:p w14:paraId="5FE6B6E1" w14:textId="77777777" w:rsidR="006264D4" w:rsidRPr="00871DC5" w:rsidRDefault="006264D4" w:rsidP="006264D4">
      <w:pPr>
        <w:rPr>
          <w:b/>
          <w:bCs/>
          <w:sz w:val="28"/>
          <w:szCs w:val="28"/>
        </w:rPr>
      </w:pPr>
      <w:r w:rsidRPr="00871DC5">
        <w:rPr>
          <w:b/>
          <w:bCs/>
          <w:sz w:val="28"/>
          <w:szCs w:val="28"/>
        </w:rPr>
        <w:t>Groupe spécialisé en Acquisition &amp; Assistance des Programmes MCC</w:t>
      </w:r>
    </w:p>
    <w:p w14:paraId="3102B38D" w14:textId="77777777" w:rsidR="006264D4" w:rsidRPr="00871DC5" w:rsidRDefault="006264D4" w:rsidP="006264D4">
      <w:pPr>
        <w:rPr>
          <w:b/>
          <w:bCs/>
          <w:sz w:val="28"/>
          <w:szCs w:val="28"/>
        </w:rPr>
      </w:pPr>
      <w:r w:rsidRPr="00871DC5">
        <w:rPr>
          <w:b/>
          <w:bCs/>
          <w:sz w:val="28"/>
          <w:szCs w:val="28"/>
        </w:rPr>
        <w:t>Département des Opérations du Compact, Division des Opérations Sectorielles</w:t>
      </w:r>
    </w:p>
    <w:bookmarkEnd w:id="0"/>
    <w:p w14:paraId="7385C136" w14:textId="77777777" w:rsidR="00871DC5" w:rsidRDefault="00871DC5" w:rsidP="006264D4">
      <w:pPr>
        <w:rPr>
          <w:b/>
          <w:bCs/>
          <w:sz w:val="28"/>
          <w:szCs w:val="28"/>
        </w:rPr>
      </w:pPr>
    </w:p>
    <w:p w14:paraId="3A2EE43D" w14:textId="0E5E4083" w:rsidR="006264D4" w:rsidRPr="00871DC5" w:rsidRDefault="006264D4" w:rsidP="006264D4">
      <w:pPr>
        <w:rPr>
          <w:b/>
          <w:bCs/>
          <w:sz w:val="28"/>
          <w:szCs w:val="28"/>
        </w:rPr>
      </w:pPr>
      <w:r w:rsidRPr="00871DC5">
        <w:rPr>
          <w:b/>
          <w:bCs/>
          <w:sz w:val="28"/>
          <w:szCs w:val="28"/>
        </w:rPr>
        <w:t xml:space="preserve">Date d’entrée en vigueur : </w:t>
      </w:r>
      <w:r w:rsidR="006E3F2E">
        <w:rPr>
          <w:b/>
          <w:bCs/>
          <w:sz w:val="28"/>
          <w:szCs w:val="28"/>
        </w:rPr>
        <w:t>19</w:t>
      </w:r>
      <w:r w:rsidR="00253E64">
        <w:rPr>
          <w:b/>
          <w:bCs/>
          <w:sz w:val="28"/>
          <w:szCs w:val="28"/>
        </w:rPr>
        <w:t xml:space="preserve"> </w:t>
      </w:r>
      <w:r w:rsidR="006E3F2E" w:rsidRPr="006E3F2E">
        <w:rPr>
          <w:b/>
          <w:bCs/>
          <w:sz w:val="28"/>
          <w:szCs w:val="28"/>
        </w:rPr>
        <w:t>août</w:t>
      </w:r>
      <w:r w:rsidR="006E3F2E" w:rsidRPr="006E3F2E">
        <w:rPr>
          <w:b/>
          <w:bCs/>
          <w:sz w:val="28"/>
          <w:szCs w:val="28"/>
        </w:rPr>
        <w:t xml:space="preserve"> </w:t>
      </w:r>
      <w:r w:rsidRPr="00871DC5">
        <w:rPr>
          <w:b/>
          <w:bCs/>
          <w:sz w:val="28"/>
          <w:szCs w:val="28"/>
        </w:rPr>
        <w:t>2025</w:t>
      </w:r>
    </w:p>
    <w:p w14:paraId="71F42BA3" w14:textId="77777777" w:rsidR="00253E64" w:rsidRDefault="00253E64" w:rsidP="007E7714">
      <w:pPr>
        <w:jc w:val="center"/>
        <w:rPr>
          <w:b/>
          <w:sz w:val="28"/>
        </w:rPr>
        <w:sectPr w:rsidR="00253E64" w:rsidSect="001A2D2B">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57ABD75A" w:rsidR="00AE5679" w:rsidRPr="002701DB" w:rsidRDefault="00AE5679" w:rsidP="007E7714">
      <w:pPr>
        <w:jc w:val="center"/>
        <w:rPr>
          <w:rFonts w:ascii="Arial" w:hAnsi="Arial" w:cs="Arial"/>
          <w:sz w:val="28"/>
          <w:szCs w:val="28"/>
        </w:rPr>
      </w:pPr>
      <w:r>
        <w:rPr>
          <w:b/>
          <w:sz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487DFFFF" w:rsidR="00AE5679" w:rsidRPr="004147F3" w:rsidRDefault="00AE5679" w:rsidP="002701DB">
      <w:pPr>
        <w:pStyle w:val="BodyText"/>
        <w:jc w:val="both"/>
      </w:pPr>
      <w:r>
        <w:t xml:space="preserve">Le présent Dossier Type d’Appel d’Offres (« DTAO ») pour la Passation de marchés de Services Non-Consultants a été préparé par la </w:t>
      </w:r>
      <w:r w:rsidR="002D3A2C">
        <w:t>Millennium</w:t>
      </w:r>
      <w:r>
        <w:t xml:space="preserve"> Challenge Corporation (« la MCC ») à l’intention des Entités Responsables et des autres entités d’exécution désignées dans le cadre de marchés de services non-consultants passés selon la procédure de sélection fondée sur la qualité et le coût (QPBS) et financés en totalité ou en partie par la MCC. Ce document est conforme aux </w:t>
      </w:r>
      <w:r>
        <w:rPr>
          <w:i/>
        </w:rPr>
        <w:t>Politique</w:t>
      </w:r>
      <w:r w:rsidR="008B6A3B">
        <w:rPr>
          <w:i/>
        </w:rPr>
        <w:t>s</w:t>
      </w:r>
      <w:r>
        <w:rPr>
          <w:i/>
        </w:rPr>
        <w:t xml:space="preserve"> et Directives relatives à la passation des marchés des Entités responsables de la MCC</w:t>
      </w:r>
      <w:r>
        <w:t xml:space="preserve"> (« Directives de la MCC »), qui peuvent être consultées sur le site Web suivant : www.mcc.gov/ppg.</w:t>
      </w:r>
    </w:p>
    <w:p w14:paraId="06882B29" w14:textId="37BD00BD" w:rsidR="000974C7" w:rsidRDefault="000974C7" w:rsidP="002701DB">
      <w:pPr>
        <w:pStyle w:val="BodyText"/>
        <w:jc w:val="both"/>
      </w:pPr>
      <w:r>
        <w:t xml:space="preserve">Le présent DTAO repose sur le principe selon lequel aucune </w:t>
      </w:r>
      <w:proofErr w:type="spellStart"/>
      <w:r>
        <w:t>pré-qualification</w:t>
      </w:r>
      <w:proofErr w:type="spellEnd"/>
      <w:r>
        <w:t xml:space="preserve"> n’a eu lieu avant la soumission d’offres.</w:t>
      </w:r>
    </w:p>
    <w:p w14:paraId="24DA62B3" w14:textId="7AEEB44F" w:rsidR="00F22F0E" w:rsidRDefault="00F22F0E" w:rsidP="002701DB">
      <w:pPr>
        <w:pStyle w:val="BodyText"/>
        <w:jc w:val="both"/>
      </w:pPr>
      <w:r>
        <w:t>Bien que ce DTAO soit basé sur le Dossier type d'appel d’offres de la Banque mondiale</w:t>
      </w:r>
      <w:r>
        <w:rPr>
          <w:rStyle w:val="FootnoteReference"/>
        </w:rPr>
        <w:footnoteReference w:id="1"/>
      </w:r>
      <w:r>
        <w:t>, il a été adapté en vue de refléter les politiques et procédures de la MCC énoncées dans les Directives et d’autres documents de la MCC.</w:t>
      </w:r>
    </w:p>
    <w:p w14:paraId="5AFC6929" w14:textId="6FE8BA02" w:rsidR="00AE5679" w:rsidRDefault="00AE5679" w:rsidP="002701DB">
      <w:pPr>
        <w:pStyle w:val="BodyText"/>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du Maître d'ouvrage et doit être supprimé avant la finalisation du document.</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Pr>
          <w:b/>
          <w:sz w:val="28"/>
        </w:rPr>
        <w:lastRenderedPageBreak/>
        <w:t>Description sommaire</w:t>
      </w:r>
    </w:p>
    <w:p w14:paraId="4D345B1C" w14:textId="77777777" w:rsidR="00DB6B4E" w:rsidRDefault="00DB6B4E" w:rsidP="007E7714">
      <w:pPr>
        <w:spacing w:before="120" w:after="120"/>
      </w:pPr>
    </w:p>
    <w:p w14:paraId="6C981444" w14:textId="52DB5ABC" w:rsidR="00DB6B4E" w:rsidRPr="007E7714" w:rsidRDefault="00DB6B4E" w:rsidP="007E7714">
      <w:pPr>
        <w:spacing w:before="120" w:after="120"/>
        <w:jc w:val="both"/>
        <w:rPr>
          <w:b/>
        </w:rPr>
      </w:pPr>
      <w:r>
        <w:rPr>
          <w:b/>
        </w:rPr>
        <w:t>PARTIE 1 – PROCÉDURES D’APPEL D’OFFRES</w:t>
      </w:r>
    </w:p>
    <w:p w14:paraId="214E5F67" w14:textId="49A9A3E6" w:rsidR="00854D55" w:rsidRPr="007E7714" w:rsidRDefault="00060CA9" w:rsidP="007E7714">
      <w:pPr>
        <w:spacing w:before="120" w:after="120"/>
        <w:jc w:val="both"/>
        <w:rPr>
          <w:b/>
        </w:rPr>
      </w:pPr>
      <w:r>
        <w:rPr>
          <w:b/>
        </w:rPr>
        <w:t>Section I.</w:t>
      </w:r>
      <w:r>
        <w:rPr>
          <w:b/>
        </w:rPr>
        <w:tab/>
        <w:t>Instructions aux Offrants (« IO »)</w:t>
      </w:r>
    </w:p>
    <w:p w14:paraId="56AEBF12" w14:textId="20131BBC" w:rsidR="00297BF4" w:rsidRPr="007E7714" w:rsidRDefault="00854D55" w:rsidP="007E7714">
      <w:pPr>
        <w:spacing w:before="120" w:after="120"/>
        <w:ind w:left="567"/>
        <w:jc w:val="both"/>
        <w:rPr>
          <w:b/>
          <w:bCs/>
        </w:rPr>
      </w:pPr>
      <w:r>
        <w:t>Cette section fournit aux Offrants les informations utiles pour préparer leur Offre et décrit les procédures pour la soumission</w:t>
      </w:r>
      <w:r w:rsidR="00A974F4">
        <w:t>,</w:t>
      </w:r>
      <w:r>
        <w:t xml:space="preserve"> l'ouverture et l'évaluation des Offres et pour l'adjudication des Contrats. </w:t>
      </w:r>
      <w:r>
        <w:rPr>
          <w:b/>
        </w:rPr>
        <w:t>Le texte des clauses de la présente section ne peut être modifié.</w:t>
      </w:r>
    </w:p>
    <w:p w14:paraId="08E4E86A" w14:textId="60A613AD" w:rsidR="00854D55" w:rsidRPr="007E7714" w:rsidRDefault="00060CA9" w:rsidP="007E7714">
      <w:pPr>
        <w:spacing w:before="120" w:after="120"/>
        <w:jc w:val="both"/>
        <w:rPr>
          <w:b/>
        </w:rPr>
      </w:pPr>
      <w:r>
        <w:rPr>
          <w:b/>
        </w:rPr>
        <w:t>Section II.  Fiches de données (« FD » »)</w:t>
      </w:r>
    </w:p>
    <w:p w14:paraId="50B4D9F0" w14:textId="5E4DCBCE" w:rsidR="00547F40" w:rsidRPr="007E7714" w:rsidRDefault="00854D55" w:rsidP="007E7714">
      <w:pPr>
        <w:spacing w:before="120" w:after="120"/>
        <w:ind w:left="567"/>
        <w:jc w:val="both"/>
        <w:rPr>
          <w:b/>
          <w:bCs/>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4519A534" w14:textId="413664FD" w:rsidR="00394F48" w:rsidRPr="007E7714" w:rsidRDefault="00060CA9" w:rsidP="007E7714">
      <w:pPr>
        <w:spacing w:before="120" w:after="120"/>
        <w:jc w:val="both"/>
        <w:rPr>
          <w:b/>
        </w:rPr>
      </w:pPr>
      <w:r>
        <w:rPr>
          <w:b/>
        </w:rPr>
        <w:t>Section III.  Critères de qualification et d’évaluation</w:t>
      </w:r>
    </w:p>
    <w:p w14:paraId="03E38DA4" w14:textId="55331DDF" w:rsidR="00547F40" w:rsidRPr="007E7714" w:rsidRDefault="00394F48" w:rsidP="007E7714">
      <w:pPr>
        <w:spacing w:before="120" w:after="120"/>
        <w:ind w:left="567"/>
        <w:jc w:val="both"/>
        <w:rPr>
          <w:b/>
          <w:bCs/>
        </w:rPr>
      </w:pPr>
      <w:r>
        <w:t xml:space="preserve">Cette section indique les critères à utiliser pour évaluer les Offres et pour sélectionner l'Offrant pour l’exécution du Contrat. </w:t>
      </w:r>
      <w:r>
        <w:rPr>
          <w:b/>
        </w:rPr>
        <w:t>Le texte de cette section doit être adapté en fonction des besoins.</w:t>
      </w:r>
    </w:p>
    <w:p w14:paraId="4BBD8692" w14:textId="250DD126" w:rsidR="00854D55" w:rsidRPr="007E7714" w:rsidRDefault="003A2339" w:rsidP="007E7714">
      <w:pPr>
        <w:spacing w:before="120" w:after="120"/>
        <w:jc w:val="both"/>
        <w:rPr>
          <w:b/>
        </w:rPr>
      </w:pPr>
      <w:r>
        <w:rPr>
          <w:b/>
        </w:rPr>
        <w:t>Section IV.</w:t>
      </w:r>
      <w:r>
        <w:rPr>
          <w:b/>
        </w:rPr>
        <w:tab/>
        <w:t xml:space="preserve">  Formulaires de soumission</w:t>
      </w:r>
    </w:p>
    <w:p w14:paraId="40E07F82" w14:textId="4C1059C7" w:rsidR="00547F40" w:rsidRPr="007E7714" w:rsidRDefault="00854D55" w:rsidP="007E7714">
      <w:pPr>
        <w:spacing w:before="120" w:after="120"/>
        <w:ind w:left="567"/>
        <w:jc w:val="both"/>
        <w:rPr>
          <w:b/>
          <w:bCs/>
        </w:rPr>
      </w:pPr>
      <w:r>
        <w:t xml:space="preserve">Cette section contient les modèles des formulaires qui doivent être remplis et soumis par les Offrants dans le cadre de leurs Offres. </w:t>
      </w:r>
      <w:r>
        <w:rPr>
          <w:b/>
        </w:rPr>
        <w:t>Le texte de cette section peut être adapté en fonction des besoins.</w:t>
      </w:r>
    </w:p>
    <w:p w14:paraId="0AB8F350" w14:textId="77777777" w:rsidR="007E7714" w:rsidRDefault="007E7714" w:rsidP="007E7714">
      <w:pPr>
        <w:spacing w:before="120" w:after="120"/>
        <w:jc w:val="both"/>
        <w:rPr>
          <w:b/>
          <w:sz w:val="28"/>
          <w:szCs w:val="28"/>
        </w:rPr>
      </w:pPr>
    </w:p>
    <w:p w14:paraId="7F886A5A" w14:textId="30962291" w:rsidR="005B5523" w:rsidRPr="007E7714" w:rsidRDefault="005B5523" w:rsidP="007E7714">
      <w:pPr>
        <w:spacing w:before="120" w:after="120"/>
        <w:jc w:val="both"/>
        <w:rPr>
          <w:b/>
          <w:sz w:val="28"/>
          <w:szCs w:val="28"/>
        </w:rPr>
      </w:pPr>
      <w:r>
        <w:rPr>
          <w:b/>
          <w:sz w:val="28"/>
        </w:rPr>
        <w:t>PARTIE 2 – EXIGENCES VIS-A-VIS DU FOURNISSEUR</w:t>
      </w:r>
    </w:p>
    <w:p w14:paraId="2F64ED84" w14:textId="36FBD59C" w:rsidR="005B5523" w:rsidRPr="007E7714" w:rsidRDefault="005B5523" w:rsidP="007E7714">
      <w:pPr>
        <w:spacing w:before="120" w:after="120"/>
        <w:jc w:val="both"/>
        <w:rPr>
          <w:b/>
        </w:rPr>
      </w:pPr>
      <w:r>
        <w:rPr>
          <w:b/>
        </w:rPr>
        <w:t>Section V.</w:t>
      </w:r>
      <w:r>
        <w:rPr>
          <w:b/>
        </w:rPr>
        <w:tab/>
        <w:t>Spécifications des Services</w:t>
      </w:r>
    </w:p>
    <w:p w14:paraId="4DF8AD4E" w14:textId="3BA5844D" w:rsidR="005B5523" w:rsidRDefault="005B5523" w:rsidP="007E7714">
      <w:pPr>
        <w:spacing w:before="120" w:after="120"/>
        <w:ind w:left="567"/>
        <w:jc w:val="both"/>
      </w:pPr>
      <w:r>
        <w:t>Cette section contient la liste détaillée des Services Non-Consultants, les Calendriers de livraison et d’exécution, les Spécifications techniques ainsi que les Plans et Dessins techniques qui décrivent les Services Non-Consultants à fournir.</w:t>
      </w:r>
    </w:p>
    <w:p w14:paraId="6335BF84" w14:textId="77777777" w:rsidR="007E7714" w:rsidRDefault="007E7714" w:rsidP="007E7714">
      <w:pPr>
        <w:spacing w:before="120" w:after="120"/>
        <w:jc w:val="both"/>
        <w:rPr>
          <w:b/>
          <w:sz w:val="28"/>
          <w:szCs w:val="28"/>
        </w:rPr>
      </w:pPr>
    </w:p>
    <w:p w14:paraId="5D525496" w14:textId="745B0758" w:rsidR="00293672" w:rsidRPr="007E7714" w:rsidRDefault="00D1078B" w:rsidP="007E7714">
      <w:pPr>
        <w:spacing w:before="120" w:after="120"/>
        <w:jc w:val="both"/>
        <w:rPr>
          <w:b/>
        </w:rPr>
      </w:pPr>
      <w:r>
        <w:rPr>
          <w:b/>
          <w:sz w:val="28"/>
        </w:rPr>
        <w:t>PARTIE 3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rPr>
        <w:t>Les dispositions des clauses des Conditions Générales du Contrat de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11AA6033" w:rsidR="00B7583E" w:rsidRPr="007E7714" w:rsidRDefault="00293672" w:rsidP="007E7714">
      <w:pPr>
        <w:spacing w:before="120" w:after="120"/>
        <w:ind w:left="567"/>
        <w:jc w:val="both"/>
        <w:rPr>
          <w:b/>
          <w:bCs/>
        </w:rPr>
      </w:pPr>
      <w:r>
        <w:t xml:space="preserve">Cette section contient le formulaire comprenant les Clauses contractuelles qui complètent les CGC et qui doivent être </w:t>
      </w:r>
      <w:r w:rsidRPr="00423E61">
        <w:t>respectées</w:t>
      </w:r>
      <w:r>
        <w:t xml:space="preserve"> par le Maître d'ouvrage pour chaque Passation de marchés de Services Non-Consultants. </w:t>
      </w:r>
      <w:r>
        <w:rPr>
          <w:b/>
        </w:rPr>
        <w:t xml:space="preserve">Le texte de cette section ne doit pas être modifié, sauf dans des circonstances limitées, et seulement sous réserve de l’approbation préalable de la MCC. Des conditions supplémentaires spécifiques au projet peuvent </w:t>
      </w:r>
      <w:r>
        <w:rPr>
          <w:b/>
        </w:rPr>
        <w:lastRenderedPageBreak/>
        <w:t>être élaborées par le Maître d'ouvrage, avec l'approbation de la MCC, dans la mesure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2A5117E9" w:rsidR="00DD7992" w:rsidRDefault="00F15954" w:rsidP="00E32383">
      <w:pPr>
        <w:spacing w:before="120" w:after="120"/>
        <w:ind w:left="567"/>
        <w:jc w:val="both"/>
      </w:pPr>
      <w:r>
        <w:t xml:space="preserve">Cette section contient les annexes et formulaires devant être envoyés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1A2D2B">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sz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Default="00732181" w:rsidP="00732181">
      <w:pPr>
        <w:spacing w:before="0" w:after="0"/>
        <w:jc w:val="center"/>
        <w:rPr>
          <w:b/>
          <w:bCs/>
          <w:sz w:val="40"/>
          <w:szCs w:val="40"/>
        </w:rPr>
      </w:pPr>
      <w:r>
        <w:rPr>
          <w:b/>
          <w:sz w:val="40"/>
        </w:rPr>
        <w:t>[Maître d’ouvrage]</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sz w:val="40"/>
        </w:rPr>
        <w:t>Pour le compte du :</w:t>
      </w:r>
    </w:p>
    <w:p w14:paraId="77B586B4" w14:textId="77777777" w:rsidR="00732181" w:rsidRPr="00296D8B" w:rsidRDefault="00732181" w:rsidP="00732181">
      <w:pPr>
        <w:spacing w:before="0" w:after="0"/>
        <w:jc w:val="center"/>
        <w:rPr>
          <w:b/>
          <w:bCs/>
          <w:sz w:val="40"/>
          <w:szCs w:val="40"/>
        </w:rPr>
      </w:pPr>
      <w:r>
        <w:rPr>
          <w:b/>
          <w:sz w:val="40"/>
        </w:rPr>
        <w:t>Gouvernement du/de la/des [Pays]</w:t>
      </w:r>
    </w:p>
    <w:p w14:paraId="09FD95EA" w14:textId="040F1FB6" w:rsidR="00732181" w:rsidRDefault="00732181" w:rsidP="00732181">
      <w:pPr>
        <w:spacing w:before="0" w:after="0"/>
        <w:jc w:val="center"/>
        <w:rPr>
          <w:b/>
          <w:bCs/>
          <w:sz w:val="40"/>
          <w:szCs w:val="40"/>
        </w:rPr>
      </w:pPr>
      <w:r>
        <w:rPr>
          <w:b/>
          <w:sz w:val="40"/>
        </w:rPr>
        <w:t xml:space="preserve">[Entité Responsable] </w:t>
      </w:r>
    </w:p>
    <w:p w14:paraId="606CE27C" w14:textId="77777777" w:rsidR="00732181" w:rsidRPr="00296D8B" w:rsidRDefault="00732181" w:rsidP="00732181">
      <w:pPr>
        <w:spacing w:before="0" w:after="0"/>
        <w:jc w:val="center"/>
        <w:rPr>
          <w:b/>
          <w:bCs/>
          <w:sz w:val="40"/>
          <w:szCs w:val="40"/>
        </w:rPr>
      </w:pPr>
      <w:r>
        <w:rPr>
          <w:b/>
          <w:sz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proofErr w:type="gramStart"/>
      <w:r>
        <w:rPr>
          <w:b/>
          <w:sz w:val="40"/>
        </w:rPr>
        <w:t>financé</w:t>
      </w:r>
      <w:proofErr w:type="gramEnd"/>
      <w:r>
        <w:rPr>
          <w:b/>
          <w:sz w:val="40"/>
        </w:rPr>
        <w:t xml:space="preserve"> par</w:t>
      </w:r>
    </w:p>
    <w:p w14:paraId="3CDE0EE9" w14:textId="77777777" w:rsidR="00732181" w:rsidRPr="00296D8B" w:rsidRDefault="00732181" w:rsidP="00732181">
      <w:pPr>
        <w:spacing w:before="0" w:after="0"/>
        <w:jc w:val="center"/>
        <w:rPr>
          <w:b/>
          <w:bCs/>
          <w:sz w:val="40"/>
          <w:szCs w:val="40"/>
        </w:rPr>
      </w:pPr>
      <w:r>
        <w:rPr>
          <w:b/>
          <w:sz w:val="40"/>
        </w:rPr>
        <w:t>LES ÉTATS-UNIS D’AMÉRIQUE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proofErr w:type="gramStart"/>
      <w:r>
        <w:rPr>
          <w:b/>
          <w:sz w:val="40"/>
        </w:rPr>
        <w:t>par</w:t>
      </w:r>
      <w:proofErr w:type="gramEnd"/>
      <w:r>
        <w:rPr>
          <w:b/>
          <w:sz w:val="40"/>
        </w:rPr>
        <w:t xml:space="preserve"> l’intermédiaire de la</w:t>
      </w:r>
    </w:p>
    <w:p w14:paraId="5F182B2D" w14:textId="77777777" w:rsidR="00732181" w:rsidRPr="00296D8B" w:rsidRDefault="00732181" w:rsidP="00732181">
      <w:pPr>
        <w:spacing w:before="0" w:after="0"/>
        <w:jc w:val="center"/>
        <w:rPr>
          <w:b/>
          <w:bCs/>
          <w:sz w:val="40"/>
          <w:szCs w:val="40"/>
        </w:rPr>
      </w:pPr>
      <w:r>
        <w:rPr>
          <w:b/>
          <w:sz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proofErr w:type="gramStart"/>
      <w:r>
        <w:rPr>
          <w:b/>
          <w:sz w:val="40"/>
        </w:rPr>
        <w:t>pour</w:t>
      </w:r>
      <w:proofErr w:type="gramEnd"/>
    </w:p>
    <w:p w14:paraId="66880F34" w14:textId="02983E7B" w:rsidR="00732181" w:rsidRPr="00296D8B" w:rsidRDefault="00732181" w:rsidP="00732181">
      <w:pPr>
        <w:spacing w:before="0" w:after="0"/>
        <w:jc w:val="center"/>
        <w:rPr>
          <w:b/>
          <w:bCs/>
          <w:sz w:val="40"/>
          <w:szCs w:val="40"/>
        </w:rPr>
      </w:pPr>
      <w:r>
        <w:rPr>
          <w:b/>
          <w:sz w:val="40"/>
        </w:rPr>
        <w:t>Passation de marchés de Services Non-Consultants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sz w:val="36"/>
        </w:rPr>
        <w:t>***</w:t>
      </w:r>
    </w:p>
    <w:p w14:paraId="2B52D4DF" w14:textId="77777777" w:rsidR="00732181" w:rsidRPr="004147F3" w:rsidRDefault="00732181" w:rsidP="00732181">
      <w:pPr>
        <w:spacing w:before="0" w:after="0"/>
        <w:jc w:val="center"/>
        <w:rPr>
          <w:b/>
          <w:bCs/>
          <w:sz w:val="36"/>
          <w:szCs w:val="36"/>
        </w:rPr>
      </w:pPr>
      <w:r>
        <w:rPr>
          <w:b/>
          <w:sz w:val="36"/>
        </w:rPr>
        <w:t>Nom de la passation de marché :</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sz w:val="36"/>
        </w:rPr>
        <w:t>***</w:t>
      </w:r>
    </w:p>
    <w:p w14:paraId="58CC68C4" w14:textId="67BA6D09" w:rsidR="00732181" w:rsidRPr="004147F3" w:rsidRDefault="00732181" w:rsidP="00732181">
      <w:pPr>
        <w:spacing w:before="0" w:after="0"/>
        <w:jc w:val="center"/>
        <w:rPr>
          <w:b/>
          <w:bCs/>
          <w:sz w:val="36"/>
          <w:szCs w:val="36"/>
        </w:rPr>
      </w:pPr>
      <w:r>
        <w:rPr>
          <w:b/>
          <w:sz w:val="40"/>
        </w:rPr>
        <w:t>[N° de référence de l’Appel d’offres]</w:t>
      </w:r>
    </w:p>
    <w:p w14:paraId="765B6DFA" w14:textId="77777777" w:rsidR="00732181" w:rsidRPr="004147F3" w:rsidRDefault="00732181" w:rsidP="007E7714">
      <w:pPr>
        <w:spacing w:before="0" w:after="0"/>
        <w:sectPr w:rsidR="00732181" w:rsidRPr="004147F3" w:rsidSect="001A2D2B">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Default="00BB2B1F" w:rsidP="00644F01">
      <w:pPr>
        <w:pStyle w:val="TOCHeading"/>
      </w:pPr>
      <w:r>
        <w:t xml:space="preserve">Table des matières </w:t>
      </w:r>
    </w:p>
    <w:p w14:paraId="3FEF65FB" w14:textId="1CA3DE36" w:rsidR="00637F07" w:rsidRDefault="00777262">
      <w:pPr>
        <w:pStyle w:val="TOC1"/>
        <w:tabs>
          <w:tab w:val="left" w:pos="1440"/>
        </w:tabs>
        <w:rPr>
          <w:rFonts w:asciiTheme="minorHAnsi" w:eastAsiaTheme="minorEastAsia" w:hAnsiTheme="minorHAnsi" w:cstheme="minorBidi"/>
          <w:b w:val="0"/>
          <w:bCs w:val="0"/>
          <w:caps w:val="0"/>
          <w:kern w:val="2"/>
          <w:sz w:val="22"/>
          <w:lang w:val="en-US" w:bidi="hi-IN"/>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60612718" w:history="1">
        <w:r w:rsidR="00637F07" w:rsidRPr="0002766E">
          <w:rPr>
            <w:rStyle w:val="Hyperlink"/>
          </w:rPr>
          <w:t>PARTIE 1</w:t>
        </w:r>
        <w:r w:rsidR="00637F07">
          <w:rPr>
            <w:rFonts w:asciiTheme="minorHAnsi" w:eastAsiaTheme="minorEastAsia" w:hAnsiTheme="minorHAnsi" w:cstheme="minorBidi"/>
            <w:b w:val="0"/>
            <w:bCs w:val="0"/>
            <w:caps w:val="0"/>
            <w:kern w:val="2"/>
            <w:sz w:val="22"/>
            <w:lang w:val="en-US" w:bidi="hi-IN"/>
            <w14:ligatures w14:val="standardContextual"/>
          </w:rPr>
          <w:tab/>
        </w:r>
        <w:r w:rsidR="00637F07" w:rsidRPr="0002766E">
          <w:rPr>
            <w:rStyle w:val="Hyperlink"/>
          </w:rPr>
          <w:t xml:space="preserve">  Procédures d’appel d’offres</w:t>
        </w:r>
        <w:r w:rsidR="00637F07">
          <w:rPr>
            <w:webHidden/>
          </w:rPr>
          <w:tab/>
        </w:r>
        <w:r w:rsidR="00637F07">
          <w:rPr>
            <w:webHidden/>
          </w:rPr>
          <w:fldChar w:fldCharType="begin"/>
        </w:r>
        <w:r w:rsidR="00637F07">
          <w:rPr>
            <w:webHidden/>
          </w:rPr>
          <w:instrText xml:space="preserve"> PAGEREF _Toc160612718 \h </w:instrText>
        </w:r>
        <w:r w:rsidR="00637F07">
          <w:rPr>
            <w:webHidden/>
          </w:rPr>
        </w:r>
        <w:r w:rsidR="00637F07">
          <w:rPr>
            <w:webHidden/>
          </w:rPr>
          <w:fldChar w:fldCharType="separate"/>
        </w:r>
        <w:r w:rsidR="00684058">
          <w:rPr>
            <w:webHidden/>
          </w:rPr>
          <w:t>3</w:t>
        </w:r>
        <w:r w:rsidR="00637F07">
          <w:rPr>
            <w:webHidden/>
          </w:rPr>
          <w:fldChar w:fldCharType="end"/>
        </w:r>
      </w:hyperlink>
    </w:p>
    <w:p w14:paraId="5E282553" w14:textId="17097608"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19" w:history="1">
        <w:r w:rsidRPr="0002766E">
          <w:rPr>
            <w:rStyle w:val="Hyperlink"/>
          </w:rPr>
          <w:t>Section 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Instructions aux Offrants</w:t>
        </w:r>
        <w:r>
          <w:rPr>
            <w:webHidden/>
          </w:rPr>
          <w:tab/>
        </w:r>
        <w:r>
          <w:rPr>
            <w:webHidden/>
          </w:rPr>
          <w:fldChar w:fldCharType="begin"/>
        </w:r>
        <w:r>
          <w:rPr>
            <w:webHidden/>
          </w:rPr>
          <w:instrText xml:space="preserve"> PAGEREF _Toc160612719 \h </w:instrText>
        </w:r>
        <w:r>
          <w:rPr>
            <w:webHidden/>
          </w:rPr>
        </w:r>
        <w:r>
          <w:rPr>
            <w:webHidden/>
          </w:rPr>
          <w:fldChar w:fldCharType="separate"/>
        </w:r>
        <w:r w:rsidR="00684058">
          <w:rPr>
            <w:webHidden/>
          </w:rPr>
          <w:t>4</w:t>
        </w:r>
        <w:r>
          <w:rPr>
            <w:webHidden/>
          </w:rPr>
          <w:fldChar w:fldCharType="end"/>
        </w:r>
      </w:hyperlink>
    </w:p>
    <w:p w14:paraId="452CC482" w14:textId="33A4335C"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0" w:history="1">
        <w:r w:rsidRPr="0002766E">
          <w:rPr>
            <w:rStyle w:val="Hyperlink"/>
          </w:rPr>
          <w:t>Section 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Fiche de données</w:t>
        </w:r>
        <w:r>
          <w:rPr>
            <w:webHidden/>
          </w:rPr>
          <w:tab/>
        </w:r>
        <w:r>
          <w:rPr>
            <w:webHidden/>
          </w:rPr>
          <w:fldChar w:fldCharType="begin"/>
        </w:r>
        <w:r>
          <w:rPr>
            <w:webHidden/>
          </w:rPr>
          <w:instrText xml:space="preserve"> PAGEREF _Toc160612720 \h </w:instrText>
        </w:r>
        <w:r>
          <w:rPr>
            <w:webHidden/>
          </w:rPr>
        </w:r>
        <w:r>
          <w:rPr>
            <w:webHidden/>
          </w:rPr>
          <w:fldChar w:fldCharType="separate"/>
        </w:r>
        <w:r w:rsidR="00684058">
          <w:rPr>
            <w:webHidden/>
          </w:rPr>
          <w:t>44</w:t>
        </w:r>
        <w:r>
          <w:rPr>
            <w:webHidden/>
          </w:rPr>
          <w:fldChar w:fldCharType="end"/>
        </w:r>
      </w:hyperlink>
    </w:p>
    <w:p w14:paraId="617B8385" w14:textId="0B12F8AE"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1" w:history="1">
        <w:r w:rsidRPr="0002766E">
          <w:rPr>
            <w:rStyle w:val="Hyperlink"/>
          </w:rPr>
          <w:t>Section III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Qualification et Critères d’évaluation</w:t>
        </w:r>
        <w:r>
          <w:rPr>
            <w:webHidden/>
          </w:rPr>
          <w:tab/>
        </w:r>
        <w:r>
          <w:rPr>
            <w:webHidden/>
          </w:rPr>
          <w:fldChar w:fldCharType="begin"/>
        </w:r>
        <w:r>
          <w:rPr>
            <w:webHidden/>
          </w:rPr>
          <w:instrText xml:space="preserve"> PAGEREF _Toc160612721 \h </w:instrText>
        </w:r>
        <w:r>
          <w:rPr>
            <w:webHidden/>
          </w:rPr>
        </w:r>
        <w:r>
          <w:rPr>
            <w:webHidden/>
          </w:rPr>
          <w:fldChar w:fldCharType="separate"/>
        </w:r>
        <w:r w:rsidR="00684058">
          <w:rPr>
            <w:webHidden/>
          </w:rPr>
          <w:t>50</w:t>
        </w:r>
        <w:r>
          <w:rPr>
            <w:webHidden/>
          </w:rPr>
          <w:fldChar w:fldCharType="end"/>
        </w:r>
      </w:hyperlink>
    </w:p>
    <w:p w14:paraId="5A716C6B" w14:textId="3F014AA0"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2" w:history="1">
        <w:r w:rsidRPr="0002766E">
          <w:rPr>
            <w:rStyle w:val="Hyperlink"/>
          </w:rPr>
          <w:t>Section IV</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Formulaires de soumission de l’Offre</w:t>
        </w:r>
        <w:r>
          <w:rPr>
            <w:webHidden/>
          </w:rPr>
          <w:tab/>
        </w:r>
        <w:r>
          <w:rPr>
            <w:webHidden/>
          </w:rPr>
          <w:fldChar w:fldCharType="begin"/>
        </w:r>
        <w:r>
          <w:rPr>
            <w:webHidden/>
          </w:rPr>
          <w:instrText xml:space="preserve"> PAGEREF _Toc160612722 \h </w:instrText>
        </w:r>
        <w:r>
          <w:rPr>
            <w:webHidden/>
          </w:rPr>
        </w:r>
        <w:r>
          <w:rPr>
            <w:webHidden/>
          </w:rPr>
          <w:fldChar w:fldCharType="separate"/>
        </w:r>
        <w:r w:rsidR="00684058">
          <w:rPr>
            <w:webHidden/>
          </w:rPr>
          <w:t>64</w:t>
        </w:r>
        <w:r>
          <w:rPr>
            <w:webHidden/>
          </w:rPr>
          <w:fldChar w:fldCharType="end"/>
        </w:r>
      </w:hyperlink>
    </w:p>
    <w:p w14:paraId="4C591C50" w14:textId="2E33AE42" w:rsidR="00637F07" w:rsidRDefault="00637F07">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612723" w:history="1">
        <w:r w:rsidRPr="0002766E">
          <w:rPr>
            <w:rStyle w:val="Hyperlink"/>
          </w:rPr>
          <w:t>PARTIE 2 :</w:t>
        </w:r>
        <w:r>
          <w:rPr>
            <w:rFonts w:asciiTheme="minorHAnsi" w:eastAsiaTheme="minorEastAsia" w:hAnsiTheme="minorHAnsi" w:cstheme="minorBidi"/>
            <w:b w:val="0"/>
            <w:bCs w:val="0"/>
            <w:caps w:val="0"/>
            <w:kern w:val="2"/>
            <w:sz w:val="22"/>
            <w:lang w:val="en-US" w:bidi="hi-IN"/>
            <w14:ligatures w14:val="standardContextual"/>
          </w:rPr>
          <w:tab/>
        </w:r>
        <w:r w:rsidRPr="0002766E">
          <w:rPr>
            <w:rStyle w:val="Hyperlink"/>
          </w:rPr>
          <w:t xml:space="preserve">  SPÉCIFICATIONS DES SERVICES</w:t>
        </w:r>
        <w:r>
          <w:rPr>
            <w:webHidden/>
          </w:rPr>
          <w:tab/>
        </w:r>
        <w:r>
          <w:rPr>
            <w:webHidden/>
          </w:rPr>
          <w:fldChar w:fldCharType="begin"/>
        </w:r>
        <w:r>
          <w:rPr>
            <w:webHidden/>
          </w:rPr>
          <w:instrText xml:space="preserve"> PAGEREF _Toc160612723 \h </w:instrText>
        </w:r>
        <w:r>
          <w:rPr>
            <w:webHidden/>
          </w:rPr>
        </w:r>
        <w:r>
          <w:rPr>
            <w:webHidden/>
          </w:rPr>
          <w:fldChar w:fldCharType="separate"/>
        </w:r>
        <w:r w:rsidR="00684058">
          <w:rPr>
            <w:webHidden/>
          </w:rPr>
          <w:t>105</w:t>
        </w:r>
        <w:r>
          <w:rPr>
            <w:webHidden/>
          </w:rPr>
          <w:fldChar w:fldCharType="end"/>
        </w:r>
      </w:hyperlink>
    </w:p>
    <w:p w14:paraId="11A001EE" w14:textId="0FB0EBCE"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4" w:history="1">
        <w:r w:rsidRPr="0002766E">
          <w:rPr>
            <w:rStyle w:val="Hyperlink"/>
          </w:rPr>
          <w:t>Section V</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Spécification des Services (SoR)</w:t>
        </w:r>
        <w:r>
          <w:rPr>
            <w:webHidden/>
          </w:rPr>
          <w:tab/>
        </w:r>
        <w:r>
          <w:rPr>
            <w:webHidden/>
          </w:rPr>
          <w:fldChar w:fldCharType="begin"/>
        </w:r>
        <w:r>
          <w:rPr>
            <w:webHidden/>
          </w:rPr>
          <w:instrText xml:space="preserve"> PAGEREF _Toc160612724 \h </w:instrText>
        </w:r>
        <w:r>
          <w:rPr>
            <w:webHidden/>
          </w:rPr>
        </w:r>
        <w:r>
          <w:rPr>
            <w:webHidden/>
          </w:rPr>
          <w:fldChar w:fldCharType="separate"/>
        </w:r>
        <w:r w:rsidR="00684058">
          <w:rPr>
            <w:webHidden/>
          </w:rPr>
          <w:t>106</w:t>
        </w:r>
        <w:r>
          <w:rPr>
            <w:webHidden/>
          </w:rPr>
          <w:fldChar w:fldCharType="end"/>
        </w:r>
      </w:hyperlink>
    </w:p>
    <w:p w14:paraId="4276CB45" w14:textId="1152EF71" w:rsidR="00637F07" w:rsidRDefault="00637F07">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612725" w:history="1">
        <w:r w:rsidRPr="0002766E">
          <w:rPr>
            <w:rStyle w:val="Hyperlink"/>
          </w:rPr>
          <w:t>PARTIE 3 :</w:t>
        </w:r>
        <w:r>
          <w:rPr>
            <w:rFonts w:asciiTheme="minorHAnsi" w:eastAsiaTheme="minorEastAsia" w:hAnsiTheme="minorHAnsi" w:cstheme="minorBidi"/>
            <w:b w:val="0"/>
            <w:bCs w:val="0"/>
            <w:caps w:val="0"/>
            <w:kern w:val="2"/>
            <w:sz w:val="22"/>
            <w:lang w:val="en-US" w:bidi="hi-IN"/>
            <w14:ligatures w14:val="standardContextual"/>
          </w:rPr>
          <w:tab/>
        </w:r>
        <w:r w:rsidRPr="0002766E">
          <w:rPr>
            <w:rStyle w:val="Hyperlink"/>
          </w:rPr>
          <w:t xml:space="preserve">  DOCUMENTS CONTRACTUELS</w:t>
        </w:r>
        <w:r>
          <w:rPr>
            <w:webHidden/>
          </w:rPr>
          <w:tab/>
        </w:r>
        <w:r>
          <w:rPr>
            <w:webHidden/>
          </w:rPr>
          <w:fldChar w:fldCharType="begin"/>
        </w:r>
        <w:r>
          <w:rPr>
            <w:webHidden/>
          </w:rPr>
          <w:instrText xml:space="preserve"> PAGEREF _Toc160612725 \h </w:instrText>
        </w:r>
        <w:r>
          <w:rPr>
            <w:webHidden/>
          </w:rPr>
        </w:r>
        <w:r>
          <w:rPr>
            <w:webHidden/>
          </w:rPr>
          <w:fldChar w:fldCharType="separate"/>
        </w:r>
        <w:r w:rsidR="00684058">
          <w:rPr>
            <w:webHidden/>
          </w:rPr>
          <w:t>109</w:t>
        </w:r>
        <w:r>
          <w:rPr>
            <w:webHidden/>
          </w:rPr>
          <w:fldChar w:fldCharType="end"/>
        </w:r>
      </w:hyperlink>
    </w:p>
    <w:p w14:paraId="6260FEAA" w14:textId="35B87EF8"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6" w:history="1">
        <w:r w:rsidRPr="0002766E">
          <w:rPr>
            <w:rStyle w:val="Hyperlink"/>
          </w:rPr>
          <w:t>Section VI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 xml:space="preserve"> Conditions Générales du Contrat (GCC)</w:t>
        </w:r>
        <w:r>
          <w:rPr>
            <w:webHidden/>
          </w:rPr>
          <w:tab/>
        </w:r>
        <w:r>
          <w:rPr>
            <w:webHidden/>
          </w:rPr>
          <w:fldChar w:fldCharType="begin"/>
        </w:r>
        <w:r>
          <w:rPr>
            <w:webHidden/>
          </w:rPr>
          <w:instrText xml:space="preserve"> PAGEREF _Toc160612726 \h </w:instrText>
        </w:r>
        <w:r>
          <w:rPr>
            <w:webHidden/>
          </w:rPr>
        </w:r>
        <w:r>
          <w:rPr>
            <w:webHidden/>
          </w:rPr>
          <w:fldChar w:fldCharType="separate"/>
        </w:r>
        <w:r w:rsidR="00684058">
          <w:rPr>
            <w:webHidden/>
          </w:rPr>
          <w:t>110</w:t>
        </w:r>
        <w:r>
          <w:rPr>
            <w:webHidden/>
          </w:rPr>
          <w:fldChar w:fldCharType="end"/>
        </w:r>
      </w:hyperlink>
    </w:p>
    <w:p w14:paraId="3E16AF7A" w14:textId="01EBBD6D"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7" w:history="1">
        <w:r w:rsidRPr="0002766E">
          <w:rPr>
            <w:rStyle w:val="Hyperlink"/>
          </w:rPr>
          <w:t>Section VII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Conditions Particulières du Contrat</w:t>
        </w:r>
        <w:r>
          <w:rPr>
            <w:webHidden/>
          </w:rPr>
          <w:tab/>
        </w:r>
        <w:r>
          <w:rPr>
            <w:webHidden/>
          </w:rPr>
          <w:fldChar w:fldCharType="begin"/>
        </w:r>
        <w:r>
          <w:rPr>
            <w:webHidden/>
          </w:rPr>
          <w:instrText xml:space="preserve"> PAGEREF _Toc160612727 \h </w:instrText>
        </w:r>
        <w:r>
          <w:rPr>
            <w:webHidden/>
          </w:rPr>
        </w:r>
        <w:r>
          <w:rPr>
            <w:webHidden/>
          </w:rPr>
          <w:fldChar w:fldCharType="separate"/>
        </w:r>
        <w:r w:rsidR="00684058">
          <w:rPr>
            <w:webHidden/>
          </w:rPr>
          <w:t>147</w:t>
        </w:r>
        <w:r>
          <w:rPr>
            <w:webHidden/>
          </w:rPr>
          <w:fldChar w:fldCharType="end"/>
        </w:r>
      </w:hyperlink>
    </w:p>
    <w:p w14:paraId="0756AE7F" w14:textId="4BCE9D18" w:rsidR="00637F07" w:rsidRDefault="007E6FD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8" w:history="1">
        <w:r w:rsidRPr="0002766E">
          <w:rPr>
            <w:rStyle w:val="Hyperlink"/>
          </w:rPr>
          <w:t>Section VIII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Formulaires contractuels et Annexes</w:t>
        </w:r>
        <w:r>
          <w:rPr>
            <w:webHidden/>
          </w:rPr>
          <w:tab/>
        </w:r>
        <w:r>
          <w:rPr>
            <w:webHidden/>
          </w:rPr>
          <w:fldChar w:fldCharType="begin"/>
        </w:r>
        <w:r>
          <w:rPr>
            <w:webHidden/>
          </w:rPr>
          <w:instrText xml:space="preserve"> PAGEREF _Toc160612728 \h </w:instrText>
        </w:r>
        <w:r>
          <w:rPr>
            <w:webHidden/>
          </w:rPr>
        </w:r>
        <w:r>
          <w:rPr>
            <w:webHidden/>
          </w:rPr>
          <w:fldChar w:fldCharType="separate"/>
        </w:r>
        <w:r w:rsidR="00684058">
          <w:rPr>
            <w:webHidden/>
          </w:rPr>
          <w:t>152</w:t>
        </w:r>
        <w:r>
          <w:rPr>
            <w:webHidden/>
          </w:rPr>
          <w:fldChar w:fldCharType="end"/>
        </w:r>
      </w:hyperlink>
    </w:p>
    <w:p w14:paraId="4115712B" w14:textId="2370E314" w:rsidR="002B38D0" w:rsidRPr="00FA549B" w:rsidRDefault="00777262" w:rsidP="00777262">
      <w:pPr>
        <w:rPr>
          <w:rFonts w:ascii="Times New Roman Bold" w:eastAsia="Arial Unicode MS" w:hAnsi="Times New Roman Bold" w:cs="Arial Unicode MS" w:hint="eastAsia"/>
          <w:b/>
          <w:caps/>
        </w:rPr>
      </w:pPr>
      <w:r>
        <w:rPr>
          <w:rFonts w:ascii="Times New Roman Bold" w:eastAsia="Arial Unicode MS" w:hAnsi="Times New Roman Bold" w:cs="Arial Unicode MS"/>
          <w:b/>
          <w:caps/>
        </w:rPr>
        <w:fldChar w:fldCharType="end"/>
      </w:r>
    </w:p>
    <w:p w14:paraId="11DCB46A" w14:textId="5D7DCB24" w:rsidR="002B38D0" w:rsidRPr="007E7714"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60612718"/>
      <w:r>
        <w:rPr>
          <w:sz w:val="52"/>
        </w:rPr>
        <w:lastRenderedPageBreak/>
        <w:t>PARTIE 1</w:t>
      </w:r>
      <w:r>
        <w:rPr>
          <w:sz w:val="52"/>
        </w:rPr>
        <w:tab/>
        <w:t xml:space="preserve"> </w:t>
      </w:r>
      <w:r>
        <w:rPr>
          <w:sz w:val="52"/>
        </w:rPr>
        <w:br/>
        <w:t>Procédures d’appel d’offres</w:t>
      </w:r>
      <w:bookmarkEnd w:id="1"/>
      <w:bookmarkEnd w:id="2"/>
      <w:bookmarkEnd w:id="3"/>
      <w:bookmarkEnd w:id="4"/>
      <w:bookmarkEnd w:id="5"/>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1A2D2B">
          <w:headerReference w:type="default" r:id="rId18"/>
          <w:footerReference w:type="default" r:id="rId19"/>
          <w:pgSz w:w="12240" w:h="15840"/>
          <w:pgMar w:top="1440" w:right="1440" w:bottom="1440" w:left="1440" w:header="720" w:footer="720" w:gutter="0"/>
          <w:cols w:space="720"/>
          <w:titlePg/>
          <w:docGrid w:linePitch="360"/>
        </w:sectPr>
      </w:pPr>
    </w:p>
    <w:p w14:paraId="359231A3" w14:textId="3972CF01" w:rsidR="006160C4" w:rsidRPr="00644F01"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60484763"/>
      <w:bookmarkStart w:id="18" w:name="_Toc160612719"/>
      <w:bookmarkStart w:id="19" w:name="_Ref201546710"/>
      <w:bookmarkStart w:id="20" w:name="_Toc201578158"/>
      <w:bookmarkStart w:id="21" w:name="_Toc201578439"/>
      <w:bookmarkStart w:id="22" w:name="_Toc202353328"/>
      <w:bookmarkStart w:id="23" w:name="_Toc433790841"/>
      <w:bookmarkStart w:id="24" w:name="_Toc463531742"/>
      <w:bookmarkStart w:id="25" w:name="_Toc464136336"/>
      <w:bookmarkStart w:id="26" w:name="_Toc464136467"/>
      <w:bookmarkStart w:id="27" w:name="_Toc464139677"/>
      <w:bookmarkStart w:id="28" w:name="_Toc489012961"/>
      <w:bookmarkStart w:id="29" w:name="_Toc491425047"/>
      <w:bookmarkStart w:id="30" w:name="_Toc491868903"/>
      <w:bookmarkStart w:id="31" w:name="_Toc491869027"/>
      <w:bookmarkStart w:id="32" w:name="_Toc380341263"/>
      <w:bookmarkStart w:id="33" w:name="_Toc22917456"/>
      <w:r>
        <w:lastRenderedPageBreak/>
        <w:t>Section I</w:t>
      </w:r>
      <w:r>
        <w:tab/>
        <w:t>Instructions aux Offrants</w:t>
      </w:r>
      <w:bookmarkEnd w:id="6"/>
      <w:bookmarkEnd w:id="7"/>
      <w:bookmarkEnd w:id="8"/>
      <w:bookmarkEnd w:id="9"/>
      <w:bookmarkEnd w:id="10"/>
      <w:bookmarkEnd w:id="11"/>
      <w:bookmarkEnd w:id="12"/>
      <w:bookmarkEnd w:id="13"/>
      <w:bookmarkEnd w:id="14"/>
      <w:bookmarkEnd w:id="15"/>
      <w:bookmarkEnd w:id="16"/>
      <w:bookmarkEnd w:id="17"/>
      <w:bookmarkEnd w:id="18"/>
    </w:p>
    <w:p w14:paraId="5F1A0629" w14:textId="77777777" w:rsidR="00551249" w:rsidRPr="00BD0EC9" w:rsidRDefault="00551249" w:rsidP="00BD0EC9">
      <w:pPr>
        <w:pStyle w:val="TOCHeading"/>
      </w:pPr>
      <w:r>
        <w:t xml:space="preserve">Table des matières </w:t>
      </w:r>
    </w:p>
    <w:p w14:paraId="6B9B2F16" w14:textId="77777777" w:rsidR="00350F6E" w:rsidRPr="00350F6E" w:rsidRDefault="00350F6E" w:rsidP="002701DB">
      <w:pPr>
        <w:ind w:right="4"/>
      </w:pPr>
    </w:p>
    <w:p w14:paraId="1751A9E2" w14:textId="4059A40C" w:rsidR="00FB648F" w:rsidRDefault="00BD0EC9">
      <w:pPr>
        <w:pStyle w:val="TOC3"/>
        <w:rPr>
          <w:rFonts w:asciiTheme="minorHAnsi" w:eastAsiaTheme="minorEastAsia" w:hAnsiTheme="minorHAnsi" w:cstheme="minorBidi"/>
          <w:iCs w:val="0"/>
          <w:kern w:val="2"/>
          <w:sz w:val="22"/>
          <w14:ligatures w14:val="standardContextual"/>
        </w:rPr>
      </w:pPr>
      <w:r>
        <w:fldChar w:fldCharType="begin"/>
      </w:r>
      <w:r>
        <w:instrText xml:space="preserve"> TOC \h \z \t "Heading 4 ITB,4,Heading 3 ITB,3" </w:instrText>
      </w:r>
      <w:r>
        <w:fldChar w:fldCharType="separate"/>
      </w:r>
      <w:hyperlink w:anchor="_Toc154146420" w:history="1">
        <w:r w:rsidR="00FB648F" w:rsidRPr="006113C8">
          <w:rPr>
            <w:rStyle w:val="Hyperlink"/>
          </w:rPr>
          <w:t>A.</w:t>
        </w:r>
        <w:r w:rsidR="00FB648F">
          <w:rPr>
            <w:rFonts w:asciiTheme="minorHAnsi" w:eastAsiaTheme="minorEastAsia" w:hAnsiTheme="minorHAnsi" w:cstheme="minorBidi"/>
            <w:sz w:val="22"/>
          </w:rPr>
          <w:tab/>
        </w:r>
        <w:r w:rsidR="00491219" w:rsidRPr="00491219">
          <w:rPr>
            <w:rStyle w:val="Hyperlink"/>
          </w:rPr>
          <w:t>Généralités</w:t>
        </w:r>
        <w:r w:rsidR="00FB648F">
          <w:rPr>
            <w:webHidden/>
          </w:rPr>
          <w:tab/>
        </w:r>
        <w:r w:rsidR="00FB648F">
          <w:rPr>
            <w:webHidden/>
          </w:rPr>
          <w:fldChar w:fldCharType="begin"/>
        </w:r>
        <w:r w:rsidR="00FB648F">
          <w:rPr>
            <w:webHidden/>
          </w:rPr>
          <w:instrText xml:space="preserve"> PAGEREF _Toc154146420 \h </w:instrText>
        </w:r>
        <w:r w:rsidR="00FB648F">
          <w:rPr>
            <w:webHidden/>
          </w:rPr>
        </w:r>
        <w:r w:rsidR="00FB648F">
          <w:rPr>
            <w:webHidden/>
          </w:rPr>
          <w:fldChar w:fldCharType="separate"/>
        </w:r>
        <w:r w:rsidR="00684058">
          <w:rPr>
            <w:webHidden/>
          </w:rPr>
          <w:t>6</w:t>
        </w:r>
        <w:r w:rsidR="00FB648F">
          <w:rPr>
            <w:webHidden/>
          </w:rPr>
          <w:fldChar w:fldCharType="end"/>
        </w:r>
      </w:hyperlink>
    </w:p>
    <w:p w14:paraId="32EEF514" w14:textId="752DB9CD" w:rsidR="00FB648F" w:rsidRDefault="00FB648F">
      <w:pPr>
        <w:pStyle w:val="TOC4"/>
        <w:rPr>
          <w:rFonts w:asciiTheme="minorHAnsi" w:eastAsiaTheme="minorEastAsia" w:hAnsiTheme="minorHAnsi" w:cstheme="minorBidi"/>
          <w:sz w:val="22"/>
        </w:rPr>
      </w:pPr>
      <w:hyperlink w:anchor="_Toc154146421" w:history="1">
        <w:r w:rsidRPr="006113C8">
          <w:rPr>
            <w:rStyle w:val="Hyperlink"/>
          </w:rPr>
          <w:t>1.</w:t>
        </w:r>
        <w:r>
          <w:rPr>
            <w:rFonts w:asciiTheme="minorHAnsi" w:eastAsiaTheme="minorEastAsia" w:hAnsiTheme="minorHAnsi" w:cstheme="minorBidi"/>
            <w:sz w:val="22"/>
          </w:rPr>
          <w:tab/>
        </w:r>
        <w:r w:rsidR="00491219" w:rsidRPr="00491219">
          <w:rPr>
            <w:rStyle w:val="Hyperlink"/>
          </w:rPr>
          <w:t>Portée de l’Offre</w:t>
        </w:r>
        <w:r>
          <w:rPr>
            <w:webHidden/>
          </w:rPr>
          <w:tab/>
        </w:r>
        <w:r>
          <w:rPr>
            <w:webHidden/>
          </w:rPr>
          <w:fldChar w:fldCharType="begin"/>
        </w:r>
        <w:r>
          <w:rPr>
            <w:webHidden/>
          </w:rPr>
          <w:instrText xml:space="preserve"> PAGEREF _Toc154146421 \h </w:instrText>
        </w:r>
        <w:r>
          <w:rPr>
            <w:webHidden/>
          </w:rPr>
        </w:r>
        <w:r>
          <w:rPr>
            <w:webHidden/>
          </w:rPr>
          <w:fldChar w:fldCharType="separate"/>
        </w:r>
        <w:r w:rsidR="00684058">
          <w:rPr>
            <w:webHidden/>
          </w:rPr>
          <w:t>9</w:t>
        </w:r>
        <w:r>
          <w:rPr>
            <w:webHidden/>
          </w:rPr>
          <w:fldChar w:fldCharType="end"/>
        </w:r>
      </w:hyperlink>
    </w:p>
    <w:p w14:paraId="143CE007" w14:textId="46450F45" w:rsidR="00FB648F" w:rsidRDefault="00FB648F">
      <w:pPr>
        <w:pStyle w:val="TOC4"/>
        <w:rPr>
          <w:rFonts w:asciiTheme="minorHAnsi" w:eastAsiaTheme="minorEastAsia" w:hAnsiTheme="minorHAnsi" w:cstheme="minorBidi"/>
          <w:sz w:val="22"/>
        </w:rPr>
      </w:pPr>
      <w:hyperlink w:anchor="_Toc154146422" w:history="1">
        <w:r w:rsidRPr="006113C8">
          <w:rPr>
            <w:rStyle w:val="Hyperlink"/>
          </w:rPr>
          <w:t>2.</w:t>
        </w:r>
        <w:r>
          <w:rPr>
            <w:rFonts w:asciiTheme="minorHAnsi" w:eastAsiaTheme="minorEastAsia" w:hAnsiTheme="minorHAnsi" w:cstheme="minorBidi"/>
            <w:sz w:val="22"/>
          </w:rPr>
          <w:tab/>
        </w:r>
        <w:r w:rsidR="00491219" w:rsidRPr="00491219">
          <w:rPr>
            <w:rStyle w:val="Hyperlink"/>
          </w:rPr>
          <w:t>Origine des Fonds</w:t>
        </w:r>
        <w:r>
          <w:rPr>
            <w:webHidden/>
          </w:rPr>
          <w:tab/>
        </w:r>
        <w:r>
          <w:rPr>
            <w:webHidden/>
          </w:rPr>
          <w:fldChar w:fldCharType="begin"/>
        </w:r>
        <w:r>
          <w:rPr>
            <w:webHidden/>
          </w:rPr>
          <w:instrText xml:space="preserve"> PAGEREF _Toc154146422 \h </w:instrText>
        </w:r>
        <w:r>
          <w:rPr>
            <w:webHidden/>
          </w:rPr>
        </w:r>
        <w:r>
          <w:rPr>
            <w:webHidden/>
          </w:rPr>
          <w:fldChar w:fldCharType="separate"/>
        </w:r>
        <w:r w:rsidR="00684058">
          <w:rPr>
            <w:webHidden/>
          </w:rPr>
          <w:t>9</w:t>
        </w:r>
        <w:r>
          <w:rPr>
            <w:webHidden/>
          </w:rPr>
          <w:fldChar w:fldCharType="end"/>
        </w:r>
      </w:hyperlink>
    </w:p>
    <w:p w14:paraId="7E6B2543" w14:textId="1FEF3DBC" w:rsidR="00FB648F" w:rsidRDefault="00FB648F">
      <w:pPr>
        <w:pStyle w:val="TOC4"/>
        <w:rPr>
          <w:rFonts w:asciiTheme="minorHAnsi" w:eastAsiaTheme="minorEastAsia" w:hAnsiTheme="minorHAnsi" w:cstheme="minorBidi"/>
          <w:sz w:val="22"/>
        </w:rPr>
      </w:pPr>
      <w:hyperlink w:anchor="_Toc154146423" w:history="1">
        <w:r w:rsidRPr="006113C8">
          <w:rPr>
            <w:rStyle w:val="Hyperlink"/>
          </w:rPr>
          <w:t>3.</w:t>
        </w:r>
        <w:r>
          <w:rPr>
            <w:rFonts w:asciiTheme="minorHAnsi" w:eastAsiaTheme="minorEastAsia" w:hAnsiTheme="minorHAnsi" w:cstheme="minorBidi"/>
            <w:sz w:val="22"/>
          </w:rPr>
          <w:tab/>
        </w:r>
        <w:r w:rsidR="00491219" w:rsidRPr="00491219">
          <w:rPr>
            <w:rStyle w:val="Hyperlink"/>
          </w:rPr>
          <w:t>Fraude et corruption</w:t>
        </w:r>
        <w:r>
          <w:rPr>
            <w:webHidden/>
          </w:rPr>
          <w:tab/>
        </w:r>
        <w:r>
          <w:rPr>
            <w:webHidden/>
          </w:rPr>
          <w:fldChar w:fldCharType="begin"/>
        </w:r>
        <w:r>
          <w:rPr>
            <w:webHidden/>
          </w:rPr>
          <w:instrText xml:space="preserve"> PAGEREF _Toc154146423 \h </w:instrText>
        </w:r>
        <w:r>
          <w:rPr>
            <w:webHidden/>
          </w:rPr>
        </w:r>
        <w:r>
          <w:rPr>
            <w:webHidden/>
          </w:rPr>
          <w:fldChar w:fldCharType="separate"/>
        </w:r>
        <w:r w:rsidR="00684058">
          <w:rPr>
            <w:webHidden/>
          </w:rPr>
          <w:t>10</w:t>
        </w:r>
        <w:r>
          <w:rPr>
            <w:webHidden/>
          </w:rPr>
          <w:fldChar w:fldCharType="end"/>
        </w:r>
      </w:hyperlink>
    </w:p>
    <w:p w14:paraId="6F81686F" w14:textId="206DD9E7" w:rsidR="00FB648F" w:rsidRDefault="00FB648F">
      <w:pPr>
        <w:pStyle w:val="TOC4"/>
        <w:rPr>
          <w:rFonts w:asciiTheme="minorHAnsi" w:eastAsiaTheme="minorEastAsia" w:hAnsiTheme="minorHAnsi" w:cstheme="minorBidi"/>
          <w:sz w:val="22"/>
        </w:rPr>
      </w:pPr>
      <w:hyperlink w:anchor="_Toc154146424" w:history="1">
        <w:r w:rsidRPr="006113C8">
          <w:rPr>
            <w:rStyle w:val="Hyperlink"/>
          </w:rPr>
          <w:t>4.</w:t>
        </w:r>
        <w:r>
          <w:rPr>
            <w:rFonts w:asciiTheme="minorHAnsi" w:eastAsiaTheme="minorEastAsia" w:hAnsiTheme="minorHAnsi" w:cstheme="minorBidi"/>
            <w:sz w:val="22"/>
          </w:rPr>
          <w:tab/>
        </w:r>
        <w:r w:rsidR="00491219" w:rsidRPr="00491219">
          <w:rPr>
            <w:rStyle w:val="Hyperlink"/>
          </w:rPr>
          <w:t>Exigences environnementales et sociales</w:t>
        </w:r>
        <w:r>
          <w:rPr>
            <w:webHidden/>
          </w:rPr>
          <w:tab/>
        </w:r>
        <w:r>
          <w:rPr>
            <w:webHidden/>
          </w:rPr>
          <w:fldChar w:fldCharType="begin"/>
        </w:r>
        <w:r>
          <w:rPr>
            <w:webHidden/>
          </w:rPr>
          <w:instrText xml:space="preserve"> PAGEREF _Toc154146424 \h </w:instrText>
        </w:r>
        <w:r>
          <w:rPr>
            <w:webHidden/>
          </w:rPr>
        </w:r>
        <w:r>
          <w:rPr>
            <w:webHidden/>
          </w:rPr>
          <w:fldChar w:fldCharType="separate"/>
        </w:r>
        <w:r w:rsidR="00684058">
          <w:rPr>
            <w:webHidden/>
          </w:rPr>
          <w:t>13</w:t>
        </w:r>
        <w:r>
          <w:rPr>
            <w:webHidden/>
          </w:rPr>
          <w:fldChar w:fldCharType="end"/>
        </w:r>
      </w:hyperlink>
    </w:p>
    <w:p w14:paraId="52905625" w14:textId="75021ACC" w:rsidR="00FB648F" w:rsidRDefault="00FB648F">
      <w:pPr>
        <w:pStyle w:val="TOC4"/>
        <w:rPr>
          <w:rFonts w:asciiTheme="minorHAnsi" w:eastAsiaTheme="minorEastAsia" w:hAnsiTheme="minorHAnsi" w:cstheme="minorBidi"/>
          <w:sz w:val="22"/>
        </w:rPr>
      </w:pPr>
      <w:hyperlink w:anchor="_Toc154146425" w:history="1">
        <w:r w:rsidRPr="006113C8">
          <w:rPr>
            <w:rStyle w:val="Hyperlink"/>
          </w:rPr>
          <w:t>5.</w:t>
        </w:r>
        <w:r>
          <w:rPr>
            <w:rFonts w:asciiTheme="minorHAnsi" w:eastAsiaTheme="minorEastAsia" w:hAnsiTheme="minorHAnsi" w:cstheme="minorBidi"/>
            <w:sz w:val="22"/>
          </w:rPr>
          <w:tab/>
        </w:r>
        <w:r w:rsidR="00491219" w:rsidRPr="00491219">
          <w:rPr>
            <w:rStyle w:val="Hyperlink"/>
          </w:rPr>
          <w:t>Éligibilité des Offrants</w:t>
        </w:r>
        <w:r>
          <w:rPr>
            <w:webHidden/>
          </w:rPr>
          <w:tab/>
        </w:r>
        <w:r>
          <w:rPr>
            <w:webHidden/>
          </w:rPr>
          <w:fldChar w:fldCharType="begin"/>
        </w:r>
        <w:r>
          <w:rPr>
            <w:webHidden/>
          </w:rPr>
          <w:instrText xml:space="preserve"> PAGEREF _Toc154146425 \h </w:instrText>
        </w:r>
        <w:r>
          <w:rPr>
            <w:webHidden/>
          </w:rPr>
        </w:r>
        <w:r>
          <w:rPr>
            <w:webHidden/>
          </w:rPr>
          <w:fldChar w:fldCharType="separate"/>
        </w:r>
        <w:r w:rsidR="00684058">
          <w:rPr>
            <w:webHidden/>
          </w:rPr>
          <w:t>14</w:t>
        </w:r>
        <w:r>
          <w:rPr>
            <w:webHidden/>
          </w:rPr>
          <w:fldChar w:fldCharType="end"/>
        </w:r>
      </w:hyperlink>
    </w:p>
    <w:p w14:paraId="0645B1F8" w14:textId="5AE8F103" w:rsidR="00FB648F" w:rsidRDefault="00FB648F">
      <w:pPr>
        <w:pStyle w:val="TOC4"/>
        <w:rPr>
          <w:rFonts w:asciiTheme="minorHAnsi" w:eastAsiaTheme="minorEastAsia" w:hAnsiTheme="minorHAnsi" w:cstheme="minorBidi"/>
          <w:sz w:val="22"/>
        </w:rPr>
      </w:pPr>
      <w:hyperlink w:anchor="_Toc154146426" w:history="1">
        <w:r w:rsidRPr="006113C8">
          <w:rPr>
            <w:rStyle w:val="Hyperlink"/>
          </w:rPr>
          <w:t>6.</w:t>
        </w:r>
        <w:r>
          <w:rPr>
            <w:rFonts w:asciiTheme="minorHAnsi" w:eastAsiaTheme="minorEastAsia" w:hAnsiTheme="minorHAnsi" w:cstheme="minorBidi"/>
            <w:sz w:val="22"/>
          </w:rPr>
          <w:tab/>
        </w:r>
        <w:r w:rsidR="00491219" w:rsidRPr="00491219">
          <w:rPr>
            <w:rStyle w:val="Hyperlink"/>
          </w:rPr>
          <w:t xml:space="preserve">Les Biens, le Matériel, les Équipements et les Services répondant </w:t>
        </w:r>
        <w:r w:rsidR="00491219">
          <w:rPr>
            <w:rStyle w:val="Hyperlink"/>
          </w:rPr>
          <w:br/>
        </w:r>
        <w:r w:rsidR="00491219" w:rsidRPr="00491219">
          <w:rPr>
            <w:rStyle w:val="Hyperlink"/>
          </w:rPr>
          <w:t>aux critères requis</w:t>
        </w:r>
        <w:r>
          <w:rPr>
            <w:webHidden/>
          </w:rPr>
          <w:tab/>
        </w:r>
        <w:r>
          <w:rPr>
            <w:webHidden/>
          </w:rPr>
          <w:fldChar w:fldCharType="begin"/>
        </w:r>
        <w:r>
          <w:rPr>
            <w:webHidden/>
          </w:rPr>
          <w:instrText xml:space="preserve"> PAGEREF _Toc154146426 \h </w:instrText>
        </w:r>
        <w:r>
          <w:rPr>
            <w:webHidden/>
          </w:rPr>
        </w:r>
        <w:r>
          <w:rPr>
            <w:webHidden/>
          </w:rPr>
          <w:fldChar w:fldCharType="separate"/>
        </w:r>
        <w:r w:rsidR="00684058">
          <w:rPr>
            <w:webHidden/>
          </w:rPr>
          <w:t>20</w:t>
        </w:r>
        <w:r>
          <w:rPr>
            <w:webHidden/>
          </w:rPr>
          <w:fldChar w:fldCharType="end"/>
        </w:r>
      </w:hyperlink>
    </w:p>
    <w:p w14:paraId="3AC9397B" w14:textId="037C1DF4" w:rsidR="00FB648F" w:rsidRDefault="00FB648F">
      <w:pPr>
        <w:pStyle w:val="TOC3"/>
        <w:rPr>
          <w:rFonts w:asciiTheme="minorHAnsi" w:eastAsiaTheme="minorEastAsia" w:hAnsiTheme="minorHAnsi" w:cstheme="minorBidi"/>
          <w:sz w:val="22"/>
        </w:rPr>
      </w:pPr>
      <w:hyperlink w:anchor="_Toc154146427" w:history="1">
        <w:r w:rsidRPr="006113C8">
          <w:rPr>
            <w:rStyle w:val="Hyperlink"/>
          </w:rPr>
          <w:t>B.</w:t>
        </w:r>
        <w:r>
          <w:rPr>
            <w:rFonts w:asciiTheme="minorHAnsi" w:eastAsiaTheme="minorEastAsia" w:hAnsiTheme="minorHAnsi" w:cstheme="minorBidi"/>
            <w:sz w:val="22"/>
          </w:rPr>
          <w:tab/>
        </w:r>
        <w:r w:rsidR="00491219" w:rsidRPr="00491219">
          <w:rPr>
            <w:rStyle w:val="Hyperlink"/>
          </w:rPr>
          <w:t>Contenu du Dossier d’Appel d’Offres</w:t>
        </w:r>
        <w:r>
          <w:rPr>
            <w:webHidden/>
          </w:rPr>
          <w:tab/>
        </w:r>
        <w:r>
          <w:rPr>
            <w:webHidden/>
          </w:rPr>
          <w:fldChar w:fldCharType="begin"/>
        </w:r>
        <w:r>
          <w:rPr>
            <w:webHidden/>
          </w:rPr>
          <w:instrText xml:space="preserve"> PAGEREF _Toc154146427 \h </w:instrText>
        </w:r>
        <w:r>
          <w:rPr>
            <w:webHidden/>
          </w:rPr>
        </w:r>
        <w:r>
          <w:rPr>
            <w:webHidden/>
          </w:rPr>
          <w:fldChar w:fldCharType="separate"/>
        </w:r>
        <w:r w:rsidR="00684058">
          <w:rPr>
            <w:webHidden/>
          </w:rPr>
          <w:t>20</w:t>
        </w:r>
        <w:r>
          <w:rPr>
            <w:webHidden/>
          </w:rPr>
          <w:fldChar w:fldCharType="end"/>
        </w:r>
      </w:hyperlink>
    </w:p>
    <w:p w14:paraId="54AEFAF9" w14:textId="74FB5752" w:rsidR="00FB648F" w:rsidRDefault="00FB648F">
      <w:pPr>
        <w:pStyle w:val="TOC4"/>
        <w:rPr>
          <w:rFonts w:asciiTheme="minorHAnsi" w:eastAsiaTheme="minorEastAsia" w:hAnsiTheme="minorHAnsi" w:cstheme="minorBidi"/>
          <w:sz w:val="22"/>
        </w:rPr>
      </w:pPr>
      <w:hyperlink w:anchor="_Toc154146428" w:history="1">
        <w:r w:rsidRPr="006113C8">
          <w:rPr>
            <w:rStyle w:val="Hyperlink"/>
          </w:rPr>
          <w:t>7.</w:t>
        </w:r>
        <w:r>
          <w:rPr>
            <w:rFonts w:asciiTheme="minorHAnsi" w:eastAsiaTheme="minorEastAsia" w:hAnsiTheme="minorHAnsi" w:cstheme="minorBidi"/>
            <w:sz w:val="22"/>
          </w:rPr>
          <w:tab/>
        </w:r>
        <w:r w:rsidR="00491219" w:rsidRPr="00491219">
          <w:rPr>
            <w:rStyle w:val="Hyperlink"/>
          </w:rPr>
          <w:t>Sections du Dossier d’Appel d’Offres</w:t>
        </w:r>
        <w:r>
          <w:rPr>
            <w:webHidden/>
          </w:rPr>
          <w:tab/>
        </w:r>
        <w:r>
          <w:rPr>
            <w:webHidden/>
          </w:rPr>
          <w:fldChar w:fldCharType="begin"/>
        </w:r>
        <w:r>
          <w:rPr>
            <w:webHidden/>
          </w:rPr>
          <w:instrText xml:space="preserve"> PAGEREF _Toc154146428 \h </w:instrText>
        </w:r>
        <w:r>
          <w:rPr>
            <w:webHidden/>
          </w:rPr>
        </w:r>
        <w:r>
          <w:rPr>
            <w:webHidden/>
          </w:rPr>
          <w:fldChar w:fldCharType="separate"/>
        </w:r>
        <w:r w:rsidR="00684058">
          <w:rPr>
            <w:webHidden/>
          </w:rPr>
          <w:t>20</w:t>
        </w:r>
        <w:r>
          <w:rPr>
            <w:webHidden/>
          </w:rPr>
          <w:fldChar w:fldCharType="end"/>
        </w:r>
      </w:hyperlink>
    </w:p>
    <w:p w14:paraId="57DF13BF" w14:textId="3BDC72EA" w:rsidR="00FB648F" w:rsidRDefault="00FB648F">
      <w:pPr>
        <w:pStyle w:val="TOC4"/>
        <w:rPr>
          <w:rFonts w:asciiTheme="minorHAnsi" w:eastAsiaTheme="minorEastAsia" w:hAnsiTheme="minorHAnsi" w:cstheme="minorBidi"/>
          <w:sz w:val="22"/>
        </w:rPr>
      </w:pPr>
      <w:hyperlink w:anchor="_Toc154146429" w:history="1">
        <w:r w:rsidRPr="006113C8">
          <w:rPr>
            <w:rStyle w:val="Hyperlink"/>
          </w:rPr>
          <w:t>8.</w:t>
        </w:r>
        <w:r>
          <w:rPr>
            <w:rFonts w:asciiTheme="minorHAnsi" w:eastAsiaTheme="minorEastAsia" w:hAnsiTheme="minorHAnsi" w:cstheme="minorBidi"/>
            <w:sz w:val="22"/>
          </w:rPr>
          <w:tab/>
        </w:r>
        <w:r w:rsidR="00491219" w:rsidRPr="00491219">
          <w:rPr>
            <w:rStyle w:val="Hyperlink"/>
          </w:rPr>
          <w:t>Éclaircissements concernant le Dossier d’Appel d’Offres</w:t>
        </w:r>
        <w:r>
          <w:rPr>
            <w:webHidden/>
          </w:rPr>
          <w:tab/>
        </w:r>
        <w:r>
          <w:rPr>
            <w:webHidden/>
          </w:rPr>
          <w:fldChar w:fldCharType="begin"/>
        </w:r>
        <w:r>
          <w:rPr>
            <w:webHidden/>
          </w:rPr>
          <w:instrText xml:space="preserve"> PAGEREF _Toc154146429 \h </w:instrText>
        </w:r>
        <w:r>
          <w:rPr>
            <w:webHidden/>
          </w:rPr>
        </w:r>
        <w:r>
          <w:rPr>
            <w:webHidden/>
          </w:rPr>
          <w:fldChar w:fldCharType="separate"/>
        </w:r>
        <w:r w:rsidR="00684058">
          <w:rPr>
            <w:webHidden/>
          </w:rPr>
          <w:t>21</w:t>
        </w:r>
        <w:r>
          <w:rPr>
            <w:webHidden/>
          </w:rPr>
          <w:fldChar w:fldCharType="end"/>
        </w:r>
      </w:hyperlink>
    </w:p>
    <w:p w14:paraId="240578CE" w14:textId="5EBFF4B4" w:rsidR="00FB648F" w:rsidRDefault="00FB648F">
      <w:pPr>
        <w:pStyle w:val="TOC4"/>
        <w:rPr>
          <w:rFonts w:asciiTheme="minorHAnsi" w:eastAsiaTheme="minorEastAsia" w:hAnsiTheme="minorHAnsi" w:cstheme="minorBidi"/>
          <w:sz w:val="22"/>
        </w:rPr>
      </w:pPr>
      <w:hyperlink w:anchor="_Toc154146430" w:history="1">
        <w:r w:rsidRPr="006113C8">
          <w:rPr>
            <w:rStyle w:val="Hyperlink"/>
          </w:rPr>
          <w:t>9.</w:t>
        </w:r>
        <w:r>
          <w:rPr>
            <w:rFonts w:asciiTheme="minorHAnsi" w:eastAsiaTheme="minorEastAsia" w:hAnsiTheme="minorHAnsi" w:cstheme="minorBidi"/>
            <w:sz w:val="22"/>
          </w:rPr>
          <w:tab/>
        </w:r>
        <w:r w:rsidR="00491219" w:rsidRPr="00491219">
          <w:rPr>
            <w:rStyle w:val="Hyperlink"/>
          </w:rPr>
          <w:t>Modification du Dossier d’Appel d’Offres</w:t>
        </w:r>
        <w:r>
          <w:rPr>
            <w:webHidden/>
          </w:rPr>
          <w:tab/>
        </w:r>
        <w:r>
          <w:rPr>
            <w:webHidden/>
          </w:rPr>
          <w:fldChar w:fldCharType="begin"/>
        </w:r>
        <w:r>
          <w:rPr>
            <w:webHidden/>
          </w:rPr>
          <w:instrText xml:space="preserve"> PAGEREF _Toc154146430 \h </w:instrText>
        </w:r>
        <w:r>
          <w:rPr>
            <w:webHidden/>
          </w:rPr>
        </w:r>
        <w:r>
          <w:rPr>
            <w:webHidden/>
          </w:rPr>
          <w:fldChar w:fldCharType="separate"/>
        </w:r>
        <w:r w:rsidR="00684058">
          <w:rPr>
            <w:webHidden/>
          </w:rPr>
          <w:t>22</w:t>
        </w:r>
        <w:r>
          <w:rPr>
            <w:webHidden/>
          </w:rPr>
          <w:fldChar w:fldCharType="end"/>
        </w:r>
      </w:hyperlink>
    </w:p>
    <w:p w14:paraId="00F83854" w14:textId="3CD9BC0C" w:rsidR="00FB648F" w:rsidRDefault="00FB648F">
      <w:pPr>
        <w:pStyle w:val="TOC3"/>
        <w:rPr>
          <w:rFonts w:asciiTheme="minorHAnsi" w:eastAsiaTheme="minorEastAsia" w:hAnsiTheme="minorHAnsi" w:cstheme="minorBidi"/>
          <w:sz w:val="22"/>
        </w:rPr>
      </w:pPr>
      <w:hyperlink w:anchor="_Toc154146431" w:history="1">
        <w:r w:rsidRPr="006113C8">
          <w:rPr>
            <w:rStyle w:val="Hyperlink"/>
          </w:rPr>
          <w:t>C.</w:t>
        </w:r>
        <w:r>
          <w:rPr>
            <w:rFonts w:asciiTheme="minorHAnsi" w:eastAsiaTheme="minorEastAsia" w:hAnsiTheme="minorHAnsi" w:cstheme="minorBidi"/>
            <w:sz w:val="22"/>
          </w:rPr>
          <w:tab/>
        </w:r>
        <w:r w:rsidR="00491219" w:rsidRPr="00491219">
          <w:rPr>
            <w:rStyle w:val="Hyperlink"/>
          </w:rPr>
          <w:t>Préparation des Offres</w:t>
        </w:r>
        <w:r>
          <w:rPr>
            <w:webHidden/>
          </w:rPr>
          <w:tab/>
        </w:r>
        <w:r>
          <w:rPr>
            <w:webHidden/>
          </w:rPr>
          <w:fldChar w:fldCharType="begin"/>
        </w:r>
        <w:r>
          <w:rPr>
            <w:webHidden/>
          </w:rPr>
          <w:instrText xml:space="preserve"> PAGEREF _Toc154146431 \h </w:instrText>
        </w:r>
        <w:r>
          <w:rPr>
            <w:webHidden/>
          </w:rPr>
        </w:r>
        <w:r>
          <w:rPr>
            <w:webHidden/>
          </w:rPr>
          <w:fldChar w:fldCharType="separate"/>
        </w:r>
        <w:r w:rsidR="00684058">
          <w:rPr>
            <w:webHidden/>
          </w:rPr>
          <w:t>22</w:t>
        </w:r>
        <w:r>
          <w:rPr>
            <w:webHidden/>
          </w:rPr>
          <w:fldChar w:fldCharType="end"/>
        </w:r>
      </w:hyperlink>
    </w:p>
    <w:p w14:paraId="4D95988D" w14:textId="506D78C9" w:rsidR="00FB648F" w:rsidRDefault="00FB648F">
      <w:pPr>
        <w:pStyle w:val="TOC4"/>
        <w:rPr>
          <w:rFonts w:asciiTheme="minorHAnsi" w:eastAsiaTheme="minorEastAsia" w:hAnsiTheme="minorHAnsi" w:cstheme="minorBidi"/>
          <w:sz w:val="22"/>
        </w:rPr>
      </w:pPr>
      <w:hyperlink w:anchor="_Toc154146432" w:history="1">
        <w:r w:rsidRPr="006113C8">
          <w:rPr>
            <w:rStyle w:val="Hyperlink"/>
          </w:rPr>
          <w:t>10.</w:t>
        </w:r>
        <w:r>
          <w:rPr>
            <w:rFonts w:asciiTheme="minorHAnsi" w:eastAsiaTheme="minorEastAsia" w:hAnsiTheme="minorHAnsi" w:cstheme="minorBidi"/>
            <w:sz w:val="22"/>
          </w:rPr>
          <w:tab/>
        </w:r>
        <w:r w:rsidR="00491219" w:rsidRPr="00491219">
          <w:rPr>
            <w:rStyle w:val="Hyperlink"/>
          </w:rPr>
          <w:t>Frais de préparation de l’Offre</w:t>
        </w:r>
        <w:r>
          <w:rPr>
            <w:webHidden/>
          </w:rPr>
          <w:tab/>
        </w:r>
        <w:r>
          <w:rPr>
            <w:webHidden/>
          </w:rPr>
          <w:fldChar w:fldCharType="begin"/>
        </w:r>
        <w:r>
          <w:rPr>
            <w:webHidden/>
          </w:rPr>
          <w:instrText xml:space="preserve"> PAGEREF _Toc154146432 \h </w:instrText>
        </w:r>
        <w:r>
          <w:rPr>
            <w:webHidden/>
          </w:rPr>
        </w:r>
        <w:r>
          <w:rPr>
            <w:webHidden/>
          </w:rPr>
          <w:fldChar w:fldCharType="separate"/>
        </w:r>
        <w:r w:rsidR="00684058">
          <w:rPr>
            <w:webHidden/>
          </w:rPr>
          <w:t>22</w:t>
        </w:r>
        <w:r>
          <w:rPr>
            <w:webHidden/>
          </w:rPr>
          <w:fldChar w:fldCharType="end"/>
        </w:r>
      </w:hyperlink>
    </w:p>
    <w:p w14:paraId="7F0A2F3D" w14:textId="12BFAA6A" w:rsidR="00FB648F" w:rsidRDefault="00FB648F">
      <w:pPr>
        <w:pStyle w:val="TOC4"/>
        <w:rPr>
          <w:rFonts w:asciiTheme="minorHAnsi" w:eastAsiaTheme="minorEastAsia" w:hAnsiTheme="minorHAnsi" w:cstheme="minorBidi"/>
          <w:sz w:val="22"/>
        </w:rPr>
      </w:pPr>
      <w:hyperlink w:anchor="_Toc154146433" w:history="1">
        <w:r w:rsidRPr="006113C8">
          <w:rPr>
            <w:rStyle w:val="Hyperlink"/>
          </w:rPr>
          <w:t>11.</w:t>
        </w:r>
        <w:r>
          <w:rPr>
            <w:rFonts w:asciiTheme="minorHAnsi" w:eastAsiaTheme="minorEastAsia" w:hAnsiTheme="minorHAnsi" w:cstheme="minorBidi"/>
            <w:sz w:val="22"/>
          </w:rPr>
          <w:tab/>
        </w:r>
        <w:r w:rsidR="00491219" w:rsidRPr="00491219">
          <w:rPr>
            <w:rStyle w:val="Hyperlink"/>
          </w:rPr>
          <w:t>Langue de l’Offre</w:t>
        </w:r>
        <w:r>
          <w:rPr>
            <w:webHidden/>
          </w:rPr>
          <w:tab/>
        </w:r>
        <w:r>
          <w:rPr>
            <w:webHidden/>
          </w:rPr>
          <w:fldChar w:fldCharType="begin"/>
        </w:r>
        <w:r>
          <w:rPr>
            <w:webHidden/>
          </w:rPr>
          <w:instrText xml:space="preserve"> PAGEREF _Toc154146433 \h </w:instrText>
        </w:r>
        <w:r>
          <w:rPr>
            <w:webHidden/>
          </w:rPr>
        </w:r>
        <w:r>
          <w:rPr>
            <w:webHidden/>
          </w:rPr>
          <w:fldChar w:fldCharType="separate"/>
        </w:r>
        <w:r w:rsidR="00684058">
          <w:rPr>
            <w:webHidden/>
          </w:rPr>
          <w:t>22</w:t>
        </w:r>
        <w:r>
          <w:rPr>
            <w:webHidden/>
          </w:rPr>
          <w:fldChar w:fldCharType="end"/>
        </w:r>
      </w:hyperlink>
    </w:p>
    <w:p w14:paraId="44C3308B" w14:textId="62B6DC00" w:rsidR="00FB648F" w:rsidRDefault="00FB648F">
      <w:pPr>
        <w:pStyle w:val="TOC4"/>
        <w:rPr>
          <w:rFonts w:asciiTheme="minorHAnsi" w:eastAsiaTheme="minorEastAsia" w:hAnsiTheme="minorHAnsi" w:cstheme="minorBidi"/>
          <w:sz w:val="22"/>
        </w:rPr>
      </w:pPr>
      <w:hyperlink w:anchor="_Toc154146434" w:history="1">
        <w:r w:rsidRPr="006113C8">
          <w:rPr>
            <w:rStyle w:val="Hyperlink"/>
          </w:rPr>
          <w:t>12.</w:t>
        </w:r>
        <w:r>
          <w:rPr>
            <w:rFonts w:asciiTheme="minorHAnsi" w:eastAsiaTheme="minorEastAsia" w:hAnsiTheme="minorHAnsi" w:cstheme="minorBidi"/>
            <w:sz w:val="22"/>
          </w:rPr>
          <w:tab/>
        </w:r>
        <w:r w:rsidR="00491219" w:rsidRPr="00491219">
          <w:rPr>
            <w:rStyle w:val="Hyperlink"/>
          </w:rPr>
          <w:t>Documents composant l’Offre</w:t>
        </w:r>
        <w:r>
          <w:rPr>
            <w:webHidden/>
          </w:rPr>
          <w:tab/>
        </w:r>
        <w:r>
          <w:rPr>
            <w:webHidden/>
          </w:rPr>
          <w:fldChar w:fldCharType="begin"/>
        </w:r>
        <w:r>
          <w:rPr>
            <w:webHidden/>
          </w:rPr>
          <w:instrText xml:space="preserve"> PAGEREF _Toc154146434 \h </w:instrText>
        </w:r>
        <w:r>
          <w:rPr>
            <w:webHidden/>
          </w:rPr>
        </w:r>
        <w:r>
          <w:rPr>
            <w:webHidden/>
          </w:rPr>
          <w:fldChar w:fldCharType="separate"/>
        </w:r>
        <w:r w:rsidR="00684058">
          <w:rPr>
            <w:webHidden/>
          </w:rPr>
          <w:t>23</w:t>
        </w:r>
        <w:r>
          <w:rPr>
            <w:webHidden/>
          </w:rPr>
          <w:fldChar w:fldCharType="end"/>
        </w:r>
      </w:hyperlink>
    </w:p>
    <w:p w14:paraId="0F2A283B" w14:textId="5DF94D7E" w:rsidR="00FB648F" w:rsidRDefault="00FB648F">
      <w:pPr>
        <w:pStyle w:val="TOC4"/>
        <w:rPr>
          <w:rFonts w:asciiTheme="minorHAnsi" w:eastAsiaTheme="minorEastAsia" w:hAnsiTheme="minorHAnsi" w:cstheme="minorBidi"/>
          <w:sz w:val="22"/>
        </w:rPr>
      </w:pPr>
      <w:hyperlink w:anchor="_Toc154146435" w:history="1">
        <w:r w:rsidRPr="006113C8">
          <w:rPr>
            <w:rStyle w:val="Hyperlink"/>
          </w:rPr>
          <w:t>13.</w:t>
        </w:r>
        <w:r>
          <w:rPr>
            <w:rFonts w:asciiTheme="minorHAnsi" w:eastAsiaTheme="minorEastAsia" w:hAnsiTheme="minorHAnsi" w:cstheme="minorBidi"/>
            <w:sz w:val="22"/>
          </w:rPr>
          <w:tab/>
        </w:r>
        <w:r w:rsidRPr="006113C8">
          <w:rPr>
            <w:rStyle w:val="Hyperlink"/>
          </w:rPr>
          <w:t>Lettr</w:t>
        </w:r>
        <w:r w:rsidR="00491219" w:rsidRPr="00491219">
          <w:rPr>
            <w:rStyle w:val="Hyperlink"/>
          </w:rPr>
          <w:t>e</w:t>
        </w:r>
        <w:r w:rsidRPr="006113C8">
          <w:rPr>
            <w:rStyle w:val="Hyperlink"/>
          </w:rPr>
          <w:t xml:space="preserve">s </w:t>
        </w:r>
        <w:r w:rsidR="00491219">
          <w:rPr>
            <w:rStyle w:val="Hyperlink"/>
          </w:rPr>
          <w:t>de s</w:t>
        </w:r>
        <w:r w:rsidRPr="006113C8">
          <w:rPr>
            <w:rStyle w:val="Hyperlink"/>
          </w:rPr>
          <w:t>o</w:t>
        </w:r>
        <w:r w:rsidR="00491219">
          <w:rPr>
            <w:rStyle w:val="Hyperlink"/>
          </w:rPr>
          <w:t>umission de l’Of</w:t>
        </w:r>
        <w:r w:rsidRPr="006113C8">
          <w:rPr>
            <w:rStyle w:val="Hyperlink"/>
          </w:rPr>
          <w:t>f</w:t>
        </w:r>
        <w:r w:rsidR="00491219">
          <w:rPr>
            <w:rStyle w:val="Hyperlink"/>
          </w:rPr>
          <w:t>re t</w:t>
        </w:r>
        <w:r w:rsidRPr="006113C8">
          <w:rPr>
            <w:rStyle w:val="Hyperlink"/>
          </w:rPr>
          <w:t>echni</w:t>
        </w:r>
        <w:r w:rsidR="00491219">
          <w:rPr>
            <w:rStyle w:val="Hyperlink"/>
          </w:rPr>
          <w:t>que et de l’Offre f</w:t>
        </w:r>
        <w:r w:rsidRPr="006113C8">
          <w:rPr>
            <w:rStyle w:val="Hyperlink"/>
          </w:rPr>
          <w:t>inanci</w:t>
        </w:r>
        <w:r w:rsidR="00491219">
          <w:rPr>
            <w:rStyle w:val="Hyperlink"/>
          </w:rPr>
          <w:t xml:space="preserve">ère </w:t>
        </w:r>
        <w:r w:rsidR="00491219">
          <w:rPr>
            <w:rStyle w:val="Hyperlink"/>
          </w:rPr>
          <w:br/>
          <w:t>et Bordereau des Prix</w:t>
        </w:r>
        <w:r>
          <w:rPr>
            <w:webHidden/>
          </w:rPr>
          <w:tab/>
        </w:r>
        <w:r>
          <w:rPr>
            <w:webHidden/>
          </w:rPr>
          <w:fldChar w:fldCharType="begin"/>
        </w:r>
        <w:r>
          <w:rPr>
            <w:webHidden/>
          </w:rPr>
          <w:instrText xml:space="preserve"> PAGEREF _Toc154146435 \h </w:instrText>
        </w:r>
        <w:r>
          <w:rPr>
            <w:webHidden/>
          </w:rPr>
        </w:r>
        <w:r>
          <w:rPr>
            <w:webHidden/>
          </w:rPr>
          <w:fldChar w:fldCharType="separate"/>
        </w:r>
        <w:r w:rsidR="00684058">
          <w:rPr>
            <w:webHidden/>
          </w:rPr>
          <w:t>23</w:t>
        </w:r>
        <w:r>
          <w:rPr>
            <w:webHidden/>
          </w:rPr>
          <w:fldChar w:fldCharType="end"/>
        </w:r>
      </w:hyperlink>
    </w:p>
    <w:p w14:paraId="5F5609D7" w14:textId="4EE167DC" w:rsidR="00FB648F" w:rsidRDefault="00FB648F">
      <w:pPr>
        <w:pStyle w:val="TOC4"/>
        <w:rPr>
          <w:rFonts w:asciiTheme="minorHAnsi" w:eastAsiaTheme="minorEastAsia" w:hAnsiTheme="minorHAnsi" w:cstheme="minorBidi"/>
          <w:sz w:val="22"/>
        </w:rPr>
      </w:pPr>
      <w:hyperlink w:anchor="_Toc154146436" w:history="1">
        <w:r w:rsidRPr="006113C8">
          <w:rPr>
            <w:rStyle w:val="Hyperlink"/>
          </w:rPr>
          <w:t>14.</w:t>
        </w:r>
        <w:r>
          <w:rPr>
            <w:rFonts w:asciiTheme="minorHAnsi" w:eastAsiaTheme="minorEastAsia" w:hAnsiTheme="minorHAnsi" w:cstheme="minorBidi"/>
            <w:sz w:val="22"/>
          </w:rPr>
          <w:tab/>
        </w:r>
        <w:r w:rsidRPr="006113C8">
          <w:rPr>
            <w:rStyle w:val="Hyperlink"/>
          </w:rPr>
          <w:t>Offr</w:t>
        </w:r>
        <w:r w:rsidR="00491219" w:rsidRPr="00491219">
          <w:rPr>
            <w:rStyle w:val="Hyperlink"/>
          </w:rPr>
          <w:t>e</w:t>
        </w:r>
        <w:r w:rsidRPr="006113C8">
          <w:rPr>
            <w:rStyle w:val="Hyperlink"/>
          </w:rPr>
          <w:t>s</w:t>
        </w:r>
        <w:r w:rsidR="00491219" w:rsidRPr="00491219">
          <w:t xml:space="preserve"> </w:t>
        </w:r>
        <w:r w:rsidR="00491219">
          <w:rPr>
            <w:rStyle w:val="Hyperlink"/>
          </w:rPr>
          <w:t>a</w:t>
        </w:r>
        <w:r w:rsidR="00491219" w:rsidRPr="00491219">
          <w:rPr>
            <w:rStyle w:val="Hyperlink"/>
          </w:rPr>
          <w:t>lternative</w:t>
        </w:r>
        <w:r w:rsidR="00491219">
          <w:rPr>
            <w:rStyle w:val="Hyperlink"/>
          </w:rPr>
          <w:t>s</w:t>
        </w:r>
        <w:r>
          <w:rPr>
            <w:webHidden/>
          </w:rPr>
          <w:tab/>
        </w:r>
        <w:r>
          <w:rPr>
            <w:webHidden/>
          </w:rPr>
          <w:fldChar w:fldCharType="begin"/>
        </w:r>
        <w:r>
          <w:rPr>
            <w:webHidden/>
          </w:rPr>
          <w:instrText xml:space="preserve"> PAGEREF _Toc154146436 \h </w:instrText>
        </w:r>
        <w:r>
          <w:rPr>
            <w:webHidden/>
          </w:rPr>
        </w:r>
        <w:r>
          <w:rPr>
            <w:webHidden/>
          </w:rPr>
          <w:fldChar w:fldCharType="separate"/>
        </w:r>
        <w:r w:rsidR="00684058">
          <w:rPr>
            <w:webHidden/>
          </w:rPr>
          <w:t>24</w:t>
        </w:r>
        <w:r>
          <w:rPr>
            <w:webHidden/>
          </w:rPr>
          <w:fldChar w:fldCharType="end"/>
        </w:r>
      </w:hyperlink>
    </w:p>
    <w:p w14:paraId="02C475F8" w14:textId="12EC39CB" w:rsidR="00FB648F" w:rsidRDefault="00FB648F">
      <w:pPr>
        <w:pStyle w:val="TOC4"/>
        <w:rPr>
          <w:rFonts w:asciiTheme="minorHAnsi" w:eastAsiaTheme="minorEastAsia" w:hAnsiTheme="minorHAnsi" w:cstheme="minorBidi"/>
          <w:sz w:val="22"/>
        </w:rPr>
      </w:pPr>
      <w:hyperlink w:anchor="_Toc154146437" w:history="1">
        <w:r w:rsidRPr="006113C8">
          <w:rPr>
            <w:rStyle w:val="Hyperlink"/>
          </w:rPr>
          <w:t>15.</w:t>
        </w:r>
        <w:r>
          <w:rPr>
            <w:rFonts w:asciiTheme="minorHAnsi" w:eastAsiaTheme="minorEastAsia" w:hAnsiTheme="minorHAnsi" w:cstheme="minorBidi"/>
            <w:sz w:val="22"/>
          </w:rPr>
          <w:tab/>
        </w:r>
        <w:r w:rsidR="00491219" w:rsidRPr="00491219">
          <w:rPr>
            <w:rStyle w:val="Hyperlink"/>
          </w:rPr>
          <w:t>Prix de l’Offre et Rabais</w:t>
        </w:r>
        <w:r>
          <w:rPr>
            <w:webHidden/>
          </w:rPr>
          <w:tab/>
        </w:r>
        <w:r>
          <w:rPr>
            <w:webHidden/>
          </w:rPr>
          <w:fldChar w:fldCharType="begin"/>
        </w:r>
        <w:r>
          <w:rPr>
            <w:webHidden/>
          </w:rPr>
          <w:instrText xml:space="preserve"> PAGEREF _Toc154146437 \h </w:instrText>
        </w:r>
        <w:r>
          <w:rPr>
            <w:webHidden/>
          </w:rPr>
        </w:r>
        <w:r>
          <w:rPr>
            <w:webHidden/>
          </w:rPr>
          <w:fldChar w:fldCharType="separate"/>
        </w:r>
        <w:r w:rsidR="00684058">
          <w:rPr>
            <w:webHidden/>
          </w:rPr>
          <w:t>24</w:t>
        </w:r>
        <w:r>
          <w:rPr>
            <w:webHidden/>
          </w:rPr>
          <w:fldChar w:fldCharType="end"/>
        </w:r>
      </w:hyperlink>
    </w:p>
    <w:p w14:paraId="45EE5E0C" w14:textId="35F47B50" w:rsidR="00FB648F" w:rsidRDefault="00FB648F">
      <w:pPr>
        <w:pStyle w:val="TOC4"/>
        <w:rPr>
          <w:rFonts w:asciiTheme="minorHAnsi" w:eastAsiaTheme="minorEastAsia" w:hAnsiTheme="minorHAnsi" w:cstheme="minorBidi"/>
          <w:sz w:val="22"/>
        </w:rPr>
      </w:pPr>
      <w:hyperlink w:anchor="_Toc154146438" w:history="1">
        <w:r w:rsidRPr="006113C8">
          <w:rPr>
            <w:rStyle w:val="Hyperlink"/>
          </w:rPr>
          <w:t>16.</w:t>
        </w:r>
        <w:r>
          <w:rPr>
            <w:rFonts w:asciiTheme="minorHAnsi" w:eastAsiaTheme="minorEastAsia" w:hAnsiTheme="minorHAnsi" w:cstheme="minorBidi"/>
            <w:sz w:val="22"/>
          </w:rPr>
          <w:tab/>
        </w:r>
        <w:r w:rsidR="00491219" w:rsidRPr="00491219">
          <w:rPr>
            <w:rStyle w:val="Hyperlink"/>
          </w:rPr>
          <w:t>Monnaies de l’Offre et de Paiement</w:t>
        </w:r>
        <w:r>
          <w:rPr>
            <w:webHidden/>
          </w:rPr>
          <w:tab/>
        </w:r>
        <w:r>
          <w:rPr>
            <w:webHidden/>
          </w:rPr>
          <w:fldChar w:fldCharType="begin"/>
        </w:r>
        <w:r>
          <w:rPr>
            <w:webHidden/>
          </w:rPr>
          <w:instrText xml:space="preserve"> PAGEREF _Toc154146438 \h </w:instrText>
        </w:r>
        <w:r>
          <w:rPr>
            <w:webHidden/>
          </w:rPr>
        </w:r>
        <w:r>
          <w:rPr>
            <w:webHidden/>
          </w:rPr>
          <w:fldChar w:fldCharType="separate"/>
        </w:r>
        <w:r w:rsidR="00684058">
          <w:rPr>
            <w:webHidden/>
          </w:rPr>
          <w:t>25</w:t>
        </w:r>
        <w:r>
          <w:rPr>
            <w:webHidden/>
          </w:rPr>
          <w:fldChar w:fldCharType="end"/>
        </w:r>
      </w:hyperlink>
    </w:p>
    <w:p w14:paraId="649AB99E" w14:textId="24661B1B" w:rsidR="00FB648F" w:rsidRDefault="00FB648F">
      <w:pPr>
        <w:pStyle w:val="TOC4"/>
        <w:rPr>
          <w:rFonts w:asciiTheme="minorHAnsi" w:eastAsiaTheme="minorEastAsia" w:hAnsiTheme="minorHAnsi" w:cstheme="minorBidi"/>
          <w:sz w:val="22"/>
        </w:rPr>
      </w:pPr>
      <w:hyperlink w:anchor="_Toc154146439" w:history="1">
        <w:r w:rsidRPr="006113C8">
          <w:rPr>
            <w:rStyle w:val="Hyperlink"/>
          </w:rPr>
          <w:t>17.</w:t>
        </w:r>
        <w:r>
          <w:rPr>
            <w:rFonts w:asciiTheme="minorHAnsi" w:eastAsiaTheme="minorEastAsia" w:hAnsiTheme="minorHAnsi" w:cstheme="minorBidi"/>
            <w:sz w:val="22"/>
          </w:rPr>
          <w:tab/>
        </w:r>
        <w:r w:rsidR="00491219" w:rsidRPr="00491219">
          <w:rPr>
            <w:rStyle w:val="Hyperlink"/>
          </w:rPr>
          <w:t>Documents établissant l’éligibilité de l’Offrant</w:t>
        </w:r>
        <w:r>
          <w:rPr>
            <w:webHidden/>
          </w:rPr>
          <w:tab/>
        </w:r>
        <w:r>
          <w:rPr>
            <w:webHidden/>
          </w:rPr>
          <w:fldChar w:fldCharType="begin"/>
        </w:r>
        <w:r>
          <w:rPr>
            <w:webHidden/>
          </w:rPr>
          <w:instrText xml:space="preserve"> PAGEREF _Toc154146439 \h </w:instrText>
        </w:r>
        <w:r>
          <w:rPr>
            <w:webHidden/>
          </w:rPr>
        </w:r>
        <w:r>
          <w:rPr>
            <w:webHidden/>
          </w:rPr>
          <w:fldChar w:fldCharType="separate"/>
        </w:r>
        <w:r w:rsidR="00684058">
          <w:rPr>
            <w:webHidden/>
          </w:rPr>
          <w:t>25</w:t>
        </w:r>
        <w:r>
          <w:rPr>
            <w:webHidden/>
          </w:rPr>
          <w:fldChar w:fldCharType="end"/>
        </w:r>
      </w:hyperlink>
    </w:p>
    <w:p w14:paraId="1ECFC947" w14:textId="70F41E7D" w:rsidR="00FB648F" w:rsidRDefault="00FB648F">
      <w:pPr>
        <w:pStyle w:val="TOC4"/>
        <w:rPr>
          <w:rFonts w:asciiTheme="minorHAnsi" w:eastAsiaTheme="minorEastAsia" w:hAnsiTheme="minorHAnsi" w:cstheme="minorBidi"/>
          <w:sz w:val="22"/>
        </w:rPr>
      </w:pPr>
      <w:hyperlink w:anchor="_Toc154146440" w:history="1">
        <w:r w:rsidRPr="006113C8">
          <w:rPr>
            <w:rStyle w:val="Hyperlink"/>
          </w:rPr>
          <w:t>18.</w:t>
        </w:r>
        <w:r>
          <w:rPr>
            <w:rFonts w:asciiTheme="minorHAnsi" w:eastAsiaTheme="minorEastAsia" w:hAnsiTheme="minorHAnsi" w:cstheme="minorBidi"/>
            <w:sz w:val="22"/>
          </w:rPr>
          <w:tab/>
        </w:r>
        <w:r w:rsidR="00491219" w:rsidRPr="00491219">
          <w:rPr>
            <w:rStyle w:val="Hyperlink"/>
          </w:rPr>
          <w:t>Documents établissant l’éligilité des Services Non-Consultants</w:t>
        </w:r>
        <w:r>
          <w:rPr>
            <w:webHidden/>
          </w:rPr>
          <w:tab/>
        </w:r>
        <w:r>
          <w:rPr>
            <w:webHidden/>
          </w:rPr>
          <w:fldChar w:fldCharType="begin"/>
        </w:r>
        <w:r>
          <w:rPr>
            <w:webHidden/>
          </w:rPr>
          <w:instrText xml:space="preserve"> PAGEREF _Toc154146440 \h </w:instrText>
        </w:r>
        <w:r>
          <w:rPr>
            <w:webHidden/>
          </w:rPr>
        </w:r>
        <w:r>
          <w:rPr>
            <w:webHidden/>
          </w:rPr>
          <w:fldChar w:fldCharType="separate"/>
        </w:r>
        <w:r w:rsidR="00684058">
          <w:rPr>
            <w:webHidden/>
          </w:rPr>
          <w:t>25</w:t>
        </w:r>
        <w:r>
          <w:rPr>
            <w:webHidden/>
          </w:rPr>
          <w:fldChar w:fldCharType="end"/>
        </w:r>
      </w:hyperlink>
    </w:p>
    <w:p w14:paraId="24696B55" w14:textId="14FDA2E8" w:rsidR="00FB648F" w:rsidRDefault="00FB648F">
      <w:pPr>
        <w:pStyle w:val="TOC4"/>
        <w:rPr>
          <w:rFonts w:asciiTheme="minorHAnsi" w:eastAsiaTheme="minorEastAsia" w:hAnsiTheme="minorHAnsi" w:cstheme="minorBidi"/>
          <w:sz w:val="22"/>
        </w:rPr>
      </w:pPr>
      <w:hyperlink w:anchor="_Toc154146441" w:history="1">
        <w:r w:rsidRPr="006113C8">
          <w:rPr>
            <w:rStyle w:val="Hyperlink"/>
          </w:rPr>
          <w:t>19.</w:t>
        </w:r>
        <w:r>
          <w:rPr>
            <w:rFonts w:asciiTheme="minorHAnsi" w:eastAsiaTheme="minorEastAsia" w:hAnsiTheme="minorHAnsi" w:cstheme="minorBidi"/>
            <w:sz w:val="22"/>
          </w:rPr>
          <w:tab/>
        </w:r>
        <w:r w:rsidR="00491219" w:rsidRPr="00491219">
          <w:rPr>
            <w:rStyle w:val="Hyperlink"/>
          </w:rPr>
          <w:t>Documents établissant la conformité des Services Non-Consultants</w:t>
        </w:r>
        <w:r>
          <w:rPr>
            <w:webHidden/>
          </w:rPr>
          <w:tab/>
        </w:r>
        <w:r>
          <w:rPr>
            <w:webHidden/>
          </w:rPr>
          <w:fldChar w:fldCharType="begin"/>
        </w:r>
        <w:r>
          <w:rPr>
            <w:webHidden/>
          </w:rPr>
          <w:instrText xml:space="preserve"> PAGEREF _Toc154146441 \h </w:instrText>
        </w:r>
        <w:r>
          <w:rPr>
            <w:webHidden/>
          </w:rPr>
        </w:r>
        <w:r>
          <w:rPr>
            <w:webHidden/>
          </w:rPr>
          <w:fldChar w:fldCharType="separate"/>
        </w:r>
        <w:r w:rsidR="00684058">
          <w:rPr>
            <w:webHidden/>
          </w:rPr>
          <w:t>26</w:t>
        </w:r>
        <w:r>
          <w:rPr>
            <w:webHidden/>
          </w:rPr>
          <w:fldChar w:fldCharType="end"/>
        </w:r>
      </w:hyperlink>
    </w:p>
    <w:p w14:paraId="7B475ABE" w14:textId="44397D84" w:rsidR="00FB648F" w:rsidRDefault="00FB648F">
      <w:pPr>
        <w:pStyle w:val="TOC4"/>
        <w:rPr>
          <w:rFonts w:asciiTheme="minorHAnsi" w:eastAsiaTheme="minorEastAsia" w:hAnsiTheme="minorHAnsi" w:cstheme="minorBidi"/>
          <w:sz w:val="22"/>
        </w:rPr>
      </w:pPr>
      <w:hyperlink w:anchor="_Toc154146442" w:history="1">
        <w:r w:rsidRPr="006113C8">
          <w:rPr>
            <w:rStyle w:val="Hyperlink"/>
          </w:rPr>
          <w:t>20.</w:t>
        </w:r>
        <w:r>
          <w:rPr>
            <w:rFonts w:asciiTheme="minorHAnsi" w:eastAsiaTheme="minorEastAsia" w:hAnsiTheme="minorHAnsi" w:cstheme="minorBidi"/>
            <w:sz w:val="22"/>
          </w:rPr>
          <w:tab/>
        </w:r>
        <w:r w:rsidR="00491219" w:rsidRPr="00491219">
          <w:rPr>
            <w:rStyle w:val="Hyperlink"/>
          </w:rPr>
          <w:t>Documents établissant les qualifications de l’Offrant</w:t>
        </w:r>
        <w:r>
          <w:rPr>
            <w:webHidden/>
          </w:rPr>
          <w:tab/>
        </w:r>
        <w:r>
          <w:rPr>
            <w:webHidden/>
          </w:rPr>
          <w:fldChar w:fldCharType="begin"/>
        </w:r>
        <w:r>
          <w:rPr>
            <w:webHidden/>
          </w:rPr>
          <w:instrText xml:space="preserve"> PAGEREF _Toc154146442 \h </w:instrText>
        </w:r>
        <w:r>
          <w:rPr>
            <w:webHidden/>
          </w:rPr>
        </w:r>
        <w:r>
          <w:rPr>
            <w:webHidden/>
          </w:rPr>
          <w:fldChar w:fldCharType="separate"/>
        </w:r>
        <w:r w:rsidR="00684058">
          <w:rPr>
            <w:webHidden/>
          </w:rPr>
          <w:t>27</w:t>
        </w:r>
        <w:r>
          <w:rPr>
            <w:webHidden/>
          </w:rPr>
          <w:fldChar w:fldCharType="end"/>
        </w:r>
      </w:hyperlink>
    </w:p>
    <w:p w14:paraId="7B711412" w14:textId="65C105BA" w:rsidR="00FB648F" w:rsidRDefault="00FB648F">
      <w:pPr>
        <w:pStyle w:val="TOC4"/>
        <w:rPr>
          <w:rFonts w:asciiTheme="minorHAnsi" w:eastAsiaTheme="minorEastAsia" w:hAnsiTheme="minorHAnsi" w:cstheme="minorBidi"/>
          <w:sz w:val="22"/>
        </w:rPr>
      </w:pPr>
      <w:hyperlink w:anchor="_Toc154146443" w:history="1">
        <w:r w:rsidRPr="006113C8">
          <w:rPr>
            <w:rStyle w:val="Hyperlink"/>
          </w:rPr>
          <w:t>21.</w:t>
        </w:r>
        <w:r>
          <w:rPr>
            <w:rFonts w:asciiTheme="minorHAnsi" w:eastAsiaTheme="minorEastAsia" w:hAnsiTheme="minorHAnsi" w:cstheme="minorBidi"/>
            <w:sz w:val="22"/>
          </w:rPr>
          <w:tab/>
        </w:r>
        <w:r w:rsidR="00491219" w:rsidRPr="00491219">
          <w:rPr>
            <w:rStyle w:val="Hyperlink"/>
          </w:rPr>
          <w:t>Durée de validité des Offres</w:t>
        </w:r>
        <w:r>
          <w:rPr>
            <w:webHidden/>
          </w:rPr>
          <w:tab/>
        </w:r>
        <w:r>
          <w:rPr>
            <w:webHidden/>
          </w:rPr>
          <w:fldChar w:fldCharType="begin"/>
        </w:r>
        <w:r>
          <w:rPr>
            <w:webHidden/>
          </w:rPr>
          <w:instrText xml:space="preserve"> PAGEREF _Toc154146443 \h </w:instrText>
        </w:r>
        <w:r>
          <w:rPr>
            <w:webHidden/>
          </w:rPr>
        </w:r>
        <w:r>
          <w:rPr>
            <w:webHidden/>
          </w:rPr>
          <w:fldChar w:fldCharType="separate"/>
        </w:r>
        <w:r w:rsidR="00684058">
          <w:rPr>
            <w:webHidden/>
          </w:rPr>
          <w:t>27</w:t>
        </w:r>
        <w:r>
          <w:rPr>
            <w:webHidden/>
          </w:rPr>
          <w:fldChar w:fldCharType="end"/>
        </w:r>
      </w:hyperlink>
    </w:p>
    <w:p w14:paraId="3C1BE9DB" w14:textId="7073B892" w:rsidR="00FB648F" w:rsidRDefault="00FB648F">
      <w:pPr>
        <w:pStyle w:val="TOC4"/>
        <w:rPr>
          <w:rFonts w:asciiTheme="minorHAnsi" w:eastAsiaTheme="minorEastAsia" w:hAnsiTheme="minorHAnsi" w:cstheme="minorBidi"/>
          <w:sz w:val="22"/>
        </w:rPr>
      </w:pPr>
      <w:hyperlink w:anchor="_Toc154146444" w:history="1">
        <w:r w:rsidRPr="006113C8">
          <w:rPr>
            <w:rStyle w:val="Hyperlink"/>
          </w:rPr>
          <w:t>22.</w:t>
        </w:r>
        <w:r>
          <w:rPr>
            <w:rFonts w:asciiTheme="minorHAnsi" w:eastAsiaTheme="minorEastAsia" w:hAnsiTheme="minorHAnsi" w:cstheme="minorBidi"/>
            <w:sz w:val="22"/>
          </w:rPr>
          <w:tab/>
        </w:r>
        <w:r w:rsidR="00491219">
          <w:rPr>
            <w:rStyle w:val="Hyperlink"/>
          </w:rPr>
          <w:t>Garantie d’Offre</w:t>
        </w:r>
        <w:r>
          <w:rPr>
            <w:webHidden/>
          </w:rPr>
          <w:tab/>
        </w:r>
        <w:r>
          <w:rPr>
            <w:webHidden/>
          </w:rPr>
          <w:fldChar w:fldCharType="begin"/>
        </w:r>
        <w:r>
          <w:rPr>
            <w:webHidden/>
          </w:rPr>
          <w:instrText xml:space="preserve"> PAGEREF _Toc154146444 \h </w:instrText>
        </w:r>
        <w:r>
          <w:rPr>
            <w:webHidden/>
          </w:rPr>
        </w:r>
        <w:r>
          <w:rPr>
            <w:webHidden/>
          </w:rPr>
          <w:fldChar w:fldCharType="separate"/>
        </w:r>
        <w:r w:rsidR="00684058">
          <w:rPr>
            <w:webHidden/>
          </w:rPr>
          <w:t>27</w:t>
        </w:r>
        <w:r>
          <w:rPr>
            <w:webHidden/>
          </w:rPr>
          <w:fldChar w:fldCharType="end"/>
        </w:r>
      </w:hyperlink>
    </w:p>
    <w:p w14:paraId="15E73F04" w14:textId="58263A27" w:rsidR="00FB648F" w:rsidRDefault="00FB648F">
      <w:pPr>
        <w:pStyle w:val="TOC4"/>
        <w:rPr>
          <w:rFonts w:asciiTheme="minorHAnsi" w:eastAsiaTheme="minorEastAsia" w:hAnsiTheme="minorHAnsi" w:cstheme="minorBidi"/>
          <w:sz w:val="22"/>
        </w:rPr>
      </w:pPr>
      <w:hyperlink w:anchor="_Toc154146445" w:history="1">
        <w:r w:rsidRPr="006113C8">
          <w:rPr>
            <w:rStyle w:val="Hyperlink"/>
          </w:rPr>
          <w:t>23.</w:t>
        </w:r>
        <w:r>
          <w:rPr>
            <w:rFonts w:asciiTheme="minorHAnsi" w:eastAsiaTheme="minorEastAsia" w:hAnsiTheme="minorHAnsi" w:cstheme="minorBidi"/>
            <w:sz w:val="22"/>
          </w:rPr>
          <w:tab/>
        </w:r>
        <w:r w:rsidR="00491219" w:rsidRPr="00491219">
          <w:rPr>
            <w:rStyle w:val="Hyperlink"/>
          </w:rPr>
          <w:t>Présentation et signature de l’Offre</w:t>
        </w:r>
        <w:r>
          <w:rPr>
            <w:webHidden/>
          </w:rPr>
          <w:tab/>
        </w:r>
        <w:r>
          <w:rPr>
            <w:webHidden/>
          </w:rPr>
          <w:fldChar w:fldCharType="begin"/>
        </w:r>
        <w:r>
          <w:rPr>
            <w:webHidden/>
          </w:rPr>
          <w:instrText xml:space="preserve"> PAGEREF _Toc154146445 \h </w:instrText>
        </w:r>
        <w:r>
          <w:rPr>
            <w:webHidden/>
          </w:rPr>
        </w:r>
        <w:r>
          <w:rPr>
            <w:webHidden/>
          </w:rPr>
          <w:fldChar w:fldCharType="separate"/>
        </w:r>
        <w:r w:rsidR="00684058">
          <w:rPr>
            <w:webHidden/>
          </w:rPr>
          <w:t>29</w:t>
        </w:r>
        <w:r>
          <w:rPr>
            <w:webHidden/>
          </w:rPr>
          <w:fldChar w:fldCharType="end"/>
        </w:r>
      </w:hyperlink>
    </w:p>
    <w:p w14:paraId="636948BA" w14:textId="41B32556" w:rsidR="00FB648F" w:rsidRDefault="00FB648F">
      <w:pPr>
        <w:pStyle w:val="TOC3"/>
        <w:rPr>
          <w:rFonts w:asciiTheme="minorHAnsi" w:eastAsiaTheme="minorEastAsia" w:hAnsiTheme="minorHAnsi" w:cstheme="minorBidi"/>
          <w:sz w:val="22"/>
        </w:rPr>
      </w:pPr>
      <w:hyperlink w:anchor="_Toc154146446" w:history="1">
        <w:r w:rsidRPr="006113C8">
          <w:rPr>
            <w:rStyle w:val="Hyperlink"/>
          </w:rPr>
          <w:t>D.</w:t>
        </w:r>
        <w:r>
          <w:rPr>
            <w:rFonts w:asciiTheme="minorHAnsi" w:eastAsiaTheme="minorEastAsia" w:hAnsiTheme="minorHAnsi" w:cstheme="minorBidi"/>
            <w:sz w:val="22"/>
          </w:rPr>
          <w:tab/>
        </w:r>
        <w:r w:rsidR="00491219" w:rsidRPr="00491219">
          <w:rPr>
            <w:rStyle w:val="Hyperlink"/>
          </w:rPr>
          <w:t>Soumission et ouverture des Offres</w:t>
        </w:r>
        <w:r>
          <w:rPr>
            <w:webHidden/>
          </w:rPr>
          <w:tab/>
        </w:r>
        <w:r>
          <w:rPr>
            <w:webHidden/>
          </w:rPr>
          <w:fldChar w:fldCharType="begin"/>
        </w:r>
        <w:r>
          <w:rPr>
            <w:webHidden/>
          </w:rPr>
          <w:instrText xml:space="preserve"> PAGEREF _Toc154146446 \h </w:instrText>
        </w:r>
        <w:r>
          <w:rPr>
            <w:webHidden/>
          </w:rPr>
        </w:r>
        <w:r>
          <w:rPr>
            <w:webHidden/>
          </w:rPr>
          <w:fldChar w:fldCharType="separate"/>
        </w:r>
        <w:r w:rsidR="00684058">
          <w:rPr>
            <w:webHidden/>
          </w:rPr>
          <w:t>30</w:t>
        </w:r>
        <w:r>
          <w:rPr>
            <w:webHidden/>
          </w:rPr>
          <w:fldChar w:fldCharType="end"/>
        </w:r>
      </w:hyperlink>
    </w:p>
    <w:p w14:paraId="59180453" w14:textId="64EF2657" w:rsidR="00FB648F" w:rsidRDefault="00FB648F">
      <w:pPr>
        <w:pStyle w:val="TOC4"/>
        <w:rPr>
          <w:rFonts w:asciiTheme="minorHAnsi" w:eastAsiaTheme="minorEastAsia" w:hAnsiTheme="minorHAnsi" w:cstheme="minorBidi"/>
          <w:sz w:val="22"/>
        </w:rPr>
      </w:pPr>
      <w:hyperlink w:anchor="_Toc154146447" w:history="1">
        <w:r w:rsidRPr="006113C8">
          <w:rPr>
            <w:rStyle w:val="Hyperlink"/>
          </w:rPr>
          <w:t>24.</w:t>
        </w:r>
        <w:r>
          <w:rPr>
            <w:rFonts w:asciiTheme="minorHAnsi" w:eastAsiaTheme="minorEastAsia" w:hAnsiTheme="minorHAnsi" w:cstheme="minorBidi"/>
            <w:sz w:val="22"/>
          </w:rPr>
          <w:tab/>
        </w:r>
        <w:r w:rsidR="00491219" w:rsidRPr="00491219">
          <w:rPr>
            <w:rStyle w:val="Hyperlink"/>
          </w:rPr>
          <w:t>Soumission des Offres</w:t>
        </w:r>
        <w:r>
          <w:rPr>
            <w:webHidden/>
          </w:rPr>
          <w:tab/>
        </w:r>
        <w:r>
          <w:rPr>
            <w:webHidden/>
          </w:rPr>
          <w:fldChar w:fldCharType="begin"/>
        </w:r>
        <w:r>
          <w:rPr>
            <w:webHidden/>
          </w:rPr>
          <w:instrText xml:space="preserve"> PAGEREF _Toc154146447 \h </w:instrText>
        </w:r>
        <w:r>
          <w:rPr>
            <w:webHidden/>
          </w:rPr>
        </w:r>
        <w:r>
          <w:rPr>
            <w:webHidden/>
          </w:rPr>
          <w:fldChar w:fldCharType="separate"/>
        </w:r>
        <w:r w:rsidR="00684058">
          <w:rPr>
            <w:webHidden/>
          </w:rPr>
          <w:t>30</w:t>
        </w:r>
        <w:r>
          <w:rPr>
            <w:webHidden/>
          </w:rPr>
          <w:fldChar w:fldCharType="end"/>
        </w:r>
      </w:hyperlink>
    </w:p>
    <w:p w14:paraId="096ACE8E" w14:textId="50D7EA96" w:rsidR="00FB648F" w:rsidRDefault="00FB648F">
      <w:pPr>
        <w:pStyle w:val="TOC4"/>
        <w:rPr>
          <w:rFonts w:asciiTheme="minorHAnsi" w:eastAsiaTheme="minorEastAsia" w:hAnsiTheme="minorHAnsi" w:cstheme="minorBidi"/>
          <w:sz w:val="22"/>
        </w:rPr>
      </w:pPr>
      <w:hyperlink w:anchor="_Toc154146448" w:history="1">
        <w:r w:rsidRPr="006113C8">
          <w:rPr>
            <w:rStyle w:val="Hyperlink"/>
          </w:rPr>
          <w:t>25.</w:t>
        </w:r>
        <w:r>
          <w:rPr>
            <w:rFonts w:asciiTheme="minorHAnsi" w:eastAsiaTheme="minorEastAsia" w:hAnsiTheme="minorHAnsi" w:cstheme="minorBidi"/>
            <w:sz w:val="22"/>
          </w:rPr>
          <w:tab/>
        </w:r>
        <w:r w:rsidR="00491219" w:rsidRPr="00491219">
          <w:rPr>
            <w:rStyle w:val="Hyperlink"/>
          </w:rPr>
          <w:t>Date limite de soumission des Offres</w:t>
        </w:r>
        <w:r>
          <w:rPr>
            <w:webHidden/>
          </w:rPr>
          <w:tab/>
        </w:r>
        <w:r>
          <w:rPr>
            <w:webHidden/>
          </w:rPr>
          <w:fldChar w:fldCharType="begin"/>
        </w:r>
        <w:r>
          <w:rPr>
            <w:webHidden/>
          </w:rPr>
          <w:instrText xml:space="preserve"> PAGEREF _Toc154146448 \h </w:instrText>
        </w:r>
        <w:r>
          <w:rPr>
            <w:webHidden/>
          </w:rPr>
        </w:r>
        <w:r>
          <w:rPr>
            <w:webHidden/>
          </w:rPr>
          <w:fldChar w:fldCharType="separate"/>
        </w:r>
        <w:r w:rsidR="00684058">
          <w:rPr>
            <w:webHidden/>
          </w:rPr>
          <w:t>32</w:t>
        </w:r>
        <w:r>
          <w:rPr>
            <w:webHidden/>
          </w:rPr>
          <w:fldChar w:fldCharType="end"/>
        </w:r>
      </w:hyperlink>
    </w:p>
    <w:p w14:paraId="6182CE5D" w14:textId="258DAB9D" w:rsidR="00FB648F" w:rsidRDefault="00FB648F">
      <w:pPr>
        <w:pStyle w:val="TOC4"/>
        <w:rPr>
          <w:rFonts w:asciiTheme="minorHAnsi" w:eastAsiaTheme="minorEastAsia" w:hAnsiTheme="minorHAnsi" w:cstheme="minorBidi"/>
          <w:sz w:val="22"/>
        </w:rPr>
      </w:pPr>
      <w:hyperlink w:anchor="_Toc154146449" w:history="1">
        <w:r w:rsidRPr="006113C8">
          <w:rPr>
            <w:rStyle w:val="Hyperlink"/>
          </w:rPr>
          <w:t>26.</w:t>
        </w:r>
        <w:r>
          <w:rPr>
            <w:rFonts w:asciiTheme="minorHAnsi" w:eastAsiaTheme="minorEastAsia" w:hAnsiTheme="minorHAnsi" w:cstheme="minorBidi"/>
            <w:sz w:val="22"/>
          </w:rPr>
          <w:tab/>
        </w:r>
        <w:r w:rsidR="006A479D" w:rsidRPr="006A479D">
          <w:rPr>
            <w:rStyle w:val="Hyperlink"/>
          </w:rPr>
          <w:t>Offres hors délai</w:t>
        </w:r>
        <w:r>
          <w:rPr>
            <w:webHidden/>
          </w:rPr>
          <w:tab/>
        </w:r>
        <w:r>
          <w:rPr>
            <w:webHidden/>
          </w:rPr>
          <w:fldChar w:fldCharType="begin"/>
        </w:r>
        <w:r>
          <w:rPr>
            <w:webHidden/>
          </w:rPr>
          <w:instrText xml:space="preserve"> PAGEREF _Toc154146449 \h </w:instrText>
        </w:r>
        <w:r>
          <w:rPr>
            <w:webHidden/>
          </w:rPr>
        </w:r>
        <w:r>
          <w:rPr>
            <w:webHidden/>
          </w:rPr>
          <w:fldChar w:fldCharType="separate"/>
        </w:r>
        <w:r w:rsidR="00684058">
          <w:rPr>
            <w:webHidden/>
          </w:rPr>
          <w:t>32</w:t>
        </w:r>
        <w:r>
          <w:rPr>
            <w:webHidden/>
          </w:rPr>
          <w:fldChar w:fldCharType="end"/>
        </w:r>
      </w:hyperlink>
    </w:p>
    <w:p w14:paraId="7233A923" w14:textId="7AC5E913" w:rsidR="00FB648F" w:rsidRDefault="00FB648F">
      <w:pPr>
        <w:pStyle w:val="TOC4"/>
        <w:rPr>
          <w:rFonts w:asciiTheme="minorHAnsi" w:eastAsiaTheme="minorEastAsia" w:hAnsiTheme="minorHAnsi" w:cstheme="minorBidi"/>
          <w:sz w:val="22"/>
        </w:rPr>
      </w:pPr>
      <w:hyperlink w:anchor="_Toc154146450" w:history="1">
        <w:r w:rsidRPr="006113C8">
          <w:rPr>
            <w:rStyle w:val="Hyperlink"/>
          </w:rPr>
          <w:t>27.</w:t>
        </w:r>
        <w:r>
          <w:rPr>
            <w:rFonts w:asciiTheme="minorHAnsi" w:eastAsiaTheme="minorEastAsia" w:hAnsiTheme="minorHAnsi" w:cstheme="minorBidi"/>
            <w:sz w:val="22"/>
          </w:rPr>
          <w:tab/>
        </w:r>
        <w:r w:rsidR="006A479D" w:rsidRPr="006A479D">
          <w:rPr>
            <w:rStyle w:val="Hyperlink"/>
          </w:rPr>
          <w:t>Retrait, remplacement et modification de l’Offre</w:t>
        </w:r>
        <w:r>
          <w:rPr>
            <w:webHidden/>
          </w:rPr>
          <w:tab/>
        </w:r>
        <w:r>
          <w:rPr>
            <w:webHidden/>
          </w:rPr>
          <w:fldChar w:fldCharType="begin"/>
        </w:r>
        <w:r>
          <w:rPr>
            <w:webHidden/>
          </w:rPr>
          <w:instrText xml:space="preserve"> PAGEREF _Toc154146450 \h </w:instrText>
        </w:r>
        <w:r>
          <w:rPr>
            <w:webHidden/>
          </w:rPr>
        </w:r>
        <w:r>
          <w:rPr>
            <w:webHidden/>
          </w:rPr>
          <w:fldChar w:fldCharType="separate"/>
        </w:r>
        <w:r w:rsidR="00684058">
          <w:rPr>
            <w:webHidden/>
          </w:rPr>
          <w:t>33</w:t>
        </w:r>
        <w:r>
          <w:rPr>
            <w:webHidden/>
          </w:rPr>
          <w:fldChar w:fldCharType="end"/>
        </w:r>
      </w:hyperlink>
    </w:p>
    <w:p w14:paraId="42EC9E5F" w14:textId="5233E20B" w:rsidR="00FB648F" w:rsidRDefault="00FB648F">
      <w:pPr>
        <w:pStyle w:val="TOC4"/>
        <w:rPr>
          <w:rFonts w:asciiTheme="minorHAnsi" w:eastAsiaTheme="minorEastAsia" w:hAnsiTheme="minorHAnsi" w:cstheme="minorBidi"/>
          <w:sz w:val="22"/>
        </w:rPr>
      </w:pPr>
      <w:hyperlink w:anchor="_Toc154146451" w:history="1">
        <w:r w:rsidRPr="006113C8">
          <w:rPr>
            <w:rStyle w:val="Hyperlink"/>
          </w:rPr>
          <w:t>28.</w:t>
        </w:r>
        <w:r>
          <w:rPr>
            <w:rFonts w:asciiTheme="minorHAnsi" w:eastAsiaTheme="minorEastAsia" w:hAnsiTheme="minorHAnsi" w:cstheme="minorBidi"/>
            <w:sz w:val="22"/>
          </w:rPr>
          <w:tab/>
        </w:r>
        <w:r w:rsidR="006A479D" w:rsidRPr="006A479D">
          <w:rPr>
            <w:rStyle w:val="Hyperlink"/>
          </w:rPr>
          <w:t>Ouverture des plis</w:t>
        </w:r>
        <w:r>
          <w:rPr>
            <w:webHidden/>
          </w:rPr>
          <w:tab/>
        </w:r>
        <w:r>
          <w:rPr>
            <w:webHidden/>
          </w:rPr>
          <w:fldChar w:fldCharType="begin"/>
        </w:r>
        <w:r>
          <w:rPr>
            <w:webHidden/>
          </w:rPr>
          <w:instrText xml:space="preserve"> PAGEREF _Toc154146451 \h </w:instrText>
        </w:r>
        <w:r>
          <w:rPr>
            <w:webHidden/>
          </w:rPr>
        </w:r>
        <w:r>
          <w:rPr>
            <w:webHidden/>
          </w:rPr>
          <w:fldChar w:fldCharType="separate"/>
        </w:r>
        <w:r w:rsidR="00684058">
          <w:rPr>
            <w:webHidden/>
          </w:rPr>
          <w:t>33</w:t>
        </w:r>
        <w:r>
          <w:rPr>
            <w:webHidden/>
          </w:rPr>
          <w:fldChar w:fldCharType="end"/>
        </w:r>
      </w:hyperlink>
    </w:p>
    <w:p w14:paraId="0A8489B1" w14:textId="4D7D0387" w:rsidR="00FB648F" w:rsidRDefault="00FB648F">
      <w:pPr>
        <w:pStyle w:val="TOC3"/>
        <w:rPr>
          <w:rFonts w:asciiTheme="minorHAnsi" w:eastAsiaTheme="minorEastAsia" w:hAnsiTheme="minorHAnsi" w:cstheme="minorBidi"/>
          <w:sz w:val="22"/>
        </w:rPr>
      </w:pPr>
      <w:hyperlink w:anchor="_Toc154146452" w:history="1">
        <w:r w:rsidRPr="006113C8">
          <w:rPr>
            <w:rStyle w:val="Hyperlink"/>
          </w:rPr>
          <w:t>E.</w:t>
        </w:r>
        <w:r>
          <w:rPr>
            <w:rFonts w:asciiTheme="minorHAnsi" w:eastAsiaTheme="minorEastAsia" w:hAnsiTheme="minorHAnsi" w:cstheme="minorBidi"/>
            <w:sz w:val="22"/>
          </w:rPr>
          <w:tab/>
        </w:r>
        <w:r w:rsidR="006A479D" w:rsidRPr="006A479D">
          <w:rPr>
            <w:rStyle w:val="Hyperlink"/>
          </w:rPr>
          <w:t>Evaluation des Offres</w:t>
        </w:r>
        <w:r>
          <w:rPr>
            <w:webHidden/>
          </w:rPr>
          <w:tab/>
        </w:r>
        <w:r>
          <w:rPr>
            <w:webHidden/>
          </w:rPr>
          <w:fldChar w:fldCharType="begin"/>
        </w:r>
        <w:r>
          <w:rPr>
            <w:webHidden/>
          </w:rPr>
          <w:instrText xml:space="preserve"> PAGEREF _Toc154146452 \h </w:instrText>
        </w:r>
        <w:r>
          <w:rPr>
            <w:webHidden/>
          </w:rPr>
        </w:r>
        <w:r>
          <w:rPr>
            <w:webHidden/>
          </w:rPr>
          <w:fldChar w:fldCharType="separate"/>
        </w:r>
        <w:r w:rsidR="00684058">
          <w:rPr>
            <w:webHidden/>
          </w:rPr>
          <w:t>34</w:t>
        </w:r>
        <w:r>
          <w:rPr>
            <w:webHidden/>
          </w:rPr>
          <w:fldChar w:fldCharType="end"/>
        </w:r>
      </w:hyperlink>
    </w:p>
    <w:p w14:paraId="19A3035A" w14:textId="726D3732" w:rsidR="00FB648F" w:rsidRDefault="00FB648F">
      <w:pPr>
        <w:pStyle w:val="TOC4"/>
        <w:rPr>
          <w:rFonts w:asciiTheme="minorHAnsi" w:eastAsiaTheme="minorEastAsia" w:hAnsiTheme="minorHAnsi" w:cstheme="minorBidi"/>
          <w:sz w:val="22"/>
        </w:rPr>
      </w:pPr>
      <w:hyperlink w:anchor="_Toc154146453" w:history="1">
        <w:r w:rsidRPr="006113C8">
          <w:rPr>
            <w:rStyle w:val="Hyperlink"/>
          </w:rPr>
          <w:t>29.</w:t>
        </w:r>
        <w:r>
          <w:rPr>
            <w:rFonts w:asciiTheme="minorHAnsi" w:eastAsiaTheme="minorEastAsia" w:hAnsiTheme="minorHAnsi" w:cstheme="minorBidi"/>
            <w:sz w:val="22"/>
          </w:rPr>
          <w:tab/>
        </w:r>
        <w:r w:rsidRPr="006113C8">
          <w:rPr>
            <w:rStyle w:val="Hyperlink"/>
          </w:rPr>
          <w:t>Confidentialit</w:t>
        </w:r>
        <w:r w:rsidR="006A479D">
          <w:rPr>
            <w:rStyle w:val="Hyperlink"/>
          </w:rPr>
          <w:t>é</w:t>
        </w:r>
        <w:r>
          <w:rPr>
            <w:webHidden/>
          </w:rPr>
          <w:tab/>
        </w:r>
        <w:r>
          <w:rPr>
            <w:webHidden/>
          </w:rPr>
          <w:fldChar w:fldCharType="begin"/>
        </w:r>
        <w:r>
          <w:rPr>
            <w:webHidden/>
          </w:rPr>
          <w:instrText xml:space="preserve"> PAGEREF _Toc154146453 \h </w:instrText>
        </w:r>
        <w:r>
          <w:rPr>
            <w:webHidden/>
          </w:rPr>
        </w:r>
        <w:r>
          <w:rPr>
            <w:webHidden/>
          </w:rPr>
          <w:fldChar w:fldCharType="separate"/>
        </w:r>
        <w:r w:rsidR="00684058">
          <w:rPr>
            <w:webHidden/>
          </w:rPr>
          <w:t>34</w:t>
        </w:r>
        <w:r>
          <w:rPr>
            <w:webHidden/>
          </w:rPr>
          <w:fldChar w:fldCharType="end"/>
        </w:r>
      </w:hyperlink>
    </w:p>
    <w:p w14:paraId="1DC44214" w14:textId="3CBF3ED6" w:rsidR="00FB648F" w:rsidRDefault="00FB648F">
      <w:pPr>
        <w:pStyle w:val="TOC4"/>
        <w:rPr>
          <w:rFonts w:asciiTheme="minorHAnsi" w:eastAsiaTheme="minorEastAsia" w:hAnsiTheme="minorHAnsi" w:cstheme="minorBidi"/>
          <w:sz w:val="22"/>
        </w:rPr>
      </w:pPr>
      <w:hyperlink w:anchor="_Toc154146454" w:history="1">
        <w:r w:rsidRPr="006113C8">
          <w:rPr>
            <w:rStyle w:val="Hyperlink"/>
          </w:rPr>
          <w:t>30.</w:t>
        </w:r>
        <w:r>
          <w:rPr>
            <w:rFonts w:asciiTheme="minorHAnsi" w:eastAsiaTheme="minorEastAsia" w:hAnsiTheme="minorHAnsi" w:cstheme="minorBidi"/>
            <w:sz w:val="22"/>
          </w:rPr>
          <w:tab/>
        </w:r>
        <w:r w:rsidR="006A479D" w:rsidRPr="006A479D">
          <w:rPr>
            <w:rStyle w:val="Hyperlink"/>
          </w:rPr>
          <w:t>Éclaircissements concernant les Offres</w:t>
        </w:r>
        <w:r>
          <w:rPr>
            <w:webHidden/>
          </w:rPr>
          <w:tab/>
        </w:r>
        <w:r>
          <w:rPr>
            <w:webHidden/>
          </w:rPr>
          <w:fldChar w:fldCharType="begin"/>
        </w:r>
        <w:r>
          <w:rPr>
            <w:webHidden/>
          </w:rPr>
          <w:instrText xml:space="preserve"> PAGEREF _Toc154146454 \h </w:instrText>
        </w:r>
        <w:r>
          <w:rPr>
            <w:webHidden/>
          </w:rPr>
        </w:r>
        <w:r>
          <w:rPr>
            <w:webHidden/>
          </w:rPr>
          <w:fldChar w:fldCharType="separate"/>
        </w:r>
        <w:r w:rsidR="00684058">
          <w:rPr>
            <w:webHidden/>
          </w:rPr>
          <w:t>35</w:t>
        </w:r>
        <w:r>
          <w:rPr>
            <w:webHidden/>
          </w:rPr>
          <w:fldChar w:fldCharType="end"/>
        </w:r>
      </w:hyperlink>
    </w:p>
    <w:p w14:paraId="0D27BD74" w14:textId="454C4A6C" w:rsidR="00FB648F" w:rsidRDefault="00FB648F">
      <w:pPr>
        <w:pStyle w:val="TOC4"/>
        <w:rPr>
          <w:rFonts w:asciiTheme="minorHAnsi" w:eastAsiaTheme="minorEastAsia" w:hAnsiTheme="minorHAnsi" w:cstheme="minorBidi"/>
          <w:sz w:val="22"/>
        </w:rPr>
      </w:pPr>
      <w:hyperlink w:anchor="_Toc154146455" w:history="1">
        <w:r w:rsidRPr="006113C8">
          <w:rPr>
            <w:rStyle w:val="Hyperlink"/>
          </w:rPr>
          <w:t>31.</w:t>
        </w:r>
        <w:r>
          <w:rPr>
            <w:rFonts w:asciiTheme="minorHAnsi" w:eastAsiaTheme="minorEastAsia" w:hAnsiTheme="minorHAnsi" w:cstheme="minorBidi"/>
            <w:sz w:val="22"/>
          </w:rPr>
          <w:tab/>
        </w:r>
        <w:r w:rsidRPr="006113C8">
          <w:rPr>
            <w:rStyle w:val="Hyperlink"/>
          </w:rPr>
          <w:t xml:space="preserve">Evaluation </w:t>
        </w:r>
        <w:r w:rsidR="006A479D">
          <w:rPr>
            <w:rStyle w:val="Hyperlink"/>
          </w:rPr>
          <w:t>des Off</w:t>
        </w:r>
        <w:r w:rsidR="006A479D" w:rsidRPr="006A479D">
          <w:rPr>
            <w:rStyle w:val="Hyperlink"/>
          </w:rPr>
          <w:t>r</w:t>
        </w:r>
        <w:r w:rsidR="006A479D">
          <w:rPr>
            <w:rStyle w:val="Hyperlink"/>
          </w:rPr>
          <w:t>e</w:t>
        </w:r>
        <w:r w:rsidR="006A479D" w:rsidRPr="006A479D">
          <w:rPr>
            <w:rStyle w:val="Hyperlink"/>
          </w:rPr>
          <w:t xml:space="preserve">s </w:t>
        </w:r>
        <w:r w:rsidR="006A479D">
          <w:rPr>
            <w:rStyle w:val="Hyperlink"/>
          </w:rPr>
          <w:t>t</w:t>
        </w:r>
        <w:r w:rsidRPr="006113C8">
          <w:rPr>
            <w:rStyle w:val="Hyperlink"/>
          </w:rPr>
          <w:t>echni</w:t>
        </w:r>
        <w:r w:rsidR="006A479D">
          <w:rPr>
            <w:rStyle w:val="Hyperlink"/>
          </w:rPr>
          <w:t>ques</w:t>
        </w:r>
        <w:r>
          <w:rPr>
            <w:webHidden/>
          </w:rPr>
          <w:tab/>
        </w:r>
        <w:r>
          <w:rPr>
            <w:webHidden/>
          </w:rPr>
          <w:fldChar w:fldCharType="begin"/>
        </w:r>
        <w:r>
          <w:rPr>
            <w:webHidden/>
          </w:rPr>
          <w:instrText xml:space="preserve"> PAGEREF _Toc154146455 \h </w:instrText>
        </w:r>
        <w:r>
          <w:rPr>
            <w:webHidden/>
          </w:rPr>
        </w:r>
        <w:r>
          <w:rPr>
            <w:webHidden/>
          </w:rPr>
          <w:fldChar w:fldCharType="separate"/>
        </w:r>
        <w:r w:rsidR="00684058">
          <w:rPr>
            <w:webHidden/>
          </w:rPr>
          <w:t>35</w:t>
        </w:r>
        <w:r>
          <w:rPr>
            <w:webHidden/>
          </w:rPr>
          <w:fldChar w:fldCharType="end"/>
        </w:r>
      </w:hyperlink>
    </w:p>
    <w:p w14:paraId="489BC9DB" w14:textId="1C0CF585" w:rsidR="00FB648F" w:rsidRDefault="00FB648F">
      <w:pPr>
        <w:pStyle w:val="TOC4"/>
        <w:rPr>
          <w:rFonts w:asciiTheme="minorHAnsi" w:eastAsiaTheme="minorEastAsia" w:hAnsiTheme="minorHAnsi" w:cstheme="minorBidi"/>
          <w:sz w:val="22"/>
        </w:rPr>
      </w:pPr>
      <w:hyperlink w:anchor="_Toc154146456" w:history="1">
        <w:r w:rsidRPr="006113C8">
          <w:rPr>
            <w:rStyle w:val="Hyperlink"/>
          </w:rPr>
          <w:t>32.</w:t>
        </w:r>
        <w:r>
          <w:rPr>
            <w:rFonts w:asciiTheme="minorHAnsi" w:eastAsiaTheme="minorEastAsia" w:hAnsiTheme="minorHAnsi" w:cstheme="minorBidi"/>
            <w:sz w:val="22"/>
          </w:rPr>
          <w:tab/>
        </w:r>
        <w:r w:rsidRPr="006113C8">
          <w:rPr>
            <w:rStyle w:val="Hyperlink"/>
          </w:rPr>
          <w:t>O</w:t>
        </w:r>
        <w:r w:rsidR="006A479D">
          <w:rPr>
            <w:rStyle w:val="Hyperlink"/>
          </w:rPr>
          <w:t>uv</w:t>
        </w:r>
        <w:r w:rsidRPr="006113C8">
          <w:rPr>
            <w:rStyle w:val="Hyperlink"/>
          </w:rPr>
          <w:t>e</w:t>
        </w:r>
        <w:r w:rsidR="006A479D">
          <w:rPr>
            <w:rStyle w:val="Hyperlink"/>
          </w:rPr>
          <w:t>rture et é</w:t>
        </w:r>
        <w:r w:rsidRPr="006113C8">
          <w:rPr>
            <w:rStyle w:val="Hyperlink"/>
          </w:rPr>
          <w:t xml:space="preserve">valuation </w:t>
        </w:r>
        <w:r w:rsidR="006A479D">
          <w:rPr>
            <w:rStyle w:val="Hyperlink"/>
          </w:rPr>
          <w:t>des</w:t>
        </w:r>
        <w:r w:rsidRPr="006113C8">
          <w:rPr>
            <w:rStyle w:val="Hyperlink"/>
          </w:rPr>
          <w:t xml:space="preserve"> </w:t>
        </w:r>
        <w:r w:rsidR="006A479D" w:rsidRPr="006A479D">
          <w:rPr>
            <w:rStyle w:val="Hyperlink"/>
          </w:rPr>
          <w:t xml:space="preserve">Offres </w:t>
        </w:r>
        <w:r w:rsidR="006A479D">
          <w:rPr>
            <w:rStyle w:val="Hyperlink"/>
          </w:rPr>
          <w:t>f</w:t>
        </w:r>
        <w:r w:rsidRPr="006113C8">
          <w:rPr>
            <w:rStyle w:val="Hyperlink"/>
          </w:rPr>
          <w:t>inanci</w:t>
        </w:r>
        <w:r w:rsidR="006A479D">
          <w:rPr>
            <w:rStyle w:val="Hyperlink"/>
          </w:rPr>
          <w:t xml:space="preserve">ères </w:t>
        </w:r>
        <w:r w:rsidRPr="006113C8">
          <w:rPr>
            <w:rStyle w:val="Hyperlink"/>
          </w:rPr>
          <w:t xml:space="preserve">: </w:t>
        </w:r>
        <w:r w:rsidR="006A479D">
          <w:rPr>
            <w:rStyle w:val="Hyperlink"/>
          </w:rPr>
          <w:t>e</w:t>
        </w:r>
        <w:r w:rsidR="006A479D" w:rsidRPr="006A479D">
          <w:rPr>
            <w:rStyle w:val="Hyperlink"/>
          </w:rPr>
          <w:t>rr</w:t>
        </w:r>
        <w:r w:rsidR="006A479D">
          <w:rPr>
            <w:rStyle w:val="Hyperlink"/>
          </w:rPr>
          <w:t>eu</w:t>
        </w:r>
        <w:r w:rsidR="006A479D" w:rsidRPr="006A479D">
          <w:rPr>
            <w:rStyle w:val="Hyperlink"/>
          </w:rPr>
          <w:t xml:space="preserve">rs </w:t>
        </w:r>
        <w:r w:rsidR="006A479D">
          <w:rPr>
            <w:rStyle w:val="Hyperlink"/>
          </w:rPr>
          <w:t>a</w:t>
        </w:r>
        <w:r w:rsidRPr="006113C8">
          <w:rPr>
            <w:rStyle w:val="Hyperlink"/>
          </w:rPr>
          <w:t>rithm</w:t>
        </w:r>
        <w:r w:rsidR="006A479D">
          <w:rPr>
            <w:rStyle w:val="Hyperlink"/>
          </w:rPr>
          <w:t>é</w:t>
        </w:r>
        <w:r w:rsidRPr="006113C8">
          <w:rPr>
            <w:rStyle w:val="Hyperlink"/>
          </w:rPr>
          <w:t>ti</w:t>
        </w:r>
        <w:r w:rsidR="006A479D">
          <w:rPr>
            <w:rStyle w:val="Hyperlink"/>
          </w:rPr>
          <w:t>ques</w:t>
        </w:r>
        <w:r>
          <w:rPr>
            <w:webHidden/>
          </w:rPr>
          <w:tab/>
        </w:r>
        <w:r>
          <w:rPr>
            <w:webHidden/>
          </w:rPr>
          <w:fldChar w:fldCharType="begin"/>
        </w:r>
        <w:r>
          <w:rPr>
            <w:webHidden/>
          </w:rPr>
          <w:instrText xml:space="preserve"> PAGEREF _Toc154146456 \h </w:instrText>
        </w:r>
        <w:r>
          <w:rPr>
            <w:webHidden/>
          </w:rPr>
        </w:r>
        <w:r>
          <w:rPr>
            <w:webHidden/>
          </w:rPr>
          <w:fldChar w:fldCharType="separate"/>
        </w:r>
        <w:r w:rsidR="00684058">
          <w:rPr>
            <w:webHidden/>
          </w:rPr>
          <w:t>37</w:t>
        </w:r>
        <w:r>
          <w:rPr>
            <w:webHidden/>
          </w:rPr>
          <w:fldChar w:fldCharType="end"/>
        </w:r>
      </w:hyperlink>
    </w:p>
    <w:p w14:paraId="1B9BB1AD" w14:textId="0A3872F8" w:rsidR="00FB648F" w:rsidRDefault="00FB648F">
      <w:pPr>
        <w:pStyle w:val="TOC4"/>
        <w:rPr>
          <w:rFonts w:asciiTheme="minorHAnsi" w:eastAsiaTheme="minorEastAsia" w:hAnsiTheme="minorHAnsi" w:cstheme="minorBidi"/>
          <w:sz w:val="22"/>
        </w:rPr>
      </w:pPr>
      <w:hyperlink w:anchor="_Toc154146457" w:history="1">
        <w:r w:rsidRPr="006113C8">
          <w:rPr>
            <w:rStyle w:val="Hyperlink"/>
          </w:rPr>
          <w:t>33.</w:t>
        </w:r>
        <w:r>
          <w:rPr>
            <w:rFonts w:asciiTheme="minorHAnsi" w:eastAsiaTheme="minorEastAsia" w:hAnsiTheme="minorHAnsi" w:cstheme="minorBidi"/>
            <w:sz w:val="22"/>
          </w:rPr>
          <w:tab/>
        </w:r>
        <w:r w:rsidR="006A479D" w:rsidRPr="006A479D">
          <w:rPr>
            <w:rStyle w:val="Hyperlink"/>
          </w:rPr>
          <w:t>Caractère raisonnable du prix de l’Offre</w:t>
        </w:r>
        <w:r>
          <w:rPr>
            <w:webHidden/>
          </w:rPr>
          <w:tab/>
        </w:r>
        <w:r>
          <w:rPr>
            <w:webHidden/>
          </w:rPr>
          <w:fldChar w:fldCharType="begin"/>
        </w:r>
        <w:r>
          <w:rPr>
            <w:webHidden/>
          </w:rPr>
          <w:instrText xml:space="preserve"> PAGEREF _Toc154146457 \h </w:instrText>
        </w:r>
        <w:r>
          <w:rPr>
            <w:webHidden/>
          </w:rPr>
        </w:r>
        <w:r>
          <w:rPr>
            <w:webHidden/>
          </w:rPr>
          <w:fldChar w:fldCharType="separate"/>
        </w:r>
        <w:r w:rsidR="00684058">
          <w:rPr>
            <w:webHidden/>
          </w:rPr>
          <w:t>38</w:t>
        </w:r>
        <w:r>
          <w:rPr>
            <w:webHidden/>
          </w:rPr>
          <w:fldChar w:fldCharType="end"/>
        </w:r>
      </w:hyperlink>
    </w:p>
    <w:p w14:paraId="3EFBE887" w14:textId="31808A99" w:rsidR="00FB648F" w:rsidRDefault="00FB648F">
      <w:pPr>
        <w:pStyle w:val="TOC4"/>
        <w:rPr>
          <w:rFonts w:asciiTheme="minorHAnsi" w:eastAsiaTheme="minorEastAsia" w:hAnsiTheme="minorHAnsi" w:cstheme="minorBidi"/>
          <w:sz w:val="22"/>
        </w:rPr>
      </w:pPr>
      <w:hyperlink w:anchor="_Toc154146458" w:history="1">
        <w:r w:rsidRPr="006113C8">
          <w:rPr>
            <w:rStyle w:val="Hyperlink"/>
          </w:rPr>
          <w:t>34.</w:t>
        </w:r>
        <w:r>
          <w:rPr>
            <w:rFonts w:asciiTheme="minorHAnsi" w:eastAsiaTheme="minorEastAsia" w:hAnsiTheme="minorHAnsi" w:cstheme="minorBidi"/>
            <w:sz w:val="22"/>
          </w:rPr>
          <w:tab/>
        </w:r>
        <w:r w:rsidR="006A479D" w:rsidRPr="006A479D">
          <w:rPr>
            <w:rStyle w:val="Hyperlink"/>
          </w:rPr>
          <w:t>Absence de marge de préférence</w:t>
        </w:r>
        <w:r>
          <w:rPr>
            <w:webHidden/>
          </w:rPr>
          <w:tab/>
        </w:r>
        <w:r>
          <w:rPr>
            <w:webHidden/>
          </w:rPr>
          <w:fldChar w:fldCharType="begin"/>
        </w:r>
        <w:r>
          <w:rPr>
            <w:webHidden/>
          </w:rPr>
          <w:instrText xml:space="preserve"> PAGEREF _Toc154146458 \h </w:instrText>
        </w:r>
        <w:r>
          <w:rPr>
            <w:webHidden/>
          </w:rPr>
        </w:r>
        <w:r>
          <w:rPr>
            <w:webHidden/>
          </w:rPr>
          <w:fldChar w:fldCharType="separate"/>
        </w:r>
        <w:r w:rsidR="00684058">
          <w:rPr>
            <w:webHidden/>
          </w:rPr>
          <w:t>39</w:t>
        </w:r>
        <w:r>
          <w:rPr>
            <w:webHidden/>
          </w:rPr>
          <w:fldChar w:fldCharType="end"/>
        </w:r>
      </w:hyperlink>
    </w:p>
    <w:p w14:paraId="61146319" w14:textId="2EAEDCEC" w:rsidR="00FB648F" w:rsidRDefault="00FB648F">
      <w:pPr>
        <w:pStyle w:val="TOC4"/>
        <w:rPr>
          <w:rFonts w:asciiTheme="minorHAnsi" w:eastAsiaTheme="minorEastAsia" w:hAnsiTheme="minorHAnsi" w:cstheme="minorBidi"/>
          <w:sz w:val="22"/>
        </w:rPr>
      </w:pPr>
      <w:hyperlink w:anchor="_Toc154146459" w:history="1">
        <w:r w:rsidRPr="006113C8">
          <w:rPr>
            <w:rStyle w:val="Hyperlink"/>
          </w:rPr>
          <w:t>35.</w:t>
        </w:r>
        <w:r>
          <w:rPr>
            <w:rFonts w:asciiTheme="minorHAnsi" w:eastAsiaTheme="minorEastAsia" w:hAnsiTheme="minorHAnsi" w:cstheme="minorBidi"/>
            <w:sz w:val="22"/>
          </w:rPr>
          <w:tab/>
        </w:r>
        <w:r w:rsidRPr="006113C8">
          <w:rPr>
            <w:rStyle w:val="Hyperlink"/>
          </w:rPr>
          <w:t>Past Performance and Reference Check</w:t>
        </w:r>
        <w:r>
          <w:rPr>
            <w:webHidden/>
          </w:rPr>
          <w:tab/>
        </w:r>
        <w:r>
          <w:rPr>
            <w:webHidden/>
          </w:rPr>
          <w:fldChar w:fldCharType="begin"/>
        </w:r>
        <w:r>
          <w:rPr>
            <w:webHidden/>
          </w:rPr>
          <w:instrText xml:space="preserve"> PAGEREF _Toc154146459 \h </w:instrText>
        </w:r>
        <w:r>
          <w:rPr>
            <w:webHidden/>
          </w:rPr>
        </w:r>
        <w:r>
          <w:rPr>
            <w:webHidden/>
          </w:rPr>
          <w:fldChar w:fldCharType="separate"/>
        </w:r>
        <w:r w:rsidR="00684058">
          <w:rPr>
            <w:webHidden/>
          </w:rPr>
          <w:t>39</w:t>
        </w:r>
        <w:r>
          <w:rPr>
            <w:webHidden/>
          </w:rPr>
          <w:fldChar w:fldCharType="end"/>
        </w:r>
      </w:hyperlink>
    </w:p>
    <w:p w14:paraId="662AB10A" w14:textId="1FCE1C2A" w:rsidR="00FB648F" w:rsidRDefault="00FB648F">
      <w:pPr>
        <w:pStyle w:val="TOC4"/>
        <w:rPr>
          <w:rFonts w:asciiTheme="minorHAnsi" w:eastAsiaTheme="minorEastAsia" w:hAnsiTheme="minorHAnsi" w:cstheme="minorBidi"/>
          <w:sz w:val="22"/>
        </w:rPr>
      </w:pPr>
      <w:hyperlink w:anchor="_Toc154146460" w:history="1">
        <w:r w:rsidRPr="006113C8">
          <w:rPr>
            <w:rStyle w:val="Hyperlink"/>
          </w:rPr>
          <w:t>36.</w:t>
        </w:r>
        <w:r>
          <w:rPr>
            <w:rFonts w:asciiTheme="minorHAnsi" w:eastAsiaTheme="minorEastAsia" w:hAnsiTheme="minorHAnsi" w:cstheme="minorBidi"/>
            <w:sz w:val="22"/>
          </w:rPr>
          <w:tab/>
        </w:r>
        <w:r w:rsidR="006A479D" w:rsidRPr="006A479D">
          <w:rPr>
            <w:rStyle w:val="Hyperlink"/>
          </w:rPr>
          <w:t>Droit du Maître d'ouvrage d’accepter ou de rejeter toute Offre</w:t>
        </w:r>
        <w:r>
          <w:rPr>
            <w:webHidden/>
          </w:rPr>
          <w:tab/>
        </w:r>
        <w:r>
          <w:rPr>
            <w:webHidden/>
          </w:rPr>
          <w:fldChar w:fldCharType="begin"/>
        </w:r>
        <w:r>
          <w:rPr>
            <w:webHidden/>
          </w:rPr>
          <w:instrText xml:space="preserve"> PAGEREF _Toc154146460 \h </w:instrText>
        </w:r>
        <w:r>
          <w:rPr>
            <w:webHidden/>
          </w:rPr>
        </w:r>
        <w:r>
          <w:rPr>
            <w:webHidden/>
          </w:rPr>
          <w:fldChar w:fldCharType="separate"/>
        </w:r>
        <w:r w:rsidR="00684058">
          <w:rPr>
            <w:webHidden/>
          </w:rPr>
          <w:t>40</w:t>
        </w:r>
        <w:r>
          <w:rPr>
            <w:webHidden/>
          </w:rPr>
          <w:fldChar w:fldCharType="end"/>
        </w:r>
      </w:hyperlink>
    </w:p>
    <w:p w14:paraId="0ED6A93F" w14:textId="5928BFED" w:rsidR="00FB648F" w:rsidRDefault="00FB648F">
      <w:pPr>
        <w:pStyle w:val="TOC3"/>
        <w:rPr>
          <w:rFonts w:asciiTheme="minorHAnsi" w:eastAsiaTheme="minorEastAsia" w:hAnsiTheme="minorHAnsi" w:cstheme="minorBidi"/>
          <w:sz w:val="22"/>
        </w:rPr>
      </w:pPr>
      <w:hyperlink w:anchor="_Toc154146461" w:history="1">
        <w:r w:rsidRPr="006113C8">
          <w:rPr>
            <w:rStyle w:val="Hyperlink"/>
          </w:rPr>
          <w:t>F.</w:t>
        </w:r>
        <w:r>
          <w:rPr>
            <w:rFonts w:asciiTheme="minorHAnsi" w:eastAsiaTheme="minorEastAsia" w:hAnsiTheme="minorHAnsi" w:cstheme="minorBidi"/>
            <w:sz w:val="22"/>
          </w:rPr>
          <w:tab/>
        </w:r>
        <w:r w:rsidR="006A479D" w:rsidRPr="006A479D">
          <w:rPr>
            <w:rStyle w:val="Hyperlink"/>
          </w:rPr>
          <w:t>Adjudication du Contrat</w:t>
        </w:r>
        <w:r>
          <w:rPr>
            <w:webHidden/>
          </w:rPr>
          <w:tab/>
        </w:r>
        <w:r>
          <w:rPr>
            <w:webHidden/>
          </w:rPr>
          <w:fldChar w:fldCharType="begin"/>
        </w:r>
        <w:r>
          <w:rPr>
            <w:webHidden/>
          </w:rPr>
          <w:instrText xml:space="preserve"> PAGEREF _Toc154146461 \h </w:instrText>
        </w:r>
        <w:r>
          <w:rPr>
            <w:webHidden/>
          </w:rPr>
        </w:r>
        <w:r>
          <w:rPr>
            <w:webHidden/>
          </w:rPr>
          <w:fldChar w:fldCharType="separate"/>
        </w:r>
        <w:r w:rsidR="00684058">
          <w:rPr>
            <w:webHidden/>
          </w:rPr>
          <w:t>40</w:t>
        </w:r>
        <w:r>
          <w:rPr>
            <w:webHidden/>
          </w:rPr>
          <w:fldChar w:fldCharType="end"/>
        </w:r>
      </w:hyperlink>
    </w:p>
    <w:p w14:paraId="5C279CD8" w14:textId="27466C12" w:rsidR="00FB648F" w:rsidRDefault="00FB648F">
      <w:pPr>
        <w:pStyle w:val="TOC4"/>
        <w:rPr>
          <w:rFonts w:asciiTheme="minorHAnsi" w:eastAsiaTheme="minorEastAsia" w:hAnsiTheme="minorHAnsi" w:cstheme="minorBidi"/>
          <w:sz w:val="22"/>
        </w:rPr>
      </w:pPr>
      <w:hyperlink w:anchor="_Toc154146462" w:history="1">
        <w:r w:rsidRPr="006113C8">
          <w:rPr>
            <w:rStyle w:val="Hyperlink"/>
          </w:rPr>
          <w:t>37.</w:t>
        </w:r>
        <w:r>
          <w:rPr>
            <w:rFonts w:asciiTheme="minorHAnsi" w:eastAsiaTheme="minorEastAsia" w:hAnsiTheme="minorHAnsi" w:cstheme="minorBidi"/>
            <w:sz w:val="22"/>
          </w:rPr>
          <w:tab/>
        </w:r>
        <w:r w:rsidR="006A479D" w:rsidRPr="006A479D">
          <w:rPr>
            <w:rStyle w:val="Hyperlink"/>
          </w:rPr>
          <w:t>Critères d’adjudication du Contrat</w:t>
        </w:r>
        <w:r>
          <w:rPr>
            <w:webHidden/>
          </w:rPr>
          <w:tab/>
        </w:r>
        <w:r>
          <w:rPr>
            <w:webHidden/>
          </w:rPr>
          <w:fldChar w:fldCharType="begin"/>
        </w:r>
        <w:r>
          <w:rPr>
            <w:webHidden/>
          </w:rPr>
          <w:instrText xml:space="preserve"> PAGEREF _Toc154146462 \h </w:instrText>
        </w:r>
        <w:r>
          <w:rPr>
            <w:webHidden/>
          </w:rPr>
        </w:r>
        <w:r>
          <w:rPr>
            <w:webHidden/>
          </w:rPr>
          <w:fldChar w:fldCharType="separate"/>
        </w:r>
        <w:r w:rsidR="00684058">
          <w:rPr>
            <w:webHidden/>
          </w:rPr>
          <w:t>40</w:t>
        </w:r>
        <w:r>
          <w:rPr>
            <w:webHidden/>
          </w:rPr>
          <w:fldChar w:fldCharType="end"/>
        </w:r>
      </w:hyperlink>
    </w:p>
    <w:p w14:paraId="76B8E4D4" w14:textId="70109B8E" w:rsidR="00FB648F" w:rsidRDefault="00FB648F">
      <w:pPr>
        <w:pStyle w:val="TOC4"/>
        <w:rPr>
          <w:rFonts w:asciiTheme="minorHAnsi" w:eastAsiaTheme="minorEastAsia" w:hAnsiTheme="minorHAnsi" w:cstheme="minorBidi"/>
          <w:sz w:val="22"/>
        </w:rPr>
      </w:pPr>
      <w:hyperlink w:anchor="_Toc154146463" w:history="1">
        <w:r w:rsidRPr="006113C8">
          <w:rPr>
            <w:rStyle w:val="Hyperlink"/>
          </w:rPr>
          <w:t>38.</w:t>
        </w:r>
        <w:r>
          <w:rPr>
            <w:rFonts w:asciiTheme="minorHAnsi" w:eastAsiaTheme="minorEastAsia" w:hAnsiTheme="minorHAnsi" w:cstheme="minorBidi"/>
            <w:sz w:val="22"/>
          </w:rPr>
          <w:tab/>
        </w:r>
        <w:r w:rsidR="006A479D" w:rsidRPr="006A479D">
          <w:rPr>
            <w:rStyle w:val="Hyperlink"/>
          </w:rPr>
          <w:t xml:space="preserve">Droit du Maître d'ouvrage de modifier les quantités au moment de </w:t>
        </w:r>
        <w:r w:rsidR="006A479D" w:rsidRPr="006A479D">
          <w:rPr>
            <w:rStyle w:val="Hyperlink"/>
          </w:rPr>
          <w:br/>
          <w:t>l’adjudication du Contrat</w:t>
        </w:r>
        <w:r>
          <w:rPr>
            <w:webHidden/>
          </w:rPr>
          <w:tab/>
        </w:r>
        <w:r>
          <w:rPr>
            <w:webHidden/>
          </w:rPr>
          <w:fldChar w:fldCharType="begin"/>
        </w:r>
        <w:r>
          <w:rPr>
            <w:webHidden/>
          </w:rPr>
          <w:instrText xml:space="preserve"> PAGEREF _Toc154146463 \h </w:instrText>
        </w:r>
        <w:r>
          <w:rPr>
            <w:webHidden/>
          </w:rPr>
        </w:r>
        <w:r>
          <w:rPr>
            <w:webHidden/>
          </w:rPr>
          <w:fldChar w:fldCharType="separate"/>
        </w:r>
        <w:r w:rsidR="00684058">
          <w:rPr>
            <w:webHidden/>
          </w:rPr>
          <w:t>40</w:t>
        </w:r>
        <w:r>
          <w:rPr>
            <w:webHidden/>
          </w:rPr>
          <w:fldChar w:fldCharType="end"/>
        </w:r>
      </w:hyperlink>
    </w:p>
    <w:p w14:paraId="2E2F9B78" w14:textId="1572049A" w:rsidR="00FB648F" w:rsidRDefault="00FB648F">
      <w:pPr>
        <w:pStyle w:val="TOC4"/>
        <w:rPr>
          <w:rFonts w:asciiTheme="minorHAnsi" w:eastAsiaTheme="minorEastAsia" w:hAnsiTheme="minorHAnsi" w:cstheme="minorBidi"/>
          <w:sz w:val="22"/>
        </w:rPr>
      </w:pPr>
      <w:hyperlink w:anchor="_Toc154146464" w:history="1">
        <w:r w:rsidRPr="006113C8">
          <w:rPr>
            <w:rStyle w:val="Hyperlink"/>
          </w:rPr>
          <w:t>39.</w:t>
        </w:r>
        <w:r>
          <w:rPr>
            <w:rFonts w:asciiTheme="minorHAnsi" w:eastAsiaTheme="minorEastAsia" w:hAnsiTheme="minorHAnsi" w:cstheme="minorBidi"/>
            <w:sz w:val="22"/>
          </w:rPr>
          <w:tab/>
        </w:r>
        <w:r w:rsidR="006A479D" w:rsidRPr="006A479D">
          <w:rPr>
            <w:rStyle w:val="Hyperlink"/>
          </w:rPr>
          <w:t>Notification des résultats de l’évaluation</w:t>
        </w:r>
        <w:r>
          <w:rPr>
            <w:webHidden/>
          </w:rPr>
          <w:tab/>
        </w:r>
        <w:r>
          <w:rPr>
            <w:webHidden/>
          </w:rPr>
          <w:fldChar w:fldCharType="begin"/>
        </w:r>
        <w:r>
          <w:rPr>
            <w:webHidden/>
          </w:rPr>
          <w:instrText xml:space="preserve"> PAGEREF _Toc154146464 \h </w:instrText>
        </w:r>
        <w:r>
          <w:rPr>
            <w:webHidden/>
          </w:rPr>
        </w:r>
        <w:r>
          <w:rPr>
            <w:webHidden/>
          </w:rPr>
          <w:fldChar w:fldCharType="separate"/>
        </w:r>
        <w:r w:rsidR="00684058">
          <w:rPr>
            <w:webHidden/>
          </w:rPr>
          <w:t>40</w:t>
        </w:r>
        <w:r>
          <w:rPr>
            <w:webHidden/>
          </w:rPr>
          <w:fldChar w:fldCharType="end"/>
        </w:r>
      </w:hyperlink>
    </w:p>
    <w:p w14:paraId="736C0735" w14:textId="275A2D36" w:rsidR="00FB648F" w:rsidRDefault="00FB648F">
      <w:pPr>
        <w:pStyle w:val="TOC4"/>
        <w:rPr>
          <w:rFonts w:asciiTheme="minorHAnsi" w:eastAsiaTheme="minorEastAsia" w:hAnsiTheme="minorHAnsi" w:cstheme="minorBidi"/>
          <w:sz w:val="22"/>
        </w:rPr>
      </w:pPr>
      <w:hyperlink w:anchor="_Toc154146465" w:history="1">
        <w:r w:rsidRPr="006113C8">
          <w:rPr>
            <w:rStyle w:val="Hyperlink"/>
          </w:rPr>
          <w:t>40.</w:t>
        </w:r>
        <w:r>
          <w:rPr>
            <w:rFonts w:asciiTheme="minorHAnsi" w:eastAsiaTheme="minorEastAsia" w:hAnsiTheme="minorHAnsi" w:cstheme="minorBidi"/>
            <w:sz w:val="22"/>
          </w:rPr>
          <w:tab/>
        </w:r>
        <w:r w:rsidR="006A479D" w:rsidRPr="006A479D">
          <w:rPr>
            <w:rStyle w:val="Hyperlink"/>
          </w:rPr>
          <w:t>Contestation soumise par les Offrants</w:t>
        </w:r>
        <w:r>
          <w:rPr>
            <w:webHidden/>
          </w:rPr>
          <w:tab/>
        </w:r>
        <w:r>
          <w:rPr>
            <w:webHidden/>
          </w:rPr>
          <w:fldChar w:fldCharType="begin"/>
        </w:r>
        <w:r>
          <w:rPr>
            <w:webHidden/>
          </w:rPr>
          <w:instrText xml:space="preserve"> PAGEREF _Toc154146465 \h </w:instrText>
        </w:r>
        <w:r>
          <w:rPr>
            <w:webHidden/>
          </w:rPr>
        </w:r>
        <w:r>
          <w:rPr>
            <w:webHidden/>
          </w:rPr>
          <w:fldChar w:fldCharType="separate"/>
        </w:r>
        <w:r w:rsidR="00684058">
          <w:rPr>
            <w:webHidden/>
          </w:rPr>
          <w:t>41</w:t>
        </w:r>
        <w:r>
          <w:rPr>
            <w:webHidden/>
          </w:rPr>
          <w:fldChar w:fldCharType="end"/>
        </w:r>
      </w:hyperlink>
    </w:p>
    <w:p w14:paraId="125D7A70" w14:textId="5B3A631C" w:rsidR="00FB648F" w:rsidRDefault="00FB648F">
      <w:pPr>
        <w:pStyle w:val="TOC4"/>
        <w:rPr>
          <w:rFonts w:asciiTheme="minorHAnsi" w:eastAsiaTheme="minorEastAsia" w:hAnsiTheme="minorHAnsi" w:cstheme="minorBidi"/>
          <w:sz w:val="22"/>
        </w:rPr>
      </w:pPr>
      <w:hyperlink w:anchor="_Toc154146466" w:history="1">
        <w:r w:rsidRPr="006113C8">
          <w:rPr>
            <w:rStyle w:val="Hyperlink"/>
          </w:rPr>
          <w:t>41.</w:t>
        </w:r>
        <w:r>
          <w:rPr>
            <w:rFonts w:asciiTheme="minorHAnsi" w:eastAsiaTheme="minorEastAsia" w:hAnsiTheme="minorHAnsi" w:cstheme="minorBidi"/>
            <w:sz w:val="22"/>
          </w:rPr>
          <w:tab/>
        </w:r>
        <w:r w:rsidR="006A479D" w:rsidRPr="006A479D">
          <w:rPr>
            <w:rStyle w:val="Hyperlink"/>
          </w:rPr>
          <w:t>Signature du Contrat</w:t>
        </w:r>
        <w:r>
          <w:rPr>
            <w:webHidden/>
          </w:rPr>
          <w:tab/>
        </w:r>
        <w:r>
          <w:rPr>
            <w:webHidden/>
          </w:rPr>
          <w:fldChar w:fldCharType="begin"/>
        </w:r>
        <w:r>
          <w:rPr>
            <w:webHidden/>
          </w:rPr>
          <w:instrText xml:space="preserve"> PAGEREF _Toc154146466 \h </w:instrText>
        </w:r>
        <w:r>
          <w:rPr>
            <w:webHidden/>
          </w:rPr>
        </w:r>
        <w:r>
          <w:rPr>
            <w:webHidden/>
          </w:rPr>
          <w:fldChar w:fldCharType="separate"/>
        </w:r>
        <w:r w:rsidR="00684058">
          <w:rPr>
            <w:webHidden/>
          </w:rPr>
          <w:t>41</w:t>
        </w:r>
        <w:r>
          <w:rPr>
            <w:webHidden/>
          </w:rPr>
          <w:fldChar w:fldCharType="end"/>
        </w:r>
      </w:hyperlink>
    </w:p>
    <w:p w14:paraId="272EC9AB" w14:textId="41EAAD39" w:rsidR="00FB648F" w:rsidRDefault="00FB648F">
      <w:pPr>
        <w:pStyle w:val="TOC4"/>
        <w:rPr>
          <w:rFonts w:asciiTheme="minorHAnsi" w:eastAsiaTheme="minorEastAsia" w:hAnsiTheme="minorHAnsi" w:cstheme="minorBidi"/>
          <w:sz w:val="22"/>
        </w:rPr>
      </w:pPr>
      <w:hyperlink w:anchor="_Toc154146467" w:history="1">
        <w:r w:rsidRPr="006113C8">
          <w:rPr>
            <w:rStyle w:val="Hyperlink"/>
          </w:rPr>
          <w:t>42.</w:t>
        </w:r>
        <w:r>
          <w:rPr>
            <w:rFonts w:asciiTheme="minorHAnsi" w:eastAsiaTheme="minorEastAsia" w:hAnsiTheme="minorHAnsi" w:cstheme="minorBidi"/>
            <w:sz w:val="22"/>
          </w:rPr>
          <w:tab/>
        </w:r>
        <w:r w:rsidR="006A479D" w:rsidRPr="006A479D">
          <w:rPr>
            <w:rStyle w:val="Hyperlink"/>
          </w:rPr>
          <w:t>Garantie d’exécution</w:t>
        </w:r>
        <w:r>
          <w:rPr>
            <w:webHidden/>
          </w:rPr>
          <w:tab/>
        </w:r>
        <w:r>
          <w:rPr>
            <w:webHidden/>
          </w:rPr>
          <w:fldChar w:fldCharType="begin"/>
        </w:r>
        <w:r>
          <w:rPr>
            <w:webHidden/>
          </w:rPr>
          <w:instrText xml:space="preserve"> PAGEREF _Toc154146467 \h </w:instrText>
        </w:r>
        <w:r>
          <w:rPr>
            <w:webHidden/>
          </w:rPr>
        </w:r>
        <w:r>
          <w:rPr>
            <w:webHidden/>
          </w:rPr>
          <w:fldChar w:fldCharType="separate"/>
        </w:r>
        <w:r w:rsidR="00684058">
          <w:rPr>
            <w:webHidden/>
          </w:rPr>
          <w:t>41</w:t>
        </w:r>
        <w:r>
          <w:rPr>
            <w:webHidden/>
          </w:rPr>
          <w:fldChar w:fldCharType="end"/>
        </w:r>
      </w:hyperlink>
    </w:p>
    <w:p w14:paraId="48FB7AB0" w14:textId="48D0D694" w:rsidR="00FB648F" w:rsidRDefault="00FB648F">
      <w:pPr>
        <w:pStyle w:val="TOC4"/>
        <w:rPr>
          <w:rFonts w:asciiTheme="minorHAnsi" w:eastAsiaTheme="minorEastAsia" w:hAnsiTheme="minorHAnsi" w:cstheme="minorBidi"/>
          <w:sz w:val="22"/>
        </w:rPr>
      </w:pPr>
      <w:hyperlink w:anchor="_Toc154146468" w:history="1">
        <w:r w:rsidRPr="006113C8">
          <w:rPr>
            <w:rStyle w:val="Hyperlink"/>
          </w:rPr>
          <w:t>43.</w:t>
        </w:r>
        <w:r>
          <w:rPr>
            <w:rFonts w:asciiTheme="minorHAnsi" w:eastAsiaTheme="minorEastAsia" w:hAnsiTheme="minorHAnsi" w:cstheme="minorBidi"/>
            <w:sz w:val="22"/>
          </w:rPr>
          <w:tab/>
        </w:r>
        <w:r w:rsidR="006A479D" w:rsidRPr="006A479D">
          <w:rPr>
            <w:rStyle w:val="Hyperlink"/>
          </w:rPr>
          <w:t xml:space="preserve">Publication de l’adjudication du Contrat et restitution des Garanties </w:t>
        </w:r>
        <w:r w:rsidR="006A479D">
          <w:rPr>
            <w:rStyle w:val="Hyperlink"/>
          </w:rPr>
          <w:br/>
        </w:r>
        <w:r w:rsidR="006A479D" w:rsidRPr="006A479D">
          <w:rPr>
            <w:rStyle w:val="Hyperlink"/>
          </w:rPr>
          <w:t>d’Offre</w:t>
        </w:r>
        <w:r>
          <w:rPr>
            <w:webHidden/>
          </w:rPr>
          <w:tab/>
        </w:r>
        <w:r>
          <w:rPr>
            <w:webHidden/>
          </w:rPr>
          <w:fldChar w:fldCharType="begin"/>
        </w:r>
        <w:r>
          <w:rPr>
            <w:webHidden/>
          </w:rPr>
          <w:instrText xml:space="preserve"> PAGEREF _Toc154146468 \h </w:instrText>
        </w:r>
        <w:r>
          <w:rPr>
            <w:webHidden/>
          </w:rPr>
        </w:r>
        <w:r>
          <w:rPr>
            <w:webHidden/>
          </w:rPr>
          <w:fldChar w:fldCharType="separate"/>
        </w:r>
        <w:r w:rsidR="00684058">
          <w:rPr>
            <w:webHidden/>
          </w:rPr>
          <w:t>42</w:t>
        </w:r>
        <w:r>
          <w:rPr>
            <w:webHidden/>
          </w:rPr>
          <w:fldChar w:fldCharType="end"/>
        </w:r>
      </w:hyperlink>
    </w:p>
    <w:p w14:paraId="729E9C68" w14:textId="0AF8A85A" w:rsidR="00FB648F" w:rsidRDefault="00FB648F">
      <w:pPr>
        <w:pStyle w:val="TOC4"/>
        <w:rPr>
          <w:rFonts w:asciiTheme="minorHAnsi" w:eastAsiaTheme="minorEastAsia" w:hAnsiTheme="minorHAnsi" w:cstheme="minorBidi"/>
          <w:sz w:val="22"/>
        </w:rPr>
      </w:pPr>
      <w:hyperlink w:anchor="_Toc154146469" w:history="1">
        <w:r w:rsidRPr="006113C8">
          <w:rPr>
            <w:rStyle w:val="Hyperlink"/>
          </w:rPr>
          <w:t>44.</w:t>
        </w:r>
        <w:r>
          <w:rPr>
            <w:rFonts w:asciiTheme="minorHAnsi" w:eastAsiaTheme="minorEastAsia" w:hAnsiTheme="minorHAnsi" w:cstheme="minorBidi"/>
            <w:sz w:val="22"/>
          </w:rPr>
          <w:tab/>
        </w:r>
        <w:r w:rsidR="006A479D" w:rsidRPr="006A479D">
          <w:rPr>
            <w:rStyle w:val="Hyperlink"/>
          </w:rPr>
          <w:t>Conditionnalités du Compact</w:t>
        </w:r>
        <w:r>
          <w:rPr>
            <w:webHidden/>
          </w:rPr>
          <w:tab/>
        </w:r>
        <w:r>
          <w:rPr>
            <w:webHidden/>
          </w:rPr>
          <w:fldChar w:fldCharType="begin"/>
        </w:r>
        <w:r>
          <w:rPr>
            <w:webHidden/>
          </w:rPr>
          <w:instrText xml:space="preserve"> PAGEREF _Toc154146469 \h </w:instrText>
        </w:r>
        <w:r>
          <w:rPr>
            <w:webHidden/>
          </w:rPr>
        </w:r>
        <w:r>
          <w:rPr>
            <w:webHidden/>
          </w:rPr>
          <w:fldChar w:fldCharType="separate"/>
        </w:r>
        <w:r w:rsidR="00684058">
          <w:rPr>
            <w:webHidden/>
          </w:rPr>
          <w:t>42</w:t>
        </w:r>
        <w:r>
          <w:rPr>
            <w:webHidden/>
          </w:rPr>
          <w:fldChar w:fldCharType="end"/>
        </w:r>
      </w:hyperlink>
    </w:p>
    <w:p w14:paraId="49E34641" w14:textId="05315234" w:rsidR="00FB648F" w:rsidRDefault="00FB648F">
      <w:pPr>
        <w:pStyle w:val="TOC4"/>
        <w:rPr>
          <w:rFonts w:asciiTheme="minorHAnsi" w:eastAsiaTheme="minorEastAsia" w:hAnsiTheme="minorHAnsi" w:cstheme="minorBidi"/>
          <w:sz w:val="22"/>
        </w:rPr>
      </w:pPr>
      <w:hyperlink w:anchor="_Toc154146470" w:history="1">
        <w:r w:rsidRPr="006113C8">
          <w:rPr>
            <w:rStyle w:val="Hyperlink"/>
          </w:rPr>
          <w:t>45.</w:t>
        </w:r>
        <w:r>
          <w:rPr>
            <w:rFonts w:asciiTheme="minorHAnsi" w:eastAsiaTheme="minorEastAsia" w:hAnsiTheme="minorHAnsi" w:cstheme="minorBidi"/>
            <w:sz w:val="22"/>
          </w:rPr>
          <w:tab/>
        </w:r>
        <w:r w:rsidR="006A479D" w:rsidRPr="006A479D">
          <w:rPr>
            <w:rStyle w:val="Hyperlink"/>
          </w:rPr>
          <w:t xml:space="preserve">Divergences avec les Directives relatives à la Passation des marchés du </w:t>
        </w:r>
        <w:r w:rsidR="006A479D" w:rsidRPr="006A479D">
          <w:rPr>
            <w:rStyle w:val="Hyperlink"/>
          </w:rPr>
          <w:br/>
          <w:t>Programme de la MCC</w:t>
        </w:r>
        <w:r>
          <w:rPr>
            <w:webHidden/>
          </w:rPr>
          <w:tab/>
        </w:r>
        <w:r>
          <w:rPr>
            <w:webHidden/>
          </w:rPr>
          <w:fldChar w:fldCharType="begin"/>
        </w:r>
        <w:r>
          <w:rPr>
            <w:webHidden/>
          </w:rPr>
          <w:instrText xml:space="preserve"> PAGEREF _Toc154146470 \h </w:instrText>
        </w:r>
        <w:r>
          <w:rPr>
            <w:webHidden/>
          </w:rPr>
        </w:r>
        <w:r>
          <w:rPr>
            <w:webHidden/>
          </w:rPr>
          <w:fldChar w:fldCharType="separate"/>
        </w:r>
        <w:r w:rsidR="00684058">
          <w:rPr>
            <w:webHidden/>
          </w:rPr>
          <w:t>42</w:t>
        </w:r>
        <w:r>
          <w:rPr>
            <w:webHidden/>
          </w:rPr>
          <w:fldChar w:fldCharType="end"/>
        </w:r>
      </w:hyperlink>
    </w:p>
    <w:p w14:paraId="2F0B0AD9" w14:textId="29DB233F" w:rsidR="00FB648F" w:rsidRDefault="00FB648F">
      <w:pPr>
        <w:pStyle w:val="TOC4"/>
        <w:rPr>
          <w:rFonts w:asciiTheme="minorHAnsi" w:eastAsiaTheme="minorEastAsia" w:hAnsiTheme="minorHAnsi" w:cstheme="minorBidi"/>
          <w:sz w:val="22"/>
        </w:rPr>
      </w:pPr>
      <w:hyperlink w:anchor="_Toc154146471" w:history="1">
        <w:r w:rsidRPr="006113C8">
          <w:rPr>
            <w:rStyle w:val="Hyperlink"/>
          </w:rPr>
          <w:t>46.</w:t>
        </w:r>
        <w:r>
          <w:rPr>
            <w:rFonts w:asciiTheme="minorHAnsi" w:eastAsiaTheme="minorEastAsia" w:hAnsiTheme="minorHAnsi" w:cstheme="minorBidi"/>
            <w:sz w:val="22"/>
          </w:rPr>
          <w:tab/>
        </w:r>
        <w:r w:rsidR="006A479D" w:rsidRPr="006A479D">
          <w:rPr>
            <w:rStyle w:val="Hyperlink"/>
          </w:rPr>
          <w:t xml:space="preserve">Exigences du Système de rapports sur les performances passées des </w:t>
        </w:r>
        <w:r w:rsidR="006A479D" w:rsidRPr="006A479D">
          <w:rPr>
            <w:rStyle w:val="Hyperlink"/>
          </w:rPr>
          <w:br/>
          <w:t>entrepreneurs</w:t>
        </w:r>
        <w:r>
          <w:rPr>
            <w:webHidden/>
          </w:rPr>
          <w:tab/>
        </w:r>
        <w:r>
          <w:rPr>
            <w:webHidden/>
          </w:rPr>
          <w:fldChar w:fldCharType="begin"/>
        </w:r>
        <w:r>
          <w:rPr>
            <w:webHidden/>
          </w:rPr>
          <w:instrText xml:space="preserve"> PAGEREF _Toc154146471 \h </w:instrText>
        </w:r>
        <w:r>
          <w:rPr>
            <w:webHidden/>
          </w:rPr>
        </w:r>
        <w:r>
          <w:rPr>
            <w:webHidden/>
          </w:rPr>
          <w:fldChar w:fldCharType="separate"/>
        </w:r>
        <w:r w:rsidR="00684058">
          <w:rPr>
            <w:webHidden/>
          </w:rPr>
          <w:t>42</w:t>
        </w:r>
        <w:r>
          <w:rPr>
            <w:webHidden/>
          </w:rPr>
          <w:fldChar w:fldCharType="end"/>
        </w:r>
      </w:hyperlink>
    </w:p>
    <w:p w14:paraId="1EE854AC" w14:textId="55ABFB80" w:rsidR="004D5403" w:rsidRDefault="00BD0EC9" w:rsidP="002701DB">
      <w:pPr>
        <w:ind w:right="4"/>
      </w:pPr>
      <w:r>
        <w:fldChar w:fldCharType="end"/>
      </w:r>
      <w:r>
        <w:br w:type="page"/>
      </w:r>
    </w:p>
    <w:p w14:paraId="03AA14D0" w14:textId="047C2F4F" w:rsidR="00225867" w:rsidRPr="00BD0EC9" w:rsidRDefault="00BD0EC9" w:rsidP="00BD0EC9">
      <w:pPr>
        <w:jc w:val="center"/>
        <w:rPr>
          <w:b/>
          <w:sz w:val="32"/>
        </w:rPr>
      </w:pPr>
      <w:r>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34" w:name="itb"/>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3530" w:type="pct"/>
            <w:gridSpan w:val="2"/>
          </w:tcPr>
          <w:p w14:paraId="5DB87B3E" w14:textId="7F378862" w:rsidR="00225867" w:rsidRPr="00486B4A" w:rsidRDefault="00225867" w:rsidP="00486B4A">
            <w:pPr>
              <w:pStyle w:val="Heading3ITB"/>
            </w:pPr>
            <w:bookmarkStart w:id="35" w:name="_Toc55292669"/>
            <w:bookmarkStart w:id="36" w:name="_Toc55293079"/>
            <w:bookmarkStart w:id="37" w:name="_Toc55328879"/>
            <w:bookmarkStart w:id="38" w:name="_Toc55338039"/>
            <w:bookmarkStart w:id="39" w:name="_Toc55372650"/>
            <w:bookmarkStart w:id="40" w:name="_Toc55389775"/>
            <w:bookmarkStart w:id="41" w:name="_Toc55397324"/>
            <w:bookmarkStart w:id="42" w:name="_Toc55823700"/>
            <w:bookmarkStart w:id="43" w:name="_Toc154146420"/>
            <w:r>
              <w:t>Généralités</w:t>
            </w:r>
            <w:bookmarkEnd w:id="35"/>
            <w:bookmarkEnd w:id="36"/>
            <w:bookmarkEnd w:id="37"/>
            <w:bookmarkEnd w:id="38"/>
            <w:bookmarkEnd w:id="39"/>
            <w:bookmarkEnd w:id="40"/>
            <w:bookmarkEnd w:id="41"/>
            <w:bookmarkEnd w:id="42"/>
            <w:bookmarkEnd w:id="43"/>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44" w:name="_Toc55292670"/>
            <w:bookmarkStart w:id="45" w:name="_Toc55293080"/>
            <w:r>
              <w:t>Définitions</w:t>
            </w:r>
            <w:bookmarkEnd w:id="44"/>
            <w:bookmarkEnd w:id="45"/>
          </w:p>
        </w:tc>
        <w:tc>
          <w:tcPr>
            <w:tcW w:w="3530" w:type="pct"/>
            <w:gridSpan w:val="2"/>
          </w:tcPr>
          <w:p w14:paraId="67976CC8" w14:textId="1D13454E" w:rsidR="00225867" w:rsidRDefault="00225867" w:rsidP="007E7714">
            <w:pPr>
              <w:spacing w:before="120" w:after="0"/>
              <w:jc w:val="both"/>
              <w:rPr>
                <w:rFonts w:eastAsia="Calibri"/>
                <w:iCs/>
                <w:szCs w:val="20"/>
              </w:rPr>
            </w:pPr>
            <w:r>
              <w:t xml:space="preserve">Les termes et expressions ci-dessous utilisés dans la Partie 1 (Procédures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w:t>
            </w:r>
            <w:proofErr w:type="spellStart"/>
            <w:r>
              <w:t>sous-clause</w:t>
            </w:r>
            <w:proofErr w:type="spellEnd"/>
            <w:r>
              <w:t xml:space="preserve"> 1.1 et 1.2 des CGC, sauf indication contraire.</w:t>
            </w:r>
          </w:p>
          <w:p w14:paraId="075692A3" w14:textId="159C74AC" w:rsidR="00287361" w:rsidRPr="00287361" w:rsidRDefault="00287361" w:rsidP="00287361">
            <w:pPr>
              <w:pStyle w:val="ITBNum3"/>
              <w:numPr>
                <w:ilvl w:val="0"/>
                <w:numId w:val="0"/>
              </w:numPr>
              <w:spacing w:before="120"/>
              <w:contextualSpacing w:val="0"/>
              <w:jc w:val="both"/>
              <w:rPr>
                <w:iCs/>
                <w:szCs w:val="24"/>
              </w:rPr>
            </w:pPr>
            <w:r>
              <w:t>Tout au long de ce Dossier d'appel d'offres, si le contexte l'exige, les mots indiquant le singulier comprennent également le pluriel et vice versa, et le féminin renvoie au masculin et vice versa.</w:t>
            </w:r>
          </w:p>
          <w:p w14:paraId="457BDA88" w14:textId="2B2FAA4A" w:rsidR="00287361" w:rsidRPr="00EE421D" w:rsidRDefault="00287361" w:rsidP="00035899">
            <w:pPr>
              <w:pStyle w:val="Lista"/>
              <w:numPr>
                <w:ilvl w:val="0"/>
                <w:numId w:val="6"/>
              </w:numPr>
              <w:rPr>
                <w:szCs w:val="24"/>
              </w:rPr>
            </w:pPr>
            <w:r>
              <w:t xml:space="preserve">« Entité </w:t>
            </w:r>
            <w:proofErr w:type="gramStart"/>
            <w:r>
              <w:t>Responsable  »</w:t>
            </w:r>
            <w:proofErr w:type="gramEnd"/>
            <w:r>
              <w:t xml:space="preserve"> désigne une entité désignée par un gouvernement pour la mise en œuvre d’un Compact ou d’un Programme de seuil, identifiée dans la Fiche de données.</w:t>
            </w:r>
          </w:p>
          <w:p w14:paraId="3A85ABDA" w14:textId="5EA4A263" w:rsidR="002C35E2" w:rsidRDefault="002C35E2" w:rsidP="00035899">
            <w:pPr>
              <w:numPr>
                <w:ilvl w:val="0"/>
                <w:numId w:val="6"/>
              </w:numPr>
              <w:spacing w:before="120" w:after="0"/>
              <w:jc w:val="both"/>
              <w:rPr>
                <w:rFonts w:ascii="Arial" w:hAnsi="Arial" w:cs="Arial"/>
                <w:i/>
                <w:iCs/>
              </w:rPr>
            </w:pPr>
            <w:r>
              <w:t>« Addendum » désigne une modification au présent Dossier d’Appel d’Offres émis par le Maître d’ouvrage.</w:t>
            </w:r>
          </w:p>
          <w:p w14:paraId="351E9859" w14:textId="6CF69112" w:rsidR="008F07D2" w:rsidRPr="004147F3" w:rsidRDefault="00FB1AB7" w:rsidP="00035899">
            <w:pPr>
              <w:numPr>
                <w:ilvl w:val="0"/>
                <w:numId w:val="6"/>
              </w:numPr>
              <w:spacing w:before="120" w:after="0"/>
              <w:jc w:val="both"/>
              <w:rPr>
                <w:rFonts w:ascii="Arial" w:hAnsi="Arial" w:cs="Arial"/>
                <w:i/>
                <w:iCs/>
              </w:rPr>
            </w:pPr>
            <w:r>
              <w:t>« Associé » désigne toute entité constituant l'Offrant ou le Prestataire de Services. Un Sous-traitant n'est pas un Associé.</w:t>
            </w:r>
          </w:p>
          <w:p w14:paraId="71C7531D" w14:textId="4A2848F6" w:rsidR="000F6D92" w:rsidRDefault="000F6D92" w:rsidP="00035899">
            <w:pPr>
              <w:numPr>
                <w:ilvl w:val="0"/>
                <w:numId w:val="6"/>
              </w:numPr>
              <w:spacing w:before="120" w:after="0"/>
              <w:jc w:val="both"/>
              <w:rPr>
                <w:rFonts w:ascii="Arial" w:hAnsi="Arial" w:cs="Arial"/>
                <w:i/>
                <w:iCs/>
              </w:rPr>
            </w:pPr>
            <w:r>
              <w:t>« Association » ou « Coentreprise » désigne une association d'entités qui constitue l'Offrant ou le Prestataire des Services, avec ou sans statut juridique distinct de celui de ses membres.</w:t>
            </w:r>
          </w:p>
          <w:p w14:paraId="48D10557" w14:textId="59EEFC92" w:rsidR="003521ED" w:rsidRPr="00997F7A" w:rsidRDefault="003521ED" w:rsidP="00035899">
            <w:pPr>
              <w:numPr>
                <w:ilvl w:val="0"/>
                <w:numId w:val="6"/>
              </w:numPr>
              <w:spacing w:before="120" w:after="0"/>
              <w:jc w:val="both"/>
            </w:pPr>
            <w:r>
              <w:t>« Garantie d’offre » désigne la garantie que l'Offrant peut être appelé à fournir dans le cadre de son Offre.</w:t>
            </w:r>
          </w:p>
          <w:p w14:paraId="224411D3" w14:textId="79C0C3DF" w:rsidR="00394F48" w:rsidRPr="004147F3" w:rsidRDefault="00FB1AB7" w:rsidP="00035899">
            <w:pPr>
              <w:numPr>
                <w:ilvl w:val="0"/>
                <w:numId w:val="6"/>
              </w:numPr>
              <w:spacing w:before="120" w:after="0"/>
              <w:jc w:val="both"/>
              <w:rPr>
                <w:rFonts w:ascii="Arial" w:hAnsi="Arial" w:cs="Arial"/>
                <w:i/>
                <w:iCs/>
              </w:rPr>
            </w:pPr>
            <w:r>
              <w:t>« Dossier d’Appel d’Offres » désigne le présent dossier ainsi que toute modification ultérieure, préparés par le Maître d'ouvrage pour la sélection du Prestataire de Services.</w:t>
            </w:r>
          </w:p>
          <w:p w14:paraId="286C953C" w14:textId="1FE6D08F" w:rsidR="00FB1AB7" w:rsidRPr="007E7714" w:rsidRDefault="00FB1AB7" w:rsidP="00035899">
            <w:pPr>
              <w:numPr>
                <w:ilvl w:val="0"/>
                <w:numId w:val="6"/>
              </w:numPr>
              <w:spacing w:before="120" w:after="0"/>
              <w:jc w:val="both"/>
              <w:rPr>
                <w:rFonts w:ascii="Arial" w:hAnsi="Arial" w:cs="Arial"/>
                <w:i/>
                <w:iCs/>
              </w:rPr>
            </w:pPr>
            <w:r>
              <w:t xml:space="preserve">« Compact » désigne le Millennium Challenge Compact </w:t>
            </w:r>
            <w:r>
              <w:rPr>
                <w:b/>
                <w:bCs/>
              </w:rPr>
              <w:t>identifié dans la FD</w:t>
            </w:r>
            <w:r>
              <w:t>.</w:t>
            </w:r>
          </w:p>
          <w:p w14:paraId="4FFE855B" w14:textId="74DBCB7F" w:rsidR="00FE3E22" w:rsidRPr="00FE3E22" w:rsidRDefault="00FE3E22" w:rsidP="00035899">
            <w:pPr>
              <w:numPr>
                <w:ilvl w:val="0"/>
                <w:numId w:val="6"/>
              </w:numPr>
              <w:spacing w:before="120" w:after="0"/>
              <w:jc w:val="both"/>
              <w:rPr>
                <w:rFonts w:ascii="Arial" w:hAnsi="Arial" w:cs="Arial"/>
                <w:i/>
                <w:iCs/>
              </w:rPr>
            </w:pPr>
            <w:r>
              <w:t xml:space="preserve">« Accord pour le Fonds de Développement du Compact » ou </w:t>
            </w:r>
            <w:proofErr w:type="gramStart"/>
            <w:r>
              <w:t>«  Accord</w:t>
            </w:r>
            <w:proofErr w:type="gramEnd"/>
            <w:r>
              <w:t xml:space="preserve"> FDC » désigne l'Accord pour le Fonds de Développement du Compact </w:t>
            </w:r>
            <w:r>
              <w:rPr>
                <w:b/>
                <w:bCs/>
              </w:rPr>
              <w:t>identifié dans la FD</w:t>
            </w:r>
            <w:r>
              <w:t>.</w:t>
            </w:r>
          </w:p>
          <w:p w14:paraId="3EA2C088" w14:textId="418367FD" w:rsidR="00FB1AB7" w:rsidRPr="004147F3" w:rsidRDefault="00FB1AB7" w:rsidP="00035899">
            <w:pPr>
              <w:numPr>
                <w:ilvl w:val="0"/>
                <w:numId w:val="6"/>
              </w:numPr>
              <w:spacing w:before="120" w:after="0"/>
              <w:jc w:val="both"/>
              <w:rPr>
                <w:rFonts w:ascii="Arial" w:hAnsi="Arial" w:cs="Arial"/>
                <w:i/>
                <w:iCs/>
              </w:rPr>
            </w:pPr>
            <w:r>
              <w:t>« Contrat » désigne le contrat proposé à la signature entre le Maître d'ouvrage et le Prestataire de Services, y compris toutes les pièces jointes, les annexes et tous les documents qui y sont intégrés par renvoi, dont un modèle est fourni dans la Partie 3 du présent Dossier d’Appel d’Offres.</w:t>
            </w:r>
          </w:p>
          <w:p w14:paraId="6EE86B7F" w14:textId="386DE284" w:rsidR="004C2265" w:rsidRPr="004147F3" w:rsidRDefault="004C2265" w:rsidP="004C2265">
            <w:pPr>
              <w:numPr>
                <w:ilvl w:val="0"/>
                <w:numId w:val="6"/>
              </w:numPr>
              <w:spacing w:before="120" w:after="0"/>
              <w:jc w:val="both"/>
              <w:rPr>
                <w:rFonts w:ascii="Arial" w:hAnsi="Arial" w:cs="Arial"/>
                <w:i/>
                <w:iCs/>
              </w:rPr>
            </w:pPr>
            <w:r>
              <w:lastRenderedPageBreak/>
              <w:t>« Fiche de Données » ou « FD » désigne la fiche figurant à la Section II du présent Dossier d'Appel d'Offres, et qui énonce les exigences et/ou conditions particulières.</w:t>
            </w:r>
          </w:p>
          <w:p w14:paraId="04C0EB11" w14:textId="7F6691D0" w:rsidR="00FB1AB7" w:rsidRPr="00362502" w:rsidRDefault="00FB1AB7" w:rsidP="00035899">
            <w:pPr>
              <w:numPr>
                <w:ilvl w:val="0"/>
                <w:numId w:val="6"/>
              </w:numPr>
              <w:spacing w:before="120" w:after="0"/>
              <w:jc w:val="both"/>
              <w:rPr>
                <w:rFonts w:ascii="Arial" w:hAnsi="Arial" w:cs="Arial"/>
                <w:i/>
                <w:iCs/>
              </w:rPr>
            </w:pPr>
            <w:r>
              <w:t>« </w:t>
            </w:r>
            <w:proofErr w:type="gramStart"/>
            <w:r>
              <w:t>jours</w:t>
            </w:r>
            <w:proofErr w:type="gramEnd"/>
            <w:r>
              <w:t> » désigne des jours calendaires, sauf s’il est précisé qu’il s’agit d’un « jour ouvrable ». Un jour ouvrable est un jour qui est un jour de travail officiel dans le pays de l'Entité Responsable, à l'exclusion des jours fériés officiels.</w:t>
            </w:r>
          </w:p>
          <w:p w14:paraId="1CF4D6D2" w14:textId="315B468F" w:rsidR="00362502" w:rsidRPr="004147F3" w:rsidRDefault="00362502" w:rsidP="00035899">
            <w:pPr>
              <w:numPr>
                <w:ilvl w:val="0"/>
                <w:numId w:val="6"/>
              </w:numPr>
              <w:spacing w:before="120" w:after="0"/>
              <w:jc w:val="both"/>
              <w:rPr>
                <w:rFonts w:ascii="Arial" w:hAnsi="Arial" w:cs="Arial"/>
                <w:i/>
                <w:iCs/>
              </w:rPr>
            </w:pPr>
            <w:r>
              <w:t xml:space="preserve">« Maître d’ouvrage » désigne l’entité responsable </w:t>
            </w:r>
            <w:r>
              <w:rPr>
                <w:b/>
              </w:rPr>
              <w:t>identifiée par la FD</w:t>
            </w:r>
            <w:r>
              <w:t>. Il s’agit de la partie avec laquelle le Prestataire de Services signe le Contrat pour la fourniture de Services Non-Consultants.</w:t>
            </w:r>
          </w:p>
          <w:p w14:paraId="78068D7D" w14:textId="4A44C4E7" w:rsidR="00FB1AB7" w:rsidRPr="00035899" w:rsidRDefault="00FB1AB7" w:rsidP="00035899">
            <w:pPr>
              <w:numPr>
                <w:ilvl w:val="0"/>
                <w:numId w:val="6"/>
              </w:numPr>
              <w:spacing w:before="120" w:after="0"/>
              <w:jc w:val="both"/>
              <w:rPr>
                <w:rFonts w:ascii="Arial" w:hAnsi="Arial" w:cs="Arial"/>
                <w:i/>
                <w:iCs/>
              </w:rPr>
            </w:pPr>
            <w:r>
              <w:t>« Lieu de Destination Finale » désigne le(s) site(s) où les Services doivent être fournis tels qu’indiqués à la Section V. Calendrier des Activités.</w:t>
            </w:r>
          </w:p>
          <w:p w14:paraId="2E6EFBF5" w14:textId="5BC0FBB5" w:rsidR="00FB1AB7" w:rsidRPr="004147F3" w:rsidRDefault="00FB1AB7" w:rsidP="00035899">
            <w:pPr>
              <w:numPr>
                <w:ilvl w:val="0"/>
                <w:numId w:val="6"/>
              </w:numPr>
              <w:spacing w:before="120" w:after="0"/>
              <w:jc w:val="both"/>
              <w:rPr>
                <w:rFonts w:ascii="Arial" w:hAnsi="Arial" w:cs="Arial"/>
                <w:i/>
                <w:iCs/>
              </w:rPr>
            </w:pPr>
            <w:r>
              <w:t>« CGC » désigne les Conditions Générales du Contrat.</w:t>
            </w:r>
          </w:p>
          <w:p w14:paraId="72C4B01B" w14:textId="538978FD" w:rsidR="00FB1AB7" w:rsidRPr="004147F3" w:rsidRDefault="00FB1AB7" w:rsidP="00035899">
            <w:pPr>
              <w:numPr>
                <w:ilvl w:val="0"/>
                <w:numId w:val="6"/>
              </w:numPr>
              <w:spacing w:before="120" w:after="0"/>
              <w:jc w:val="both"/>
              <w:rPr>
                <w:rFonts w:ascii="Arial" w:hAnsi="Arial" w:cs="Arial"/>
                <w:i/>
                <w:iCs/>
              </w:rPr>
            </w:pPr>
            <w:r>
              <w:t>« Biens » désigne tous les produits, matières premières, machines et équipements, et/ou autres matériels que doit fournir le Prestataire de Services au Maître d'ouvrage au titre du Contrat.</w:t>
            </w:r>
          </w:p>
          <w:p w14:paraId="7EA4EE4C" w14:textId="15AEA109" w:rsidR="00FB1AB7" w:rsidRDefault="00FB1AB7" w:rsidP="00035899">
            <w:pPr>
              <w:numPr>
                <w:ilvl w:val="0"/>
                <w:numId w:val="6"/>
              </w:numPr>
              <w:spacing w:before="120" w:after="0"/>
              <w:jc w:val="both"/>
              <w:rPr>
                <w:rFonts w:ascii="Arial" w:hAnsi="Arial" w:cs="Arial"/>
                <w:i/>
                <w:iCs/>
              </w:rPr>
            </w:pPr>
            <w:r>
              <w:t xml:space="preserve">« Gouvernement » désigne le gouvernement </w:t>
            </w:r>
            <w:r>
              <w:rPr>
                <w:b/>
              </w:rPr>
              <w:t>identifié dans la FD.</w:t>
            </w:r>
          </w:p>
          <w:p w14:paraId="1856C86E" w14:textId="0FE3CCEF" w:rsidR="0057497F" w:rsidRPr="00B05421" w:rsidRDefault="0057497F" w:rsidP="00035899">
            <w:pPr>
              <w:numPr>
                <w:ilvl w:val="0"/>
                <w:numId w:val="6"/>
              </w:numPr>
              <w:spacing w:before="120" w:after="0"/>
              <w:jc w:val="both"/>
              <w:rPr>
                <w:rFonts w:ascii="Arial" w:hAnsi="Arial" w:cs="Arial"/>
                <w:i/>
                <w:iCs/>
              </w:rPr>
            </w:pPr>
            <w:r>
              <w:t xml:space="preserve">« Normes de performance d’IFC » signifie les Normes de performance de la Société financière internationale en matière de durabilité sociale et environnementale. </w:t>
            </w:r>
          </w:p>
          <w:p w14:paraId="3139A852" w14:textId="7C87D060" w:rsidR="004657AA" w:rsidRPr="00B05421" w:rsidRDefault="001646EB" w:rsidP="00035899">
            <w:pPr>
              <w:numPr>
                <w:ilvl w:val="0"/>
                <w:numId w:val="6"/>
              </w:numPr>
              <w:spacing w:before="120" w:after="0"/>
              <w:jc w:val="both"/>
            </w:pPr>
            <w:r>
              <w:t xml:space="preserve">« Entité chargée de la mise en œuvre » désigne un organisme gouvernemental </w:t>
            </w:r>
            <w:r>
              <w:rPr>
                <w:b/>
                <w:bCs/>
              </w:rPr>
              <w:t>identifié dans la FD</w:t>
            </w:r>
            <w:r>
              <w:t xml:space="preserve"> et engagé par l'Entité Responsable pour la mise en œuvre d'un Compact.</w:t>
            </w:r>
          </w:p>
          <w:p w14:paraId="5453F050" w14:textId="6EF53085" w:rsidR="00FB1AB7" w:rsidRPr="004147F3" w:rsidRDefault="00FB1AB7" w:rsidP="00035899">
            <w:pPr>
              <w:numPr>
                <w:ilvl w:val="0"/>
                <w:numId w:val="6"/>
              </w:numPr>
              <w:spacing w:before="120" w:after="0"/>
              <w:jc w:val="both"/>
              <w:rPr>
                <w:rFonts w:ascii="Arial" w:hAnsi="Arial" w:cs="Arial"/>
                <w:i/>
                <w:iCs/>
              </w:rPr>
            </w:pPr>
            <w:r>
              <w:t>« Instructions aux Offrants » ou « IO » fait référence à la Section I du présent Dossier d’appel d’offres, y compris à tout amendement, qui fournit aux Offrants les informations nécessaires pour préparer leur Offre.</w:t>
            </w:r>
          </w:p>
          <w:p w14:paraId="33370A6D" w14:textId="71A27035" w:rsidR="00FB1AB7" w:rsidRPr="00035899" w:rsidRDefault="00FB1AB7" w:rsidP="00035899">
            <w:pPr>
              <w:numPr>
                <w:ilvl w:val="0"/>
                <w:numId w:val="6"/>
              </w:numPr>
              <w:spacing w:before="120" w:after="0"/>
              <w:jc w:val="both"/>
              <w:rPr>
                <w:rFonts w:ascii="Arial" w:hAnsi="Arial" w:cs="Arial"/>
                <w:i/>
                <w:iCs/>
              </w:rPr>
            </w:pPr>
            <w:r>
              <w:t xml:space="preserve">« </w:t>
            </w:r>
            <w:proofErr w:type="gramStart"/>
            <w:r>
              <w:t>par</w:t>
            </w:r>
            <w:proofErr w:type="gramEnd"/>
            <w:r>
              <w:t xml:space="preserve"> écrit » signifie qui a été communiqué sous forme écrite (par exemple, en format papier, par courrier, par télécopie, par courriel ou par tout autre moyen électronique).</w:t>
            </w:r>
          </w:p>
          <w:p w14:paraId="7FB79ED5" w14:textId="4F534F3C" w:rsidR="00035899" w:rsidRPr="00035899" w:rsidRDefault="00035899" w:rsidP="00035899">
            <w:pPr>
              <w:numPr>
                <w:ilvl w:val="0"/>
                <w:numId w:val="6"/>
              </w:numPr>
              <w:spacing w:before="120" w:after="0"/>
              <w:jc w:val="both"/>
              <w:rPr>
                <w:rFonts w:ascii="Arial" w:hAnsi="Arial" w:cs="Arial"/>
                <w:i/>
                <w:iCs/>
              </w:rPr>
            </w:pPr>
            <w:r>
              <w:t>« Lettre de soumission de l’Offre financière » désigne le formulaire rempli portant l'entête « Lettre de soumission de l’Offre financière » figurant à la Section IV. Formulaires de soumission des Offres et qui font partie intégrante de l’Offre.</w:t>
            </w:r>
          </w:p>
          <w:p w14:paraId="38F05BB5" w14:textId="4A138072" w:rsidR="00035899" w:rsidRPr="00035899" w:rsidRDefault="00035899" w:rsidP="00035899">
            <w:pPr>
              <w:numPr>
                <w:ilvl w:val="0"/>
                <w:numId w:val="6"/>
              </w:numPr>
              <w:spacing w:before="120" w:after="120"/>
              <w:jc w:val="both"/>
            </w:pPr>
            <w:r>
              <w:t xml:space="preserve">« Lettre de soumission de l’Offre technique » désigne le formulaire rempli portant l'entête « Lettre de soumission de </w:t>
            </w:r>
            <w:r>
              <w:lastRenderedPageBreak/>
              <w:t xml:space="preserve">l’Offre technique » figurant à la Section IV. Formulaires de soumission des Offres et qui font partie intégrante de l’Offre. </w:t>
            </w:r>
          </w:p>
          <w:p w14:paraId="3DCBD37E" w14:textId="510CF3AC" w:rsidR="00FB15B6" w:rsidRDefault="00FB15B6" w:rsidP="00035899">
            <w:pPr>
              <w:numPr>
                <w:ilvl w:val="0"/>
                <w:numId w:val="6"/>
              </w:numPr>
              <w:spacing w:before="120" w:after="0"/>
              <w:jc w:val="both"/>
              <w:rPr>
                <w:rStyle w:val="CommentReference"/>
                <w:sz w:val="24"/>
                <w:szCs w:val="24"/>
              </w:rPr>
            </w:pPr>
            <w:r>
              <w:t>La Politique Anti-fraude et Anti-corruption (AFC) de la MCC a la signification qui lui est donnée à la Clause 3 des IO.</w:t>
            </w:r>
          </w:p>
          <w:p w14:paraId="4A202FA9" w14:textId="78ECF615" w:rsidR="00790165" w:rsidRPr="00C412AF" w:rsidRDefault="00790165" w:rsidP="00035899">
            <w:pPr>
              <w:numPr>
                <w:ilvl w:val="0"/>
                <w:numId w:val="6"/>
              </w:numPr>
              <w:spacing w:before="120" w:after="0"/>
              <w:jc w:val="both"/>
            </w:pPr>
            <w:bookmarkStart w:id="46" w:name="_Toc31361858"/>
            <w:bookmarkStart w:id="47" w:name="_Toc31362010"/>
            <w:bookmarkStart w:id="48" w:name="_Toc31362407"/>
            <w:r>
              <w:rPr>
                <w:i/>
                <w:iCs/>
              </w:rPr>
              <w:t>« Politique de la MCC en matière de lutte contre la Traite des Personnes »</w:t>
            </w:r>
            <w:r>
              <w:t xml:space="preserve"> désigne la politique décrite à la clause 4 des IO.</w:t>
            </w:r>
            <w:bookmarkEnd w:id="46"/>
            <w:bookmarkEnd w:id="47"/>
            <w:bookmarkEnd w:id="48"/>
          </w:p>
          <w:p w14:paraId="6197B783" w14:textId="1C23DBB0" w:rsidR="00FB1AB7" w:rsidRDefault="000E7E05" w:rsidP="00035899">
            <w:pPr>
              <w:numPr>
                <w:ilvl w:val="0"/>
                <w:numId w:val="6"/>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035899">
            <w:pPr>
              <w:numPr>
                <w:ilvl w:val="0"/>
                <w:numId w:val="6"/>
              </w:numPr>
              <w:spacing w:before="120" w:after="0"/>
              <w:jc w:val="both"/>
              <w:rPr>
                <w:rFonts w:ascii="Arial" w:hAnsi="Arial" w:cs="Arial"/>
                <w:i/>
                <w:iCs/>
              </w:rPr>
            </w:pPr>
            <w:r>
              <w:t>« Financement MCC » désigne le financement octroyé par la MCC au Gouvernement conformément aux termes et conditions du Compact.</w:t>
            </w:r>
          </w:p>
          <w:p w14:paraId="239A0268" w14:textId="570BAED3" w:rsidR="004657AA" w:rsidRPr="00911A84" w:rsidRDefault="00B56921" w:rsidP="00035899">
            <w:pPr>
              <w:numPr>
                <w:ilvl w:val="0"/>
                <w:numId w:val="6"/>
              </w:numPr>
              <w:spacing w:before="120" w:after="0"/>
              <w:jc w:val="both"/>
              <w:rPr>
                <w:rFonts w:ascii="Arial" w:hAnsi="Arial" w:cs="Arial"/>
                <w:i/>
                <w:iCs/>
              </w:rPr>
            </w:pPr>
            <w:r>
              <w:rPr>
                <w:i/>
                <w:iCs/>
              </w:rPr>
              <w:t>« Politique et Directives relatives à la Passation des marchés de la MCC »</w:t>
            </w:r>
            <w:r>
              <w:t xml:space="preserve"> ou « Politique et Directives et la MCC » désigne les </w:t>
            </w:r>
            <w:r>
              <w:rPr>
                <w:i/>
                <w:iCs/>
              </w:rPr>
              <w:t>Politique et Directives relatives à la Passation des marchés de l’Entité Responsable</w:t>
            </w:r>
            <w:r>
              <w:t xml:space="preserve">, ainsi que les modifications éventuelles y afférentes apportées ultérieurement, et pouvant être consultées sur le site web de la MCC à l’adresse </w:t>
            </w:r>
            <w:hyperlink r:id="rId20" w:history="1">
              <w:r>
                <w:rPr>
                  <w:rStyle w:val="Hyperlink"/>
                </w:rPr>
                <w:t>www.mcc.gov/ppg</w:t>
              </w:r>
            </w:hyperlink>
            <w:r>
              <w:t>.</w:t>
            </w:r>
          </w:p>
          <w:p w14:paraId="308F86EB" w14:textId="7D33D5ED" w:rsidR="00911A84" w:rsidRPr="00911A84" w:rsidRDefault="00911A84" w:rsidP="00035899">
            <w:pPr>
              <w:numPr>
                <w:ilvl w:val="0"/>
                <w:numId w:val="6"/>
              </w:numPr>
              <w:spacing w:before="120" w:after="0"/>
              <w:jc w:val="both"/>
              <w:outlineLvl w:val="0"/>
            </w:pPr>
            <w:r>
              <w:t>« Notification d’intention d’adjudication » désigne le formulaire dûment rempli, intitulé « Notification d’intention d'adjudication », qui sera émis par le Maître d’ouvrage conformément aux stipulations de l’alinéa 42.1 des IO.</w:t>
            </w:r>
          </w:p>
          <w:p w14:paraId="0D37B76C" w14:textId="38DDFE89" w:rsidR="00911A84" w:rsidRPr="00911A84" w:rsidRDefault="00911A84" w:rsidP="00035899">
            <w:pPr>
              <w:numPr>
                <w:ilvl w:val="0"/>
                <w:numId w:val="6"/>
              </w:numPr>
              <w:spacing w:before="120" w:after="0"/>
              <w:jc w:val="both"/>
              <w:outlineLvl w:val="0"/>
            </w:pPr>
            <w:r>
              <w:t>« Offre » désigne une offre pour la fourniture des Services Non-Consultants, soumise par l'Offrant en réponse au présent Dossier d’appel d’offres. Les mots « Offre » et « Soumission » peuvent être utilisés de manière interchangeable.</w:t>
            </w:r>
          </w:p>
          <w:p w14:paraId="7F7648DA" w14:textId="78E346FD" w:rsidR="00362502" w:rsidRPr="00362502" w:rsidRDefault="00911A84" w:rsidP="00035899">
            <w:pPr>
              <w:numPr>
                <w:ilvl w:val="0"/>
                <w:numId w:val="6"/>
              </w:numPr>
              <w:spacing w:before="120" w:after="0"/>
              <w:jc w:val="both"/>
              <w:outlineLvl w:val="0"/>
              <w:rPr>
                <w:rFonts w:eastAsia="Calibri"/>
                <w:iCs/>
              </w:rPr>
            </w:pPr>
            <w:r>
              <w:t xml:space="preserve">« Offrant » désigne toute personne physique ou morale éligible, y compris tout associé d’une personne physique ou morale éligible, soumettant une Offre. Le mot « Offrant » peut également être utilisé pour désigner l'Offrant. </w:t>
            </w:r>
          </w:p>
          <w:p w14:paraId="1F829A86" w14:textId="77777777" w:rsidR="00FB1AB7" w:rsidRPr="004147F3" w:rsidRDefault="00FB1AB7" w:rsidP="00035899">
            <w:pPr>
              <w:numPr>
                <w:ilvl w:val="0"/>
                <w:numId w:val="6"/>
              </w:numPr>
              <w:spacing w:before="120" w:after="0"/>
              <w:jc w:val="both"/>
              <w:rPr>
                <w:rFonts w:ascii="Arial" w:hAnsi="Arial" w:cs="Arial"/>
                <w:i/>
                <w:iCs/>
              </w:rPr>
            </w:pPr>
            <w:r>
              <w:t>« CPC » désigne les Conditions Particulières du Contrat.</w:t>
            </w:r>
          </w:p>
          <w:p w14:paraId="706ED49A" w14:textId="360E2E11" w:rsidR="00FB1AB7" w:rsidRPr="00362502" w:rsidRDefault="00FB1AB7" w:rsidP="00035899">
            <w:pPr>
              <w:numPr>
                <w:ilvl w:val="0"/>
                <w:numId w:val="6"/>
              </w:numPr>
              <w:spacing w:before="120" w:after="0"/>
              <w:jc w:val="both"/>
              <w:rPr>
                <w:rFonts w:ascii="Arial" w:hAnsi="Arial" w:cs="Arial"/>
                <w:i/>
                <w:iCs/>
              </w:rPr>
            </w:pPr>
            <w:r>
              <w:t>« Calendrier des Services » désigne les documents figurant à la Partie 2 du présent Dossier d’Appel d’Offres qui expliquent les exigences vis-à-vis du Prestataire de Services et autres exigences relatives aux Services Non-Consultants à fournir.</w:t>
            </w:r>
          </w:p>
          <w:p w14:paraId="590A1A11" w14:textId="69A578B2" w:rsidR="00362502" w:rsidRPr="00362502" w:rsidRDefault="00362502" w:rsidP="00035899">
            <w:pPr>
              <w:numPr>
                <w:ilvl w:val="0"/>
                <w:numId w:val="6"/>
              </w:numPr>
              <w:spacing w:before="120" w:after="0"/>
              <w:jc w:val="both"/>
              <w:rPr>
                <w:rFonts w:ascii="Arial" w:hAnsi="Arial" w:cs="Arial"/>
                <w:i/>
                <w:iCs/>
              </w:rPr>
            </w:pPr>
            <w:r>
              <w:t xml:space="preserve">« Services » ou « Services Non-Consultants » désigne les travaux qui doivent être réalisés par le Prestataire de Services </w:t>
            </w:r>
            <w:r>
              <w:lastRenderedPageBreak/>
              <w:t>au titre du Contrat, conformément aux dispositions de la Section V. Calendrier des Activités.</w:t>
            </w:r>
          </w:p>
          <w:p w14:paraId="0C143A4E" w14:textId="0CDA3E07" w:rsidR="00362502" w:rsidRPr="00362502" w:rsidRDefault="00362502" w:rsidP="00035899">
            <w:pPr>
              <w:numPr>
                <w:ilvl w:val="0"/>
                <w:numId w:val="6"/>
              </w:numPr>
              <w:spacing w:before="120" w:after="0"/>
              <w:jc w:val="both"/>
              <w:rPr>
                <w:rFonts w:ascii="Arial" w:hAnsi="Arial" w:cs="Arial"/>
                <w:i/>
                <w:iCs/>
              </w:rPr>
            </w:pPr>
            <w:r>
              <w:t>« Prestataire de Services » désigne l’entité qui fournit les Services Non-Consultants au Maître d'ouvrage au titre du Contrat.</w:t>
            </w:r>
          </w:p>
          <w:p w14:paraId="1488A23E" w14:textId="28D5BFC6" w:rsidR="00C05BCE" w:rsidRPr="004147F3" w:rsidRDefault="00C05BCE" w:rsidP="00035899">
            <w:pPr>
              <w:numPr>
                <w:ilvl w:val="0"/>
                <w:numId w:val="6"/>
              </w:numPr>
              <w:spacing w:before="120" w:after="0"/>
              <w:jc w:val="both"/>
              <w:rPr>
                <w:rFonts w:ascii="Arial" w:hAnsi="Arial" w:cs="Arial"/>
                <w:i/>
                <w:iCs/>
              </w:rPr>
            </w:pPr>
            <w:r>
              <w:t xml:space="preserve">Le harcèlement sexuel est défini dans la </w:t>
            </w:r>
            <w:r>
              <w:rPr>
                <w:i/>
                <w:iCs/>
              </w:rPr>
              <w:t>Note d'orientation aux MCA sur le harcèlement sexuel</w:t>
            </w:r>
            <w:r>
              <w:t xml:space="preserve">, disponible sur le site Web de la MCC à l'adresse suivante : </w:t>
            </w:r>
            <w:hyperlink r:id="rId21" w:history="1">
              <w:r w:rsidR="00253E64" w:rsidRPr="00843A08">
                <w:rPr>
                  <w:rStyle w:val="Hyperlink"/>
                </w:rPr>
                <w:t>www.mcc.gov</w:t>
              </w:r>
            </w:hyperlink>
            <w:r>
              <w:t>.</w:t>
            </w:r>
          </w:p>
          <w:p w14:paraId="66DF148D" w14:textId="35A97359" w:rsidR="002C6419" w:rsidRPr="004147F3" w:rsidRDefault="00FB1AB7" w:rsidP="00035899">
            <w:pPr>
              <w:numPr>
                <w:ilvl w:val="0"/>
                <w:numId w:val="6"/>
              </w:numPr>
              <w:spacing w:before="120" w:after="0"/>
              <w:jc w:val="both"/>
              <w:rPr>
                <w:rFonts w:ascii="Arial" w:hAnsi="Arial" w:cs="Arial"/>
                <w:i/>
                <w:iCs/>
              </w:rPr>
            </w:pPr>
            <w:r>
              <w:t>« Sous-traitant » désigne toute entité auprès de laquelle l'Offrant entend sous-traiter une partie des Services Non-Consultants.</w:t>
            </w:r>
          </w:p>
          <w:p w14:paraId="3C95DFE3" w14:textId="32D4857A" w:rsidR="00E54703" w:rsidRPr="0028403F" w:rsidRDefault="00FB1AB7" w:rsidP="00035899">
            <w:pPr>
              <w:numPr>
                <w:ilvl w:val="0"/>
                <w:numId w:val="6"/>
              </w:numPr>
              <w:spacing w:before="120" w:after="0"/>
              <w:jc w:val="both"/>
            </w:pPr>
            <w:r>
              <w:t>« Impôts et taxes » a la signification indiquée dans le Compact, dans [l’Accord FDC] [ou l'Accord de subvention du Programme de seuil].</w:t>
            </w:r>
          </w:p>
          <w:p w14:paraId="4B3316AE" w14:textId="40BAF094" w:rsidR="004A1112" w:rsidRPr="007E7714" w:rsidRDefault="004A1112" w:rsidP="00035899">
            <w:pPr>
              <w:numPr>
                <w:ilvl w:val="0"/>
                <w:numId w:val="6"/>
              </w:numPr>
              <w:spacing w:before="120" w:after="0"/>
              <w:jc w:val="both"/>
              <w:rPr>
                <w:rFonts w:ascii="Arial" w:hAnsi="Arial" w:cs="Arial"/>
                <w:i/>
                <w:iCs/>
                <w:spacing w:val="-4"/>
              </w:rPr>
            </w:pPr>
            <w:r>
              <w:t xml:space="preserve">« Accord de subvention du Programme seuil » désigne l'Accord de subvention du Programme de seuil </w:t>
            </w:r>
            <w:r>
              <w:rPr>
                <w:b/>
                <w:bCs/>
              </w:rPr>
              <w:t>identifié dans la FD</w:t>
            </w:r>
            <w:r>
              <w:t>.</w:t>
            </w:r>
          </w:p>
          <w:p w14:paraId="5FFD86EA" w14:textId="1B6CDFB7" w:rsidR="00B562F3" w:rsidRPr="00517E86" w:rsidRDefault="00B562F3" w:rsidP="00035899">
            <w:pPr>
              <w:numPr>
                <w:ilvl w:val="0"/>
                <w:numId w:val="6"/>
              </w:numPr>
              <w:spacing w:before="120" w:after="0"/>
              <w:jc w:val="both"/>
              <w:rPr>
                <w:rFonts w:ascii="Arial" w:hAnsi="Arial" w:cs="Arial"/>
                <w:i/>
                <w:iCs/>
              </w:rPr>
            </w:pPr>
            <w:r>
              <w:t>« Traite des Personnes » (ou « TIP » en anglais) a la définition qui lui est donnée dans les Politique et Directives relatives à la passation des marchés de la MCC.</w:t>
            </w:r>
          </w:p>
          <w:p w14:paraId="22AFC481" w14:textId="272FD8FE" w:rsidR="00531748" w:rsidRPr="004147F3" w:rsidRDefault="00531748" w:rsidP="00035899">
            <w:pPr>
              <w:numPr>
                <w:ilvl w:val="0"/>
                <w:numId w:val="6"/>
              </w:numPr>
              <w:spacing w:before="120" w:after="0"/>
              <w:jc w:val="both"/>
              <w:rPr>
                <w:rFonts w:ascii="Arial" w:hAnsi="Arial" w:cs="Arial"/>
                <w:i/>
                <w:iCs/>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5EAC3009" w:rsidR="00FB1AB7" w:rsidRPr="00B53240" w:rsidRDefault="00CD52C5" w:rsidP="007E7714">
            <w:pPr>
              <w:pStyle w:val="Heading4ITB0"/>
              <w:spacing w:after="0"/>
              <w:jc w:val="left"/>
            </w:pPr>
            <w:bookmarkStart w:id="49" w:name="_Toc451499262"/>
            <w:bookmarkStart w:id="50" w:name="_Toc451499828"/>
            <w:bookmarkStart w:id="51" w:name="_Toc451500381"/>
            <w:bookmarkStart w:id="52" w:name="_Toc55823701"/>
            <w:bookmarkStart w:id="53" w:name="_Toc154146421"/>
            <w:bookmarkEnd w:id="49"/>
            <w:bookmarkEnd w:id="50"/>
            <w:bookmarkEnd w:id="51"/>
            <w:r w:rsidRPr="00423E61">
              <w:lastRenderedPageBreak/>
              <w:t xml:space="preserve">Objet de </w:t>
            </w:r>
            <w:bookmarkEnd w:id="52"/>
            <w:r w:rsidRPr="00423E61">
              <w:t>l'Offre</w:t>
            </w:r>
            <w:bookmarkEnd w:id="53"/>
          </w:p>
        </w:tc>
        <w:tc>
          <w:tcPr>
            <w:tcW w:w="3530" w:type="pct"/>
            <w:gridSpan w:val="2"/>
          </w:tcPr>
          <w:p w14:paraId="33D53685" w14:textId="71A45EBD" w:rsidR="00702960" w:rsidRPr="004147F3" w:rsidRDefault="00231F03" w:rsidP="00911A84">
            <w:pPr>
              <w:pStyle w:val="Heading5ITBSubclause"/>
              <w:spacing w:after="0"/>
              <w:ind w:left="510" w:hanging="510"/>
            </w:pPr>
            <w:bookmarkStart w:id="54" w:name="_Toc201554530"/>
            <w:bookmarkStart w:id="55" w:name="_Ref201562783"/>
            <w:bookmarkStart w:id="56" w:name="_Ref201562791"/>
            <w:bookmarkStart w:id="57" w:name="_Ref201562796"/>
            <w:bookmarkStart w:id="58" w:name="_Ref201562801"/>
            <w:bookmarkStart w:id="59" w:name="_Ref201562806"/>
            <w:bookmarkStart w:id="60" w:name="_Ref201562811"/>
            <w:bookmarkStart w:id="61" w:name="_Ref201562837"/>
            <w:bookmarkStart w:id="62" w:name="_Ref201567165"/>
            <w:bookmarkStart w:id="63" w:name="_Ref201636445"/>
            <w:bookmarkStart w:id="64" w:name="_Ref201639393"/>
            <w:r>
              <w:t xml:space="preserve">Le Maître d'ouvrage a émis la présente invitation à soumissionner pour la fourniture de Services Non-Consultants comme spécifié à la Section V. Calendrier des Activités. L'Offrant retenu sera déterminé conformément à la méthode de sélection </w:t>
            </w:r>
            <w:r>
              <w:rPr>
                <w:b/>
                <w:bCs/>
              </w:rPr>
              <w:t>spécifiée dans la FD</w:t>
            </w:r>
            <w:r>
              <w:t xml:space="preserve">, conformément aux principes énoncés dans les Politique et Directives relatives à la passation des marchés de la MCC, conformément à la Section III. Critères de qualification et d’évaluation. Le nom et le numéro d'identification du Contrat, le numéro et la description du (des) lot(s) </w:t>
            </w:r>
            <w:r w:rsidR="00641B80" w:rsidRPr="00641B80">
              <w:t xml:space="preserve">ainsi que le budget estimatif </w:t>
            </w:r>
            <w:r>
              <w:t xml:space="preserve">sont </w:t>
            </w:r>
            <w:r>
              <w:rPr>
                <w:b/>
                <w:bCs/>
              </w:rPr>
              <w:t>spécifiés dans la FD</w:t>
            </w:r>
            <w:r>
              <w:t>.</w:t>
            </w:r>
            <w:bookmarkEnd w:id="54"/>
            <w:bookmarkEnd w:id="55"/>
            <w:bookmarkEnd w:id="56"/>
            <w:bookmarkEnd w:id="57"/>
            <w:bookmarkEnd w:id="58"/>
            <w:bookmarkEnd w:id="59"/>
            <w:bookmarkEnd w:id="60"/>
            <w:bookmarkEnd w:id="61"/>
            <w:bookmarkEnd w:id="62"/>
            <w:bookmarkEnd w:id="63"/>
            <w:bookmarkEnd w:id="64"/>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0"/>
              <w:spacing w:after="0"/>
              <w:jc w:val="left"/>
            </w:pPr>
            <w:bookmarkStart w:id="65" w:name="_Toc451499264"/>
            <w:bookmarkStart w:id="66" w:name="_Toc451499830"/>
            <w:bookmarkStart w:id="67" w:name="_Toc451500383"/>
            <w:bookmarkStart w:id="68" w:name="_Toc201578161"/>
            <w:bookmarkStart w:id="69" w:name="_Toc201578442"/>
            <w:bookmarkStart w:id="70" w:name="_Toc202352923"/>
            <w:bookmarkStart w:id="71" w:name="_Toc202353134"/>
            <w:bookmarkStart w:id="72" w:name="_Toc202353331"/>
            <w:bookmarkStart w:id="73" w:name="_Toc433790844"/>
            <w:bookmarkStart w:id="74" w:name="_Toc55823702"/>
            <w:bookmarkStart w:id="75" w:name="_Toc154146422"/>
            <w:bookmarkEnd w:id="65"/>
            <w:bookmarkEnd w:id="66"/>
            <w:bookmarkEnd w:id="67"/>
            <w:r>
              <w:t>Origine des Fonds</w:t>
            </w:r>
            <w:bookmarkEnd w:id="68"/>
            <w:bookmarkEnd w:id="69"/>
            <w:bookmarkEnd w:id="70"/>
            <w:bookmarkEnd w:id="71"/>
            <w:bookmarkEnd w:id="72"/>
            <w:bookmarkEnd w:id="73"/>
            <w:bookmarkEnd w:id="74"/>
            <w:bookmarkEnd w:id="75"/>
          </w:p>
        </w:tc>
        <w:tc>
          <w:tcPr>
            <w:tcW w:w="3530" w:type="pct"/>
            <w:gridSpan w:val="2"/>
          </w:tcPr>
          <w:p w14:paraId="23740103" w14:textId="614AE96F" w:rsidR="00231F03" w:rsidRPr="004147F3" w:rsidRDefault="00B44639" w:rsidP="007E7714">
            <w:pPr>
              <w:pStyle w:val="Heading5ITBSubclause"/>
              <w:spacing w:after="0"/>
            </w:pPr>
            <w:r>
              <w:t xml:space="preserve">Les États-Unis d’Amérique, agissant par l’intermédiaire de la MCC, et le Gouvernement ont conclu le Compact. Le Gouvernement, agissant par l’intermédiaire de l’Entité Responsable, entend utiliser une partie du Financement MCC pour effectuer des paiements autorisés en vertu du Contrat. Les paiements effectués au titre de ce Contrat au moyen du Financement MCC sont soumis, à tous égards, aux termes et </w:t>
            </w:r>
            <w:r>
              <w:lastRenderedPageBreak/>
              <w:t>conditions du Compact et des documents connexes, y compris aux restrictions sur l’utilisation et le décaissement du Financement MCC. Aucune partie autre que le Gouvernement et l’Entité Responsable ne peut tirer aucun droit du Compact ou avoir des droits sur le produit du Financement MCC. Le Compact et les documents s’y rapportant peuvent être consultés sur le site de la MCC (</w:t>
            </w:r>
            <w:hyperlink r:id="rId22" w:history="1">
              <w:r>
                <w:rPr>
                  <w:rStyle w:val="Hyperlink"/>
                </w:rPr>
                <w:t>www.mcc.gov</w:t>
              </w:r>
            </w:hyperlink>
            <w:r>
              <w:t>) et sur le site du Maître d'ouvrage.</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0"/>
              <w:spacing w:after="0"/>
              <w:jc w:val="left"/>
            </w:pPr>
            <w:bookmarkStart w:id="76" w:name="_Toc55823703"/>
            <w:bookmarkStart w:id="77" w:name="_Toc154146423"/>
            <w:bookmarkStart w:id="78" w:name="_Toc201578162"/>
            <w:bookmarkStart w:id="79" w:name="_Toc201578443"/>
            <w:bookmarkStart w:id="80" w:name="_Toc202352924"/>
            <w:bookmarkStart w:id="81" w:name="_Toc202353135"/>
            <w:bookmarkStart w:id="82" w:name="_Toc202353332"/>
            <w:bookmarkStart w:id="83" w:name="_Toc433790845"/>
            <w:r>
              <w:lastRenderedPageBreak/>
              <w:t>Fraude et corruption</w:t>
            </w:r>
            <w:bookmarkEnd w:id="76"/>
            <w:bookmarkEnd w:id="77"/>
            <w:r>
              <w:t xml:space="preserve"> </w:t>
            </w:r>
            <w:bookmarkEnd w:id="78"/>
            <w:bookmarkEnd w:id="79"/>
            <w:bookmarkEnd w:id="80"/>
            <w:bookmarkEnd w:id="81"/>
            <w:bookmarkEnd w:id="82"/>
            <w:bookmarkEnd w:id="83"/>
          </w:p>
        </w:tc>
        <w:tc>
          <w:tcPr>
            <w:tcW w:w="3530" w:type="pct"/>
            <w:gridSpan w:val="2"/>
          </w:tcPr>
          <w:p w14:paraId="5576EB59" w14:textId="698A80BC" w:rsidR="00376A7C" w:rsidRPr="00EC34F6" w:rsidRDefault="00376A7C" w:rsidP="007E7714">
            <w:pPr>
              <w:pStyle w:val="Heading5ITBSubclause"/>
              <w:spacing w:after="0"/>
            </w:pPr>
            <w:bookmarkStart w:id="84" w:name="_Ref201631282"/>
            <w:r>
              <w:t xml:space="preserve">La MCC exige de tous les bénéficiaires d’un Financement MCC, et notamment l’Entité Responsable et tout Offrant, Prestataire de Services, Entrepreneur, Sous-traitant, Consultant et Sous-consultant dont les services auraient été sollicités au titre d’un contrat financé par la MCC, le respect des normes d’éthique les plus strictes lors de l’attribution et de l’exécution de ces contrats. « La </w:t>
            </w:r>
            <w:r>
              <w:rPr>
                <w:i/>
                <w:iCs/>
              </w:rPr>
              <w:t>Politique en matière de lutte, de prévention et de détection de la fraude et de la corruption dans les opérations de la MCC</w:t>
            </w:r>
            <w:r>
              <w:t xml:space="preserve"> (Politique « Anti-fraude et Anti-corruption (AFC) de la MCC ») s’applique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4E2FAA85" w14:textId="77777777" w:rsidR="00376A7C" w:rsidRDefault="00376A7C" w:rsidP="006346D1">
            <w:pPr>
              <w:numPr>
                <w:ilvl w:val="0"/>
                <w:numId w:val="9"/>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01799068" w:rsidR="00E42463" w:rsidRDefault="00E42463" w:rsidP="006346D1">
            <w:pPr>
              <w:numPr>
                <w:ilvl w:val="0"/>
                <w:numId w:val="10"/>
              </w:numPr>
              <w:spacing w:before="120" w:after="0"/>
              <w:ind w:left="1670"/>
              <w:jc w:val="both"/>
            </w:pPr>
            <w:r>
              <w:rPr>
                <w:b/>
                <w:bCs/>
                <w:i/>
                <w:iCs/>
              </w:rPr>
              <w:t>« </w:t>
            </w:r>
            <w:proofErr w:type="gramStart"/>
            <w:r>
              <w:rPr>
                <w:b/>
                <w:bCs/>
                <w:i/>
                <w:iCs/>
              </w:rPr>
              <w:t>coercition</w:t>
            </w:r>
            <w:proofErr w:type="gramEnd"/>
            <w:r>
              <w:rPr>
                <w:b/>
                <w:bCs/>
                <w:i/>
                <w:iCs/>
              </w:rPr>
              <w:t>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7D12605F" w:rsidR="00E42463" w:rsidRDefault="00E42463" w:rsidP="006346D1">
            <w:pPr>
              <w:numPr>
                <w:ilvl w:val="0"/>
                <w:numId w:val="10"/>
              </w:numPr>
              <w:spacing w:before="120" w:after="0"/>
              <w:ind w:left="1670"/>
              <w:jc w:val="both"/>
            </w:pPr>
            <w:r>
              <w:rPr>
                <w:b/>
                <w:bCs/>
                <w:i/>
                <w:iCs/>
              </w:rPr>
              <w:t xml:space="preserve">« </w:t>
            </w:r>
            <w:proofErr w:type="gramStart"/>
            <w:r>
              <w:rPr>
                <w:b/>
                <w:bCs/>
                <w:i/>
                <w:iCs/>
              </w:rPr>
              <w:t>collusion</w:t>
            </w:r>
            <w:proofErr w:type="gramEnd"/>
            <w:r>
              <w:rPr>
                <w:b/>
                <w:bCs/>
                <w:i/>
                <w:iCs/>
              </w:rPr>
              <w:t xml:space="preserve">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w:t>
            </w:r>
            <w:r>
              <w:lastRenderedPageBreak/>
              <w:t>fixer, stabiliser ou manipuler des prix, ou à priver par ailleurs l’Entité Responsable des avantages d’une concurrence libre et ouverte ;</w:t>
            </w:r>
          </w:p>
          <w:p w14:paraId="2C8D1A18" w14:textId="45082990" w:rsidR="00E42463" w:rsidRDefault="00E42463" w:rsidP="006346D1">
            <w:pPr>
              <w:numPr>
                <w:ilvl w:val="0"/>
                <w:numId w:val="10"/>
              </w:numPr>
              <w:spacing w:before="120" w:after="0"/>
              <w:ind w:left="1670"/>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C2EC9E2" w14:textId="5D630901" w:rsidR="00E42463" w:rsidRDefault="00E42463" w:rsidP="006346D1">
            <w:pPr>
              <w:numPr>
                <w:ilvl w:val="0"/>
                <w:numId w:val="10"/>
              </w:numPr>
              <w:spacing w:before="120" w:after="0"/>
              <w:ind w:left="1670"/>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6F6ACFEE" w:rsidR="00E42463" w:rsidRDefault="00E42463" w:rsidP="006346D1">
            <w:pPr>
              <w:numPr>
                <w:ilvl w:val="0"/>
                <w:numId w:val="10"/>
              </w:numPr>
              <w:spacing w:before="120" w:after="0"/>
              <w:ind w:left="1670"/>
              <w:jc w:val="both"/>
            </w:pPr>
            <w:bookmarkStart w:id="85" w:name="_Hlk31210782"/>
            <w:r>
              <w:t>« </w:t>
            </w:r>
            <w:r>
              <w:rPr>
                <w:b/>
                <w:i/>
              </w:rPr>
              <w:t>obstruction d’enquête sur des allégations de fraude ou de corruption</w:t>
            </w:r>
            <w:r>
              <w:t xml:space="preserve"> » désigne tout acte entrepris dans le cadre de la mise en œuvre d’un contrat financé en totalité ou en partie par  la MCC: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w:t>
            </w:r>
            <w:r>
              <w:lastRenderedPageBreak/>
              <w:t>l’Inspecteur général (OIG) chargé de la MCC prévus dans le cadre d’un Compact, d’un accord de Programme de seuil ou d’accords connexes ;</w:t>
            </w:r>
            <w:bookmarkEnd w:id="85"/>
            <w:r>
              <w:t xml:space="preserve">  </w:t>
            </w:r>
          </w:p>
          <w:p w14:paraId="2F8D1039" w14:textId="64836F2B" w:rsidR="00E42463" w:rsidRPr="00EC34F6" w:rsidRDefault="00E42463" w:rsidP="006346D1">
            <w:pPr>
              <w:numPr>
                <w:ilvl w:val="0"/>
                <w:numId w:val="10"/>
              </w:numPr>
              <w:spacing w:before="120" w:after="0"/>
              <w:ind w:left="1670"/>
              <w:jc w:val="both"/>
            </w:pPr>
            <w:bookmarkStart w:id="86" w:name="_Hlk31211015"/>
            <w:r>
              <w:rPr>
                <w:b/>
              </w:rPr>
              <w:t xml:space="preserve">« </w:t>
            </w:r>
            <w:proofErr w:type="gramStart"/>
            <w:r>
              <w:rPr>
                <w:b/>
              </w:rPr>
              <w:t>pratiques</w:t>
            </w:r>
            <w:proofErr w:type="gramEnd"/>
            <w:r>
              <w:rPr>
                <w:b/>
              </w:rPr>
              <w:t xml:space="preserve">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86"/>
          </w:p>
          <w:p w14:paraId="6D61AF1F" w14:textId="5FA31CC8" w:rsidR="00376A7C" w:rsidRPr="00EC34F6" w:rsidRDefault="00376A7C" w:rsidP="006346D1">
            <w:pPr>
              <w:numPr>
                <w:ilvl w:val="0"/>
                <w:numId w:val="9"/>
              </w:numPr>
              <w:spacing w:before="120" w:after="0"/>
              <w:jc w:val="both"/>
            </w:pPr>
            <w:r>
              <w:t xml:space="preserve">Le Maître d’ouvrage rejettera l’Offre (et la MCC refusera l’approbation d’une proposition d’adjudication d’un Contrat) si elle établit que l'Offrant qui a été retenu s’est livré, directement ou indirectement, à des actes </w:t>
            </w:r>
            <w:bookmarkStart w:id="87" w:name="_Hlk31211306"/>
            <w:r>
              <w:t>de coercition, de collusion, de corruption, de fraude,</w:t>
            </w:r>
            <w:bookmarkEnd w:id="87"/>
            <w:r>
              <w:t xml:space="preserve"> d’entrave à une enquête sur des allégations de fraude ou de corruption ou à des pratiques interdites en vue de l’obtention du Contrat.</w:t>
            </w:r>
          </w:p>
          <w:p w14:paraId="57883983" w14:textId="57D1B13A" w:rsidR="00376A7C" w:rsidRPr="00EC34F6" w:rsidRDefault="00376A7C" w:rsidP="006346D1">
            <w:pPr>
              <w:numPr>
                <w:ilvl w:val="0"/>
                <w:numId w:val="9"/>
              </w:numPr>
              <w:spacing w:before="120" w:after="0"/>
              <w:jc w:val="both"/>
            </w:pPr>
            <w:r>
              <w:t xml:space="preserve">La MCC et l'Entité Responsable ont le droit de sanctionner un Offrant ou Prestataire de Services, et notamment de déclarer cette partie inéligible, pour une durée indéterminée ou pour une période déterminée, pour bénéficier d’un contrat financé par la MCC si, à un moment quelconque, l'Entité Responsable ou la MCC établit que l'Offrant ou Prestataire de Services s’est livré, directement ou par l’intermédiaire d’un mandataire, à des actes de coercition, de collusion, de corruption, de fraude, </w:t>
            </w:r>
            <w:bookmarkStart w:id="88" w:name="_Hlk31211413"/>
            <w:r>
              <w:t xml:space="preserve">d'entrave à une enquête concernant des allégations de fraude ou de corruption, ou de pratiques interdites </w:t>
            </w:r>
            <w:bookmarkEnd w:id="88"/>
            <w:r>
              <w:t>dans le processus d’appel d’offres en vue de l’adjudication du contrat concerné ou dans son exécution.</w:t>
            </w:r>
          </w:p>
          <w:p w14:paraId="20133D2B" w14:textId="02E5A93A" w:rsidR="00376A7C" w:rsidRPr="00EC34F6" w:rsidRDefault="006377AC" w:rsidP="006346D1">
            <w:pPr>
              <w:numPr>
                <w:ilvl w:val="0"/>
                <w:numId w:val="9"/>
              </w:numPr>
              <w:spacing w:before="120" w:after="0"/>
              <w:jc w:val="both"/>
            </w:pPr>
            <w:r>
              <w:t xml:space="preserve">Conformément aux Politique et Directives relatives à la passation des marchés de la MCC, la MCC et l’Entité Responsable ont le droit d’exiger de tout Offrant ou Prestataire de Services qu'il permette à l’Entité Responsable, à la MCC ou à toute personne désignée par la MCC, de procéder à l’inspection des comptes, dossiers et autres documents de l'Offrant, de l’Entrepreneur ou de ceux de l’un quelconque de ses fournisseurs ou Sous-traitants en vertu du Contrat se rapportant à la soumission d’une Offre ou à l’exécution du Contrat, et que ces comptes, dossiers et autres documents soient contrôlés </w:t>
            </w:r>
            <w:r>
              <w:lastRenderedPageBreak/>
              <w:t>par des vérificateurs de comptes nommés par la MCC ou par l’Entité Responsable, avec l’accord de la MCC.</w:t>
            </w:r>
          </w:p>
          <w:p w14:paraId="1D1E67A6" w14:textId="3D0EBC28" w:rsidR="00231F03" w:rsidRPr="00EC34F6" w:rsidRDefault="00376A7C" w:rsidP="006346D1">
            <w:pPr>
              <w:numPr>
                <w:ilvl w:val="0"/>
                <w:numId w:val="9"/>
              </w:numPr>
              <w:spacing w:before="120" w:after="0"/>
              <w:jc w:val="both"/>
            </w:pPr>
            <w:r>
              <w:t>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l’Entité Responsable ait pris à temps et à la satisfaction de la MCC les mesures appropriées pour remédier à la situation.</w:t>
            </w:r>
            <w:bookmarkEnd w:id="84"/>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0"/>
              <w:spacing w:after="0"/>
              <w:jc w:val="left"/>
            </w:pPr>
            <w:bookmarkStart w:id="89" w:name="_Toc55823707"/>
            <w:bookmarkStart w:id="90" w:name="_Toc154146424"/>
            <w:bookmarkStart w:id="91" w:name="_Toc433790846"/>
            <w:r>
              <w:lastRenderedPageBreak/>
              <w:t>Exigences environnementales et sociales</w:t>
            </w:r>
            <w:bookmarkEnd w:id="89"/>
            <w:bookmarkEnd w:id="90"/>
          </w:p>
          <w:p w14:paraId="37BA6038" w14:textId="7B6AE7BB" w:rsidR="00F33D9E" w:rsidRPr="00B53240" w:rsidRDefault="00F33D9E" w:rsidP="007E7714">
            <w:pPr>
              <w:pStyle w:val="BoldNormal"/>
              <w:spacing w:before="120" w:after="0"/>
            </w:pPr>
            <w:r>
              <w:t>Traite des Personnes</w:t>
            </w:r>
            <w:bookmarkEnd w:id="91"/>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p>
          <w:p w14:paraId="79FAB625" w14:textId="682F5E2C" w:rsidR="00154EBE" w:rsidRPr="00B05421" w:rsidRDefault="007B1FD8" w:rsidP="007E7714">
            <w:pPr>
              <w:pStyle w:val="Heading5ITBSubclause"/>
              <w:spacing w:after="0"/>
            </w:pPr>
            <w:r>
              <w:t>Les Dispositions complémentaires (Annexe A au Contrat) du présent Dossier d’Appel d’Offres peut énoncer certaines interdictions, des exigences à l’égard du Prestataire de Services, des voies de recours et d’autres stipulations contraignantes qui font partie intégrante de tout Contrat à conclure. À ce titre, ces stipulations, si elles sont incluses, devraient faire l'objet d'un examen attentif.</w:t>
            </w:r>
          </w:p>
          <w:p w14:paraId="14DDED5C" w14:textId="1CFBA37E" w:rsidR="0057497F" w:rsidRPr="004147F3" w:rsidRDefault="001503D7" w:rsidP="007E7714">
            <w:pPr>
              <w:pStyle w:val="Heading5ITBSubclause"/>
              <w:spacing w:after="0"/>
            </w:pPr>
            <w:r>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23" w:history="1">
              <w:r w:rsidR="006E3F2E" w:rsidRPr="006E3F2E">
                <w:rPr>
                  <w:rStyle w:val="Hyperlink"/>
                </w:rPr>
                <w:t>https://www.mcc.gov/resources/doc/policy-counter-trafficking</w:t>
              </w:r>
              <w:r w:rsidR="006E3F2E" w:rsidRPr="006E3F2E">
                <w:rPr>
                  <w:rStyle w:val="Hyperlink"/>
                </w:rPr>
                <w:t>-</w:t>
              </w:r>
              <w:r w:rsidR="006E3F2E" w:rsidRPr="006E3F2E">
                <w:rPr>
                  <w:rStyle w:val="Hyperlink"/>
                </w:rPr>
                <w:t>in-persons</w:t>
              </w:r>
            </w:hyperlink>
            <w:r w:rsidR="00253E64" w:rsidRPr="00843A08">
              <w:t>/</w:t>
            </w:r>
            <w:r>
              <w:t>).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l'Entité Responsable et mis en œuvre par le Prestataire de Services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lastRenderedPageBreak/>
              <w:t>Directives environnementales de la MCC et Normes de performance d’IFC</w:t>
            </w:r>
          </w:p>
        </w:tc>
        <w:tc>
          <w:tcPr>
            <w:tcW w:w="3530" w:type="pct"/>
            <w:gridSpan w:val="2"/>
          </w:tcPr>
          <w:p w14:paraId="26264632" w14:textId="3E6A120F" w:rsidR="0036662B" w:rsidRDefault="007B614F" w:rsidP="007E7714">
            <w:pPr>
              <w:pStyle w:val="Heading5ITBSubclause"/>
              <w:spacing w:after="0"/>
            </w:pPr>
            <w:r>
              <w:t xml:space="preserve">Les Offrants et le Prestataire de Services doivent veiller à ce que leurs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w:t>
            </w:r>
            <w:proofErr w:type="gramStart"/>
            <w:r>
              <w:t>http:</w:t>
            </w:r>
            <w:proofErr w:type="gramEnd"/>
            <w:r>
              <w:t xml:space="preserve"> //www.mcc.gov), et qu’elles ne soient pas « de nature à causer un risque important pour l'environnement, la santé ou la sécurité » tel que défini dans ces Directives. Les Offrants et le Prestataire de Services sont également tenus de se conformer aux normes de performance de l'IFC </w:t>
            </w:r>
            <w:r w:rsidR="008B6A3B" w:rsidRPr="008B6A3B">
              <w:t>en matière de durabilité environnementale et sociale</w:t>
            </w:r>
            <w:r w:rsidR="008B6A3B">
              <w:t xml:space="preserve"> </w:t>
            </w:r>
            <w:r>
              <w:t>aux fins du présent Contrat. Des informations supplémentaires sur les Normes de performance d’IFC sont disponibles à l’adresse suivante :</w:t>
            </w:r>
          </w:p>
          <w:p w14:paraId="43F4FA8A" w14:textId="255FC5B5" w:rsidR="0036662B" w:rsidRPr="00290576" w:rsidRDefault="00D60007" w:rsidP="007E7714">
            <w:pPr>
              <w:spacing w:before="120" w:after="0"/>
              <w:ind w:left="458"/>
            </w:pPr>
            <w:hyperlink r:id="rId24"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1F7B7C86" w:rsidR="000376F7" w:rsidRPr="00B53240" w:rsidRDefault="000376F7" w:rsidP="007E7714">
            <w:pPr>
              <w:pStyle w:val="Heading4ITB0"/>
              <w:spacing w:after="0"/>
              <w:jc w:val="left"/>
            </w:pPr>
            <w:bookmarkStart w:id="92" w:name="_Toc55823715"/>
            <w:bookmarkStart w:id="93" w:name="_Toc154146425"/>
            <w:r>
              <w:t>Offrants éligibles</w:t>
            </w:r>
            <w:bookmarkEnd w:id="92"/>
            <w:bookmarkEnd w:id="93"/>
          </w:p>
        </w:tc>
        <w:tc>
          <w:tcPr>
            <w:tcW w:w="3530" w:type="pct"/>
            <w:gridSpan w:val="2"/>
          </w:tcPr>
          <w:p w14:paraId="3088110A" w14:textId="3D8A2D68" w:rsidR="000376F7" w:rsidRDefault="000376F7" w:rsidP="007E7714">
            <w:pPr>
              <w:pStyle w:val="Heading5ITBSubclause"/>
              <w:spacing w:after="0"/>
            </w:pPr>
            <w:r>
              <w:t>Les critères d'éligibilité énoncés dans le présent Dossier d’Appel d’Offres s'appliqueront à l'Offrant, y compris à toutes parties constituant l'Offrant, pour toute partie du Contrat, y compris les services connexes.</w:t>
            </w:r>
          </w:p>
          <w:p w14:paraId="6AAF8E36" w14:textId="30A01681" w:rsidR="000376F7" w:rsidRPr="00B05421" w:rsidRDefault="000376F7" w:rsidP="007E7714">
            <w:pPr>
              <w:pStyle w:val="Heading5ITBSubclause"/>
              <w:spacing w:after="0"/>
            </w:pPr>
            <w:r>
              <w:t xml:space="preserve">L'Offrant peut être une entité privée, certaines entités du secteur public (conformément aux </w:t>
            </w:r>
            <w:r>
              <w:rPr>
                <w:i/>
                <w:iCs/>
              </w:rPr>
              <w:t>Politique et Directives de la MCC</w:t>
            </w:r>
            <w:r>
              <w:t xml:space="preserve"> tel que décrit à l’alinéa 5.6 des IO) ou toute combinaison de telles </w:t>
            </w:r>
            <w:proofErr w:type="gramStart"/>
            <w:r>
              <w:t>entités justifiée</w:t>
            </w:r>
            <w:proofErr w:type="gramEnd"/>
            <w:r>
              <w:t xml:space="preserve"> par une lettre d’intention pour la conclusion d’un accord contractuel ou en vertu d’un contrat existant en association sous la forme d’une co-entreprise ou de toute autre </w:t>
            </w:r>
            <w:proofErr w:type="gramStart"/>
            <w:r>
              <w:t>association..</w:t>
            </w:r>
            <w:proofErr w:type="gramEnd"/>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3D0C91B2" w:rsidR="00EC2752" w:rsidRDefault="00EC2752" w:rsidP="007E7714">
            <w:pPr>
              <w:pStyle w:val="Heading5ITBSubclause"/>
              <w:spacing w:after="0"/>
            </w:pPr>
            <w:r>
              <w:t>L'Offrant, des entités qui le composent, tout sous-traitant et fournisseur pour n’importe quelle partie du Contrat, y compris pour des services connexes, peuvent avoir la nationalité de n’importe quel pays, sous réserve des restrictions de nationalité énoncées à la présente clause 5 des IO. Une entité est réputée avoir la nationalité d’un pays si elle est constituée ou immatriculée dans ce pays et opère conformément aux dispositions de la législation de ce pays.</w:t>
            </w:r>
          </w:p>
          <w:p w14:paraId="16E385F6" w14:textId="3598E54A" w:rsidR="00EC2752" w:rsidRDefault="00287361" w:rsidP="007E7714">
            <w:pPr>
              <w:pStyle w:val="Heading5ITBSubclause"/>
              <w:spacing w:after="0"/>
            </w:pPr>
            <w:r>
              <w:t>Les Offrants et les Prestataires de services doivent également satisfaire aux critères d'éligibilité énoncés dans les Politique et Directives relatives à la passation des marchés de la MCC. Dans le cas où un Offrant ou un Prestataire de Service entend se constituer en co-entreprise ou sous-traiter une partie du Contrat, l’associé ou le Sous-traitant sera également soumis aux critères d’éligibilité énoncés dans le présent Dossier d’Appel d’Offres et dans les Politique et Directives relatives à la passation des marchés de la MCC.</w:t>
            </w:r>
          </w:p>
          <w:p w14:paraId="55BFD46C" w14:textId="3196ECDC" w:rsidR="007B614F" w:rsidRPr="007B614F" w:rsidRDefault="007B614F" w:rsidP="007B614F">
            <w:pPr>
              <w:pStyle w:val="Heading5ITBSubclause"/>
              <w:spacing w:after="0"/>
              <w:ind w:left="510" w:hanging="510"/>
            </w:pPr>
            <w:r>
              <w:lastRenderedPageBreak/>
              <w:t>Aucun membre du personnel professionnel clé à temps plein d'un Offrant actuellement sous contrat avec une Entité Responsable ne peut être proposé pour travailler en tant qu’Offrant ou pour le compte d'un Offrant. Dans le cas où un Offrant souhaite engager ce professionnel clé employé à plein temps, il doit obtenir l'approbation écrite de l'Entité Responsable pour pouvoir engager cette personne, avant que l'Offrant ne soumette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lastRenderedPageBreak/>
              <w:t>Entreprises publiques</w:t>
            </w:r>
          </w:p>
        </w:tc>
        <w:tc>
          <w:tcPr>
            <w:tcW w:w="3530" w:type="pct"/>
            <w:gridSpan w:val="2"/>
          </w:tcPr>
          <w:p w14:paraId="74A35A33" w14:textId="4C86401F" w:rsidR="00BF7CC8" w:rsidRPr="003F58A1" w:rsidRDefault="006C5E46" w:rsidP="007E7714">
            <w:pPr>
              <w:pStyle w:val="Heading5ITBSubclause"/>
              <w:spacing w:after="0"/>
            </w:pPr>
            <w:r>
              <w:t>Ne s’applique pas aux services non consultants.</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t>Coentreprise ou association</w:t>
            </w:r>
          </w:p>
        </w:tc>
        <w:tc>
          <w:tcPr>
            <w:tcW w:w="3530" w:type="pct"/>
            <w:gridSpan w:val="2"/>
          </w:tcPr>
          <w:p w14:paraId="692C5C36" w14:textId="45A117AE" w:rsidR="00EC2752" w:rsidRPr="00B05421" w:rsidDel="00EC2752" w:rsidRDefault="00EC2752" w:rsidP="007E7714">
            <w:pPr>
              <w:pStyle w:val="Heading5ITBSubclause"/>
              <w:spacing w:after="0"/>
            </w:pPr>
            <w:r>
              <w:t>Si un Offrant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d’Appel d’Offres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94" w:name="_Toc451499838"/>
            <w:bookmarkStart w:id="95" w:name="_Toc451500391"/>
            <w:r>
              <w:t>Conflit d’intérêts</w:t>
            </w:r>
            <w:bookmarkEnd w:id="94"/>
            <w:bookmarkEnd w:id="95"/>
          </w:p>
        </w:tc>
        <w:tc>
          <w:tcPr>
            <w:tcW w:w="3530" w:type="pct"/>
            <w:gridSpan w:val="2"/>
          </w:tcPr>
          <w:p w14:paraId="2A6CE617" w14:textId="68360E9D" w:rsidR="00DD686E" w:rsidRPr="004147F3" w:rsidRDefault="007B614F" w:rsidP="007E7714">
            <w:pPr>
              <w:pStyle w:val="Heading5ITBSubclause"/>
              <w:spacing w:after="0"/>
            </w:pPr>
            <w:r>
              <w:t>Les Offrants et le Prestataire de Services ne doivent pas avoir de conflit d’intérêts. Tout Offrant en situation de conflit d’intérêts doit être disqualifié, sauf si le conflit d’intérêts a été atténué et si l’atténuation a été approuvée par l’Entité Responsable après avoir reçu un « avis de non-objection » de la MCC. Le Maître d’ouvrage exige des Offrants et du Prestataire de Services de défendre avant tout et à tout moment les intérêts de l’Entité Responsable, d’éviter scrupuleusement toute possibilité de conflit, y compris avec d’autres activités ou avec les intérêts de leurs entreprises, et d’agir sans faire entrer en ligne de compte l’éventualité d’une mission ultérieure. Sans limiter la portée générale de ce qui précède, un Offrant ou un Prestataire de Services, y compris toutes les parties constituant l'Offrant ou le Prestataire de Services, et tout sous-traitant d’une partie du Contrat, y compris des services connexes, ainsi que leur personnel et sociétés à laquelle ils sont affiliés, peuvent être considérés comme ayant un conflit d’intérêts et être disqualifiés ou exclus :</w:t>
            </w:r>
          </w:p>
          <w:p w14:paraId="2EC3D866" w14:textId="292BC9A7" w:rsidR="00DB61D2" w:rsidRDefault="00DB61D2" w:rsidP="006346D1">
            <w:pPr>
              <w:numPr>
                <w:ilvl w:val="0"/>
                <w:numId w:val="11"/>
              </w:numPr>
              <w:spacing w:before="120" w:after="0"/>
              <w:ind w:left="1166"/>
              <w:jc w:val="both"/>
            </w:pPr>
            <w:proofErr w:type="gramStart"/>
            <w:r>
              <w:t>s’ils</w:t>
            </w:r>
            <w:proofErr w:type="gramEnd"/>
            <w:r>
              <w:t xml:space="preserve"> ont au moins un associé détenant une majorité dominante en commun avec une ou plusieurs autres parties dans le processus de passation de marchés prévu par le présent Dossier d’Appel d’Offres ; </w:t>
            </w:r>
            <w:proofErr w:type="gramStart"/>
            <w:r>
              <w:t>ou</w:t>
            </w:r>
            <w:proofErr w:type="gramEnd"/>
          </w:p>
          <w:p w14:paraId="2A5184F1" w14:textId="0C85C8DE" w:rsidR="00DB61D2" w:rsidRDefault="00DB61D2" w:rsidP="006346D1">
            <w:pPr>
              <w:numPr>
                <w:ilvl w:val="0"/>
                <w:numId w:val="11"/>
              </w:numPr>
              <w:spacing w:before="120" w:after="0"/>
              <w:ind w:left="1166"/>
              <w:jc w:val="both"/>
            </w:pPr>
            <w:proofErr w:type="gramStart"/>
            <w:r>
              <w:lastRenderedPageBreak/>
              <w:t>s’il</w:t>
            </w:r>
            <w:proofErr w:type="gramEnd"/>
            <w:r>
              <w:t xml:space="preserve"> a le même représentant légal qu’un autre Offrant dans le cadre de la présente Offre ; </w:t>
            </w:r>
            <w:proofErr w:type="gramStart"/>
            <w:r>
              <w:t>ou</w:t>
            </w:r>
            <w:proofErr w:type="gramEnd"/>
          </w:p>
          <w:p w14:paraId="1465DAC2" w14:textId="1EB703C4" w:rsidR="00DB61D2" w:rsidRDefault="00DB61D2" w:rsidP="006346D1">
            <w:pPr>
              <w:numPr>
                <w:ilvl w:val="0"/>
                <w:numId w:val="11"/>
              </w:numPr>
              <w:spacing w:before="120" w:after="0"/>
              <w:ind w:left="1166"/>
              <w:jc w:val="both"/>
            </w:pPr>
            <w:proofErr w:type="gramStart"/>
            <w:r>
              <w:t>s’il</w:t>
            </w:r>
            <w:proofErr w:type="gramEnd"/>
            <w:r>
              <w:t xml:space="preserve"> a une relation directe ou indirecte (par l’intermédiaire d’une tierce partie commune) lui permettant d’avoir accès à des informations sur l’Offre d’un autre Offrant ou d’influencer celle-ci, ou d’influencer les décisions du Maître d’ouvrage concernant la présente procédure de passation de marchés ; </w:t>
            </w:r>
            <w:proofErr w:type="gramStart"/>
            <w:r>
              <w:t>ou</w:t>
            </w:r>
            <w:proofErr w:type="gramEnd"/>
          </w:p>
          <w:p w14:paraId="228609B6" w14:textId="37BAF76E" w:rsidR="00DB61D2" w:rsidRDefault="00DB61D2" w:rsidP="006346D1">
            <w:pPr>
              <w:numPr>
                <w:ilvl w:val="0"/>
                <w:numId w:val="11"/>
              </w:numPr>
              <w:spacing w:before="120" w:after="0"/>
              <w:ind w:left="1166"/>
              <w:jc w:val="both"/>
            </w:pPr>
            <w:proofErr w:type="gramStart"/>
            <w:r>
              <w:t>s’il</w:t>
            </w:r>
            <w:proofErr w:type="gramEnd"/>
            <w:r>
              <w:t xml:space="preserve"> participe à plusieurs Offres dans le cadre de ce </w:t>
            </w:r>
            <w:proofErr w:type="gramStart"/>
            <w:r>
              <w:t>processus;</w:t>
            </w:r>
            <w:proofErr w:type="gramEnd"/>
            <w:r>
              <w:t xml:space="preserve"> la participation d'un Offrant ou toute partie le constituant à plusieurs Offres entraînera la disqualification de toutes Offres auxquelles la partie participe ; toutefois, cette disposition ne limite pas l'inclusion du même sous-traitant dans plusieurs Offres ; </w:t>
            </w:r>
            <w:proofErr w:type="gramStart"/>
            <w:r>
              <w:t>ou</w:t>
            </w:r>
            <w:proofErr w:type="gramEnd"/>
          </w:p>
          <w:p w14:paraId="008E8791" w14:textId="2085ED42" w:rsidR="00056C3A" w:rsidRDefault="00056C3A" w:rsidP="006346D1">
            <w:pPr>
              <w:numPr>
                <w:ilvl w:val="0"/>
                <w:numId w:val="11"/>
              </w:numPr>
              <w:spacing w:before="120" w:after="0"/>
              <w:ind w:left="1166"/>
              <w:jc w:val="both"/>
            </w:pPr>
            <w:proofErr w:type="gramStart"/>
            <w:r>
              <w:t>s’ils</w:t>
            </w:r>
            <w:proofErr w:type="gramEnd"/>
            <w:r>
              <w:t xml:space="preserve"> sont associés ou ont été associés par le passé à une personne physique ou morale, ou l’une des sociétés à laquelle ils sont affiliés, a été recruté pour fournir des services de conseil pour la préparation des études, spécifications ou autres documents à utiliser dans le cadre de la procédure de passation de marchés et la fourniture des Services Non-Consultants au titre du Contrat ; </w:t>
            </w:r>
            <w:proofErr w:type="gramStart"/>
            <w:r>
              <w:t>ou</w:t>
            </w:r>
            <w:proofErr w:type="gramEnd"/>
          </w:p>
          <w:p w14:paraId="0B2F5EAA" w14:textId="6FBE4FF5" w:rsidR="00DB61D2" w:rsidRDefault="00DB61D2" w:rsidP="006346D1">
            <w:pPr>
              <w:numPr>
                <w:ilvl w:val="0"/>
                <w:numId w:val="11"/>
              </w:numPr>
              <w:spacing w:before="120" w:after="0"/>
              <w:ind w:left="1166"/>
              <w:jc w:val="both"/>
            </w:pPr>
            <w:r>
              <w:t>s’ils sont eux-mêmes, ou ont des relations d’affaires ou familiales avec i) un membre du Conseil d’administration ou du personnel de l’Entité Responsable, ii) du personnel des entités d’exécution du projet,  iii) l’Agent de passation des marchés, l’Agent financier, ou l’Auditeur (tel que prévu dans le Compact ou les accords connexes) engagé par l’Entité Responsable dans le cadre du Compact, et participant directement ou indirectement à une quelconque partie (A) de la préparation du présent Dossier d’Appel d’Offres (B) du processus de sélection dans le cadre de cette procédure de Passation de marchés ou (C) de la supervision du Contrat, sauf si le conflit né de cette relation a été résolu d’un manière jugée satisfaisante par la MCC ou</w:t>
            </w:r>
          </w:p>
          <w:p w14:paraId="334F678A" w14:textId="730E51ED" w:rsidR="00DB61D2" w:rsidRDefault="00DB61D2" w:rsidP="006346D1">
            <w:pPr>
              <w:numPr>
                <w:ilvl w:val="0"/>
                <w:numId w:val="11"/>
              </w:numPr>
              <w:spacing w:before="120" w:after="0"/>
              <w:ind w:left="1166"/>
              <w:jc w:val="both"/>
            </w:pPr>
            <w:proofErr w:type="gramStart"/>
            <w:r>
              <w:t>l’une</w:t>
            </w:r>
            <w:proofErr w:type="gramEnd"/>
            <w:r>
              <w:t xml:space="preserve"> quelconque de ses sociétés affiliées a été ou est engagée par l’Entité Responsable en tant qu’Entité chargée de la mise en œuvre, Agent de passation des marchés, Agent financier ou Auditeur en vertu du Compact.</w:t>
            </w:r>
          </w:p>
          <w:p w14:paraId="0843F36D" w14:textId="10D35FA8" w:rsidR="001143E5" w:rsidRDefault="007B614F" w:rsidP="007E7714">
            <w:pPr>
              <w:pStyle w:val="Heading5ITBSubclause"/>
              <w:spacing w:after="0"/>
            </w:pPr>
            <w:r>
              <w:lastRenderedPageBreak/>
              <w:t>Un Offrant ou un Prestataire de Services engagé par l’Entité Responsable pour fournir des biens, des travaux ou des services non-consultants dans le cadre d’un projet, ou l’une quelconque des sociétés qui lui sont affiliées ne peut fournir de services de consultant relatifs à ces biens, travaux ou services. À l’inverse, un Offrant ainsi que toute société lui étant affiliée qui a été engagé pour fournir des services de consultant en vue de la préparation ou la mise en œuvre d’un projet ne peut fournir ultérieurement des biens, des travaux ou des services non-consultants consécutifs ou directement liés à ces services de consultant en vue de la préparation ou la mise en œuvre du projet.</w:t>
            </w:r>
          </w:p>
          <w:p w14:paraId="31DE4B5B" w14:textId="0AE4107A" w:rsidR="00DD686E" w:rsidRPr="00296D8B" w:rsidRDefault="00287361" w:rsidP="007E7714">
            <w:pPr>
              <w:pStyle w:val="Heading5ITBSubclause"/>
              <w:spacing w:after="0"/>
            </w:pPr>
            <w:r>
              <w:t>Les Offrants et le Prestataire de Services ont l'obligation de divulguer toute situation de conflit d'intérêt réel ou potentiel. Le fait de ne pas divulguer lesdites situations peut entraîner la disqualification de l'Offrant ou la résiliation de son Contrat.</w:t>
            </w: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96" w:name="_Toc201578445"/>
            <w:bookmarkStart w:id="97" w:name="_Toc443404396"/>
            <w:bookmarkStart w:id="98" w:name="_Toc451499839"/>
            <w:bookmarkStart w:id="99" w:name="_Toc451500392"/>
            <w:r>
              <w:lastRenderedPageBreak/>
              <w:t>Fonctionnaires</w:t>
            </w:r>
            <w:bookmarkEnd w:id="96"/>
            <w:bookmarkEnd w:id="97"/>
            <w:bookmarkEnd w:id="98"/>
            <w:bookmarkEnd w:id="99"/>
          </w:p>
        </w:tc>
        <w:tc>
          <w:tcPr>
            <w:tcW w:w="3530" w:type="pct"/>
            <w:gridSpan w:val="2"/>
          </w:tcPr>
          <w:p w14:paraId="4CC00B29" w14:textId="75E9ADA1" w:rsidR="002B4E6D" w:rsidRPr="00B05421" w:rsidRDefault="00EC2A2C" w:rsidP="007E7714">
            <w:pPr>
              <w:pStyle w:val="Heading5ITBSubclause"/>
              <w:spacing w:after="0"/>
            </w:pPr>
            <w:bookmarkStart w:id="100" w:name="_Ref201652344"/>
            <w:r>
              <w:t>Les restrictions suivantes s'appliquent :</w:t>
            </w:r>
          </w:p>
          <w:p w14:paraId="303EAB78" w14:textId="2630B681" w:rsidR="00873E19" w:rsidRPr="005745D9" w:rsidRDefault="002B4E6D" w:rsidP="009A5150">
            <w:pPr>
              <w:pStyle w:val="ListParagraph"/>
              <w:spacing w:before="120" w:after="0"/>
              <w:ind w:left="879" w:hanging="357"/>
              <w:contextualSpacing w:val="0"/>
              <w:jc w:val="both"/>
            </w:pPr>
            <w:proofErr w:type="gramStart"/>
            <w:r>
              <w:t>aucun</w:t>
            </w:r>
            <w:proofErr w:type="gramEnd"/>
            <w:r>
              <w:t xml:space="preserve"> membre du Conseil d'administration d'une Entité Responsable ou employé actuel de l'Entité Responsable (qu'il soit à temps partiel ou à temps plein, rémunéré ou non, en congé, etc.) ne peut être proposé </w:t>
            </w:r>
            <w:proofErr w:type="gramStart"/>
            <w:r>
              <w:t>ou</w:t>
            </w:r>
            <w:proofErr w:type="gramEnd"/>
            <w:r>
              <w:t xml:space="preserve"> travailler en tant que, ou au nom d'un Offrant ou d'un Prestataire de Services.</w:t>
            </w:r>
            <w:bookmarkEnd w:id="100"/>
          </w:p>
          <w:p w14:paraId="6F44DB41" w14:textId="75B19072" w:rsidR="002B4E6D" w:rsidRPr="004C7994" w:rsidRDefault="002B4E6D" w:rsidP="009A5150">
            <w:pPr>
              <w:pStyle w:val="ListParagraph"/>
              <w:spacing w:before="120" w:after="0"/>
              <w:ind w:left="879" w:hanging="357"/>
              <w:contextualSpacing w:val="0"/>
              <w:jc w:val="both"/>
            </w:pPr>
            <w:r>
              <w:t>Sauf dans les cas prévus à l'alinéa 5.11(d) des IO, aucun fonctionnaire actuel du Gouvernement ne peut travailler en tant que Membre du Personnel dans son propre ministère, service ou organisme.</w:t>
            </w:r>
          </w:p>
          <w:p w14:paraId="3F9C4373" w14:textId="37FF4D31" w:rsidR="002B4E6D" w:rsidRPr="004C7994" w:rsidRDefault="002B4E6D" w:rsidP="009A5150">
            <w:pPr>
              <w:pStyle w:val="ListParagraph"/>
              <w:spacing w:before="120" w:after="0"/>
              <w:ind w:left="879" w:hanging="357"/>
              <w:contextualSpacing w:val="0"/>
              <w:jc w:val="both"/>
            </w:pPr>
            <w:r>
              <w:t>Le recrutement d'anciens employés de l'Entité Responsable ou de fonctionnaires pour fournir des services à leurs anciens ministères, services ou organismes est acceptable à condition qu'il n'y ait pas de conflit d'intérêts.</w:t>
            </w:r>
          </w:p>
          <w:p w14:paraId="68D46FE9" w14:textId="4460B076" w:rsidR="002B4E6D" w:rsidRPr="007E7714" w:rsidRDefault="002B4E6D" w:rsidP="009A5150">
            <w:pPr>
              <w:pStyle w:val="ListParagraph"/>
              <w:spacing w:before="120" w:after="0"/>
              <w:ind w:left="879" w:hanging="357"/>
              <w:contextualSpacing w:val="0"/>
              <w:jc w:val="both"/>
              <w:rPr>
                <w:rFonts w:ascii="Calibri" w:hAnsi="Calibri"/>
              </w:rPr>
            </w:pPr>
            <w:r>
              <w:t xml:space="preserve">Si un Offrant propose un fonctionnaire comme membre du Personnel dans son Offre, ce membre du Personnel doit avoir une attestation écrite du Gouvernement confirmant que : i) qu’il sera en congé sans solde à partir de la date de soumission officielle de son Offre et le restera jusqu'à la fin de son engagement auprès de l'Offrant ou du Prestataire de Services et qu'il est autorisé à travailler à plein temps en dehors de son ancien poste officiel ; ou ii) qu’il démissionnera ou quittera son emploi au sein du Gouvernement au plus tard à la date d'attribution du Marché. En aucun cas, les personnes décrites aux points i) et ii) ne peuvent avoir la responsabilité d'approuver </w:t>
            </w:r>
            <w:r>
              <w:lastRenderedPageBreak/>
              <w:t>l'attribution du présent Contrat. Cette attestation doit être fournie au Maître d'ouvrage par l'Offrant dans le cadre de son Offre.</w:t>
            </w:r>
          </w:p>
          <w:p w14:paraId="54EBB207" w14:textId="22050F7E" w:rsidR="004A1112" w:rsidRDefault="007B614F" w:rsidP="009A5150">
            <w:pPr>
              <w:pStyle w:val="ListParagraph"/>
              <w:spacing w:before="120" w:after="0"/>
              <w:ind w:left="879" w:hanging="357"/>
              <w:contextualSpacing w:val="0"/>
              <w:jc w:val="both"/>
            </w:pPr>
            <w:r>
              <w:t xml:space="preserve">Aucun employé d’une Entité Responsable financée par la MCC dans un autre pays qui </w:t>
            </w:r>
            <w:proofErr w:type="gramStart"/>
            <w:r>
              <w:t>est en charge</w:t>
            </w:r>
            <w:proofErr w:type="gramEnd"/>
            <w:r>
              <w:t xml:space="preserve"> de la gestion ou de l’administration d’un contrat, d’un financement ou d’un autre accord entre l'Offrant et cette autre entité responsable financée par la MCC ne peut être proposé ou ne peut travailler en tant qu'Offrant ou Prestataire de Services en leur nom.</w:t>
            </w:r>
          </w:p>
          <w:p w14:paraId="11F4E733" w14:textId="282BE907" w:rsidR="002B4E6D" w:rsidRPr="004147F3" w:rsidRDefault="002B4E6D" w:rsidP="007E7714">
            <w:pPr>
              <w:pStyle w:val="ListParagraph"/>
              <w:spacing w:before="120" w:after="0"/>
              <w:ind w:left="879" w:hanging="357"/>
              <w:contextualSpacing w:val="0"/>
              <w:jc w:val="both"/>
            </w:pPr>
            <w:r>
              <w:t>Dans le cas où un Offrant cherche à engager les services de toute personne visée par les alinéas 5.11 (a) à 5.11 (e) des IO, qui aurait quitté l'Entité Responsable (ou toute autre entité responsable financée par la MCC, selon le cas) dans un délai inférieur à douze (12) mois à compter de la date du présent Dossier d'Appel d'Offres, il doit obtenir un « avis de non-objection » de l'Entité Responsable et de la MCC pour engager cette personne, avant que l'Offrant ne soumette son Offre. L'Entité Responsable doit également obtenir un « avis de non-objection » de la MCC avant de répondre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101" w:name="_Toc443404397"/>
            <w:bookmarkStart w:id="102" w:name="_Toc451499840"/>
            <w:bookmarkStart w:id="103" w:name="_Toc451500393"/>
            <w:bookmarkStart w:id="104" w:name="_Toc201578446"/>
            <w:r>
              <w:lastRenderedPageBreak/>
              <w:t>Inéligibilité</w:t>
            </w:r>
            <w:bookmarkEnd w:id="101"/>
            <w:bookmarkEnd w:id="102"/>
            <w:bookmarkEnd w:id="103"/>
            <w:r>
              <w:t xml:space="preserve"> et exclusion</w:t>
            </w:r>
            <w:bookmarkEnd w:id="104"/>
          </w:p>
        </w:tc>
        <w:tc>
          <w:tcPr>
            <w:tcW w:w="3530" w:type="pct"/>
            <w:gridSpan w:val="2"/>
          </w:tcPr>
          <w:p w14:paraId="48D18D8E" w14:textId="3660FC18" w:rsidR="009E2C20" w:rsidRDefault="007B614F" w:rsidP="007E7714">
            <w:pPr>
              <w:pStyle w:val="Heading5ITBSubclause"/>
              <w:spacing w:after="0"/>
            </w:pPr>
            <w:bookmarkStart w:id="105" w:name="_Ref201631485"/>
            <w:r>
              <w:t xml:space="preserve">Un Offrant ou Prestataire de Services, toutes les entités composant l'Offrant ou Prestataire de Services, et Sous-traitant pour une partie quelconque du Contrat, y compris des services connexes, ainsi que leurs sociétés affiliées et personnel respectifs ne doivent pas être une personne ou une entité qui : </w:t>
            </w:r>
          </w:p>
          <w:p w14:paraId="07E99764" w14:textId="41B4047A" w:rsidR="00C36B66" w:rsidRDefault="00B908E9" w:rsidP="00C36B66">
            <w:pPr>
              <w:pStyle w:val="Heading5ITBSubclause"/>
              <w:numPr>
                <w:ilvl w:val="0"/>
                <w:numId w:val="94"/>
              </w:numPr>
              <w:spacing w:after="0"/>
            </w:pPr>
            <w:proofErr w:type="gramStart"/>
            <w:r>
              <w:t>est</w:t>
            </w:r>
            <w:proofErr w:type="gramEnd"/>
            <w:r>
              <w:t xml:space="preserve"> soumise à une déclaration d'inéligibilité pour s'être livré à des actes de coercition, de collusion, de corruption, de fraude, d'obstruction ou à des pratiques interdites telles que prévues par l'alinéa 3.1 des IO ci-dessus ; </w:t>
            </w:r>
            <w:proofErr w:type="gramStart"/>
            <w:r>
              <w:t>ou</w:t>
            </w:r>
            <w:proofErr w:type="gramEnd"/>
          </w:p>
          <w:p w14:paraId="1F5C0073" w14:textId="6AACFD83" w:rsidR="00873E19" w:rsidRPr="004147F3" w:rsidRDefault="00B908E9" w:rsidP="00C36B66">
            <w:pPr>
              <w:pStyle w:val="Heading5ITBSubclause"/>
              <w:numPr>
                <w:ilvl w:val="0"/>
                <w:numId w:val="94"/>
              </w:numPr>
              <w:spacing w:after="0"/>
            </w:pPr>
            <w:r>
              <w:t xml:space="preserve"> </w:t>
            </w:r>
            <w:proofErr w:type="gramStart"/>
            <w:r>
              <w:t>qui</w:t>
            </w:r>
            <w:proofErr w:type="gramEnd"/>
            <w:r>
              <w:t xml:space="preserve"> a été déclarée comme étant exclue de toute participation à des passations de marché conformément aux procédures énoncées dans les </w:t>
            </w:r>
            <w:r>
              <w:rPr>
                <w:i/>
                <w:iCs/>
              </w:rPr>
              <w:t>Politique et</w:t>
            </w:r>
            <w:r>
              <w:t xml:space="preserve"> </w:t>
            </w:r>
            <w:r>
              <w:rPr>
                <w:i/>
                <w:iCs/>
              </w:rPr>
              <w:t>Directives relatives à la passation de marchés du programme de la MCC</w:t>
            </w:r>
            <w:r>
              <w:t xml:space="preserve"> qui peuvent être consultées sur le site web de la MCC à l’adresse suivante : </w:t>
            </w:r>
            <w:hyperlink r:id="rId25" w:history="1">
              <w:r>
                <w:rPr>
                  <w:rStyle w:val="Hyperlink"/>
                </w:rPr>
                <w:t>www.mcc.gov/ppg</w:t>
              </w:r>
            </w:hyperlink>
            <w: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Cette passation de marchés.</w:t>
            </w:r>
            <w:bookmarkEnd w:id="105"/>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0"/>
              <w:numPr>
                <w:ilvl w:val="0"/>
                <w:numId w:val="0"/>
              </w:numPr>
              <w:spacing w:after="0"/>
              <w:jc w:val="left"/>
            </w:pPr>
          </w:p>
        </w:tc>
        <w:tc>
          <w:tcPr>
            <w:tcW w:w="3530" w:type="pct"/>
            <w:gridSpan w:val="2"/>
          </w:tcPr>
          <w:p w14:paraId="717CB434" w14:textId="21988D10" w:rsidR="00FA68F8" w:rsidRPr="004147F3" w:rsidRDefault="00287361" w:rsidP="007E7714">
            <w:pPr>
              <w:pStyle w:val="Heading5ITBSubclause"/>
              <w:spacing w:after="0"/>
            </w:pPr>
            <w:r>
              <w:t xml:space="preserve">Un Offrant ou Prestataire de Services, toutes les parties constituant l'Offrant ou Prestataire de Services et tout Sous-traitant et fournisseur d’une partie du contrat, y compris des </w:t>
            </w:r>
            <w:r>
              <w:lastRenderedPageBreak/>
              <w:t>services connexes, ainsi que leur personnel et entreprises qui leur sont affiliées qui ne sont pas inéligibles pour l’un des motifs visés à la Clause 5 des IO seront néanmoins exclus si :</w:t>
            </w:r>
          </w:p>
          <w:p w14:paraId="581A1B9C" w14:textId="74686E62" w:rsidR="00FA68F8" w:rsidRPr="004147F3" w:rsidRDefault="00FA68F8" w:rsidP="006346D1">
            <w:pPr>
              <w:numPr>
                <w:ilvl w:val="0"/>
                <w:numId w:val="12"/>
              </w:numPr>
              <w:spacing w:before="120" w:after="0"/>
              <w:ind w:left="1166"/>
              <w:jc w:val="both"/>
            </w:pPr>
            <w:proofErr w:type="gramStart"/>
            <w:r>
              <w:t>conformément</w:t>
            </w:r>
            <w:proofErr w:type="gramEnd"/>
            <w:r>
              <w:t xml:space="preserve"> à la loi et aux règlements officiels du pays, le Gouvernement interdit les relations commerciales avec le pays de l'Offrant ou Prestataire de Services (y compris avec ses Associés, Sous-traitants ainsi que les entreprises qui leur sont affiliées) ; </w:t>
            </w:r>
            <w:proofErr w:type="gramStart"/>
            <w:r>
              <w:t>ou</w:t>
            </w:r>
            <w:proofErr w:type="gramEnd"/>
          </w:p>
          <w:p w14:paraId="7CA21F16" w14:textId="655FA20E" w:rsidR="00FA68F8" w:rsidRPr="004147F3" w:rsidRDefault="00FA68F8" w:rsidP="006346D1">
            <w:pPr>
              <w:numPr>
                <w:ilvl w:val="0"/>
                <w:numId w:val="12"/>
              </w:numPr>
              <w:spacing w:before="120" w:after="0"/>
              <w:ind w:left="1166"/>
              <w:jc w:val="both"/>
            </w:pPr>
            <w:proofErr w:type="gramStart"/>
            <w:r>
              <w:t>en</w:t>
            </w:r>
            <w:proofErr w:type="gramEnd"/>
            <w:r>
              <w:t xml:space="preserve"> application d’une décision du Conseil de sécurité des Nations Unies adoptée en vertu du Chapitre VII de la Charte des Nations Unies, le Gouvernement interdit toute importation de biens en provenance du pays de l'Offrant ou Prestataire de Services (y compris ses Associés, Sous-traitants et fournisseurs, ainsi que les entreprises qui leur sont affiliées</w:t>
            </w:r>
            <w:proofErr w:type="gramStart"/>
            <w:r>
              <w:t>);</w:t>
            </w:r>
            <w:proofErr w:type="gramEnd"/>
            <w:r>
              <w:t xml:space="preserve"> ou tout paiement aux entités présentes dans ledit pays ; </w:t>
            </w:r>
            <w:proofErr w:type="gramStart"/>
            <w:r>
              <w:t>ou</w:t>
            </w:r>
            <w:proofErr w:type="gramEnd"/>
          </w:p>
          <w:p w14:paraId="728F9303" w14:textId="3C4B02F4" w:rsidR="00FA68F8" w:rsidRPr="004147F3" w:rsidRDefault="00FA68F8" w:rsidP="006346D1">
            <w:pPr>
              <w:numPr>
                <w:ilvl w:val="0"/>
                <w:numId w:val="12"/>
              </w:numPr>
              <w:spacing w:before="120" w:after="0"/>
              <w:ind w:left="1166"/>
              <w:jc w:val="both"/>
            </w:pPr>
            <w:proofErr w:type="gramStart"/>
            <w:r>
              <w:t>l'Offrant</w:t>
            </w:r>
            <w:proofErr w:type="gramEnd"/>
            <w:r>
              <w:t xml:space="preserve"> ou le Prestataire de Services, toute partie le constituant, tout Sous-traitant, Associé ou leur personnel ou entreprises qui leur sont affiliées sont considérés inéligibles par la MCC en vertu d’une politique ou d’une directive susceptible d’être en vigueur à un quelconque moment, telle que publiée sur le site web de la MCC (</w:t>
            </w:r>
            <w:hyperlink r:id="rId26" w:history="1">
              <w:r>
                <w:rPr>
                  <w:rStyle w:val="Hyperlink"/>
                </w:rPr>
                <w:t>www.mcc.gov</w:t>
              </w:r>
            </w:hyperlink>
            <w:r>
              <w:t>).</w:t>
            </w:r>
          </w:p>
        </w:tc>
      </w:tr>
      <w:tr w:rsidR="00531748" w:rsidRPr="004147F3" w14:paraId="11228D3B" w14:textId="77777777" w:rsidTr="002701DB">
        <w:trPr>
          <w:gridAfter w:val="1"/>
          <w:wAfter w:w="139" w:type="pct"/>
        </w:trPr>
        <w:tc>
          <w:tcPr>
            <w:tcW w:w="1331" w:type="pct"/>
            <w:gridSpan w:val="2"/>
          </w:tcPr>
          <w:p w14:paraId="48458FAF" w14:textId="77777777" w:rsidR="00531748" w:rsidRPr="00B53240" w:rsidRDefault="00531748" w:rsidP="007E7714">
            <w:pPr>
              <w:pStyle w:val="Heading4ITB0"/>
              <w:numPr>
                <w:ilvl w:val="0"/>
                <w:numId w:val="0"/>
              </w:numPr>
              <w:spacing w:after="0"/>
              <w:jc w:val="left"/>
            </w:pPr>
          </w:p>
        </w:tc>
        <w:tc>
          <w:tcPr>
            <w:tcW w:w="3530" w:type="pct"/>
            <w:gridSpan w:val="2"/>
          </w:tcPr>
          <w:p w14:paraId="2FA6128E" w14:textId="208994EA" w:rsidR="00531748" w:rsidRPr="004147F3" w:rsidDel="00287361" w:rsidRDefault="00987D3A" w:rsidP="007E7714">
            <w:pPr>
              <w:pStyle w:val="Heading5ITBSubclause"/>
              <w:spacing w:after="0"/>
            </w:pPr>
            <w:r>
              <w:t>Pour tous les marchés d'une valeur estimée à 750 000 dollars américains et plus, l'Entité Responsable peut utiliser les informations sur les Bénéficiaires effectifs (BE) ou sur la structure de l'actionnariat de l'entreprise de l'Offrant pour vérifier si des BE sont sous le coup de sanctions ou s'ils présentent un conflit d'intérêts. Les Offrants sont tenus de remplir et de soumettre le Formulaire de déclaration de propriété effective correspondant en utilisant à cette fin le formulaire figurant à la Section IV. Les Offrants qui ne remplissent pas le formulaire peuvent voir leurs Offres rejetées. Les Offrants qui ne soumettent pas les documents justificatifs à la demande de l'Entité Responsable verront leurs Offres rejetées.</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06" w:name="_Toc433790865"/>
            <w:r>
              <w:t>Preuve du maintien de leur éligibilité</w:t>
            </w:r>
            <w:bookmarkEnd w:id="106"/>
          </w:p>
        </w:tc>
        <w:tc>
          <w:tcPr>
            <w:tcW w:w="3530" w:type="pct"/>
            <w:gridSpan w:val="2"/>
          </w:tcPr>
          <w:p w14:paraId="1DD3C592" w14:textId="24BD2861" w:rsidR="003B1466" w:rsidRPr="004147F3" w:rsidRDefault="00287361" w:rsidP="007E7714">
            <w:pPr>
              <w:pStyle w:val="Heading5ITBSubclause"/>
              <w:spacing w:after="0"/>
            </w:pPr>
            <w:r>
              <w:t>Les Offrants et le Prestataire de Services doivent fournir des éléments de preuve attestant qu’ils sont toujours éligibles, d’une manière jugée satisfaisante par le Maître d'ouvrage,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07" w:name="_Toc433790866"/>
            <w:r>
              <w:t>Commissions et primes</w:t>
            </w:r>
            <w:bookmarkEnd w:id="107"/>
          </w:p>
        </w:tc>
        <w:tc>
          <w:tcPr>
            <w:tcW w:w="3530" w:type="pct"/>
            <w:gridSpan w:val="2"/>
          </w:tcPr>
          <w:p w14:paraId="59BA4930" w14:textId="5340548C" w:rsidR="003B1466" w:rsidRPr="004147F3" w:rsidRDefault="00287361" w:rsidP="007E7714">
            <w:pPr>
              <w:pStyle w:val="Heading5ITBSubclause"/>
              <w:spacing w:after="0"/>
            </w:pPr>
            <w:r>
              <w:t xml:space="preserve">Les Offrants ou le Prestataire de Services communique les renseignements sur les commissions et primes éventuellement réglées ou devant être réglées en rapport avec la présente procédure de passation de marché ou l’Offre y relative, et </w:t>
            </w:r>
            <w:r>
              <w:lastRenderedPageBreak/>
              <w:t>pendant l’exécution du Contrat s’il est adjugé à l'Offrant, comme demandé dans le présent dossier d’Appel d’Offres.</w:t>
            </w:r>
          </w:p>
        </w:tc>
      </w:tr>
      <w:tr w:rsidR="002701DB" w:rsidRPr="004147F3" w14:paraId="2C128D3F" w14:textId="77777777" w:rsidTr="002701DB">
        <w:trPr>
          <w:gridAfter w:val="1"/>
          <w:wAfter w:w="139" w:type="pct"/>
        </w:trPr>
        <w:tc>
          <w:tcPr>
            <w:tcW w:w="1331" w:type="pct"/>
            <w:gridSpan w:val="2"/>
          </w:tcPr>
          <w:p w14:paraId="5D3DE48F" w14:textId="4D8795A7" w:rsidR="00B2644D" w:rsidRPr="00B53240" w:rsidRDefault="00B2644D" w:rsidP="007E7714">
            <w:pPr>
              <w:pStyle w:val="Heading4ITB0"/>
              <w:spacing w:after="0"/>
              <w:jc w:val="left"/>
            </w:pPr>
            <w:bookmarkStart w:id="108" w:name="_Toc433790851"/>
            <w:bookmarkStart w:id="109" w:name="_Toc442963815"/>
            <w:bookmarkStart w:id="110" w:name="_Toc443404401"/>
            <w:bookmarkStart w:id="111" w:name="_Toc451499278"/>
            <w:bookmarkStart w:id="112" w:name="_Toc451499844"/>
            <w:bookmarkStart w:id="113" w:name="_Toc451500397"/>
            <w:bookmarkStart w:id="114" w:name="_Toc433790854"/>
            <w:bookmarkStart w:id="115" w:name="_Toc442963818"/>
            <w:bookmarkStart w:id="116" w:name="_Toc443404404"/>
            <w:bookmarkStart w:id="117" w:name="_Toc451499281"/>
            <w:bookmarkStart w:id="118" w:name="_Toc451499847"/>
            <w:bookmarkStart w:id="119" w:name="_Toc451500400"/>
            <w:bookmarkStart w:id="120" w:name="_Toc433790857"/>
            <w:bookmarkStart w:id="121" w:name="_Toc442963821"/>
            <w:bookmarkStart w:id="122" w:name="_Toc443404407"/>
            <w:bookmarkStart w:id="123" w:name="_Toc451499284"/>
            <w:bookmarkStart w:id="124" w:name="_Toc451499850"/>
            <w:bookmarkStart w:id="125" w:name="_Toc451500403"/>
            <w:bookmarkStart w:id="126" w:name="_Toc201578164"/>
            <w:bookmarkStart w:id="127" w:name="_Toc201578448"/>
            <w:bookmarkStart w:id="128" w:name="_Ref201634914"/>
            <w:bookmarkStart w:id="129" w:name="_Toc202352926"/>
            <w:bookmarkStart w:id="130" w:name="_Toc202353137"/>
            <w:bookmarkStart w:id="131" w:name="_Toc202353334"/>
            <w:bookmarkStart w:id="132" w:name="_Toc433790864"/>
            <w:bookmarkStart w:id="133" w:name="_Toc55823716"/>
            <w:bookmarkStart w:id="134" w:name="_Toc15414642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Biens, matériaux, équipements et services éligibles</w:t>
            </w:r>
            <w:bookmarkEnd w:id="126"/>
            <w:bookmarkEnd w:id="127"/>
            <w:bookmarkEnd w:id="128"/>
            <w:bookmarkEnd w:id="129"/>
            <w:bookmarkEnd w:id="130"/>
            <w:bookmarkEnd w:id="131"/>
            <w:bookmarkEnd w:id="132"/>
            <w:bookmarkEnd w:id="133"/>
            <w:bookmarkEnd w:id="134"/>
          </w:p>
        </w:tc>
        <w:tc>
          <w:tcPr>
            <w:tcW w:w="3530" w:type="pct"/>
            <w:gridSpan w:val="2"/>
          </w:tcPr>
          <w:p w14:paraId="0373C5EC" w14:textId="65F8534D" w:rsidR="009B79B9" w:rsidRDefault="009B79B9" w:rsidP="007E7714">
            <w:pPr>
              <w:pStyle w:val="Heading5ITBSubclause"/>
              <w:spacing w:after="0"/>
            </w:pPr>
            <w:bookmarkStart w:id="135" w:name="_Ref201631743"/>
            <w:r>
              <w:t xml:space="preserve">La provenance des matériaux, des équipements et des services est distincte de la nationalité de l'Offrant. </w:t>
            </w:r>
          </w:p>
          <w:p w14:paraId="2A7624DB" w14:textId="26684246" w:rsidR="00B2644D" w:rsidRDefault="00B2644D" w:rsidP="007E7714">
            <w:pPr>
              <w:pStyle w:val="Heading5ITBSubclause"/>
              <w:spacing w:after="0"/>
            </w:pPr>
            <w:r>
              <w:t>Les Services Non-Consultants fournis au titre du Contrat peuvent provenir de n’importe quel pays, sous réserve des mêmes restrictions énoncées à l’égard des Offrants et du Prestataire de Services à la Clause 5 des IO.</w:t>
            </w:r>
            <w:bookmarkEnd w:id="135"/>
            <w:r>
              <w:t xml:space="preserve"> À la demande du Maître d'ouvrage, les Offrants seront tenus de fournir la preuve de l'origine des Services Non-Consultants à fournir.</w:t>
            </w:r>
          </w:p>
          <w:p w14:paraId="1170B669" w14:textId="42C4D2C8" w:rsidR="00486B4A" w:rsidRPr="00486B4A" w:rsidRDefault="001F613A" w:rsidP="00AE49FC">
            <w:pPr>
              <w:pStyle w:val="Heading5ITBSubclause"/>
              <w:spacing w:after="0"/>
            </w:pPr>
            <w:r>
              <w:t>Aux fins de l’alinéa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0"/>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36" w:name="_Toc55328880"/>
            <w:bookmarkStart w:id="137" w:name="_Toc55338040"/>
            <w:bookmarkStart w:id="138" w:name="_Toc55372651"/>
            <w:bookmarkStart w:id="139" w:name="_Toc55389776"/>
            <w:bookmarkStart w:id="140" w:name="_Toc55397325"/>
            <w:bookmarkStart w:id="141" w:name="_Toc55823717"/>
            <w:bookmarkStart w:id="142" w:name="_Toc154146427"/>
            <w:r>
              <w:t>Contenu du Dossier d’appel d’offres</w:t>
            </w:r>
            <w:bookmarkEnd w:id="136"/>
            <w:bookmarkEnd w:id="137"/>
            <w:bookmarkEnd w:id="138"/>
            <w:bookmarkEnd w:id="139"/>
            <w:bookmarkEnd w:id="140"/>
            <w:bookmarkEnd w:id="141"/>
            <w:bookmarkEnd w:id="142"/>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0"/>
              <w:spacing w:after="0"/>
              <w:jc w:val="left"/>
            </w:pPr>
            <w:bookmarkStart w:id="143" w:name="_Toc201578166"/>
            <w:bookmarkStart w:id="144" w:name="_Toc201578450"/>
            <w:bookmarkStart w:id="145" w:name="_Toc202352928"/>
            <w:bookmarkStart w:id="146" w:name="_Toc202353139"/>
            <w:bookmarkStart w:id="147" w:name="_Toc202353336"/>
            <w:bookmarkStart w:id="148" w:name="_Toc433790868"/>
            <w:bookmarkStart w:id="149" w:name="_Toc55823720"/>
            <w:bookmarkStart w:id="150" w:name="_Toc154146428"/>
            <w:r>
              <w:t>Différentes parties du Dossier d’appel d’offres</w:t>
            </w:r>
            <w:bookmarkEnd w:id="143"/>
            <w:bookmarkEnd w:id="144"/>
            <w:bookmarkEnd w:id="145"/>
            <w:bookmarkEnd w:id="146"/>
            <w:bookmarkEnd w:id="147"/>
            <w:bookmarkEnd w:id="148"/>
            <w:bookmarkEnd w:id="149"/>
            <w:bookmarkEnd w:id="150"/>
          </w:p>
        </w:tc>
        <w:tc>
          <w:tcPr>
            <w:tcW w:w="3530" w:type="pct"/>
            <w:gridSpan w:val="2"/>
          </w:tcPr>
          <w:p w14:paraId="5CB0B1A9" w14:textId="13D710A9" w:rsidR="00B2644D" w:rsidRDefault="00B2644D" w:rsidP="007E7714">
            <w:pPr>
              <w:pStyle w:val="Heading5ITBSubclause"/>
              <w:spacing w:after="0"/>
            </w:pPr>
            <w:r>
              <w:t>Le présent Dossier d’Appel d’Offres est composé des Parties 1, 2 et 3 comprenant toutes les sections énoncées ci-dessous, et doit être lu conjointement avec tout Addendum émis conformément à la Clause 9 des IO.</w:t>
            </w:r>
          </w:p>
          <w:p w14:paraId="019C86AD" w14:textId="646B8324" w:rsidR="00BC3B85" w:rsidRPr="00CC08A5" w:rsidRDefault="00BC3B85" w:rsidP="00486B4A">
            <w:pPr>
              <w:keepNext/>
              <w:keepLines/>
              <w:spacing w:before="120" w:after="0"/>
              <w:ind w:left="720"/>
              <w:rPr>
                <w:b/>
              </w:rPr>
            </w:pPr>
            <w:r>
              <w:rPr>
                <w:b/>
              </w:rPr>
              <w:t>Partie 1 – Procédures d’appel d’offres</w:t>
            </w:r>
          </w:p>
          <w:p w14:paraId="6CE74C00" w14:textId="3CA6DA3E" w:rsidR="00122F07" w:rsidRPr="0028403F" w:rsidRDefault="00122F07" w:rsidP="006346D1">
            <w:pPr>
              <w:numPr>
                <w:ilvl w:val="0"/>
                <w:numId w:val="13"/>
              </w:numPr>
              <w:spacing w:before="120" w:after="0"/>
              <w:ind w:left="1376"/>
            </w:pPr>
            <w:bookmarkStart w:id="151" w:name="_Toc37498965"/>
            <w:r>
              <w:t>Section I. Instructions aux Offrants</w:t>
            </w:r>
            <w:bookmarkEnd w:id="151"/>
          </w:p>
          <w:p w14:paraId="005B7BD7" w14:textId="2F37820B" w:rsidR="00122F07" w:rsidRPr="0028403F" w:rsidRDefault="00392764" w:rsidP="006346D1">
            <w:pPr>
              <w:numPr>
                <w:ilvl w:val="0"/>
                <w:numId w:val="13"/>
              </w:numPr>
              <w:spacing w:before="120" w:after="0"/>
              <w:ind w:left="1376"/>
            </w:pPr>
            <w:bookmarkStart w:id="152" w:name="_Toc37498966"/>
            <w:r>
              <w:t xml:space="preserve">Section II. </w:t>
            </w:r>
            <w:bookmarkEnd w:id="152"/>
            <w:r>
              <w:t>Fiche de Données</w:t>
            </w:r>
          </w:p>
          <w:p w14:paraId="50AA8C0B" w14:textId="0F205EF5" w:rsidR="00122F07" w:rsidRPr="0028403F" w:rsidRDefault="00392764" w:rsidP="006346D1">
            <w:pPr>
              <w:numPr>
                <w:ilvl w:val="0"/>
                <w:numId w:val="13"/>
              </w:numPr>
              <w:spacing w:before="120" w:after="0"/>
              <w:ind w:left="1376"/>
            </w:pPr>
            <w:bookmarkStart w:id="153" w:name="_Toc37498967"/>
            <w:r>
              <w:t>Section III. Critères de qualification et d’évaluation</w:t>
            </w:r>
            <w:bookmarkEnd w:id="153"/>
          </w:p>
          <w:p w14:paraId="39CB70E4" w14:textId="6E28683E" w:rsidR="00122F07" w:rsidRPr="0028403F" w:rsidRDefault="00392764" w:rsidP="006346D1">
            <w:pPr>
              <w:numPr>
                <w:ilvl w:val="0"/>
                <w:numId w:val="13"/>
              </w:numPr>
              <w:spacing w:before="120" w:after="0"/>
              <w:ind w:left="1376"/>
            </w:pPr>
            <w:bookmarkStart w:id="154" w:name="_Toc37498968"/>
            <w:r>
              <w:t>Section IV. Formulaires de soumission</w:t>
            </w:r>
            <w:bookmarkEnd w:id="154"/>
          </w:p>
          <w:p w14:paraId="4CB6BC76" w14:textId="5FE25DE3" w:rsidR="00BC3B85" w:rsidRPr="00CC08A5" w:rsidRDefault="00BC3B85" w:rsidP="007E7714">
            <w:pPr>
              <w:spacing w:before="120" w:after="0"/>
              <w:ind w:left="720"/>
              <w:rPr>
                <w:b/>
              </w:rPr>
            </w:pPr>
            <w:r>
              <w:rPr>
                <w:b/>
              </w:rPr>
              <w:t>Deuxième Partie – Spécifications des Services</w:t>
            </w:r>
          </w:p>
          <w:p w14:paraId="1968C859" w14:textId="33DDFEFA" w:rsidR="00ED7106" w:rsidRPr="0028403F" w:rsidRDefault="00ED7106" w:rsidP="006346D1">
            <w:pPr>
              <w:numPr>
                <w:ilvl w:val="0"/>
                <w:numId w:val="13"/>
              </w:numPr>
              <w:spacing w:before="120" w:after="0"/>
              <w:ind w:left="1376"/>
            </w:pPr>
            <w:bookmarkStart w:id="155" w:name="_Toc37498969"/>
            <w:r>
              <w:t>Section V. Calendrier des Activités</w:t>
            </w:r>
            <w:bookmarkEnd w:id="155"/>
          </w:p>
          <w:p w14:paraId="63DAAAC3" w14:textId="715DE2DA" w:rsidR="00ED7106" w:rsidRPr="00CC08A5" w:rsidRDefault="00ED7106" w:rsidP="007E7714">
            <w:pPr>
              <w:spacing w:before="120" w:after="0"/>
              <w:ind w:left="720"/>
              <w:rPr>
                <w:b/>
              </w:rPr>
            </w:pPr>
            <w:r>
              <w:rPr>
                <w:b/>
              </w:rPr>
              <w:t>Partie 3 – Documents contractuels</w:t>
            </w:r>
          </w:p>
          <w:p w14:paraId="1E598887" w14:textId="3232B0FA" w:rsidR="007B1FD8" w:rsidRPr="0028403F" w:rsidRDefault="007B1FD8" w:rsidP="006346D1">
            <w:pPr>
              <w:numPr>
                <w:ilvl w:val="0"/>
                <w:numId w:val="13"/>
              </w:numPr>
              <w:spacing w:before="120" w:after="0"/>
              <w:ind w:left="1376"/>
            </w:pPr>
            <w:bookmarkStart w:id="156" w:name="_Toc37498971"/>
            <w:r>
              <w:t>Section VI. Conditions Générales du Contrat</w:t>
            </w:r>
            <w:bookmarkEnd w:id="156"/>
          </w:p>
          <w:p w14:paraId="6BD77550" w14:textId="172BA92A" w:rsidR="007B1FD8" w:rsidRPr="0028403F" w:rsidRDefault="007B1FD8" w:rsidP="006346D1">
            <w:pPr>
              <w:numPr>
                <w:ilvl w:val="0"/>
                <w:numId w:val="13"/>
              </w:numPr>
              <w:spacing w:before="120" w:after="0"/>
              <w:ind w:left="1376"/>
            </w:pPr>
            <w:bookmarkStart w:id="157" w:name="_Toc37498972"/>
            <w:r>
              <w:t>Section VII. Conditions Particulières du Contrat</w:t>
            </w:r>
            <w:bookmarkEnd w:id="157"/>
            <w:r>
              <w:t xml:space="preserve"> </w:t>
            </w:r>
          </w:p>
          <w:p w14:paraId="43BC68D6" w14:textId="47147C27" w:rsidR="007B1FD8" w:rsidRPr="0028403F" w:rsidRDefault="007B1FD8" w:rsidP="006346D1">
            <w:pPr>
              <w:numPr>
                <w:ilvl w:val="0"/>
                <w:numId w:val="13"/>
              </w:numPr>
              <w:spacing w:before="120" w:after="0"/>
              <w:ind w:left="1376"/>
            </w:pPr>
            <w:bookmarkStart w:id="158" w:name="_Toc37498973"/>
            <w:r>
              <w:t>Section VIII. Formulaires contractuels et Annexes</w:t>
            </w:r>
            <w:bookmarkEnd w:id="158"/>
          </w:p>
          <w:p w14:paraId="64EF2F5C" w14:textId="28300464" w:rsidR="009B064E" w:rsidRDefault="009B064E" w:rsidP="007E7714">
            <w:pPr>
              <w:pStyle w:val="Heading5ITBSubclause"/>
              <w:spacing w:after="0"/>
            </w:pPr>
            <w:r>
              <w:lastRenderedPageBreak/>
              <w:t>Sauf lorsqu'il est reçu directement du Maître d'ouvrage, celui-ci n'est pas responsable de l'exhaustivité du Dossier d'appel d'offres, des réponses apportées aux demandes d'éclaircissements, du compte-rendu de la réunion préalable à la soumission des offres (le cas échéant), ou des Addenda au Dossier d'Appel d'Offres. En cas de contradiction, les documents obtenus directement auprès du Maître d'ouvrage font foi.</w:t>
            </w:r>
          </w:p>
          <w:p w14:paraId="3F9306F1" w14:textId="0F2E6CBE" w:rsidR="00B2327E" w:rsidRPr="004147F3" w:rsidRDefault="001F613A" w:rsidP="007E7714">
            <w:pPr>
              <w:pStyle w:val="Heading5ITBSubclause"/>
              <w:spacing w:after="0"/>
            </w:pPr>
            <w:r>
              <w:t>L'Offrant doit examiner l’ensemble des instructions, formulaires et conditions, et Calendrier des Activités qui figurent dans le présent Dossier d’Appel d’Offres. Ne pas fournir toutes les informations et tous les documents exigés dans le cadre du présent Dossier d’Appel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0"/>
              <w:spacing w:after="0"/>
              <w:jc w:val="left"/>
            </w:pPr>
            <w:bookmarkStart w:id="159" w:name="_Toc55823721"/>
            <w:bookmarkStart w:id="160" w:name="_Toc154146429"/>
            <w:r>
              <w:lastRenderedPageBreak/>
              <w:t>Éclaircissements concernant le Dossier d’Appel d’Offres</w:t>
            </w:r>
            <w:bookmarkEnd w:id="159"/>
            <w:bookmarkEnd w:id="160"/>
          </w:p>
        </w:tc>
        <w:tc>
          <w:tcPr>
            <w:tcW w:w="3503" w:type="pct"/>
          </w:tcPr>
          <w:p w14:paraId="34E9FA10" w14:textId="5CDC1787" w:rsidR="00967B0E" w:rsidRDefault="00967B0E" w:rsidP="00811388">
            <w:pPr>
              <w:pStyle w:val="Heading5ITBSubclause"/>
            </w:pPr>
            <w:r>
              <w:t>Tout Offrant éventuel désireux d’obtenir des éclaircissements sur le présent Dossier d’Appel d’Offres doit prendre contact avec le Maître d'ouvrage. Toute demande d’éclaircissement doit être formulée par écrit et expédiée à l’adresse du Maître d'ouvrage</w:t>
            </w:r>
            <w:r>
              <w:rPr>
                <w:b/>
              </w:rPr>
              <w:t xml:space="preserve"> indiquée dans la FD.</w:t>
            </w:r>
            <w:r>
              <w:t xml:space="preserve"> Le Maître d’ouvrage répondra par écrit à toute demande d’éclaircissements, à condition qu’elle ait été reçue au plus tard à la date </w:t>
            </w:r>
            <w:r>
              <w:rPr>
                <w:b/>
              </w:rPr>
              <w:t>indiquée dans la FD</w:t>
            </w:r>
            <w:r>
              <w:t xml:space="preserve"> avant la date limite de dépôt des Offres. Le Maître d'ouvrage adresse une copie des réponses, ainsi qu’un résumé de la demande d’éclaircissements, sans mentionner l’auteur, à tous les Offrants inscrits ou ayant obtenu le Dossier d’Appel d’Offres, directement auprès du Maître d'ouvrage à la date</w:t>
            </w:r>
            <w:r>
              <w:rPr>
                <w:b/>
              </w:rPr>
              <w:t xml:space="preserve"> indiquée dans la FD.</w:t>
            </w:r>
            <w:r>
              <w:t xml:space="preserve"> Le Maître d'ouvrage publie également une copie des réponses et des résumés de demandes d’éclaircissements sur son site web, si un tel site existe. Au cas où les éclaircissements donnent lieu à la modification des principaux points du présent Dossier d’Appel d’Offres, le Maître d'ouvrage modifiera le Dossier d’Appel d’Offres conformément à la procédure énoncée à la Clause 9 et à la </w:t>
            </w:r>
            <w:proofErr w:type="spellStart"/>
            <w:r>
              <w:t>Sous-clause</w:t>
            </w:r>
            <w:proofErr w:type="spellEnd"/>
            <w:r>
              <w:t xml:space="preserve"> 25.2 des IO.</w:t>
            </w:r>
          </w:p>
          <w:p w14:paraId="0F2B072A" w14:textId="61EA84C1" w:rsidR="00967B0E" w:rsidRDefault="00967B0E" w:rsidP="00811388">
            <w:pPr>
              <w:pStyle w:val="Heading5ITBSubclause"/>
            </w:pPr>
            <w:r>
              <w:rPr>
                <w:b/>
              </w:rPr>
              <w:t>Lorsque cela est prévu par la FD</w:t>
            </w:r>
            <w:r>
              <w:t xml:space="preserve">, les représentants que l'Offrant aura désignés sont invités à assister à une réunion préalable à la soumission des Offres.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à une visite du site n'est pas prise en compte dans l'évaluation des Offres. Les coûts liés à la participation à la conférence préalable </w:t>
            </w:r>
            <w:r>
              <w:lastRenderedPageBreak/>
              <w:t>à la soumission des Offres et à la Visite du Site sont à la seule charge de l'Offrant.</w:t>
            </w:r>
          </w:p>
          <w:p w14:paraId="2427D461" w14:textId="2EC12556" w:rsidR="00C36B66" w:rsidRPr="00C36B66" w:rsidRDefault="00811388" w:rsidP="00811388">
            <w:pPr>
              <w:pStyle w:val="Heading5ITBSubclause"/>
            </w:pPr>
            <w:r>
              <w:t>Il est demandé à l'Offrant, autant que possible, de soumettre toute question par écrit, de façon qu’elle parvienne au Maître d’ouvrage au plus tard avant l’écoulement du nombre de jours prévu avant la conférence préalable à la soumission des Offres tel que spécifié dans la FD.</w:t>
            </w:r>
          </w:p>
          <w:p w14:paraId="00BE9773" w14:textId="4D5F9DE9" w:rsidR="00967B0E" w:rsidRPr="004147F3" w:rsidRDefault="00967B0E" w:rsidP="00811388">
            <w:pPr>
              <w:pStyle w:val="Heading5ITBSubclause"/>
            </w:pPr>
            <w:r>
              <w:t>Le compte-rendu de la conférence préalable à la soumission des Offres, accompagné du texte des questions posées, sans en identifier la source, et des réponses données, ainsi que de toutes les réponses préparées après la réunion, sera affiché sur le site web du Maître d'ouvrage, s'il en existe un, et doit être transmis par écrit à tous les Offrants qui se sont inscrits ou ont obtenu le Dossier d'appel d'offres directement auprès du Maître d'ouvrage. Toute modification du présent Dossier d’appel d’offres qui pourrait s’avérer nécessaire à l’issue de la conférence préalable à la soumission des Offres sera effectuée par le Maître d’ouvrage exclusivement par la publication d’un Addendum, et non par le biais du compte-rendu de la conférence préalable à la soumission des Offres.</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0"/>
              <w:spacing w:after="0"/>
              <w:jc w:val="left"/>
            </w:pPr>
            <w:bookmarkStart w:id="161" w:name="_Toc451499294"/>
            <w:bookmarkStart w:id="162" w:name="_Toc451499860"/>
            <w:bookmarkStart w:id="163" w:name="_Toc451500413"/>
            <w:bookmarkStart w:id="164" w:name="_Toc451499297"/>
            <w:bookmarkStart w:id="165" w:name="_Toc451499863"/>
            <w:bookmarkStart w:id="166" w:name="_Toc451500416"/>
            <w:bookmarkStart w:id="167" w:name="_Toc451499300"/>
            <w:bookmarkStart w:id="168" w:name="_Toc451499866"/>
            <w:bookmarkStart w:id="169" w:name="_Toc451500419"/>
            <w:bookmarkStart w:id="170" w:name="_Toc451499304"/>
            <w:bookmarkStart w:id="171" w:name="_Toc451499870"/>
            <w:bookmarkStart w:id="172" w:name="_Toc451500423"/>
            <w:bookmarkStart w:id="173" w:name="_Toc451499307"/>
            <w:bookmarkStart w:id="174" w:name="_Toc451499873"/>
            <w:bookmarkStart w:id="175" w:name="_Toc451500426"/>
            <w:bookmarkStart w:id="176" w:name="_Toc201578168"/>
            <w:bookmarkStart w:id="177" w:name="_Toc201578452"/>
            <w:bookmarkStart w:id="178" w:name="_Ref201632704"/>
            <w:bookmarkStart w:id="179" w:name="_Ref201632992"/>
            <w:bookmarkStart w:id="180" w:name="_Ref201636505"/>
            <w:bookmarkStart w:id="181" w:name="_Toc202352930"/>
            <w:bookmarkStart w:id="182" w:name="_Toc202353141"/>
            <w:bookmarkStart w:id="183" w:name="_Toc202353338"/>
            <w:bookmarkStart w:id="184" w:name="_Toc433790870"/>
            <w:bookmarkStart w:id="185" w:name="_Toc55823722"/>
            <w:bookmarkStart w:id="186" w:name="_Toc15414643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lastRenderedPageBreak/>
              <w:t>Modifications apportées au Dossier d’appel d’offres</w:t>
            </w:r>
            <w:bookmarkEnd w:id="176"/>
            <w:bookmarkEnd w:id="177"/>
            <w:bookmarkEnd w:id="178"/>
            <w:bookmarkEnd w:id="179"/>
            <w:bookmarkEnd w:id="180"/>
            <w:bookmarkEnd w:id="181"/>
            <w:bookmarkEnd w:id="182"/>
            <w:bookmarkEnd w:id="183"/>
            <w:bookmarkEnd w:id="184"/>
            <w:bookmarkEnd w:id="185"/>
            <w:bookmarkEnd w:id="186"/>
          </w:p>
        </w:tc>
        <w:tc>
          <w:tcPr>
            <w:tcW w:w="3503" w:type="pct"/>
          </w:tcPr>
          <w:p w14:paraId="67022CE1" w14:textId="6839E1A3" w:rsidR="00B2644D" w:rsidRDefault="00B2644D" w:rsidP="007E7714">
            <w:pPr>
              <w:pStyle w:val="Heading5ITBSubclause"/>
              <w:spacing w:after="0"/>
            </w:pPr>
            <w:r>
              <w:t>À tout moment avant l’expiration du délai de soumission des Offres, le Maître d’ouvrage peut modifier le Dossier d’Appel d’Offres par le biais d’Addenda</w:t>
            </w:r>
          </w:p>
          <w:p w14:paraId="598095E5" w14:textId="0F921CEF" w:rsidR="001F613A" w:rsidRDefault="001F613A" w:rsidP="007E7714">
            <w:pPr>
              <w:pStyle w:val="Heading5ITBSubclause"/>
              <w:spacing w:after="0"/>
            </w:pPr>
            <w:r>
              <w:t>Les Addenda émis feront partie du Dossier d’Appel d’Offres, seront transmis par écrit à tous les Offrants inscrits ou ayant obtenu le Dossier d’Appel d’Offres directement auprès du Maître d'ouvrage, et seront publiés sur le site web du Maître d'ouvrage si un tel site existe.</w:t>
            </w:r>
          </w:p>
          <w:p w14:paraId="35034A15" w14:textId="07856E82" w:rsidR="009A5150" w:rsidRPr="009A5150" w:rsidRDefault="001F613A" w:rsidP="00AE49FC">
            <w:pPr>
              <w:pStyle w:val="Heading5ITBSubclause"/>
              <w:spacing w:after="0"/>
            </w:pPr>
            <w:r>
              <w:t>Afin de donner aux Offrants potentiels un délai raisonnable pour prendre en compte un Addendum dans la préparation de leurs Offres, le Maître d'ouvrage peut, à sa seule discrétion, prolonger la date limite de dépôt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24ED2CCC" w:rsidR="00FB3DF7" w:rsidRPr="00486B4A" w:rsidRDefault="00FB3DF7" w:rsidP="00486B4A">
            <w:pPr>
              <w:pStyle w:val="Heading3ITB"/>
            </w:pPr>
            <w:bookmarkStart w:id="187" w:name="_Toc55328881"/>
            <w:bookmarkStart w:id="188" w:name="_Toc55338041"/>
            <w:bookmarkStart w:id="189" w:name="_Toc55372652"/>
            <w:bookmarkStart w:id="190" w:name="_Toc55389777"/>
            <w:bookmarkStart w:id="191" w:name="_Toc55397326"/>
            <w:bookmarkStart w:id="192" w:name="_Toc55823723"/>
            <w:bookmarkStart w:id="193" w:name="_Toc154146431"/>
            <w:r>
              <w:t xml:space="preserve">Préparation des </w:t>
            </w:r>
            <w:bookmarkEnd w:id="187"/>
            <w:bookmarkEnd w:id="188"/>
            <w:bookmarkEnd w:id="189"/>
            <w:bookmarkEnd w:id="190"/>
            <w:bookmarkEnd w:id="191"/>
            <w:bookmarkEnd w:id="192"/>
            <w:r>
              <w:t>Offres</w:t>
            </w:r>
            <w:bookmarkEnd w:id="193"/>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0"/>
              <w:spacing w:after="0"/>
              <w:jc w:val="left"/>
            </w:pPr>
            <w:bookmarkStart w:id="194" w:name="_Toc451499311"/>
            <w:bookmarkStart w:id="195" w:name="_Toc451499877"/>
            <w:bookmarkStart w:id="196" w:name="_Toc451500430"/>
            <w:bookmarkStart w:id="197" w:name="_Toc451499314"/>
            <w:bookmarkStart w:id="198" w:name="_Toc451499880"/>
            <w:bookmarkStart w:id="199" w:name="_Toc451500433"/>
            <w:bookmarkStart w:id="200" w:name="_Toc201578171"/>
            <w:bookmarkStart w:id="201" w:name="_Toc201578455"/>
            <w:bookmarkStart w:id="202" w:name="_Toc202352933"/>
            <w:bookmarkStart w:id="203" w:name="_Toc202353144"/>
            <w:bookmarkStart w:id="204" w:name="_Toc202353341"/>
            <w:bookmarkStart w:id="205" w:name="_Toc55823726"/>
            <w:bookmarkStart w:id="206" w:name="_Toc154146432"/>
            <w:bookmarkEnd w:id="194"/>
            <w:bookmarkEnd w:id="195"/>
            <w:bookmarkEnd w:id="196"/>
            <w:bookmarkEnd w:id="197"/>
            <w:bookmarkEnd w:id="198"/>
            <w:bookmarkEnd w:id="199"/>
            <w:r>
              <w:t>Frais de soumission de l’Offre</w:t>
            </w:r>
            <w:bookmarkStart w:id="207" w:name="_Toc433790875"/>
            <w:bookmarkEnd w:id="200"/>
            <w:bookmarkEnd w:id="201"/>
            <w:bookmarkEnd w:id="202"/>
            <w:bookmarkEnd w:id="203"/>
            <w:bookmarkEnd w:id="204"/>
            <w:bookmarkEnd w:id="205"/>
            <w:bookmarkEnd w:id="206"/>
            <w:bookmarkEnd w:id="207"/>
          </w:p>
        </w:tc>
        <w:tc>
          <w:tcPr>
            <w:tcW w:w="3503" w:type="pct"/>
          </w:tcPr>
          <w:p w14:paraId="384C6CD8" w14:textId="6312EE81" w:rsidR="00DF1939" w:rsidRPr="004147F3" w:rsidRDefault="00EE421D" w:rsidP="007E7714">
            <w:pPr>
              <w:pStyle w:val="Heading5ITBSubclause"/>
              <w:spacing w:after="0"/>
            </w:pPr>
            <w:r>
              <w:t>L'Offrant supporte tous les coûts associés à la préparation et à la soumission de son Offre et à la finalisation du Contrat, et ces coûts ne sont pas à la charge du Maître d’ouvrage, quel que soit le déroulement ou le résultat de la procédure d'appel d’offres.</w:t>
            </w:r>
            <w:bookmarkStart w:id="208" w:name="_Toc433790876"/>
            <w:bookmarkEnd w:id="208"/>
          </w:p>
        </w:tc>
        <w:bookmarkStart w:id="209" w:name="_Toc433790877"/>
        <w:bookmarkEnd w:id="209"/>
      </w:tr>
      <w:tr w:rsidR="009662ED" w:rsidRPr="004147F3" w14:paraId="73E47038" w14:textId="77777777" w:rsidTr="002701DB">
        <w:trPr>
          <w:gridAfter w:val="1"/>
          <w:wAfter w:w="139" w:type="pct"/>
        </w:trPr>
        <w:tc>
          <w:tcPr>
            <w:tcW w:w="1358" w:type="pct"/>
            <w:gridSpan w:val="3"/>
          </w:tcPr>
          <w:p w14:paraId="6414520F" w14:textId="6854AFDD" w:rsidR="00C43230" w:rsidRPr="00B53240" w:rsidRDefault="00C43230" w:rsidP="007E7714">
            <w:pPr>
              <w:pStyle w:val="Heading4ITB0"/>
              <w:spacing w:after="0"/>
              <w:jc w:val="left"/>
            </w:pPr>
            <w:bookmarkStart w:id="210" w:name="_Ref201563060"/>
            <w:bookmarkStart w:id="211" w:name="_Toc201578172"/>
            <w:bookmarkStart w:id="212" w:name="_Toc201578456"/>
            <w:bookmarkStart w:id="213" w:name="_Toc202352934"/>
            <w:bookmarkStart w:id="214" w:name="_Toc202353145"/>
            <w:bookmarkStart w:id="215" w:name="_Toc202353342"/>
            <w:bookmarkStart w:id="216" w:name="_Toc55823727"/>
            <w:bookmarkStart w:id="217" w:name="_Toc154146433"/>
            <w:r>
              <w:t xml:space="preserve">Langue de </w:t>
            </w:r>
            <w:bookmarkStart w:id="218" w:name="_Toc433790878"/>
            <w:bookmarkEnd w:id="210"/>
            <w:bookmarkEnd w:id="211"/>
            <w:bookmarkEnd w:id="212"/>
            <w:bookmarkEnd w:id="213"/>
            <w:bookmarkEnd w:id="214"/>
            <w:bookmarkEnd w:id="215"/>
            <w:bookmarkEnd w:id="216"/>
            <w:bookmarkEnd w:id="218"/>
            <w:r>
              <w:t>l’Offre</w:t>
            </w:r>
            <w:bookmarkEnd w:id="217"/>
          </w:p>
        </w:tc>
        <w:tc>
          <w:tcPr>
            <w:tcW w:w="3503" w:type="pct"/>
          </w:tcPr>
          <w:p w14:paraId="7A9CFEB5" w14:textId="32E3F981" w:rsidR="00C43230" w:rsidRPr="004147F3" w:rsidRDefault="00BE1F97" w:rsidP="007E7714">
            <w:pPr>
              <w:pStyle w:val="Heading5ITBSubclause"/>
              <w:spacing w:after="0"/>
            </w:pPr>
            <w:r>
              <w:t xml:space="preserve">L’Offre, ainsi que toute la correspondance et tous les documents s’y rapportant, échangés entre l'Offrant et le Maître d’ouvrage, doivent être rédigés </w:t>
            </w:r>
            <w:r>
              <w:rPr>
                <w:b/>
                <w:bCs/>
              </w:rPr>
              <w:t xml:space="preserve">dans la langue spécifiée dans </w:t>
            </w:r>
            <w:r>
              <w:rPr>
                <w:b/>
                <w:bCs/>
              </w:rPr>
              <w:lastRenderedPageBreak/>
              <w:t>la FD</w:t>
            </w:r>
            <w:r>
              <w:t xml:space="preserve">. Les documents complémentaires et les imprimés fournis dans le cadre de l’Offre peuvent être rédigés dans une autre langue, à condition d’être accompagnés d’une traduction précise des passages importants dans la langue </w:t>
            </w:r>
            <w:r>
              <w:rPr>
                <w:b/>
                <w:bCs/>
              </w:rPr>
              <w:t>spécifiée dans la FD</w:t>
            </w:r>
            <w:r>
              <w:t>, auquel cas, aux fins d’interprétation de l’Offre, ladite traduction fait foi.</w:t>
            </w:r>
            <w:bookmarkStart w:id="219" w:name="_Toc433790879"/>
            <w:bookmarkEnd w:id="219"/>
          </w:p>
        </w:tc>
        <w:bookmarkStart w:id="220" w:name="_Toc433790880"/>
        <w:bookmarkEnd w:id="220"/>
      </w:tr>
      <w:tr w:rsidR="009662ED" w:rsidRPr="004147F3" w14:paraId="48EA7800" w14:textId="77777777" w:rsidTr="002701DB">
        <w:trPr>
          <w:gridAfter w:val="1"/>
          <w:wAfter w:w="139" w:type="pct"/>
        </w:trPr>
        <w:tc>
          <w:tcPr>
            <w:tcW w:w="1358" w:type="pct"/>
            <w:gridSpan w:val="3"/>
          </w:tcPr>
          <w:p w14:paraId="1DB207F6" w14:textId="6EE7A366" w:rsidR="00C43230" w:rsidRPr="00B53240" w:rsidRDefault="00C43230" w:rsidP="007E7714">
            <w:pPr>
              <w:pStyle w:val="Heading4ITB0"/>
              <w:spacing w:after="0"/>
              <w:jc w:val="left"/>
            </w:pPr>
            <w:bookmarkStart w:id="221" w:name="_Toc201578173"/>
            <w:bookmarkStart w:id="222" w:name="_Toc201578457"/>
            <w:bookmarkStart w:id="223" w:name="_Ref201636332"/>
            <w:bookmarkStart w:id="224" w:name="_Toc202352935"/>
            <w:bookmarkStart w:id="225" w:name="_Toc202353146"/>
            <w:bookmarkStart w:id="226" w:name="_Toc202353343"/>
            <w:bookmarkStart w:id="227" w:name="_Toc433790881"/>
            <w:bookmarkStart w:id="228" w:name="_Toc55823728"/>
            <w:bookmarkStart w:id="229" w:name="_Toc154146434"/>
            <w:r>
              <w:lastRenderedPageBreak/>
              <w:t>Documents constituant l’Offre</w:t>
            </w:r>
            <w:bookmarkEnd w:id="221"/>
            <w:bookmarkEnd w:id="222"/>
            <w:bookmarkEnd w:id="223"/>
            <w:bookmarkEnd w:id="224"/>
            <w:bookmarkEnd w:id="225"/>
            <w:bookmarkEnd w:id="226"/>
            <w:bookmarkEnd w:id="227"/>
            <w:bookmarkEnd w:id="228"/>
            <w:bookmarkEnd w:id="229"/>
          </w:p>
        </w:tc>
        <w:tc>
          <w:tcPr>
            <w:tcW w:w="3503" w:type="pct"/>
          </w:tcPr>
          <w:p w14:paraId="1099C9EA" w14:textId="48C88D0C" w:rsidR="00CD022B" w:rsidRDefault="00CD022B" w:rsidP="007E7714">
            <w:pPr>
              <w:pStyle w:val="Heading5ITBSubclause"/>
              <w:spacing w:after="0"/>
              <w:rPr>
                <w:szCs w:val="20"/>
              </w:rPr>
            </w:pPr>
            <w:bookmarkStart w:id="230" w:name="_Ref201563251"/>
            <w:r>
              <w:t xml:space="preserve">L'Offre comprend les Formulaires de soumission de l'Offre technique et de l'Offre financière dûment remplis et tout autre document </w:t>
            </w:r>
            <w:r>
              <w:rPr>
                <w:b/>
                <w:bCs/>
              </w:rPr>
              <w:t>exigé dans la FD</w:t>
            </w:r>
            <w:r>
              <w:t>.</w:t>
            </w:r>
          </w:p>
          <w:p w14:paraId="2FD3CAA3" w14:textId="11C66825" w:rsidR="00035899" w:rsidRDefault="00035899" w:rsidP="007E7714">
            <w:pPr>
              <w:pStyle w:val="Heading5ITBSubclause"/>
              <w:spacing w:after="0"/>
              <w:rPr>
                <w:szCs w:val="20"/>
              </w:rPr>
            </w:pPr>
            <w:r>
              <w:t xml:space="preserve">L’Offre technique doit inclure la proposition de l’Offrant pour la fourniture et la livraison de Services Non-Consultants, comme énoncé à la Section IV. Formulaires de soumission de l'Offre, de façon suffisamment détaillée pour démontrer la conformité de l’Offre technique de l'Offrant au Calendrier des Activités et au délai d’achèvement des travaux. L'Offre technique ne doit pas inclure de taux, de prix ou de renseignements financiers autres que les renseignements requis pour déterminer la qualification de l’Offrant pour exécuter le Contrat. Toute Offre technique contenant des informations financières devant être soumises dans l’Offre financière est considérée irrecevable et sera rejetée. L'Offre technique comprend les documents </w:t>
            </w:r>
            <w:r>
              <w:rPr>
                <w:b/>
              </w:rPr>
              <w:t>spécifiés dans la FD</w:t>
            </w:r>
            <w:r>
              <w:t>.</w:t>
            </w:r>
          </w:p>
          <w:p w14:paraId="664C061B" w14:textId="03961322" w:rsidR="00035899" w:rsidRDefault="00035899" w:rsidP="007E7714">
            <w:pPr>
              <w:pStyle w:val="Heading5ITBSubclause"/>
              <w:spacing w:after="0"/>
              <w:rPr>
                <w:szCs w:val="20"/>
              </w:rPr>
            </w:pPr>
            <w:r>
              <w:t xml:space="preserve">L’Offre financière doit comprendre les informations demandées à la Section IV. Formulaires de soumission de l'Offre, de façon suffisamment détaillée pour démontrer la conformité de l’Offre financière de l’Offrant au Calendrier des Activités et au délai d’achèvement des travaux. L'Offre financière comprend les documents </w:t>
            </w:r>
            <w:r>
              <w:rPr>
                <w:b/>
              </w:rPr>
              <w:t>spécifiés dans la FD</w:t>
            </w:r>
            <w:r>
              <w:t>.</w:t>
            </w:r>
          </w:p>
          <w:p w14:paraId="59ECA5EE" w14:textId="2006B703" w:rsidR="00F409F6" w:rsidRPr="00B05421" w:rsidRDefault="00F409F6" w:rsidP="007E7714">
            <w:pPr>
              <w:pStyle w:val="Heading5ITBSubclause"/>
              <w:spacing w:after="0"/>
              <w:rPr>
                <w:szCs w:val="20"/>
              </w:rPr>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716849F7" w14:textId="1EF065CB" w:rsidR="00C43230" w:rsidRPr="004147F3" w:rsidRDefault="00F409F6" w:rsidP="007E7714">
            <w:pPr>
              <w:pStyle w:val="Heading5ITBSubclause"/>
              <w:spacing w:after="0"/>
            </w:pPr>
            <w:r>
              <w:t>En cas de changement de la structure juridique de l'Offrant après la soumission de l’Offre, l'Offrant est tenu d’en informer immédiatement le Maître d’ouvrage. Toutefois, tout changement de structure juridique ne doit pas être utilisé pour satisfaire à une exigence de qualification qui n'était pas satisfaite à la date limite de dépôt de l’Offre.</w:t>
            </w:r>
            <w:bookmarkEnd w:id="230"/>
          </w:p>
        </w:tc>
      </w:tr>
      <w:tr w:rsidR="009662ED" w:rsidRPr="004147F3" w14:paraId="13A13C56" w14:textId="77777777" w:rsidTr="002701DB">
        <w:trPr>
          <w:gridAfter w:val="1"/>
          <w:wAfter w:w="139" w:type="pct"/>
        </w:trPr>
        <w:tc>
          <w:tcPr>
            <w:tcW w:w="1358" w:type="pct"/>
            <w:gridSpan w:val="3"/>
          </w:tcPr>
          <w:p w14:paraId="660A67CC" w14:textId="2E01FD4E" w:rsidR="00C43230" w:rsidRPr="00B53240" w:rsidRDefault="00035899" w:rsidP="007E7714">
            <w:pPr>
              <w:pStyle w:val="Heading4ITB0"/>
              <w:spacing w:after="0"/>
              <w:jc w:val="left"/>
            </w:pPr>
            <w:bookmarkStart w:id="231" w:name="_Toc154146435"/>
            <w:r>
              <w:t xml:space="preserve">Lettre de soumission de </w:t>
            </w:r>
            <w:r>
              <w:lastRenderedPageBreak/>
              <w:t>l’Offre technique et de l’Offre financière et Bordereaux de prix</w:t>
            </w:r>
            <w:bookmarkEnd w:id="231"/>
          </w:p>
        </w:tc>
        <w:tc>
          <w:tcPr>
            <w:tcW w:w="3503" w:type="pct"/>
          </w:tcPr>
          <w:p w14:paraId="383CE81C" w14:textId="13FD9D3A" w:rsidR="00C22ACE" w:rsidRPr="004147F3" w:rsidRDefault="00035899" w:rsidP="007E7714">
            <w:pPr>
              <w:pStyle w:val="Heading5ITBSubclause"/>
              <w:spacing w:after="0"/>
            </w:pPr>
            <w:r>
              <w:lastRenderedPageBreak/>
              <w:t xml:space="preserve">La Lettre de soumission de l’Offre technique, la Lettre de soumission de l’Offre financière et tous les autres formulaires </w:t>
            </w:r>
            <w:r>
              <w:lastRenderedPageBreak/>
              <w:t>et bordereaux indiqués à l'alinéa 12 des IO sont préparés à l'aide des formulaires pertinents fournis à la Section IV. Formulaires de soumission de l’Offre. Les formulaires doivent être complétés sans altérer le texte, et aucune substitution ne sera acceptée. Tous les espaces vierges doivent être remplis en fournissant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03857DF6" w:rsidR="00743D46" w:rsidRPr="00B53240" w:rsidRDefault="00743D46" w:rsidP="007E7714">
            <w:pPr>
              <w:pStyle w:val="Heading4ITB0"/>
              <w:spacing w:after="0"/>
              <w:jc w:val="left"/>
            </w:pPr>
            <w:bookmarkStart w:id="232" w:name="_Toc451499323"/>
            <w:bookmarkStart w:id="233" w:name="_Toc451499889"/>
            <w:bookmarkStart w:id="234" w:name="_Toc451500442"/>
            <w:bookmarkStart w:id="235" w:name="_Toc201578175"/>
            <w:bookmarkStart w:id="236" w:name="_Toc201578459"/>
            <w:bookmarkStart w:id="237" w:name="_Ref201631354"/>
            <w:bookmarkStart w:id="238" w:name="_Ref201633168"/>
            <w:bookmarkStart w:id="239" w:name="_Toc202352937"/>
            <w:bookmarkStart w:id="240" w:name="_Toc202353148"/>
            <w:bookmarkStart w:id="241" w:name="_Toc202353345"/>
            <w:bookmarkStart w:id="242" w:name="_Toc433790883"/>
            <w:bookmarkStart w:id="243" w:name="_Toc55823730"/>
            <w:bookmarkStart w:id="244" w:name="_Toc154146436"/>
            <w:bookmarkEnd w:id="232"/>
            <w:bookmarkEnd w:id="233"/>
            <w:bookmarkEnd w:id="234"/>
            <w:r>
              <w:lastRenderedPageBreak/>
              <w:t>Offres alternative</w:t>
            </w:r>
            <w:bookmarkEnd w:id="235"/>
            <w:bookmarkEnd w:id="236"/>
            <w:bookmarkEnd w:id="237"/>
            <w:bookmarkEnd w:id="238"/>
            <w:bookmarkEnd w:id="239"/>
            <w:bookmarkEnd w:id="240"/>
            <w:bookmarkEnd w:id="241"/>
            <w:bookmarkEnd w:id="242"/>
            <w:bookmarkEnd w:id="243"/>
            <w:r>
              <w:t>s</w:t>
            </w:r>
            <w:bookmarkEnd w:id="244"/>
          </w:p>
        </w:tc>
        <w:tc>
          <w:tcPr>
            <w:tcW w:w="3503" w:type="pct"/>
          </w:tcPr>
          <w:p w14:paraId="78D804C7" w14:textId="692881D9" w:rsidR="00743D46" w:rsidRPr="004147F3" w:rsidRDefault="00743D46" w:rsidP="007E7714">
            <w:pPr>
              <w:pStyle w:val="Heading5ITBSubclause"/>
              <w:spacing w:after="0"/>
            </w:pPr>
            <w:bookmarkStart w:id="245" w:name="_Ref201563290"/>
            <w:r>
              <w:t xml:space="preserve">Sauf indication contraire </w:t>
            </w:r>
            <w:r>
              <w:rPr>
                <w:b/>
                <w:bCs/>
              </w:rPr>
              <w:t>dans la FD</w:t>
            </w:r>
            <w:r>
              <w:t>, les variantes ne sont pas prises en compte.</w:t>
            </w:r>
            <w:bookmarkEnd w:id="245"/>
          </w:p>
        </w:tc>
      </w:tr>
      <w:tr w:rsidR="009662ED" w:rsidRPr="00A60115" w14:paraId="342D4A6A" w14:textId="77777777" w:rsidTr="002701DB">
        <w:trPr>
          <w:gridAfter w:val="1"/>
          <w:wAfter w:w="139" w:type="pct"/>
        </w:trPr>
        <w:tc>
          <w:tcPr>
            <w:tcW w:w="1358" w:type="pct"/>
            <w:gridSpan w:val="3"/>
          </w:tcPr>
          <w:p w14:paraId="2B2D418C" w14:textId="520A5BBD" w:rsidR="00743D46" w:rsidRPr="00B53240" w:rsidRDefault="00811388" w:rsidP="007E7714">
            <w:pPr>
              <w:pStyle w:val="Heading4ITB0"/>
              <w:spacing w:after="0"/>
              <w:jc w:val="left"/>
            </w:pPr>
            <w:bookmarkStart w:id="246" w:name="_Toc201578176"/>
            <w:bookmarkStart w:id="247" w:name="_Toc201578460"/>
            <w:bookmarkStart w:id="248" w:name="_Ref201633174"/>
            <w:bookmarkStart w:id="249" w:name="_Ref201633211"/>
            <w:bookmarkStart w:id="250" w:name="_Ref201638858"/>
            <w:bookmarkStart w:id="251" w:name="_Ref201638872"/>
            <w:bookmarkStart w:id="252" w:name="_Toc202352938"/>
            <w:bookmarkStart w:id="253" w:name="_Toc202353149"/>
            <w:bookmarkStart w:id="254" w:name="_Toc202353346"/>
            <w:bookmarkStart w:id="255" w:name="_Toc433790884"/>
            <w:bookmarkStart w:id="256" w:name="_Toc55823731"/>
            <w:bookmarkStart w:id="257" w:name="_Toc154146437"/>
            <w:r>
              <w:t>Prix de l’Offre et rabais</w:t>
            </w:r>
            <w:bookmarkEnd w:id="246"/>
            <w:bookmarkEnd w:id="247"/>
            <w:bookmarkEnd w:id="248"/>
            <w:bookmarkEnd w:id="249"/>
            <w:bookmarkEnd w:id="250"/>
            <w:bookmarkEnd w:id="251"/>
            <w:bookmarkEnd w:id="252"/>
            <w:bookmarkEnd w:id="253"/>
            <w:bookmarkEnd w:id="254"/>
            <w:bookmarkEnd w:id="255"/>
            <w:bookmarkEnd w:id="256"/>
            <w:bookmarkEnd w:id="257"/>
          </w:p>
        </w:tc>
        <w:tc>
          <w:tcPr>
            <w:tcW w:w="3503" w:type="pct"/>
          </w:tcPr>
          <w:p w14:paraId="0238595A" w14:textId="391C2BEC" w:rsidR="00743D46" w:rsidRPr="00E574CB" w:rsidRDefault="00743D46" w:rsidP="007E7714">
            <w:pPr>
              <w:pStyle w:val="Heading5ITBSubclause"/>
              <w:spacing w:after="0"/>
            </w:pPr>
            <w:r>
              <w:t>Les prix et rabais indiqués par l'Offrant dans la Lettre de soumission de l’Offre financière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46C87BBB" w14:textId="59A82E5A" w:rsidR="00C22ACE" w:rsidRPr="008267BF" w:rsidRDefault="00B503AD" w:rsidP="007E7714">
            <w:pPr>
              <w:pStyle w:val="Heading5ITBSubclause"/>
              <w:spacing w:after="0"/>
            </w:pPr>
            <w:r>
              <w:t xml:space="preserve">L'Offrant indique la liste et les prix séparément de tous les lots et éléments des Biens, dans le Bordereau des Prix. Les éléments omis et les éléments pour lesquels aucun prix n’est indiqué ne seront pas payés par le Maître d'ouvrage lorsqu’ils seront exécutés et seront réputés avoir été inclus dans les autres prix figurant dans les Bordereaux de Prix. </w:t>
            </w:r>
          </w:p>
          <w:p w14:paraId="143F8AF5" w14:textId="708283EF" w:rsidR="00C22ACE" w:rsidRPr="00E574CB" w:rsidRDefault="00811388" w:rsidP="007E7714">
            <w:pPr>
              <w:pStyle w:val="Heading5ITBSubclause"/>
              <w:spacing w:after="0"/>
            </w:pPr>
            <w:r>
              <w:t>Les Offrants doivent indiquer le tarif des obligations commerciales, contractuelles et techniques énoncées dans le Dossier d’Appel d’Offres. Le prix à indiquer dans la Lettre de soumission de l’Offre financière conformément aux stipulations de l’alinéa 15.1 des IO est le prix total de l’Offre, hors tout rabais éventuel.</w:t>
            </w:r>
          </w:p>
          <w:p w14:paraId="64C29133" w14:textId="69570B22" w:rsidR="00C22ACE" w:rsidRPr="007B6195" w:rsidRDefault="00C22ACE" w:rsidP="007E7714">
            <w:pPr>
              <w:pStyle w:val="Heading5ITBSubclause"/>
              <w:spacing w:after="0"/>
            </w:pPr>
            <w:r>
              <w:t>L'Offrant indique tout rabais inconditionnel et le mode d’application dudit rabais dans la Lettre de soumission de l’Offre financière.</w:t>
            </w:r>
          </w:p>
          <w:p w14:paraId="17493436" w14:textId="4B5306C5" w:rsidR="00C22ACE" w:rsidRPr="0065286D" w:rsidRDefault="00C22ACE" w:rsidP="007E7714">
            <w:pPr>
              <w:pStyle w:val="Heading5ITBSubclause"/>
              <w:spacing w:after="0"/>
            </w:pPr>
            <w:r>
              <w:t xml:space="preserve">Les termes EXW, CAF, CIP et autres termes similaires sont régis par les règles prescrites dans l'édition des Incoterms </w:t>
            </w:r>
            <w:r>
              <w:rPr>
                <w:b/>
                <w:bCs/>
              </w:rPr>
              <w:t>spécifiée dans la FD</w:t>
            </w:r>
            <w:r>
              <w:t xml:space="preserve"> publiée par la Chambre de commerce internationale des Biens.</w:t>
            </w:r>
          </w:p>
          <w:p w14:paraId="2E684B89" w14:textId="037F652E" w:rsidR="00530E46" w:rsidRPr="00530E46" w:rsidRDefault="00C22ACE" w:rsidP="00CC40BC">
            <w:pPr>
              <w:pStyle w:val="Heading5ITBSubclause"/>
              <w:spacing w:after="0"/>
            </w:pPr>
            <w:r>
              <w:t>Les prix doivent être indiqués tels que prévus dans chaque Bordereau de Prix qui figure à la Section IV. Formulaires de soumission de l'Offre et doivent être les prix tout compris des Services, y compris le transport, l'assurance et tous les services nécessaires à la livraison des Services aux endroits spécifiés dans le Calendrier des Activités.</w:t>
            </w:r>
          </w:p>
          <w:p w14:paraId="0C69ADDB" w14:textId="68B37F26"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bCs/>
              </w:rPr>
              <w:t>dans la FD</w:t>
            </w:r>
            <w:r>
              <w:t xml:space="preserve">. Une Offre présentée avec des « prix ajustables » est considérée comme non conforme et </w:t>
            </w:r>
            <w:r>
              <w:lastRenderedPageBreak/>
              <w:t>rejetée. Toutefois, si les prix indiqués par l'Offrant peuvent être ajustés durant l’exécution du Contrat conformément à la FD, une Offre présentée avec un prix ferme ne sera pas rejetée, mais l'ajustement du prix ne sera pas pris en compte lors de l'évaluation.</w:t>
            </w:r>
          </w:p>
          <w:p w14:paraId="4D3F63E1" w14:textId="7EC275A6" w:rsidR="00C22ACE" w:rsidRPr="001206E1" w:rsidRDefault="00C22ACE" w:rsidP="007E7714">
            <w:pPr>
              <w:pStyle w:val="Heading5ITBSubclause"/>
              <w:spacing w:after="0"/>
            </w:pPr>
            <w:r>
              <w:t xml:space="preserve">Si cela est prévu à l’alinéa 1.1 de la FD, des Offres seront sollicitées pour des contrats individuels (lots) ou pour une combinaison de contrats (ensembles). Sauf indication contraire </w:t>
            </w:r>
            <w:r>
              <w:rPr>
                <w:b/>
              </w:rPr>
              <w:t>dans la FD</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l’alinéa 15.4 des IO, à condition que les Offres relatives à tous les lots soient soumises et ouvertes en même temps.</w:t>
            </w:r>
          </w:p>
          <w:p w14:paraId="13E786DB" w14:textId="75DEB040" w:rsidR="00C22ACE" w:rsidRPr="00050F42" w:rsidRDefault="00821FCD" w:rsidP="007E7714">
            <w:pPr>
              <w:pStyle w:val="Heading5ITBSubclause"/>
              <w:spacing w:after="0"/>
            </w:pPr>
            <w:r>
              <w:t>La Clause 15 des Conditions Générales du Contrat (Section VI) énonce les dispositions du Contrat relatives aux impôts. Les Offrants doivent examiner attentivement cette clause au moment de préparer leur Offre.</w:t>
            </w:r>
          </w:p>
        </w:tc>
      </w:tr>
      <w:tr w:rsidR="009662ED" w:rsidRPr="004147F3" w14:paraId="2C5B020A" w14:textId="77777777" w:rsidTr="002701DB">
        <w:trPr>
          <w:gridAfter w:val="1"/>
          <w:wAfter w:w="139" w:type="pct"/>
          <w:trHeight w:val="747"/>
        </w:trPr>
        <w:tc>
          <w:tcPr>
            <w:tcW w:w="1358" w:type="pct"/>
            <w:gridSpan w:val="3"/>
          </w:tcPr>
          <w:p w14:paraId="488C8997" w14:textId="1054612A" w:rsidR="000709E1" w:rsidRPr="00B53240" w:rsidRDefault="000709E1" w:rsidP="007E7714">
            <w:pPr>
              <w:pStyle w:val="Heading4ITB0"/>
              <w:spacing w:after="0"/>
              <w:jc w:val="left"/>
            </w:pPr>
            <w:bookmarkStart w:id="258" w:name="_Toc451499328"/>
            <w:bookmarkStart w:id="259" w:name="_Toc451499894"/>
            <w:bookmarkStart w:id="260" w:name="_Toc451500447"/>
            <w:bookmarkStart w:id="261" w:name="_Toc451499331"/>
            <w:bookmarkStart w:id="262" w:name="_Toc451499897"/>
            <w:bookmarkStart w:id="263" w:name="_Toc451500450"/>
            <w:bookmarkStart w:id="264" w:name="_Toc451499334"/>
            <w:bookmarkStart w:id="265" w:name="_Toc451499900"/>
            <w:bookmarkStart w:id="266" w:name="_Toc451500453"/>
            <w:bookmarkStart w:id="267" w:name="_Toc451499337"/>
            <w:bookmarkStart w:id="268" w:name="_Toc451499903"/>
            <w:bookmarkStart w:id="269" w:name="_Toc451500456"/>
            <w:bookmarkStart w:id="270" w:name="_Toc451499340"/>
            <w:bookmarkStart w:id="271" w:name="_Toc451499906"/>
            <w:bookmarkStart w:id="272" w:name="_Toc451500459"/>
            <w:bookmarkStart w:id="273" w:name="_Toc451499353"/>
            <w:bookmarkStart w:id="274" w:name="_Toc451499919"/>
            <w:bookmarkStart w:id="275" w:name="_Toc451500472"/>
            <w:bookmarkStart w:id="276" w:name="_Toc451499356"/>
            <w:bookmarkStart w:id="277" w:name="_Toc451499922"/>
            <w:bookmarkStart w:id="278" w:name="_Toc451500475"/>
            <w:bookmarkStart w:id="279" w:name="_Toc451499359"/>
            <w:bookmarkStart w:id="280" w:name="_Toc451499925"/>
            <w:bookmarkStart w:id="281" w:name="_Toc451500478"/>
            <w:bookmarkStart w:id="282" w:name="_Toc151803420"/>
            <w:bookmarkStart w:id="283" w:name="_Toc151912731"/>
            <w:bookmarkStart w:id="284" w:name="_Toc151958695"/>
            <w:bookmarkStart w:id="285" w:name="_Toc151962089"/>
            <w:bookmarkStart w:id="286" w:name="_Toc162134569"/>
            <w:bookmarkStart w:id="287" w:name="_Toc198895451"/>
            <w:bookmarkStart w:id="288" w:name="_Toc201578177"/>
            <w:bookmarkStart w:id="289" w:name="_Toc201578461"/>
            <w:bookmarkStart w:id="290" w:name="_Ref201633176"/>
            <w:bookmarkStart w:id="291" w:name="_Ref201633214"/>
            <w:bookmarkStart w:id="292" w:name="_Toc202352939"/>
            <w:bookmarkStart w:id="293" w:name="_Toc202353150"/>
            <w:bookmarkStart w:id="294" w:name="_Toc202353347"/>
            <w:bookmarkStart w:id="295" w:name="_Toc433790885"/>
            <w:bookmarkStart w:id="296" w:name="_Toc55823732"/>
            <w:bookmarkStart w:id="297" w:name="_Toc15414643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 xml:space="preserve">Monnaies de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t>l’Offre et paiement</w:t>
            </w:r>
            <w:bookmarkEnd w:id="296"/>
            <w:bookmarkEnd w:id="297"/>
          </w:p>
        </w:tc>
        <w:tc>
          <w:tcPr>
            <w:tcW w:w="3503" w:type="pct"/>
          </w:tcPr>
          <w:p w14:paraId="528751D4" w14:textId="5922A1A9" w:rsidR="000709E1" w:rsidRPr="004147F3" w:rsidRDefault="00ED6014" w:rsidP="007E7714">
            <w:pPr>
              <w:pStyle w:val="Heading5ITBSubclause"/>
              <w:spacing w:after="0"/>
            </w:pPr>
            <w:r>
              <w:t xml:space="preserve">La ou les monnaies de l'Offre et paiement sont celles </w:t>
            </w:r>
            <w:r>
              <w:rPr>
                <w:b/>
              </w:rPr>
              <w:t>spécifiées dans la FD</w:t>
            </w:r>
            <w:r>
              <w:t>.</w:t>
            </w:r>
          </w:p>
        </w:tc>
      </w:tr>
      <w:tr w:rsidR="009662ED" w:rsidRPr="004147F3" w14:paraId="2EAB8451" w14:textId="77777777" w:rsidTr="002701DB">
        <w:trPr>
          <w:gridAfter w:val="1"/>
          <w:wAfter w:w="139" w:type="pct"/>
        </w:trPr>
        <w:tc>
          <w:tcPr>
            <w:tcW w:w="1358" w:type="pct"/>
            <w:gridSpan w:val="3"/>
          </w:tcPr>
          <w:p w14:paraId="3A6A132C" w14:textId="19FB1D22" w:rsidR="000709E1" w:rsidRPr="00B53240" w:rsidRDefault="000709E1" w:rsidP="007E7714">
            <w:pPr>
              <w:pStyle w:val="Heading4ITB0"/>
              <w:spacing w:after="0"/>
              <w:jc w:val="left"/>
            </w:pPr>
            <w:bookmarkStart w:id="298" w:name="_Toc151803421"/>
            <w:bookmarkStart w:id="299" w:name="_Toc151912732"/>
            <w:bookmarkStart w:id="300" w:name="_Toc151958696"/>
            <w:bookmarkStart w:id="301" w:name="_Toc151962090"/>
            <w:bookmarkStart w:id="302" w:name="_Toc162134571"/>
            <w:bookmarkStart w:id="303" w:name="_Toc198895452"/>
            <w:bookmarkStart w:id="304" w:name="_Toc201578178"/>
            <w:bookmarkStart w:id="305" w:name="_Toc201578462"/>
            <w:bookmarkStart w:id="306" w:name="_Ref201633310"/>
            <w:bookmarkStart w:id="307" w:name="_Toc202352940"/>
            <w:bookmarkStart w:id="308" w:name="_Toc202353151"/>
            <w:bookmarkStart w:id="309" w:name="_Toc202353348"/>
            <w:bookmarkStart w:id="310" w:name="_Toc433790886"/>
            <w:bookmarkStart w:id="311" w:name="_Toc55823733"/>
            <w:bookmarkStart w:id="312" w:name="_Toc154146439"/>
            <w:r>
              <w:t xml:space="preserve">Documents établissant l’éligibilité de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l’Offrant</w:t>
            </w:r>
            <w:bookmarkEnd w:id="312"/>
          </w:p>
        </w:tc>
        <w:tc>
          <w:tcPr>
            <w:tcW w:w="3503" w:type="pct"/>
          </w:tcPr>
          <w:p w14:paraId="126E5B26" w14:textId="24337B04" w:rsidR="000709E1" w:rsidRPr="00D70A9C" w:rsidRDefault="000709E1" w:rsidP="007E7714">
            <w:pPr>
              <w:pStyle w:val="Heading5ITBSubclause"/>
              <w:spacing w:after="0"/>
            </w:pPr>
            <w:r>
              <w:t>Pour établir leur éligibilité conformément à la Clause 5 des IO, les Offrants doivent remplir le Formulaire de soumission de l’Offre (SF1) qui figure à la Section IV. Formulaires de soumission de l’Offre.</w:t>
            </w:r>
          </w:p>
        </w:tc>
      </w:tr>
      <w:tr w:rsidR="009662ED" w:rsidRPr="00C33ED3" w14:paraId="51E769A3" w14:textId="77777777" w:rsidTr="00517E86">
        <w:trPr>
          <w:gridAfter w:val="1"/>
          <w:wAfter w:w="139" w:type="pct"/>
          <w:trHeight w:val="783"/>
        </w:trPr>
        <w:tc>
          <w:tcPr>
            <w:tcW w:w="1358" w:type="pct"/>
            <w:gridSpan w:val="3"/>
          </w:tcPr>
          <w:p w14:paraId="04FFE428" w14:textId="12F4F34A" w:rsidR="000709E1" w:rsidRPr="00B53240" w:rsidRDefault="000709E1" w:rsidP="007E7714">
            <w:pPr>
              <w:pStyle w:val="Heading4ITB0"/>
              <w:spacing w:after="0"/>
              <w:jc w:val="left"/>
            </w:pPr>
            <w:bookmarkStart w:id="313" w:name="_Toc151803423"/>
            <w:bookmarkStart w:id="314" w:name="_Toc151912734"/>
            <w:bookmarkStart w:id="315" w:name="_Toc151958698"/>
            <w:bookmarkStart w:id="316" w:name="_Toc151962091"/>
            <w:bookmarkStart w:id="317" w:name="_Toc162134572"/>
            <w:bookmarkStart w:id="318" w:name="_Toc198895453"/>
            <w:bookmarkStart w:id="319" w:name="_Toc201578179"/>
            <w:bookmarkStart w:id="320" w:name="_Toc201578463"/>
            <w:bookmarkStart w:id="321" w:name="_Ref201633329"/>
            <w:bookmarkStart w:id="322" w:name="_Toc202352941"/>
            <w:bookmarkStart w:id="323" w:name="_Toc202353152"/>
            <w:bookmarkStart w:id="324" w:name="_Toc202353349"/>
            <w:bookmarkStart w:id="325" w:name="_Toc433790887"/>
            <w:bookmarkStart w:id="326" w:name="_Toc55823734"/>
            <w:bookmarkStart w:id="327" w:name="_Toc154146440"/>
            <w:r>
              <w:t>Documents établissant l’éligibilité des Services Non-Consultants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c>
        <w:tc>
          <w:tcPr>
            <w:tcW w:w="3503" w:type="pct"/>
          </w:tcPr>
          <w:p w14:paraId="67E08601" w14:textId="5C03143D" w:rsidR="000709E1" w:rsidRPr="000D570B" w:rsidRDefault="000709E1" w:rsidP="007E7714">
            <w:pPr>
              <w:pStyle w:val="Heading5ITBSubclause"/>
              <w:spacing w:after="0"/>
            </w:pPr>
            <w:r>
              <w:t>L'Offrant devra compléter le Formulaire de déclaration du pays d’origine des Services Non-Consultants figurant dans les Bordereaux des Prix des Biens (SF8, SF9) à la Section IV pour établir l’éligibilité de ces Services. Formulaires de soumission de l’Offre.</w:t>
            </w:r>
          </w:p>
          <w:p w14:paraId="2B81CC66" w14:textId="04ABC08E" w:rsidR="00BA7840" w:rsidRPr="006B6230" w:rsidRDefault="009C0DD2" w:rsidP="007E7714">
            <w:pPr>
              <w:pStyle w:val="Heading5ITBSubclause"/>
              <w:spacing w:after="0"/>
            </w:pPr>
            <w:r>
              <w:rPr>
                <w:b/>
              </w:rPr>
              <w:t>Si cela est prévu dans la FD</w:t>
            </w:r>
            <w:r>
              <w:t>, un Offrant qui ne fabrique pas ou ne produit pas les biens qu’il propose de fournir, dans le cadre de la fourniture des Services, doit soumettre l’Autorisation du Fabricant en utilisant le formulaire qui figure à la Section IV. Formulaires de soumission de l’Offre pour établir qu’il a été dûment autorisé par le fabricant ou producteur des Biens à fournir ces Biens dans le pays du Maître d'ouvrage. Autrement,</w:t>
            </w:r>
            <w:r>
              <w:rPr>
                <w:b/>
              </w:rPr>
              <w:t xml:space="preserve"> si cela est prévu dans la FD</w:t>
            </w:r>
            <w:r>
              <w:t>, l'Offrant doit être le Fabricant des Équipements (FE) et fabriquer et produire les Biens à fournir.</w:t>
            </w:r>
          </w:p>
          <w:p w14:paraId="2D8B3E72" w14:textId="30AFE3B3" w:rsidR="00633313" w:rsidRPr="006B6230" w:rsidRDefault="00633313" w:rsidP="007E7714">
            <w:pPr>
              <w:pStyle w:val="Heading5ITBSubclause"/>
              <w:spacing w:after="0"/>
            </w:pPr>
            <w:r>
              <w:rPr>
                <w:b/>
              </w:rPr>
              <w:t>Si prévu dans la FD</w:t>
            </w:r>
            <w:r>
              <w:t xml:space="preserve">, dans le cas où l'Offrant n'exerce pas d'activités dans le pays du Maître d'ouvrage, l'Offrant devra être </w:t>
            </w:r>
            <w:r>
              <w:lastRenderedPageBreak/>
              <w:t>représenté (si le Contrat lui est adjugé) par un Agent dans le pays, équipé et capable d'exécuter les obligations du Prestataire de Services en termes de maintenance, de réparation et de stockage de pièces de rechange, énoncées dans les conditions du Contrat et / ou les Spécifications; et l’Agent devra satisfaire aux critères de qualification liés à la période de post-livraison qui figurent à la Section III. Critères de Qualification et d’</w:t>
            </w:r>
            <w:proofErr w:type="spellStart"/>
            <w:r>
              <w:t>Evaluation</w:t>
            </w:r>
            <w:proofErr w:type="spellEnd"/>
            <w:r>
              <w:t>, le cas échéant.</w:t>
            </w:r>
          </w:p>
        </w:tc>
      </w:tr>
      <w:tr w:rsidR="009662ED" w:rsidRPr="004147F3" w14:paraId="6F5C4BE4" w14:textId="77777777" w:rsidTr="002701DB">
        <w:trPr>
          <w:gridAfter w:val="1"/>
          <w:wAfter w:w="139" w:type="pct"/>
        </w:trPr>
        <w:tc>
          <w:tcPr>
            <w:tcW w:w="1358" w:type="pct"/>
            <w:gridSpan w:val="3"/>
          </w:tcPr>
          <w:p w14:paraId="35CC8455" w14:textId="25FCB4DF" w:rsidR="00521CC8" w:rsidRPr="00B53240" w:rsidRDefault="00521CC8" w:rsidP="007E7714">
            <w:pPr>
              <w:pStyle w:val="Heading4ITB0"/>
              <w:spacing w:after="0"/>
              <w:jc w:val="left"/>
            </w:pPr>
            <w:bookmarkStart w:id="328" w:name="_Toc151803424"/>
            <w:bookmarkStart w:id="329" w:name="_Toc151912735"/>
            <w:bookmarkStart w:id="330" w:name="_Toc151958699"/>
            <w:bookmarkStart w:id="331" w:name="_Toc151962092"/>
            <w:bookmarkStart w:id="332" w:name="_Toc162134573"/>
            <w:bookmarkStart w:id="333" w:name="_Toc198895454"/>
            <w:bookmarkStart w:id="334" w:name="_Toc201578180"/>
            <w:bookmarkStart w:id="335" w:name="_Toc201578464"/>
            <w:bookmarkStart w:id="336" w:name="_Ref201633347"/>
            <w:bookmarkStart w:id="337" w:name="_Ref201638249"/>
            <w:bookmarkStart w:id="338" w:name="_Toc202352942"/>
            <w:bookmarkStart w:id="339" w:name="_Toc202353153"/>
            <w:bookmarkStart w:id="340" w:name="_Toc202353350"/>
            <w:bookmarkStart w:id="341" w:name="_Toc433790888"/>
            <w:bookmarkStart w:id="342" w:name="_Toc55823735"/>
            <w:bookmarkStart w:id="343" w:name="_Toc154146441"/>
            <w:r>
              <w:lastRenderedPageBreak/>
              <w:t>Documents établissant la conformité des Services Non-Consultants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3503" w:type="pct"/>
          </w:tcPr>
          <w:p w14:paraId="01FD7CDC" w14:textId="4DBE8E19" w:rsidR="00521CC8" w:rsidRDefault="00521CC8" w:rsidP="007E7714">
            <w:pPr>
              <w:pStyle w:val="Heading5ITBSubclause"/>
              <w:spacing w:after="0"/>
            </w:pPr>
            <w:r>
              <w:t>Pour établir la conformité des Services Non-Consultants au Dossier d’Appel d’Offres, l'Offrant fournira dans le cadre de son Offre les pièces justificatives de la conformité des Biens et des Services aux spécifications techniques, y compris à toutes les exigences et normes indiquées à la Section V. Calendrier des Activités.</w:t>
            </w:r>
          </w:p>
          <w:p w14:paraId="74ABBE70" w14:textId="64E289FD" w:rsidR="00015E20" w:rsidRDefault="00015E20" w:rsidP="007E7714">
            <w:pPr>
              <w:pStyle w:val="Heading5ITBSubclause"/>
              <w:spacing w:after="0"/>
            </w:pPr>
            <w:r>
              <w:t>Les pièces justificatives que l'Offrant fournira pour établir la conformité des Services Non-Consultants peuvent revêtir la forme de textes, de plans et dessins techniques ou de données. Ils doivent comprendre une description détaillée, élément par article, des caractéristiques techniques et des performances essentielles des Services Non-Consultants, démontrant une conformité substantielle de ces Services aux spécifications techniques, y compris à toutes les exigences et normes et, le cas échéant, un relevé des dérogations et des dérogations aux dispositions du Calendrier des Activités.</w:t>
            </w:r>
          </w:p>
          <w:p w14:paraId="7BB5C992" w14:textId="02B384BB" w:rsidR="00015E20" w:rsidRDefault="00733B3C" w:rsidP="007E7714">
            <w:pPr>
              <w:pStyle w:val="Heading5ITBSubclause"/>
              <w:spacing w:after="0"/>
            </w:pPr>
            <w:r>
              <w:rPr>
                <w:b/>
                <w:bCs/>
              </w:rPr>
              <w:t>Si cela est prévu dans la FD,</w:t>
            </w:r>
            <w:r>
              <w:t xml:space="preserve"> l'Offrant devra également fournir une liste détaillée des ressources disponibles et des prix actuels des pièces de rechange, des outils spécifiques, etc., nécessaires pour le bon fonctionnement en continu des Services pour la période </w:t>
            </w:r>
            <w:r>
              <w:rPr>
                <w:b/>
              </w:rPr>
              <w:t>spécifiée dans la FD</w:t>
            </w:r>
            <w:r>
              <w:t>, après le début de l'utilisation des Services par le Maître d'ouvrage. Sauf indication contraire prévue dans la FD et à la Section III. Critères de qualification et d’évaluation, ces prix ne sont pas pris en compte lors de l’évaluation de l’Offre.</w:t>
            </w:r>
          </w:p>
          <w:p w14:paraId="0802D2C4" w14:textId="258580B0" w:rsidR="00015E20" w:rsidRPr="004147F3" w:rsidRDefault="00015E20" w:rsidP="007E7714">
            <w:pPr>
              <w:pStyle w:val="Heading5ITBSubclause"/>
              <w:spacing w:after="0"/>
            </w:pPr>
            <w:r>
              <w:t>Les normes de fabrication, de processus, de matériel et d’équipement, ainsi que les références aux marques ou aux numéros de catalogue spécifiés par le Maître d'ouvrage dans le Calendrier des Activités, ne sont indiqués que dans un but descriptif et non restrictif. Un Offrant peut proposer d’autres normes de qualité, noms de marque et / ou numéros de catalogue, à condition de démontrer, à la satisfaction du Maître d'ouvrage, que les remplacements sont d’une équivalence substantielle ou sont supérieurs à ceux spécifiés dans le Calendrier des Activités.</w:t>
            </w:r>
          </w:p>
        </w:tc>
      </w:tr>
      <w:tr w:rsidR="009662ED" w:rsidRPr="004147F3" w14:paraId="540C8D52" w14:textId="77777777" w:rsidTr="002701DB">
        <w:trPr>
          <w:gridAfter w:val="1"/>
          <w:wAfter w:w="139" w:type="pct"/>
        </w:trPr>
        <w:tc>
          <w:tcPr>
            <w:tcW w:w="1358" w:type="pct"/>
            <w:gridSpan w:val="3"/>
          </w:tcPr>
          <w:p w14:paraId="42D86DDA" w14:textId="0DA69630" w:rsidR="00EE723B" w:rsidRPr="00B53240" w:rsidRDefault="00EE723B" w:rsidP="007E7714">
            <w:pPr>
              <w:pStyle w:val="Heading4ITB0"/>
              <w:spacing w:after="0"/>
              <w:jc w:val="left"/>
            </w:pPr>
            <w:bookmarkStart w:id="344" w:name="_Toc451499366"/>
            <w:bookmarkStart w:id="345" w:name="_Toc451499932"/>
            <w:bookmarkStart w:id="346" w:name="_Toc451500485"/>
            <w:bookmarkStart w:id="347" w:name="_Toc451499369"/>
            <w:bookmarkStart w:id="348" w:name="_Toc451499935"/>
            <w:bookmarkStart w:id="349" w:name="_Toc451500488"/>
            <w:bookmarkStart w:id="350" w:name="_Toc451499372"/>
            <w:bookmarkStart w:id="351" w:name="_Toc451499938"/>
            <w:bookmarkStart w:id="352" w:name="_Toc451500491"/>
            <w:bookmarkStart w:id="353" w:name="_Toc151803425"/>
            <w:bookmarkStart w:id="354" w:name="_Toc151912736"/>
            <w:bookmarkStart w:id="355" w:name="_Toc151958700"/>
            <w:bookmarkStart w:id="356" w:name="_Toc151962093"/>
            <w:bookmarkStart w:id="357" w:name="_Toc162134577"/>
            <w:bookmarkStart w:id="358" w:name="_Toc198895455"/>
            <w:bookmarkStart w:id="359" w:name="_Toc201578181"/>
            <w:bookmarkStart w:id="360" w:name="_Toc201578465"/>
            <w:bookmarkStart w:id="361" w:name="_Ref201633363"/>
            <w:bookmarkStart w:id="362" w:name="_Toc202352943"/>
            <w:bookmarkStart w:id="363" w:name="_Toc202353154"/>
            <w:bookmarkStart w:id="364" w:name="_Toc202353351"/>
            <w:bookmarkStart w:id="365" w:name="_Toc433790889"/>
            <w:bookmarkStart w:id="366" w:name="_Toc55823736"/>
            <w:bookmarkStart w:id="367" w:name="_Toc154146442"/>
            <w:bookmarkEnd w:id="344"/>
            <w:bookmarkEnd w:id="345"/>
            <w:bookmarkEnd w:id="346"/>
            <w:bookmarkEnd w:id="347"/>
            <w:bookmarkEnd w:id="348"/>
            <w:bookmarkEnd w:id="349"/>
            <w:bookmarkEnd w:id="350"/>
            <w:bookmarkEnd w:id="351"/>
            <w:bookmarkEnd w:id="352"/>
            <w:r>
              <w:lastRenderedPageBreak/>
              <w:t xml:space="preserve">Documents établissant les qualifications de </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l’Offrant</w:t>
            </w:r>
            <w:bookmarkEnd w:id="367"/>
          </w:p>
        </w:tc>
        <w:tc>
          <w:tcPr>
            <w:tcW w:w="3503" w:type="pct"/>
          </w:tcPr>
          <w:p w14:paraId="03FB2023" w14:textId="06B6DB0F"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du Maître d'ouvrage, que l'Offrant remplit chacun des critères de qualification spécifiés à la Section III. Critères de qualification et d’évaluation.</w:t>
            </w:r>
          </w:p>
        </w:tc>
      </w:tr>
      <w:tr w:rsidR="009662ED" w:rsidRPr="004147F3" w14:paraId="1532BC39" w14:textId="77777777" w:rsidTr="002701DB">
        <w:trPr>
          <w:gridAfter w:val="1"/>
          <w:wAfter w:w="139" w:type="pct"/>
        </w:trPr>
        <w:tc>
          <w:tcPr>
            <w:tcW w:w="1358" w:type="pct"/>
            <w:gridSpan w:val="3"/>
          </w:tcPr>
          <w:p w14:paraId="00965BE2" w14:textId="2FFE842D" w:rsidR="00EE723B" w:rsidRPr="00B53240" w:rsidRDefault="00EE723B" w:rsidP="007E7714">
            <w:pPr>
              <w:pStyle w:val="Heading4ITB0"/>
              <w:spacing w:after="0"/>
              <w:jc w:val="left"/>
            </w:pPr>
            <w:bookmarkStart w:id="368" w:name="_Toc151803426"/>
            <w:bookmarkStart w:id="369" w:name="_Toc151912737"/>
            <w:bookmarkStart w:id="370" w:name="_Toc151958701"/>
            <w:bookmarkStart w:id="371" w:name="_Toc151962094"/>
            <w:bookmarkStart w:id="372" w:name="_Toc162134578"/>
            <w:bookmarkStart w:id="373" w:name="_Toc198895456"/>
            <w:bookmarkStart w:id="374" w:name="_Toc201578182"/>
            <w:bookmarkStart w:id="375" w:name="_Toc201578466"/>
            <w:bookmarkStart w:id="376" w:name="_Toc202352944"/>
            <w:bookmarkStart w:id="377" w:name="_Toc202353155"/>
            <w:bookmarkStart w:id="378" w:name="_Toc202353352"/>
            <w:bookmarkStart w:id="379" w:name="_Toc433790890"/>
            <w:bookmarkStart w:id="380" w:name="_Toc55823737"/>
            <w:bookmarkStart w:id="381" w:name="_Toc154146443"/>
            <w:r>
              <w:t xml:space="preserve">Période de validité des </w:t>
            </w:r>
            <w:bookmarkEnd w:id="368"/>
            <w:bookmarkEnd w:id="369"/>
            <w:bookmarkEnd w:id="370"/>
            <w:bookmarkEnd w:id="371"/>
            <w:bookmarkEnd w:id="372"/>
            <w:bookmarkEnd w:id="373"/>
            <w:bookmarkEnd w:id="374"/>
            <w:bookmarkEnd w:id="375"/>
            <w:bookmarkEnd w:id="376"/>
            <w:bookmarkEnd w:id="377"/>
            <w:bookmarkEnd w:id="378"/>
            <w:bookmarkEnd w:id="379"/>
            <w:bookmarkEnd w:id="380"/>
            <w:r>
              <w:t>Offres</w:t>
            </w:r>
            <w:bookmarkEnd w:id="381"/>
          </w:p>
        </w:tc>
        <w:tc>
          <w:tcPr>
            <w:tcW w:w="3503" w:type="pct"/>
          </w:tcPr>
          <w:p w14:paraId="234F9F75" w14:textId="6DCDCD05" w:rsidR="00EE723B" w:rsidRDefault="00811388" w:rsidP="007E7714">
            <w:pPr>
              <w:pStyle w:val="Heading5ITBSubclause"/>
              <w:spacing w:after="0"/>
            </w:pPr>
            <w:bookmarkStart w:id="382" w:name="_Ref201651884"/>
            <w:r>
              <w:t xml:space="preserve">Les Offres demeurent valables pendant la période </w:t>
            </w:r>
            <w:r>
              <w:rPr>
                <w:b/>
              </w:rPr>
              <w:t>spécifiée dans la FD</w:t>
            </w:r>
            <w:r>
              <w:t xml:space="preserve"> après la date limite de dépôt des Offres fixée par le Maître d’ouvrage. Une offre valable pour une période plus courte doit être rejetée par le Maître d'ouvrage pour non-conformité.</w:t>
            </w:r>
            <w:bookmarkEnd w:id="382"/>
          </w:p>
          <w:p w14:paraId="1CB5F3DF" w14:textId="64CE5D20" w:rsidR="00015E20" w:rsidRDefault="00015E20" w:rsidP="007E7714">
            <w:pPr>
              <w:pStyle w:val="Heading5ITBSubclause"/>
              <w:spacing w:after="0"/>
            </w:pPr>
            <w:r>
              <w:t>Dans des circonstances exceptionnelles, avant l’expiration de la Période de validité de l’Offre, le Maître d’ouvrage peut demander aux Offrants de prolonger la période de validité de leurs Offres. La demande et les réponses de l'Offrant sont formulées par écrit. S’il est demandé une Garantie d’Offre, sa validité sera prolongée pour une durée de vingt-huit (28) jours après la date limite de validité des Offres prolongée. Un Offrant peut refuser de prolonger la validité de son Offre sans perdre sa Garantie. Un Offrant qui consent à cette prolongation ne se verra pas demander de modifier son Offre.</w:t>
            </w:r>
          </w:p>
          <w:p w14:paraId="0CB994B8" w14:textId="5BD77FFF" w:rsidR="00C25AC6" w:rsidRDefault="00C25AC6" w:rsidP="007E7714">
            <w:pPr>
              <w:pStyle w:val="Heading5ITBSubclause"/>
              <w:spacing w:after="0"/>
            </w:pPr>
            <w:r>
              <w:tab/>
              <w:t>Si l’adjudication est retardée de plus de quatre-vingt-quatre (84) jours au-delà de la période initiale de validité de l’Offre, les conditions suivantes s’appliquent :</w:t>
            </w:r>
          </w:p>
          <w:p w14:paraId="3AE46F0E" w14:textId="08ADEDBA" w:rsidR="00C25AC6" w:rsidRDefault="00C25AC6" w:rsidP="00811388">
            <w:pPr>
              <w:pStyle w:val="Heading5ITBSubclause"/>
              <w:numPr>
                <w:ilvl w:val="0"/>
                <w:numId w:val="96"/>
              </w:numPr>
              <w:spacing w:after="0"/>
            </w:pPr>
            <w:proofErr w:type="gramStart"/>
            <w:r>
              <w:t>les</w:t>
            </w:r>
            <w:proofErr w:type="gramEnd"/>
            <w:r>
              <w:t xml:space="preserve"> tarifs unitaires indiqués par les Offrants dans leur Bordereau de prix sont actualisés par le facteur </w:t>
            </w:r>
            <w:r>
              <w:rPr>
                <w:b/>
              </w:rPr>
              <w:t>spécifié dans la FD</w:t>
            </w:r>
            <w:r>
              <w:t xml:space="preserve"> ; et</w:t>
            </w:r>
          </w:p>
          <w:p w14:paraId="603AAACC" w14:textId="0A0F1B12" w:rsidR="00926BFB" w:rsidRPr="00926BFB" w:rsidRDefault="008B30D5" w:rsidP="00926BFB">
            <w:pPr>
              <w:pStyle w:val="Heading5ITBSubclause"/>
              <w:numPr>
                <w:ilvl w:val="0"/>
                <w:numId w:val="96"/>
              </w:numPr>
              <w:spacing w:after="0"/>
            </w:pPr>
            <w:proofErr w:type="gramStart"/>
            <w:r>
              <w:t>l’évaluation</w:t>
            </w:r>
            <w:proofErr w:type="gramEnd"/>
            <w:r>
              <w:t xml:space="preserve"> des Offres doit être basée sur le prix de l’Offre sans tenir compte de toute révision appliquée en vertu du paragraphe (a) ci-dessus.</w:t>
            </w:r>
          </w:p>
          <w:p w14:paraId="40A50161" w14:textId="008E2F2D" w:rsidR="00C25AC6" w:rsidRPr="004147F3" w:rsidRDefault="004C0511" w:rsidP="00926BFB">
            <w:pPr>
              <w:pStyle w:val="Heading5ITBSubclause"/>
              <w:spacing w:after="0"/>
            </w:pPr>
            <w:r>
              <w:t>Non utilisé.</w:t>
            </w: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0"/>
              <w:spacing w:after="0"/>
              <w:jc w:val="left"/>
            </w:pPr>
            <w:bookmarkStart w:id="383" w:name="_Toc451499377"/>
            <w:bookmarkStart w:id="384" w:name="_Toc451499943"/>
            <w:bookmarkStart w:id="385" w:name="_Toc451500496"/>
            <w:bookmarkStart w:id="386" w:name="_Ref202340874"/>
            <w:bookmarkStart w:id="387" w:name="_Toc202352945"/>
            <w:bookmarkStart w:id="388" w:name="_Toc202353156"/>
            <w:bookmarkStart w:id="389" w:name="_Toc202353353"/>
            <w:bookmarkStart w:id="390" w:name="_Toc433790891"/>
            <w:bookmarkStart w:id="391" w:name="_Toc55823738"/>
            <w:bookmarkStart w:id="392" w:name="_Toc154146444"/>
            <w:bookmarkEnd w:id="383"/>
            <w:bookmarkEnd w:id="384"/>
            <w:bookmarkEnd w:id="385"/>
            <w:r>
              <w:t>Garantie d’Offre</w:t>
            </w:r>
            <w:bookmarkEnd w:id="386"/>
            <w:bookmarkEnd w:id="387"/>
            <w:bookmarkEnd w:id="388"/>
            <w:bookmarkEnd w:id="389"/>
            <w:bookmarkEnd w:id="390"/>
            <w:bookmarkEnd w:id="391"/>
            <w:bookmarkEnd w:id="392"/>
          </w:p>
        </w:tc>
        <w:tc>
          <w:tcPr>
            <w:tcW w:w="3503" w:type="pct"/>
          </w:tcPr>
          <w:p w14:paraId="5B6404FC" w14:textId="73A6020C" w:rsidR="002E0DC4" w:rsidRPr="00177E13" w:rsidRDefault="002E0DC4" w:rsidP="007E7714">
            <w:pPr>
              <w:pStyle w:val="Heading5ITBSubclause"/>
              <w:spacing w:after="0"/>
            </w:pPr>
            <w:bookmarkStart w:id="393" w:name="_Ref201564173"/>
            <w:r>
              <w:rPr>
                <w:b/>
              </w:rPr>
              <w:t>Si la FD l'exige,</w:t>
            </w:r>
            <w:r>
              <w:t xml:space="preserve"> l'Offrant doit fournir, dans le cadre de son Offre </w:t>
            </w:r>
            <w:r>
              <w:rPr>
                <w:rStyle w:val="Heading5ITBSubclauseChar"/>
              </w:rPr>
              <w:t xml:space="preserve">technique, une Garantie d’Offre sous sa forme </w:t>
            </w:r>
            <w:proofErr w:type="gramStart"/>
            <w:r>
              <w:rPr>
                <w:rStyle w:val="Heading5ITBSubclauseChar"/>
              </w:rPr>
              <w:t>originale.</w:t>
            </w:r>
            <w:r>
              <w:t xml:space="preserve">  ,</w:t>
            </w:r>
            <w:proofErr w:type="gramEnd"/>
            <w:r>
              <w:t xml:space="preserve"> </w:t>
            </w:r>
            <w:r>
              <w:rPr>
                <w:rStyle w:val="Heading5ITBSubclauseChar"/>
              </w:rPr>
              <w:t xml:space="preserve"> </w:t>
            </w:r>
            <w:r>
              <w:t xml:space="preserve">Si un Offrant soumet une offre sur plusieurs lots, la Garantie d’Offre requise doit être </w:t>
            </w:r>
            <w:r>
              <w:rPr>
                <w:b/>
                <w:bCs/>
              </w:rPr>
              <w:t>précisée dans la FD</w:t>
            </w:r>
            <w:r>
              <w:t>.</w:t>
            </w:r>
          </w:p>
          <w:p w14:paraId="763C6345" w14:textId="42A97A20" w:rsidR="00EE723B" w:rsidRPr="004147F3" w:rsidRDefault="00EE723B" w:rsidP="007E7714">
            <w:pPr>
              <w:pStyle w:val="Heading5ITBSubclause"/>
              <w:spacing w:after="0"/>
            </w:pPr>
            <w:r>
              <w:t xml:space="preserve">La Garantie d’Offre doit correspondre au montant et aux monnaies </w:t>
            </w:r>
            <w:r>
              <w:rPr>
                <w:b/>
              </w:rPr>
              <w:t>spécifiées dans la FD</w:t>
            </w:r>
            <w:r>
              <w:t xml:space="preserve"> et doit :</w:t>
            </w:r>
            <w:bookmarkEnd w:id="393"/>
          </w:p>
          <w:p w14:paraId="05B9449B" w14:textId="0817C4A6" w:rsidR="00EE723B" w:rsidRPr="004147F3" w:rsidRDefault="0019040C" w:rsidP="006346D1">
            <w:pPr>
              <w:numPr>
                <w:ilvl w:val="0"/>
                <w:numId w:val="14"/>
              </w:numPr>
              <w:spacing w:before="120" w:after="0"/>
              <w:ind w:left="1120"/>
              <w:jc w:val="both"/>
            </w:pPr>
            <w:proofErr w:type="gramStart"/>
            <w:r>
              <w:t>au</w:t>
            </w:r>
            <w:proofErr w:type="gramEnd"/>
            <w:r>
              <w:t xml:space="preserve"> choix de l'Offrant, prendre la forme soit d'une garantie bancaire inconditionnelle, essentiellement sous la forme d’une Garantie d’Offre (Garantie bancaire) figurant à la Section IV. Formulaires de soumission de </w:t>
            </w:r>
            <w:r>
              <w:lastRenderedPageBreak/>
              <w:t xml:space="preserve">l’Offre ou un autre type de garantie </w:t>
            </w:r>
            <w:r>
              <w:rPr>
                <w:b/>
              </w:rPr>
              <w:t>spécifié dans la FD</w:t>
            </w:r>
            <w:r>
              <w:t> ;</w:t>
            </w:r>
          </w:p>
          <w:p w14:paraId="2F89AF93" w14:textId="2C39E87C" w:rsidR="00EE723B" w:rsidRPr="004147F3" w:rsidRDefault="00EE723B" w:rsidP="006346D1">
            <w:pPr>
              <w:numPr>
                <w:ilvl w:val="0"/>
                <w:numId w:val="14"/>
              </w:numPr>
              <w:spacing w:before="120" w:after="0"/>
              <w:ind w:left="1120"/>
              <w:jc w:val="both"/>
            </w:pPr>
            <w:proofErr w:type="gramStart"/>
            <w:r>
              <w:t>être</w:t>
            </w:r>
            <w:proofErr w:type="gramEnd"/>
            <w:r>
              <w:t xml:space="preserve"> émise par une institution de bonne réputation choisie par l'Offrant et située dans un pays admissible (tel que déterminé conformément à la clause 5 des IO). Si la Garantie d’Offre est émise par une institution financière située en dehors du pays du Maître d’ouvrage, elle devra être confirmée par une institution correspondante située dans le pays du Maître d’ouvrage et jugée acceptable par le Maître d’ouvrage, afin d’en permettre l’exécution. Dans le cas d’une garantie bancaire, la Garantie d’Offre doit être sous la forme indiquée dans le Formulaire de garantie d’offre figurant à la Section IV. Formulaires de soumission de l’Offre, ou sous une autre forme substantiellement similaire approuvée par le Maître d’ouvrage avant la soumission de l’Offre.  Dans un cas comme dans l’autre, le formulaire doit inclure le nom complet de l'Offrant et identifier l’institution financière correspondante si celle-ci est située à l’extérieur du pays du Maître d’ouvrage ;</w:t>
            </w:r>
          </w:p>
          <w:p w14:paraId="502155E5" w14:textId="44989E4F" w:rsidR="00EE723B" w:rsidRPr="004147F3" w:rsidRDefault="00EE723B" w:rsidP="006346D1">
            <w:pPr>
              <w:numPr>
                <w:ilvl w:val="0"/>
                <w:numId w:val="14"/>
              </w:numPr>
              <w:spacing w:before="120" w:after="0"/>
              <w:ind w:left="1120"/>
              <w:jc w:val="both"/>
            </w:pPr>
            <w:proofErr w:type="gramStart"/>
            <w:r>
              <w:t>être</w:t>
            </w:r>
            <w:proofErr w:type="gramEnd"/>
            <w:r>
              <w:t xml:space="preserve"> payable sans délai sur demande écrite du Maître d'ouvrage au cas où les conditions énumérées au présent alinéa 22.3 des IO sont invoquées ;</w:t>
            </w:r>
          </w:p>
          <w:p w14:paraId="29E91493" w14:textId="231848FD" w:rsidR="00EE723B" w:rsidRPr="004147F3" w:rsidRDefault="00EE723B" w:rsidP="006346D1">
            <w:pPr>
              <w:numPr>
                <w:ilvl w:val="0"/>
                <w:numId w:val="14"/>
              </w:numPr>
              <w:spacing w:before="120" w:after="0"/>
              <w:ind w:left="1120"/>
              <w:jc w:val="both"/>
            </w:pPr>
            <w:proofErr w:type="gramStart"/>
            <w:r>
              <w:t>être</w:t>
            </w:r>
            <w:proofErr w:type="gramEnd"/>
            <w:r>
              <w:t xml:space="preserve"> soumise sous sa forme originale ; les copies ne seront pas acceptées ; et</w:t>
            </w:r>
          </w:p>
          <w:p w14:paraId="6DC711D5" w14:textId="08E70FF8" w:rsidR="00EE723B" w:rsidRDefault="00EE723B" w:rsidP="006346D1">
            <w:pPr>
              <w:numPr>
                <w:ilvl w:val="0"/>
                <w:numId w:val="14"/>
              </w:numPr>
              <w:spacing w:before="120" w:after="0"/>
              <w:ind w:left="1120"/>
              <w:jc w:val="both"/>
            </w:pPr>
            <w:proofErr w:type="gramStart"/>
            <w:r>
              <w:t>demeurer</w:t>
            </w:r>
            <w:proofErr w:type="gramEnd"/>
            <w:r>
              <w:t xml:space="preserve"> valable pendant une période de vingt-huit (28) jours après la période de validité initiale des Offres, ou au-delà de toute période de prorogation demandée par la suite en vertu de l'alinéa 21.2 des IO.</w:t>
            </w:r>
          </w:p>
          <w:p w14:paraId="09040EB2" w14:textId="2A6301FE"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le Maître d'ouvrage comme étant non conforme. La Garantie d’Offre peut être confisquée à la seule discrétion du Maître d’ouvrage :</w:t>
            </w:r>
          </w:p>
          <w:p w14:paraId="7BB46EF2" w14:textId="53A5BB2B" w:rsidR="00015E20" w:rsidRPr="004147F3" w:rsidRDefault="00015E20" w:rsidP="006346D1">
            <w:pPr>
              <w:numPr>
                <w:ilvl w:val="0"/>
                <w:numId w:val="15"/>
              </w:numPr>
              <w:spacing w:before="120" w:after="0"/>
              <w:ind w:left="1103"/>
              <w:jc w:val="both"/>
              <w:rPr>
                <w:szCs w:val="26"/>
              </w:rPr>
            </w:pPr>
            <w:proofErr w:type="gramStart"/>
            <w:r>
              <w:t>si</w:t>
            </w:r>
            <w:proofErr w:type="gramEnd"/>
            <w:r>
              <w:t xml:space="preserve"> un Offrant retire son Offre pendant la Période de validité de l’Offre technique qu’il aura spécifiée dans la Lettre d’Offre technique, sous réserve des dispositions de l’alinéa 21.2 des IO dans le cas d’une prolongation du délai de soumission de l’Offre ; </w:t>
            </w:r>
            <w:proofErr w:type="gramStart"/>
            <w:r>
              <w:t>ou</w:t>
            </w:r>
            <w:proofErr w:type="gramEnd"/>
          </w:p>
          <w:p w14:paraId="30322DC9" w14:textId="180A501E" w:rsidR="00015E20" w:rsidRPr="004147F3" w:rsidRDefault="00015E20" w:rsidP="006346D1">
            <w:pPr>
              <w:numPr>
                <w:ilvl w:val="0"/>
                <w:numId w:val="15"/>
              </w:numPr>
              <w:spacing w:before="120" w:after="0"/>
              <w:ind w:left="1103"/>
              <w:jc w:val="both"/>
              <w:rPr>
                <w:szCs w:val="26"/>
              </w:rPr>
            </w:pPr>
            <w:proofErr w:type="gramStart"/>
            <w:r>
              <w:t>s’agissant</w:t>
            </w:r>
            <w:proofErr w:type="gramEnd"/>
            <w:r>
              <w:t xml:space="preserve"> de l'Offrant retenu, si ce dernier :</w:t>
            </w:r>
          </w:p>
          <w:p w14:paraId="10135695" w14:textId="5EB04D2A" w:rsidR="00015E20" w:rsidRPr="004147F3" w:rsidRDefault="00015E20" w:rsidP="006346D1">
            <w:pPr>
              <w:numPr>
                <w:ilvl w:val="0"/>
                <w:numId w:val="16"/>
              </w:numPr>
              <w:spacing w:before="120" w:after="0"/>
              <w:ind w:left="1529"/>
              <w:jc w:val="both"/>
              <w:rPr>
                <w:szCs w:val="26"/>
              </w:rPr>
            </w:pPr>
            <w:proofErr w:type="gramStart"/>
            <w:r>
              <w:lastRenderedPageBreak/>
              <w:t>manque</w:t>
            </w:r>
            <w:proofErr w:type="gramEnd"/>
            <w:r>
              <w:t xml:space="preserve"> à son obligation de fournir la Garantie d’exécution en application de la clause 16 des CGC comme indiqué à la Clause 42 des IO ; </w:t>
            </w:r>
            <w:proofErr w:type="gramStart"/>
            <w:r>
              <w:t>ou</w:t>
            </w:r>
            <w:proofErr w:type="gramEnd"/>
          </w:p>
          <w:p w14:paraId="50ED4E72" w14:textId="2C8D1BED" w:rsidR="00015E20" w:rsidRDefault="00015E20" w:rsidP="006346D1">
            <w:pPr>
              <w:numPr>
                <w:ilvl w:val="0"/>
                <w:numId w:val="16"/>
              </w:numPr>
              <w:spacing w:before="120" w:after="0"/>
              <w:ind w:left="1529"/>
              <w:jc w:val="both"/>
            </w:pPr>
            <w:proofErr w:type="gramStart"/>
            <w:r>
              <w:t>manque</w:t>
            </w:r>
            <w:proofErr w:type="gramEnd"/>
            <w:r>
              <w:t xml:space="preserve"> à son obligation de signer le Contrat en application de la Clause 41 des IO.</w:t>
            </w:r>
          </w:p>
          <w:p w14:paraId="334EE141" w14:textId="3C751A81" w:rsidR="00015E20" w:rsidRPr="00147B6E" w:rsidRDefault="00015E20" w:rsidP="007E7714">
            <w:pPr>
              <w:pStyle w:val="Heading5ITBSubclause"/>
              <w:spacing w:after="0"/>
            </w:pPr>
            <w:r>
              <w:t>La Garantie d’Offre d’une co-entreprise ou association est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w:t>
            </w:r>
          </w:p>
          <w:p w14:paraId="3AE74DB8" w14:textId="0F684436" w:rsidR="00CF3C46" w:rsidRPr="004147F3" w:rsidRDefault="00CF3C46" w:rsidP="007E7714">
            <w:pPr>
              <w:pStyle w:val="Heading5ITBSubclause"/>
              <w:spacing w:after="0"/>
            </w:pPr>
            <w:r>
              <w:t>La procédure de présentation de la Garantie d'Offre est prévue à l'alinéa 24.3 des IO.</w:t>
            </w:r>
          </w:p>
        </w:tc>
      </w:tr>
      <w:tr w:rsidR="009662ED" w:rsidRPr="004147F3" w14:paraId="3BFF8F40" w14:textId="77777777" w:rsidTr="002701DB">
        <w:trPr>
          <w:gridAfter w:val="1"/>
          <w:wAfter w:w="139" w:type="pct"/>
        </w:trPr>
        <w:tc>
          <w:tcPr>
            <w:tcW w:w="1358" w:type="pct"/>
            <w:gridSpan w:val="3"/>
          </w:tcPr>
          <w:p w14:paraId="711EA78D" w14:textId="588679BB" w:rsidR="00B73DFD" w:rsidRPr="00B53240" w:rsidRDefault="009A7544" w:rsidP="007E7714">
            <w:pPr>
              <w:pStyle w:val="Heading4ITB0"/>
              <w:spacing w:after="0"/>
              <w:jc w:val="left"/>
            </w:pPr>
            <w:bookmarkStart w:id="394" w:name="_Toc451499381"/>
            <w:bookmarkStart w:id="395" w:name="_Toc451499947"/>
            <w:bookmarkStart w:id="396" w:name="_Toc451500500"/>
            <w:bookmarkStart w:id="397" w:name="_Toc451499389"/>
            <w:bookmarkStart w:id="398" w:name="_Toc451499955"/>
            <w:bookmarkStart w:id="399" w:name="_Toc451500508"/>
            <w:bookmarkStart w:id="400" w:name="_Toc201578184"/>
            <w:bookmarkStart w:id="401" w:name="_Toc201578468"/>
            <w:bookmarkStart w:id="402" w:name="_Ref201633278"/>
            <w:bookmarkStart w:id="403" w:name="_Ref201636815"/>
            <w:bookmarkStart w:id="404" w:name="_Toc202352946"/>
            <w:bookmarkStart w:id="405" w:name="_Toc202353157"/>
            <w:bookmarkStart w:id="406" w:name="_Toc202353354"/>
            <w:bookmarkStart w:id="407" w:name="_Toc433790892"/>
            <w:bookmarkStart w:id="408" w:name="_Toc55823739"/>
            <w:bookmarkStart w:id="409" w:name="_Toc154146445"/>
            <w:bookmarkEnd w:id="394"/>
            <w:bookmarkEnd w:id="395"/>
            <w:bookmarkEnd w:id="396"/>
            <w:bookmarkEnd w:id="397"/>
            <w:bookmarkEnd w:id="398"/>
            <w:bookmarkEnd w:id="399"/>
            <w:r>
              <w:lastRenderedPageBreak/>
              <w:t xml:space="preserve">Format et signature de </w:t>
            </w:r>
            <w:bookmarkEnd w:id="400"/>
            <w:bookmarkEnd w:id="401"/>
            <w:bookmarkEnd w:id="402"/>
            <w:bookmarkEnd w:id="403"/>
            <w:bookmarkEnd w:id="404"/>
            <w:bookmarkEnd w:id="405"/>
            <w:bookmarkEnd w:id="406"/>
            <w:bookmarkEnd w:id="407"/>
            <w:bookmarkEnd w:id="408"/>
            <w:r>
              <w:t>l’Offre</w:t>
            </w:r>
            <w:bookmarkEnd w:id="409"/>
          </w:p>
        </w:tc>
        <w:tc>
          <w:tcPr>
            <w:tcW w:w="3503" w:type="pct"/>
          </w:tcPr>
          <w:p w14:paraId="11A0108A" w14:textId="49D7821F" w:rsidR="00015E20" w:rsidRPr="00C946D5" w:rsidRDefault="008E2CCD" w:rsidP="00EE421D">
            <w:pPr>
              <w:pStyle w:val="Heading5ITBSubclause"/>
            </w:pPr>
            <w:bookmarkStart w:id="410" w:name="_Ref201564186"/>
            <w:r>
              <w:t xml:space="preserve">Une seule copie de l'Offre doit être soumise. Dans tous les cas, cette copie doit être considérée comme l'original. Les signatures peuvent être écrites ou signées sur support électronique au moyen de tout logiciel applicable. </w:t>
            </w:r>
            <w:bookmarkEnd w:id="410"/>
          </w:p>
          <w:p w14:paraId="0590A6E4" w14:textId="5D8B3AE7" w:rsidR="00EE421D" w:rsidRDefault="00015E20" w:rsidP="00EE421D">
            <w:pPr>
              <w:pStyle w:val="Heading5ITBSubclause"/>
            </w:pPr>
            <w:r>
              <w:t>L'Offre ne doit pas contenir de modifications ou d'ajouts, à l'exception de ceux qui sont effectués pour se conformer aux instructions données par le Maître d'ouvrage, ou qui sont nécessaires pour corriger des erreurs commises par l'Offrant, auquel cas ces corrections doivent être paraphées par la ou les personnes signant l'Offre.</w:t>
            </w:r>
          </w:p>
          <w:p w14:paraId="109E4B9A" w14:textId="3BFD4D33" w:rsidR="00EE421D" w:rsidRPr="00D35AF5" w:rsidRDefault="00EE421D" w:rsidP="00EE421D">
            <w:pPr>
              <w:pStyle w:val="Heading5ITBSubclause"/>
              <w:rPr>
                <w:iCs/>
              </w:rPr>
            </w:pPr>
            <w:r>
              <w:t xml:space="preserve">L'Offre doit être dactylographié et doit être signée par une personne dûment habilitée à signer au nom de l'Offrant. Une lettre d’autorisation sous forme de confirmation écrite, telle que </w:t>
            </w:r>
            <w:r>
              <w:rPr>
                <w:b/>
              </w:rPr>
              <w:t xml:space="preserve">spécifiée dans la FD, </w:t>
            </w:r>
            <w:r>
              <w:t>doit être jointe à l’Offre. Le nom et le titre de chaque personne signataire de l’habilitation doivent être dactylographiés ou écrits en caractères d’imprimerie sous la signature. Toutes les pages de l’Offre où des mentions ou des modifications ont été introduites sont signées ou paraphées par la ou les personnes signant l’Offre.</w:t>
            </w:r>
          </w:p>
          <w:p w14:paraId="0B30E61A" w14:textId="415FA854" w:rsidR="00DC0D29" w:rsidRDefault="00DC0D29" w:rsidP="00EE421D">
            <w:pPr>
              <w:pStyle w:val="Heading5ITBSubclause"/>
            </w:pPr>
            <w:r>
              <w:t>Une Offre soumise par une co-entreprise ou autre association doit se conformer aux conditions suivantes :</w:t>
            </w:r>
          </w:p>
          <w:p w14:paraId="0D523879" w14:textId="77FB10F7" w:rsidR="0018271D" w:rsidRPr="00EE421D" w:rsidRDefault="00DC0D29" w:rsidP="00FB648F">
            <w:pPr>
              <w:pStyle w:val="Lista"/>
              <w:rPr>
                <w:b/>
              </w:rPr>
            </w:pPr>
            <w:proofErr w:type="gramStart"/>
            <w:r>
              <w:t>être</w:t>
            </w:r>
            <w:proofErr w:type="gramEnd"/>
            <w:r>
              <w:t xml:space="preserve"> signée de manière à engager légalement la responsabilité de tous les associés ; et</w:t>
            </w:r>
          </w:p>
          <w:p w14:paraId="5DE1D6F0" w14:textId="0DC97463" w:rsidR="009A5150" w:rsidRPr="004147F3" w:rsidRDefault="00DC0D29" w:rsidP="00FB648F">
            <w:pPr>
              <w:pStyle w:val="Lista"/>
            </w:pPr>
            <w:proofErr w:type="gramStart"/>
            <w:r>
              <w:t>comprendre</w:t>
            </w:r>
            <w:proofErr w:type="gramEnd"/>
            <w:r>
              <w:t xml:space="preserv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0482B397" w:rsidR="00445685" w:rsidRPr="00B05421" w:rsidRDefault="00445685" w:rsidP="00486B4A">
            <w:pPr>
              <w:pStyle w:val="Heading3ITB"/>
            </w:pPr>
            <w:bookmarkStart w:id="411" w:name="_Toc55293081"/>
            <w:bookmarkStart w:id="412" w:name="_Toc55328882"/>
            <w:bookmarkStart w:id="413" w:name="_Toc55338042"/>
            <w:bookmarkStart w:id="414" w:name="_Toc55372653"/>
            <w:bookmarkStart w:id="415" w:name="_Toc55389778"/>
            <w:bookmarkStart w:id="416" w:name="_Toc55397327"/>
            <w:bookmarkStart w:id="417" w:name="_Toc55823740"/>
            <w:bookmarkStart w:id="418" w:name="_Toc154146446"/>
            <w:r>
              <w:t xml:space="preserve">Soumission et ouverture des </w:t>
            </w:r>
            <w:bookmarkEnd w:id="411"/>
            <w:bookmarkEnd w:id="412"/>
            <w:bookmarkEnd w:id="413"/>
            <w:bookmarkEnd w:id="414"/>
            <w:bookmarkEnd w:id="415"/>
            <w:bookmarkEnd w:id="416"/>
            <w:bookmarkEnd w:id="417"/>
            <w:r>
              <w:t>Offres</w:t>
            </w:r>
            <w:bookmarkEnd w:id="418"/>
          </w:p>
        </w:tc>
      </w:tr>
      <w:tr w:rsidR="009662ED" w:rsidRPr="004147F3" w14:paraId="304A97B9" w14:textId="77777777" w:rsidTr="002701DB">
        <w:trPr>
          <w:gridAfter w:val="1"/>
          <w:wAfter w:w="139" w:type="pct"/>
        </w:trPr>
        <w:tc>
          <w:tcPr>
            <w:tcW w:w="1358" w:type="pct"/>
            <w:gridSpan w:val="3"/>
          </w:tcPr>
          <w:p w14:paraId="6C0395C2" w14:textId="25304F1F" w:rsidR="005D0175" w:rsidRPr="00B53240" w:rsidRDefault="00976069" w:rsidP="007E7714">
            <w:pPr>
              <w:pStyle w:val="Heading4ITB0"/>
              <w:spacing w:after="0"/>
              <w:jc w:val="left"/>
            </w:pPr>
            <w:bookmarkStart w:id="419" w:name="_Toc55823741"/>
            <w:bookmarkStart w:id="420" w:name="_Toc154146447"/>
            <w:r>
              <w:t>Soumission de l’Offre</w:t>
            </w:r>
            <w:bookmarkEnd w:id="419"/>
            <w:bookmarkEnd w:id="420"/>
          </w:p>
          <w:p w14:paraId="6B1CC15A" w14:textId="495812A1" w:rsidR="00A21DD1" w:rsidRPr="00B53240" w:rsidRDefault="00A21DD1" w:rsidP="007E7714">
            <w:pPr>
              <w:pStyle w:val="BoldNormal"/>
              <w:spacing w:before="120" w:after="0"/>
              <w:rPr>
                <w:lang w:val="en-GB"/>
              </w:rPr>
            </w:pPr>
          </w:p>
        </w:tc>
        <w:tc>
          <w:tcPr>
            <w:tcW w:w="3503" w:type="pct"/>
          </w:tcPr>
          <w:p w14:paraId="493278A1" w14:textId="40C51993" w:rsidR="005D0175" w:rsidRPr="004147F3" w:rsidRDefault="00287361" w:rsidP="00517E86">
            <w:pPr>
              <w:pStyle w:val="Heading5ITBSubclause"/>
            </w:pPr>
            <w:r>
              <w:t>Les Offrants doivent soumettre leurs Offres par voie électronique, comme indiqué ci-dessous.</w:t>
            </w:r>
          </w:p>
        </w:tc>
      </w:tr>
      <w:tr w:rsidR="007E7714" w:rsidRPr="004147F3" w14:paraId="4AC9447B" w14:textId="77777777" w:rsidTr="002701DB">
        <w:trPr>
          <w:trHeight w:val="657"/>
        </w:trPr>
        <w:tc>
          <w:tcPr>
            <w:tcW w:w="1318" w:type="pct"/>
          </w:tcPr>
          <w:p w14:paraId="6A926F58" w14:textId="6472F989" w:rsidR="003A3A52" w:rsidRPr="00B53240" w:rsidRDefault="003A3A52" w:rsidP="007E7714">
            <w:pPr>
              <w:pStyle w:val="BoldNormal"/>
              <w:spacing w:before="120" w:after="0"/>
            </w:pPr>
            <w:bookmarkStart w:id="421" w:name="_Toc451499393"/>
            <w:bookmarkStart w:id="422" w:name="_Toc451499959"/>
            <w:bookmarkStart w:id="423" w:name="_Toc451500512"/>
            <w:bookmarkStart w:id="424" w:name="_Toc451499396"/>
            <w:bookmarkStart w:id="425" w:name="_Toc451499962"/>
            <w:bookmarkStart w:id="426" w:name="_Toc451500515"/>
            <w:bookmarkStart w:id="427" w:name="_Toc451499399"/>
            <w:bookmarkStart w:id="428" w:name="_Toc451499965"/>
            <w:bookmarkStart w:id="429" w:name="_Toc451500518"/>
            <w:bookmarkEnd w:id="421"/>
            <w:bookmarkEnd w:id="422"/>
            <w:bookmarkEnd w:id="423"/>
            <w:bookmarkEnd w:id="424"/>
            <w:bookmarkEnd w:id="425"/>
            <w:bookmarkEnd w:id="426"/>
            <w:bookmarkEnd w:id="427"/>
            <w:bookmarkEnd w:id="428"/>
            <w:bookmarkEnd w:id="429"/>
          </w:p>
        </w:tc>
        <w:tc>
          <w:tcPr>
            <w:tcW w:w="3682" w:type="pct"/>
            <w:gridSpan w:val="4"/>
          </w:tcPr>
          <w:p w14:paraId="3E4BA9E2" w14:textId="28A0FD9E" w:rsidR="00B804E2" w:rsidRPr="002C2896" w:rsidRDefault="00B804E2" w:rsidP="006346D1">
            <w:pPr>
              <w:numPr>
                <w:ilvl w:val="0"/>
                <w:numId w:val="19"/>
              </w:numPr>
              <w:spacing w:before="120" w:after="0"/>
              <w:ind w:left="1450"/>
              <w:jc w:val="both"/>
            </w:pPr>
            <w:r>
              <w:t>Les formulaires de soumission de l’Offre doivent être présentés sous la forme indiquée à la Section IV. Formulaires de soumission de l’Offre.</w:t>
            </w:r>
          </w:p>
          <w:p w14:paraId="3D947EF4" w14:textId="34CB2184" w:rsidR="00B804E2" w:rsidRPr="002C2896" w:rsidRDefault="00B804E2" w:rsidP="006346D1">
            <w:pPr>
              <w:numPr>
                <w:ilvl w:val="0"/>
                <w:numId w:val="19"/>
              </w:numPr>
              <w:spacing w:before="120" w:after="0"/>
              <w:ind w:left="1450"/>
              <w:jc w:val="both"/>
            </w:pPr>
            <w:r>
              <w:t>Si cela est prévu à l'alinéa 23.3 des IO, le représentant autorisé des Offrants qui signe les Offres doit fournir dans le cadre de son Offre une autorisation sous la forme d'une procuration écrite démontrant que la personne qui signe l'Offre a été dûment autorisée à signer au nom de l'Offrant et de ses Associés, le cas échéant.</w:t>
            </w:r>
          </w:p>
          <w:p w14:paraId="149EE76A" w14:textId="461706AE" w:rsidR="00B804E2" w:rsidRPr="002C2896" w:rsidRDefault="00287361" w:rsidP="006346D1">
            <w:pPr>
              <w:numPr>
                <w:ilvl w:val="0"/>
                <w:numId w:val="19"/>
              </w:numPr>
              <w:spacing w:before="120" w:after="0"/>
              <w:ind w:left="1450"/>
              <w:jc w:val="both"/>
            </w:pPr>
            <w:r>
              <w:t xml:space="preserve">Les Offrants reçoivent un Lien de demande de fichier (LDF) </w:t>
            </w:r>
            <w:r>
              <w:rPr>
                <w:b/>
                <w:bCs/>
              </w:rPr>
              <w:t>spécifié dans la FD</w:t>
            </w:r>
            <w:r>
              <w:t xml:space="preserve"> au moment de demander le Dossier d'Appel d'Offres qui sera utilisé pour soumettre leurs Offres et tout autre document lié aux Offres. L’Offrant qui ne soumet que l'Offre technique ou seulement l'Offre financière verra son offre rejetée.</w:t>
            </w:r>
          </w:p>
          <w:p w14:paraId="231A35F3" w14:textId="5594600D" w:rsidR="00B804E2" w:rsidRPr="002C2896" w:rsidRDefault="00B804E2" w:rsidP="006346D1">
            <w:pPr>
              <w:numPr>
                <w:ilvl w:val="0"/>
                <w:numId w:val="19"/>
              </w:numPr>
              <w:spacing w:before="120" w:after="0"/>
              <w:ind w:left="1450"/>
              <w:jc w:val="both"/>
            </w:pPr>
            <w:r>
              <w:t>Les soumissions sur support papier ou par courriel ne sont pas acceptables et entraîneront le rejet de l’Offre. Le Maître d'ouvrage n'est pas responsable des Offres égarées ou mal adressées qui ne sont pas présentées à l'aide du LDF. Une telle situation peut constituer un motif de rejet de l’Offre.</w:t>
            </w:r>
          </w:p>
          <w:p w14:paraId="45AF4546" w14:textId="0029724C" w:rsidR="00A26D3D" w:rsidRPr="002C2896" w:rsidRDefault="00A26D3D" w:rsidP="006346D1">
            <w:pPr>
              <w:numPr>
                <w:ilvl w:val="0"/>
                <w:numId w:val="19"/>
              </w:numPr>
              <w:spacing w:before="120" w:after="0"/>
              <w:ind w:left="1450"/>
              <w:jc w:val="both"/>
            </w:pPr>
            <w:r>
              <w:t xml:space="preserve">Le LDF expire à la date limite de soumission des Offres spécifiée à l’alinéa 25.1 des IO. L'Offre et tout autre document connexe doivent être soumis uniquement par l'intermédiaire du LDF, qui peut être utilisé plus d'une fois pour soumettre des documents supplémentaires. </w:t>
            </w:r>
          </w:p>
          <w:p w14:paraId="7EC14243" w14:textId="3EAE4266" w:rsidR="00DA2043" w:rsidRPr="002C2896" w:rsidRDefault="00DA2043" w:rsidP="006346D1">
            <w:pPr>
              <w:numPr>
                <w:ilvl w:val="0"/>
                <w:numId w:val="19"/>
              </w:numPr>
              <w:spacing w:before="120" w:after="0"/>
              <w:ind w:left="1450"/>
              <w:jc w:val="both"/>
            </w:pPr>
            <w:r>
              <w:t xml:space="preserve">Tous les documents soumis (qu’il s’agisse de fichiers autonomes ou de fichiers contenus dans des dossiers) doivent être au format Microsoft Office ou PDF. L'Offre technique et l’Offre financière peuvent être présentées dans des dossiers séparés, et ne doivent pas dépasser 10 Go chacun. 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lastRenderedPageBreak/>
              <w:t>WinZip</w:t>
            </w:r>
            <w:proofErr w:type="spellEnd"/>
            <w:r>
              <w:t xml:space="preserve"> - y compris toute application de la famille zip -, </w:t>
            </w:r>
            <w:proofErr w:type="spellStart"/>
            <w:r>
              <w:t>WinRAR</w:t>
            </w:r>
            <w:proofErr w:type="spellEnd"/>
            <w:r>
              <w:t>, 7z, 7zX, ou tout autre format similaire).</w:t>
            </w:r>
          </w:p>
          <w:p w14:paraId="7E0FC777" w14:textId="40DF76A8" w:rsidR="00DA2043" w:rsidRDefault="00B53C4B" w:rsidP="006346D1">
            <w:pPr>
              <w:numPr>
                <w:ilvl w:val="0"/>
                <w:numId w:val="19"/>
              </w:numPr>
              <w:spacing w:before="120" w:after="0"/>
              <w:ind w:left="1450"/>
              <w:jc w:val="both"/>
            </w:pPr>
            <w:r>
              <w:t xml:space="preserve">Les Offres techniques ne doivent pas être protégées par mot de passe, mais elles peuvent être protégées à la discrétion de l’Offrant. Les Offrants qui choisissent de protéger leur Offre technique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547A9807" w14:textId="7657F6D3" w:rsidR="00B53C4B" w:rsidRPr="002C2896" w:rsidRDefault="00B53C4B" w:rsidP="006346D1">
            <w:pPr>
              <w:numPr>
                <w:ilvl w:val="0"/>
                <w:numId w:val="19"/>
              </w:numPr>
              <w:spacing w:before="120" w:after="0"/>
              <w:ind w:left="1450"/>
              <w:jc w:val="both"/>
            </w:pPr>
            <w:r>
              <w:t xml:space="preserve">Il n’est exigé que les Offres financières soient protégées par mot de passe, mais elles peuvent être protégées à la discrétion de l’Offrant. Les Offrants qui choisissent de protéger leur Offre financière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02A4B112" w14:textId="0E6BC818" w:rsidR="00DA2043" w:rsidRPr="00B05421" w:rsidRDefault="00287361" w:rsidP="003E3D3E">
            <w:pPr>
              <w:numPr>
                <w:ilvl w:val="0"/>
                <w:numId w:val="19"/>
              </w:numPr>
              <w:spacing w:before="120" w:after="0"/>
              <w:ind w:left="1450"/>
              <w:jc w:val="both"/>
            </w:pPr>
            <w:r>
              <w:t>Les Offrants doivent utiliser le format de nom de fichier suivant pour la préparation des Offres :</w:t>
            </w:r>
          </w:p>
          <w:p w14:paraId="0329A695" w14:textId="0EA9DA43" w:rsidR="00DA2043" w:rsidRDefault="00B53C4B" w:rsidP="003E3D3E">
            <w:pPr>
              <w:spacing w:before="120" w:after="0"/>
              <w:ind w:left="1657"/>
              <w:jc w:val="both"/>
            </w:pPr>
            <w:r>
              <w:t xml:space="preserve">(a) Nom du fichier de l'Offre technique : [Nom de l'Offrant] – </w:t>
            </w:r>
            <w:r w:rsidR="00253E64">
              <w:t xml:space="preserve">Offre Technique - </w:t>
            </w:r>
            <w:r>
              <w:t>Titre de l’Offre - N° de réf. [Insérer la référence du Dossier d’Appel d’Offres]</w:t>
            </w:r>
          </w:p>
          <w:p w14:paraId="29244E15" w14:textId="63DE87D2" w:rsidR="00B53C4B" w:rsidRPr="00346315" w:rsidRDefault="00B53C4B" w:rsidP="003E3D3E">
            <w:pPr>
              <w:spacing w:before="120" w:after="0"/>
              <w:ind w:left="1657"/>
              <w:jc w:val="both"/>
            </w:pPr>
            <w:r>
              <w:t xml:space="preserve">(a) Nom du fichier de l'Offre financière : [Nom de l'Offrant] – </w:t>
            </w:r>
            <w:r w:rsidR="00253E64">
              <w:t xml:space="preserve">Offre Financière - </w:t>
            </w:r>
            <w:r>
              <w:t>Titre de l’Offre - N° de réf. [Insérer la référence du Dossier d’Appel d’Offres]</w:t>
            </w:r>
          </w:p>
          <w:p w14:paraId="6F70D385" w14:textId="3BC9D9DA" w:rsidR="0010351C" w:rsidRPr="00BF6E5A" w:rsidRDefault="00287361" w:rsidP="006346D1">
            <w:pPr>
              <w:numPr>
                <w:ilvl w:val="0"/>
                <w:numId w:val="19"/>
              </w:numPr>
              <w:spacing w:before="120" w:after="0"/>
              <w:ind w:left="1450"/>
              <w:jc w:val="both"/>
            </w:pPr>
            <w:r>
              <w:t>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limite de soumission des Offres. Comme indiqué ci-</w:t>
            </w:r>
            <w:r>
              <w:lastRenderedPageBreak/>
              <w:t>dessus, ce lien expire à la date limite de soumission des Offres, et ne peut être rouvert, sauf en vertu des dispositions de l'alinéa 9.3 des IO et de l'alinéa 25.2 des IO.</w:t>
            </w:r>
          </w:p>
          <w:p w14:paraId="45BEFBA8" w14:textId="15D0642D" w:rsidR="003C3C58" w:rsidRPr="003C3C58" w:rsidRDefault="003421DE" w:rsidP="006346D1">
            <w:pPr>
              <w:numPr>
                <w:ilvl w:val="0"/>
                <w:numId w:val="19"/>
              </w:numPr>
              <w:spacing w:before="120" w:after="0"/>
              <w:ind w:left="1450"/>
              <w:jc w:val="both"/>
            </w:pPr>
            <w:r>
              <w:t xml:space="preserve">La copie scannée de la Garantie d'offre doit être soumise avant la date limite de dépôt des Offres prévue à l'alinéa 25.1 des IO. La copie papier de la Garantie d'offre doit être présentée à la date </w:t>
            </w:r>
            <w:r>
              <w:rPr>
                <w:b/>
                <w:bCs/>
              </w:rPr>
              <w:t>indiquée dans la FD</w:t>
            </w:r>
            <w:r>
              <w:t xml:space="preserve">. La non-présentation de la copie papier à cette date entraîne le rejet de l'Offre. </w:t>
            </w:r>
          </w:p>
        </w:tc>
      </w:tr>
      <w:tr w:rsidR="007E7714" w:rsidRPr="004147F3" w14:paraId="432A0FB6" w14:textId="77777777" w:rsidTr="002701DB">
        <w:tc>
          <w:tcPr>
            <w:tcW w:w="1318" w:type="pct"/>
          </w:tcPr>
          <w:p w14:paraId="26550478" w14:textId="769FCAEA" w:rsidR="00E9181D" w:rsidRPr="00B53240" w:rsidRDefault="00E9181D" w:rsidP="007E7714">
            <w:pPr>
              <w:pStyle w:val="Heading4ITB0"/>
              <w:spacing w:after="0"/>
              <w:jc w:val="left"/>
            </w:pPr>
            <w:bookmarkStart w:id="430" w:name="_Toc451499404"/>
            <w:bookmarkStart w:id="431" w:name="_Toc451499970"/>
            <w:bookmarkStart w:id="432" w:name="_Toc451500523"/>
            <w:bookmarkStart w:id="433" w:name="_Toc201578187"/>
            <w:bookmarkStart w:id="434" w:name="_Toc201578471"/>
            <w:bookmarkStart w:id="435" w:name="_Ref201636537"/>
            <w:bookmarkStart w:id="436" w:name="_Ref201637105"/>
            <w:bookmarkStart w:id="437" w:name="_Toc202352949"/>
            <w:bookmarkStart w:id="438" w:name="_Toc202353160"/>
            <w:bookmarkStart w:id="439" w:name="_Toc202353357"/>
            <w:bookmarkStart w:id="440" w:name="_Toc433790895"/>
            <w:bookmarkStart w:id="441" w:name="_Toc55823742"/>
            <w:bookmarkStart w:id="442" w:name="_Toc154146448"/>
            <w:bookmarkEnd w:id="430"/>
            <w:bookmarkEnd w:id="431"/>
            <w:bookmarkEnd w:id="432"/>
            <w:r>
              <w:lastRenderedPageBreak/>
              <w:t xml:space="preserve">Date limite de soumission des </w:t>
            </w:r>
            <w:bookmarkEnd w:id="433"/>
            <w:bookmarkEnd w:id="434"/>
            <w:bookmarkEnd w:id="435"/>
            <w:bookmarkEnd w:id="436"/>
            <w:bookmarkEnd w:id="437"/>
            <w:bookmarkEnd w:id="438"/>
            <w:bookmarkEnd w:id="439"/>
            <w:bookmarkEnd w:id="440"/>
            <w:bookmarkEnd w:id="441"/>
            <w:r>
              <w:t>Offres</w:t>
            </w:r>
            <w:bookmarkEnd w:id="442"/>
          </w:p>
        </w:tc>
        <w:tc>
          <w:tcPr>
            <w:tcW w:w="3682" w:type="pct"/>
            <w:gridSpan w:val="4"/>
          </w:tcPr>
          <w:p w14:paraId="269924A5" w14:textId="227B20DF" w:rsidR="00E9181D" w:rsidRDefault="00052DCA" w:rsidP="009A5150">
            <w:pPr>
              <w:pStyle w:val="Heading5ITBSubclause"/>
              <w:spacing w:after="0"/>
            </w:pPr>
            <w:bookmarkStart w:id="443" w:name="_Ref201564565"/>
            <w:r>
              <w:t xml:space="preserve">Les Offres doivent être reçues par le Maître d'ouvrage à l'adresse </w:t>
            </w:r>
            <w:r>
              <w:rPr>
                <w:b/>
                <w:bCs/>
              </w:rPr>
              <w:t>spécifiée dans la FD</w:t>
            </w:r>
            <w:r>
              <w:t xml:space="preserve"> et au plus tard à la date et à l'heure </w:t>
            </w:r>
            <w:r>
              <w:rPr>
                <w:b/>
                <w:bCs/>
              </w:rPr>
              <w:t>spécifiées dans la FD</w:t>
            </w:r>
            <w:r>
              <w:t>, ou dans tout délai supplémentaire conformément à l'alinéa 25.2 des IO.</w:t>
            </w:r>
            <w:bookmarkEnd w:id="443"/>
          </w:p>
          <w:p w14:paraId="5C1F987E" w14:textId="57BC9478" w:rsidR="00B2749A" w:rsidRPr="004147F3" w:rsidRDefault="00B2749A" w:rsidP="009A5150">
            <w:pPr>
              <w:pStyle w:val="Heading5ITBSubclause"/>
              <w:spacing w:after="0"/>
            </w:pPr>
            <w:r>
              <w:t>Le Maître d’ouvrage peut, à sa discrétion, reporter la date limite de soumission des Offres en modifiant le Dossier d’Appel d’Offres en application de la Clause 9 des IO, auquel cas, tous les droits et obligations du Maître d’ouvrage et des Offrants régis par la date limite précédente seront régis par la nouvelle date limite.</w:t>
            </w:r>
          </w:p>
        </w:tc>
      </w:tr>
      <w:tr w:rsidR="007E7714" w:rsidRPr="004147F3" w14:paraId="678221B4" w14:textId="77777777" w:rsidTr="002701DB">
        <w:tc>
          <w:tcPr>
            <w:tcW w:w="1318" w:type="pct"/>
          </w:tcPr>
          <w:p w14:paraId="3FA98F36" w14:textId="7898A917" w:rsidR="00E9181D" w:rsidRPr="00B53240" w:rsidRDefault="00E9181D" w:rsidP="007E7714">
            <w:pPr>
              <w:pStyle w:val="Heading4ITB0"/>
              <w:spacing w:after="0"/>
              <w:jc w:val="left"/>
            </w:pPr>
            <w:bookmarkStart w:id="444" w:name="_Toc451499414"/>
            <w:bookmarkStart w:id="445" w:name="_Toc451499980"/>
            <w:bookmarkStart w:id="446" w:name="_Toc451500533"/>
            <w:bookmarkStart w:id="447" w:name="_Toc201578188"/>
            <w:bookmarkStart w:id="448" w:name="_Toc201578472"/>
            <w:bookmarkStart w:id="449" w:name="_Ref201637434"/>
            <w:bookmarkStart w:id="450" w:name="_Toc202352950"/>
            <w:bookmarkStart w:id="451" w:name="_Toc202353161"/>
            <w:bookmarkStart w:id="452" w:name="_Toc202353358"/>
            <w:bookmarkStart w:id="453" w:name="_Toc433790896"/>
            <w:bookmarkStart w:id="454" w:name="_Toc55823743"/>
            <w:bookmarkStart w:id="455" w:name="_Toc154146449"/>
            <w:bookmarkEnd w:id="444"/>
            <w:bookmarkEnd w:id="445"/>
            <w:bookmarkEnd w:id="446"/>
            <w:r>
              <w:t xml:space="preserve">Offres </w:t>
            </w:r>
            <w:bookmarkEnd w:id="447"/>
            <w:bookmarkEnd w:id="448"/>
            <w:bookmarkEnd w:id="449"/>
            <w:bookmarkEnd w:id="450"/>
            <w:bookmarkEnd w:id="451"/>
            <w:bookmarkEnd w:id="452"/>
            <w:bookmarkEnd w:id="453"/>
            <w:bookmarkEnd w:id="454"/>
            <w:r>
              <w:t>tardives</w:t>
            </w:r>
            <w:bookmarkEnd w:id="455"/>
          </w:p>
        </w:tc>
        <w:tc>
          <w:tcPr>
            <w:tcW w:w="3682" w:type="pct"/>
            <w:gridSpan w:val="4"/>
          </w:tcPr>
          <w:p w14:paraId="66E7D924" w14:textId="3C60586A" w:rsidR="00E9181D" w:rsidRPr="004147F3" w:rsidRDefault="00D7272B" w:rsidP="009A5150">
            <w:pPr>
              <w:pStyle w:val="Heading5ITBSubclause"/>
              <w:spacing w:after="0"/>
            </w:pPr>
            <w:r>
              <w:t xml:space="preserve">Le Maître d’ouvrage n’accepte aucune Offre arrivée après l’expiration de la date limite de dépôt des Offres, conformément à la clause 25 des IO. Toute Offre reçue par le Maître d’ouvrage après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572CB804" w:rsidR="00C86444" w:rsidRPr="00B53240" w:rsidRDefault="00C86444" w:rsidP="007E7714">
            <w:pPr>
              <w:pStyle w:val="Heading4ITB0"/>
              <w:spacing w:after="0"/>
              <w:jc w:val="left"/>
            </w:pPr>
            <w:bookmarkStart w:id="456" w:name="_Toc201578189"/>
            <w:bookmarkStart w:id="457" w:name="_Toc201578473"/>
            <w:bookmarkStart w:id="458" w:name="_Ref201635090"/>
            <w:bookmarkStart w:id="459" w:name="_Ref201637307"/>
            <w:bookmarkStart w:id="460" w:name="_Ref201637469"/>
            <w:bookmarkStart w:id="461" w:name="_Toc202352951"/>
            <w:bookmarkStart w:id="462" w:name="_Toc202353162"/>
            <w:bookmarkStart w:id="463" w:name="_Toc202353359"/>
            <w:bookmarkStart w:id="464" w:name="_Toc433790897"/>
            <w:bookmarkStart w:id="465" w:name="_Toc55823744"/>
            <w:bookmarkStart w:id="466" w:name="_Toc154146450"/>
            <w:r>
              <w:lastRenderedPageBreak/>
              <w:t xml:space="preserve">Retrait, remplacement et modification des </w:t>
            </w:r>
            <w:bookmarkEnd w:id="456"/>
            <w:bookmarkEnd w:id="457"/>
            <w:bookmarkEnd w:id="458"/>
            <w:bookmarkEnd w:id="459"/>
            <w:bookmarkEnd w:id="460"/>
            <w:bookmarkEnd w:id="461"/>
            <w:bookmarkEnd w:id="462"/>
            <w:bookmarkEnd w:id="463"/>
            <w:bookmarkEnd w:id="464"/>
            <w:bookmarkEnd w:id="465"/>
            <w:r>
              <w:t>Offres</w:t>
            </w:r>
            <w:bookmarkEnd w:id="466"/>
          </w:p>
        </w:tc>
        <w:tc>
          <w:tcPr>
            <w:tcW w:w="3682" w:type="pct"/>
            <w:gridSpan w:val="4"/>
          </w:tcPr>
          <w:p w14:paraId="599BCB44" w14:textId="486E680C" w:rsidR="00C86444" w:rsidRPr="004147F3" w:rsidRDefault="007B614F" w:rsidP="009A5150">
            <w:pPr>
              <w:pStyle w:val="Heading5ITBSubclause"/>
              <w:spacing w:after="0"/>
            </w:pPr>
            <w:bookmarkStart w:id="467" w:name="_Ref201636852"/>
            <w:r>
              <w:t>L’Offrant peut retirer, remplacer ou modifier son Offre après l’avoir déposée, mais avant l’expiration de la date limite de soumission des Offres, par voie de notification écrite (envoyée via le Lien de demande de fichier indiqué à l'alinéa 24.1 c)) dûment signée par un représentant habilité, assortie d’une copie de l’habilitation conformément aux stipulations de la clause 23.3 des IO Le remplacement ou la modification correspondante de l’Offre doit être jointe à la notification écrite. Toutes les notifications doivent être :</w:t>
            </w:r>
            <w:bookmarkEnd w:id="467"/>
          </w:p>
          <w:p w14:paraId="48D1DC80" w14:textId="0097617C" w:rsidR="00C86444" w:rsidRPr="004147F3" w:rsidRDefault="00C86444" w:rsidP="007A6C9E">
            <w:pPr>
              <w:numPr>
                <w:ilvl w:val="0"/>
                <w:numId w:val="20"/>
              </w:numPr>
              <w:spacing w:before="120" w:after="0"/>
              <w:ind w:left="1103"/>
              <w:jc w:val="both"/>
            </w:pPr>
            <w:proofErr w:type="gramStart"/>
            <w:r>
              <w:t>délivrées</w:t>
            </w:r>
            <w:proofErr w:type="gramEnd"/>
            <w:r>
              <w:t xml:space="preserve"> conformément aux stipulations des clauses 24 et 25 des IO et, de plus, les soumissions respectives doivent porter clairement la mention « Retrait », « Remplacement », « Modification » ; et</w:t>
            </w:r>
          </w:p>
          <w:p w14:paraId="3FD64EA0" w14:textId="06848550" w:rsidR="00C86444" w:rsidRPr="004147F3" w:rsidRDefault="00C86444" w:rsidP="007A6C9E">
            <w:pPr>
              <w:numPr>
                <w:ilvl w:val="0"/>
                <w:numId w:val="20"/>
              </w:numPr>
              <w:spacing w:before="120" w:after="0"/>
              <w:ind w:left="1103"/>
              <w:jc w:val="both"/>
            </w:pPr>
            <w:proofErr w:type="gramStart"/>
            <w:r>
              <w:t>reçues</w:t>
            </w:r>
            <w:proofErr w:type="gramEnd"/>
            <w:r>
              <w:t xml:space="preserve"> par le Maître d’ouvrage avant la date limite de remise des Offres conformément aux stipulations de la clause 25 des IO.</w:t>
            </w:r>
          </w:p>
          <w:p w14:paraId="1B933727" w14:textId="0943FDB0" w:rsidR="00C86444" w:rsidRPr="004147F3" w:rsidRDefault="00581D0B" w:rsidP="009A5150">
            <w:pPr>
              <w:pStyle w:val="Heading5ITBSubclause"/>
              <w:spacing w:after="0"/>
            </w:pPr>
            <w:r>
              <w:t>Les Offres dont le retrait est demandé conformément au présent alinéa des IO ne doivent pas être ouvertes.</w:t>
            </w:r>
          </w:p>
          <w:p w14:paraId="3604EA73" w14:textId="082917AF" w:rsidR="00C86444" w:rsidRPr="004147F3" w:rsidRDefault="00C86444" w:rsidP="009A5150">
            <w:pPr>
              <w:pStyle w:val="Heading5ITBSubclause"/>
              <w:spacing w:after="0"/>
            </w:pPr>
            <w:r>
              <w:t>Aucune Offre ne peut être retirée, remplacée ou modifiée entre la date et l’heure limites de soumission des Offres et la date d’expiration de la période de validité de l’Offre indiquée par l'Offrant dans la Lettre de soumission de l’Offre ou d’expiration de toute période de prolongation de la validité.</w:t>
            </w:r>
          </w:p>
        </w:tc>
      </w:tr>
      <w:tr w:rsidR="007E7714" w:rsidRPr="004147F3" w14:paraId="11D7DFA3" w14:textId="77777777" w:rsidTr="002701DB">
        <w:tc>
          <w:tcPr>
            <w:tcW w:w="1318" w:type="pct"/>
          </w:tcPr>
          <w:p w14:paraId="49109CBB" w14:textId="2B7E4428" w:rsidR="007A3EFB" w:rsidRPr="00B53240" w:rsidRDefault="00581D0B" w:rsidP="007E7714">
            <w:pPr>
              <w:pStyle w:val="Heading4ITB0"/>
              <w:spacing w:after="0"/>
              <w:jc w:val="left"/>
            </w:pPr>
            <w:bookmarkStart w:id="468" w:name="_Toc55823745"/>
            <w:bookmarkStart w:id="469" w:name="_Toc154146451"/>
            <w:r>
              <w:t>Ouverture des plis</w:t>
            </w:r>
            <w:bookmarkEnd w:id="468"/>
            <w:bookmarkEnd w:id="469"/>
          </w:p>
        </w:tc>
        <w:tc>
          <w:tcPr>
            <w:tcW w:w="3682" w:type="pct"/>
            <w:gridSpan w:val="4"/>
          </w:tcPr>
          <w:p w14:paraId="1D599C8F" w14:textId="1BBBA95E" w:rsidR="007A3EFB" w:rsidRPr="004147F3" w:rsidRDefault="00581D0B" w:rsidP="009A5150">
            <w:pPr>
              <w:pStyle w:val="Heading5ITBSubclause"/>
              <w:spacing w:after="0"/>
            </w:pPr>
            <w:r>
              <w:t xml:space="preserve">Le Maître d'ouvrage ouvre les Offres lors d'une séance publique d'ouverture des plis qui réunira les représentants des Offrants ainsi que toute personne qui choisit d'y assister au moment et au lieu </w:t>
            </w:r>
            <w:r>
              <w:rPr>
                <w:b/>
                <w:bCs/>
              </w:rPr>
              <w:t>indiqués dans la FD</w:t>
            </w:r>
            <w:r>
              <w:t xml:space="preserve">. Toute procédure d'ouverture spécifique requise est autorisée </w:t>
            </w:r>
            <w:r>
              <w:rPr>
                <w:b/>
                <w:bCs/>
              </w:rPr>
              <w:t>conformément à la FD</w:t>
            </w:r>
            <w:r>
              <w:t xml:space="preserve"> doit être conforme aux dispositions de celle-ci.</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21950CBA" w:rsidR="007A3EFB" w:rsidRPr="004147F3" w:rsidRDefault="007A3EFB" w:rsidP="009A5150">
            <w:pPr>
              <w:pStyle w:val="Heading5ITBSubclause"/>
              <w:spacing w:after="0"/>
            </w:pPr>
            <w:r>
              <w:t xml:space="preserve">Tout d'abord, les soumissions portant la mention « Retrait » sont ouverts et le nom de l'Offrant est lu, tandis que les Offres pour lesquelles une notification de « retrait acceptable a été soumise conformément à la clause 27 des IO ne sont pas ouvertes. Le retrait d’une Offre n’est autorisé que si la notification correspondante contient une habilitation valide du signataire à demander le retrait et si cette notification est lue à haute voix au moment de l’ouverture des plis. Ensuite, les enveloppes marquées « Offre « de remplacement » sont ouvertes, lues à haute voix et échangées avec la nouvelle Offre correspondante substituée à la précédente qui ne sera pas ouverte. Le remplacement d’une Offre n’est autorisé que si la notification correspondante contient une habilitation valide du signataire à demander le remplacement et que celle-ci est lue à haute voix au moment de l’ouverture des plis. Les enveloppes </w:t>
            </w:r>
            <w:r>
              <w:lastRenderedPageBreak/>
              <w:t>marquées « « Modification » sont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745FAC32" w:rsidR="007A3EFB" w:rsidRPr="004147F3" w:rsidRDefault="00162F70" w:rsidP="009A5150">
            <w:pPr>
              <w:pStyle w:val="Heading5ITBSubclause"/>
              <w:spacing w:after="0"/>
            </w:pPr>
            <w:proofErr w:type="gramStart"/>
            <w:r>
              <w:t>tous</w:t>
            </w:r>
            <w:proofErr w:type="gramEnd"/>
            <w:r>
              <w:t xml:space="preserve"> les autres soumissions sont ouvertes l’un après l’autre, et l’agent chargé de la passation de marchés annonce à voix haute le nom de l'Offrant, le prix de chaque Offre ainsi que toute Offre alternative (si requise ou autorisée dans la FD), la mention éventuelle d’un rabais ou d’une modification, l’existence ou l’absence d’offre de remplacement, d’une Garantie d’Offre et tout autre </w:t>
            </w:r>
            <w:proofErr w:type="gramStart"/>
            <w:r>
              <w:t>détail  jugé</w:t>
            </w:r>
            <w:proofErr w:type="gramEnd"/>
            <w:r>
              <w:t xml:space="preserve"> approprié par le Maître d'ouvrage. Aucune Offre ne doit être rejetée lors de l’ouverture des plis à l’exception des Offres reçues hors délais conformément à la clause 26 des IO. Les substitutions et modifications soumises conformément à la clause 27 des IO, qui ne sont pas ouvertes et lues lors de la séance d’ouverture des Offres, ne sont pas prises en considération pour une évaluation ultérieure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0B8285" w14:textId="2F68C1F7" w:rsidR="00B53C4B" w:rsidRDefault="00B53C4B" w:rsidP="00AE49FC">
            <w:pPr>
              <w:pStyle w:val="Heading5ITBSubclause"/>
              <w:spacing w:after="0"/>
            </w:pPr>
            <w:r>
              <w:t xml:space="preserve">Après l’ouverture des plis, les Offres techniques et les Offres financières doivent être triées selon le cas. Les Offres techniques sont ouvertes comme </w:t>
            </w:r>
            <w:r>
              <w:rPr>
                <w:b/>
              </w:rPr>
              <w:t>décrit dans la FD.</w:t>
            </w:r>
            <w:r>
              <w:t xml:space="preserve"> Le Maître d'ouvrage veille à ce que les Offres financières restent cachetées et conservées en toute sécurité jusqu'à la fin de l'évaluation des Offres techniques.</w:t>
            </w:r>
          </w:p>
          <w:p w14:paraId="687078BC" w14:textId="5F12A274" w:rsidR="009A5150" w:rsidRPr="009A5150" w:rsidRDefault="007A3EFB" w:rsidP="00AE49FC">
            <w:pPr>
              <w:pStyle w:val="Heading5ITBSubclause"/>
              <w:spacing w:after="0"/>
            </w:pPr>
            <w:r>
              <w:t>Le Maître d'ouvrage établit un procès-verbal d'ouverture des plis qui indique, au minimum : le nom de l'Offrant, l'existence d'une Lettre de soumission de l’Offre technique signée, l’Offre technique, s'il y a eu retrait, substitution ou modification et la présence ou l'absence d'une Garantie d'Offre, le cas échéant. Une copie de l’enregistrement est distribuée à tous les Offrants qui ont soumis des Offres dans les délais requis et mises en ligne sur le site Web du Maître d’ouvrage, s’il en existe un.</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68EF2410" w:rsidR="00B53240" w:rsidRPr="004147F3" w:rsidRDefault="00B53240" w:rsidP="00486B4A">
            <w:pPr>
              <w:pStyle w:val="Heading3ITB"/>
            </w:pPr>
            <w:bookmarkStart w:id="470" w:name="_Toc201578190"/>
            <w:bookmarkStart w:id="471" w:name="_Toc201578474"/>
            <w:bookmarkStart w:id="472" w:name="_Toc201713865"/>
            <w:bookmarkStart w:id="473" w:name="_Toc202352952"/>
            <w:bookmarkStart w:id="474" w:name="_Toc202353163"/>
            <w:bookmarkStart w:id="475" w:name="_Toc202353360"/>
            <w:bookmarkStart w:id="476" w:name="_Toc433790898"/>
            <w:bookmarkStart w:id="477" w:name="_Toc463531747"/>
            <w:bookmarkStart w:id="478" w:name="_Toc464136341"/>
            <w:bookmarkStart w:id="479" w:name="_Toc464136472"/>
            <w:bookmarkStart w:id="480" w:name="_Toc464139682"/>
            <w:bookmarkStart w:id="481" w:name="_Toc489012966"/>
            <w:bookmarkStart w:id="482" w:name="_Toc491425052"/>
            <w:bookmarkStart w:id="483" w:name="_Toc491868908"/>
            <w:bookmarkStart w:id="484" w:name="_Toc491869032"/>
            <w:bookmarkStart w:id="485" w:name="_Toc380341268"/>
            <w:bookmarkStart w:id="486" w:name="_Toc22917461"/>
            <w:bookmarkStart w:id="487" w:name="_Toc55328883"/>
            <w:bookmarkStart w:id="488" w:name="_Toc55338043"/>
            <w:bookmarkStart w:id="489" w:name="_Toc55372654"/>
            <w:bookmarkStart w:id="490" w:name="_Toc55389779"/>
            <w:bookmarkStart w:id="491" w:name="_Toc55397328"/>
            <w:bookmarkStart w:id="492" w:name="_Toc55823746"/>
            <w:bookmarkStart w:id="493" w:name="_Toc154146452"/>
            <w:r>
              <w:t xml:space="preserve">Évaluation des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t>Offres</w:t>
            </w:r>
            <w:bookmarkEnd w:id="493"/>
          </w:p>
        </w:tc>
      </w:tr>
      <w:tr w:rsidR="007E7714" w:rsidRPr="004147F3" w14:paraId="007FE8D5" w14:textId="77777777" w:rsidTr="002701DB">
        <w:tc>
          <w:tcPr>
            <w:tcW w:w="1318" w:type="pct"/>
          </w:tcPr>
          <w:p w14:paraId="67E53D07" w14:textId="19E7114F" w:rsidR="002A1C49" w:rsidRPr="00086FAC" w:rsidRDefault="002A1C49" w:rsidP="00F22F0E">
            <w:pPr>
              <w:pStyle w:val="Heading4ITB0"/>
              <w:spacing w:after="0"/>
              <w:ind w:left="-107"/>
              <w:jc w:val="left"/>
            </w:pPr>
            <w:bookmarkStart w:id="494" w:name="_Toc442963859"/>
            <w:bookmarkStart w:id="495" w:name="_Toc443404445"/>
            <w:bookmarkStart w:id="496" w:name="_Toc451499424"/>
            <w:bookmarkStart w:id="497" w:name="_Toc451499990"/>
            <w:bookmarkStart w:id="498" w:name="_Toc451500543"/>
            <w:bookmarkStart w:id="499" w:name="_Toc442963862"/>
            <w:bookmarkStart w:id="500" w:name="_Toc443404448"/>
            <w:bookmarkStart w:id="501" w:name="_Toc451499427"/>
            <w:bookmarkStart w:id="502" w:name="_Toc451499993"/>
            <w:bookmarkStart w:id="503" w:name="_Toc451500546"/>
            <w:bookmarkStart w:id="504" w:name="_Toc442963865"/>
            <w:bookmarkStart w:id="505" w:name="_Toc443404451"/>
            <w:bookmarkStart w:id="506" w:name="_Toc451499430"/>
            <w:bookmarkStart w:id="507" w:name="_Toc451499996"/>
            <w:bookmarkStart w:id="508" w:name="_Toc451500549"/>
            <w:bookmarkStart w:id="509" w:name="_Toc201578192"/>
            <w:bookmarkStart w:id="510" w:name="_Toc201578476"/>
            <w:bookmarkStart w:id="511" w:name="_Toc202352954"/>
            <w:bookmarkStart w:id="512" w:name="_Toc202353165"/>
            <w:bookmarkStart w:id="513" w:name="_Toc202353362"/>
            <w:bookmarkStart w:id="514" w:name="_Toc433790900"/>
            <w:bookmarkStart w:id="515" w:name="_Toc55823747"/>
            <w:bookmarkStart w:id="516" w:name="_Toc15414645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t>Confidentialité</w:t>
            </w:r>
            <w:bookmarkEnd w:id="509"/>
            <w:bookmarkEnd w:id="510"/>
            <w:bookmarkEnd w:id="511"/>
            <w:bookmarkEnd w:id="512"/>
            <w:bookmarkEnd w:id="513"/>
            <w:bookmarkEnd w:id="514"/>
            <w:bookmarkEnd w:id="515"/>
            <w:bookmarkEnd w:id="516"/>
          </w:p>
        </w:tc>
        <w:tc>
          <w:tcPr>
            <w:tcW w:w="3682" w:type="pct"/>
            <w:gridSpan w:val="4"/>
          </w:tcPr>
          <w:p w14:paraId="606332F9" w14:textId="5F8B1EAF" w:rsidR="002A1C49" w:rsidRDefault="00C11D6D" w:rsidP="009A5150">
            <w:pPr>
              <w:pStyle w:val="Heading5ITBSubclause"/>
              <w:spacing w:after="0"/>
            </w:pPr>
            <w:r>
              <w:t xml:space="preserve">Du moment de l’ouverture des Offres au moment de l’adjudication du Contrat, les Offrants ne sont autorisés à contacter le Maître d’ouvrage sur aucune question relative à leur Offre technique et leur Offre financière, sauf en réponse à une demande d'éclaircissement de la part du </w:t>
            </w:r>
            <w:r w:rsidR="00EF69B9">
              <w:t>Maître</w:t>
            </w:r>
            <w:r>
              <w:t xml:space="preserve"> d'ouvrage, conformément à l'alinéa 30.1. Aucune information relative à l’examen, aux demandes d’éclaircissements, à l’évaluation des Offres et à la recommandation d’adjudication du Contrat ne doit être donnée aux </w:t>
            </w:r>
            <w:r>
              <w:lastRenderedPageBreak/>
              <w:t>Offrants ni à toute autre personne non concernée par ladite procédure tant que la notification des résultats de l’appel d’offres n’aura pas été transmis à tous les Offrants conformément à la clause 39 des IO. Toute utilisation inappropriée par un Offrant d’informations confidentielles portant sur la procédure peut entraîner le rejet de son Offre ou invalider l’intégralité de la procédure de passation des marchés.</w:t>
            </w:r>
          </w:p>
          <w:p w14:paraId="58A756D8" w14:textId="17C1314B" w:rsidR="00CE62FE" w:rsidRDefault="00CE62FE" w:rsidP="009A5150">
            <w:pPr>
              <w:pStyle w:val="Heading5ITBSubclause"/>
              <w:spacing w:after="0"/>
            </w:pPr>
            <w:r>
              <w:t>Toute tentative ou initiative d’un Offrant visant à influencer l’évaluation des Offres et la prise de décision d’adjudication par le Maître d’ouvrage peut exposer l'Offrant à l'application des dispositions des politiques anti-fraude et anti-corruption du Gouvernement, du Maître d’ouvrage et de la MCC, et aux autres sanctions et voies de recours prévues par de telles dispositions.</w:t>
            </w:r>
          </w:p>
          <w:p w14:paraId="26BB74E3" w14:textId="6E70D242" w:rsidR="00CE62FE" w:rsidRPr="004147F3" w:rsidRDefault="00CE62FE" w:rsidP="009A5150">
            <w:pPr>
              <w:pStyle w:val="Heading5ITBSubclause"/>
              <w:spacing w:after="0"/>
            </w:pPr>
            <w:r>
              <w:t xml:space="preserve">Nonobstant les stipulations susmentionnées, si entre la date d’ouverture des plis et la date d’adjudication du Contrat, un Offrant souhaite entrer en contact avec le Maître d’ouvrage pour des motifs ayant trait à la procédure d’appel d’offres, il doit le faire par écrit à l’adresse </w:t>
            </w:r>
            <w:r>
              <w:rPr>
                <w:b/>
              </w:rPr>
              <w:t>indiquée dans la FD</w:t>
            </w:r>
            <w:r>
              <w:t>.</w:t>
            </w:r>
          </w:p>
        </w:tc>
      </w:tr>
      <w:tr w:rsidR="007E7714" w:rsidRPr="004147F3" w14:paraId="0769BDA7" w14:textId="77777777" w:rsidTr="002701DB">
        <w:tc>
          <w:tcPr>
            <w:tcW w:w="1318" w:type="pct"/>
          </w:tcPr>
          <w:p w14:paraId="4613E7FB" w14:textId="793F20C3" w:rsidR="002A1C49" w:rsidRPr="0030694C" w:rsidRDefault="004F1B79" w:rsidP="007E7714">
            <w:pPr>
              <w:pStyle w:val="Heading4ITB0"/>
              <w:spacing w:after="0"/>
              <w:jc w:val="left"/>
            </w:pPr>
            <w:bookmarkStart w:id="517" w:name="_Toc451499434"/>
            <w:bookmarkStart w:id="518" w:name="_Toc451500000"/>
            <w:bookmarkStart w:id="519" w:name="_Toc451500553"/>
            <w:bookmarkStart w:id="520" w:name="_Toc451499437"/>
            <w:bookmarkStart w:id="521" w:name="_Toc451500003"/>
            <w:bookmarkStart w:id="522" w:name="_Toc451500556"/>
            <w:bookmarkStart w:id="523" w:name="_Toc201578193"/>
            <w:bookmarkStart w:id="524" w:name="_Toc201578477"/>
            <w:bookmarkStart w:id="525" w:name="_Toc202352955"/>
            <w:bookmarkStart w:id="526" w:name="_Toc202353166"/>
            <w:bookmarkStart w:id="527" w:name="_Toc202353363"/>
            <w:bookmarkStart w:id="528" w:name="_Toc433790901"/>
            <w:bookmarkStart w:id="529" w:name="_Toc55823748"/>
            <w:bookmarkStart w:id="530" w:name="_Toc154146454"/>
            <w:bookmarkEnd w:id="517"/>
            <w:bookmarkEnd w:id="518"/>
            <w:bookmarkEnd w:id="519"/>
            <w:bookmarkEnd w:id="520"/>
            <w:bookmarkEnd w:id="521"/>
            <w:bookmarkEnd w:id="522"/>
            <w:r>
              <w:lastRenderedPageBreak/>
              <w:t xml:space="preserve">Éclaircissements concernant les </w:t>
            </w:r>
            <w:bookmarkEnd w:id="523"/>
            <w:bookmarkEnd w:id="524"/>
            <w:bookmarkEnd w:id="525"/>
            <w:bookmarkEnd w:id="526"/>
            <w:bookmarkEnd w:id="527"/>
            <w:bookmarkEnd w:id="528"/>
            <w:bookmarkEnd w:id="529"/>
            <w:r>
              <w:t>Offres</w:t>
            </w:r>
            <w:bookmarkEnd w:id="530"/>
          </w:p>
        </w:tc>
        <w:tc>
          <w:tcPr>
            <w:tcW w:w="3682" w:type="pct"/>
            <w:gridSpan w:val="4"/>
          </w:tcPr>
          <w:p w14:paraId="7E8693E3" w14:textId="22245CB9" w:rsidR="002A1C49" w:rsidRDefault="004F1B79" w:rsidP="009A5150">
            <w:pPr>
              <w:pStyle w:val="Heading5ITBSubclause"/>
              <w:spacing w:after="0"/>
            </w:pPr>
            <w:r>
              <w:t>Afin de faciliter l’examen et l’évaluation des Offres, le Maître d'ouvrage peut, à son entière discrétion, demander à un Offrant de clarifier certains points de son Offre. Toute clarification soumise par un Offrant qui n’est pas une réponse à une demande adressée audit Offrant par le Maître d’ouvrage ne doit pas être prise en compte. Toute demande d’éclaircissement du Maître d’ouvrage et la réponse apportée par l'Offrant doivent être formulées par écrit. Aucune modification des prix ou de la substance de l’Offre ne peut être demandée, offerte ou autorisée, sauf pour confirmer la correction d’erreurs de calcul découvertes par le Maître d’ouvrage lors de l’évaluation des Offres, conformément à la clause 32 des IO.</w:t>
            </w:r>
          </w:p>
          <w:p w14:paraId="04B74F4C" w14:textId="2D5BBD02" w:rsidR="00136995" w:rsidRPr="004147F3" w:rsidRDefault="00136995" w:rsidP="009A5150">
            <w:pPr>
              <w:pStyle w:val="Heading5ITBSubclause"/>
              <w:spacing w:after="0"/>
            </w:pPr>
            <w:r>
              <w:t>Si un Offrant n’apporte pas les éclaircissements sur son Offre à la date et à l’heure fixées par le Maître d’ouvrage dans sa demande d’éclaircissements, son Offre peut être rejetée et dans ce cas, sa Garantie d’offre lui sera renvoyée.</w:t>
            </w:r>
          </w:p>
        </w:tc>
      </w:tr>
      <w:tr w:rsidR="00551477" w:rsidRPr="004147F3" w14:paraId="400DA5F2" w14:textId="77777777" w:rsidTr="002701DB">
        <w:tc>
          <w:tcPr>
            <w:tcW w:w="1318" w:type="pct"/>
          </w:tcPr>
          <w:p w14:paraId="55F69671" w14:textId="3D2EFE92" w:rsidR="00551477" w:rsidRDefault="007B461C" w:rsidP="007E7714">
            <w:pPr>
              <w:pStyle w:val="Heading4ITB0"/>
              <w:spacing w:after="0"/>
              <w:jc w:val="left"/>
            </w:pPr>
            <w:bookmarkStart w:id="531" w:name="_Toc154146455"/>
            <w:r>
              <w:t>Évaluation des Offres techniques</w:t>
            </w:r>
            <w:bookmarkEnd w:id="531"/>
          </w:p>
          <w:p w14:paraId="5993E1C3" w14:textId="77777777" w:rsidR="00345551" w:rsidRDefault="00345551" w:rsidP="00345551">
            <w:pPr>
              <w:pStyle w:val="Heading4ITB0"/>
              <w:numPr>
                <w:ilvl w:val="0"/>
                <w:numId w:val="0"/>
              </w:numPr>
              <w:spacing w:after="0"/>
              <w:jc w:val="left"/>
            </w:pPr>
          </w:p>
          <w:p w14:paraId="1A344DCC" w14:textId="77777777" w:rsidR="00345551" w:rsidRDefault="00345551" w:rsidP="00345551">
            <w:pPr>
              <w:pStyle w:val="Heading4ITB0"/>
              <w:numPr>
                <w:ilvl w:val="0"/>
                <w:numId w:val="0"/>
              </w:numPr>
              <w:spacing w:after="0"/>
              <w:jc w:val="left"/>
            </w:pPr>
          </w:p>
          <w:p w14:paraId="0C83A9D1" w14:textId="77777777" w:rsidR="00345551" w:rsidRDefault="00345551" w:rsidP="00345551">
            <w:pPr>
              <w:pStyle w:val="Heading4ITB0"/>
              <w:numPr>
                <w:ilvl w:val="0"/>
                <w:numId w:val="0"/>
              </w:numPr>
              <w:spacing w:after="0"/>
              <w:jc w:val="left"/>
            </w:pPr>
          </w:p>
          <w:p w14:paraId="23B463CC" w14:textId="77777777" w:rsidR="00345551" w:rsidRDefault="00345551" w:rsidP="00345551">
            <w:pPr>
              <w:pStyle w:val="Heading4ITB0"/>
              <w:numPr>
                <w:ilvl w:val="0"/>
                <w:numId w:val="0"/>
              </w:numPr>
              <w:spacing w:after="0"/>
              <w:jc w:val="left"/>
            </w:pPr>
          </w:p>
          <w:p w14:paraId="78C698AE" w14:textId="77777777" w:rsidR="00345551" w:rsidRDefault="00345551" w:rsidP="00345551">
            <w:pPr>
              <w:pStyle w:val="Heading4ITB0"/>
              <w:numPr>
                <w:ilvl w:val="0"/>
                <w:numId w:val="0"/>
              </w:numPr>
              <w:spacing w:after="0"/>
              <w:jc w:val="left"/>
            </w:pPr>
          </w:p>
          <w:p w14:paraId="1BED59CC" w14:textId="77777777" w:rsidR="00345551" w:rsidRDefault="00345551" w:rsidP="00345551">
            <w:pPr>
              <w:pStyle w:val="Heading4ITB0"/>
              <w:numPr>
                <w:ilvl w:val="0"/>
                <w:numId w:val="0"/>
              </w:numPr>
              <w:spacing w:after="0"/>
              <w:jc w:val="left"/>
            </w:pPr>
          </w:p>
          <w:p w14:paraId="76377201" w14:textId="77777777" w:rsidR="00345551" w:rsidRDefault="00345551" w:rsidP="00345551">
            <w:pPr>
              <w:pStyle w:val="Heading4ITB0"/>
              <w:numPr>
                <w:ilvl w:val="0"/>
                <w:numId w:val="0"/>
              </w:numPr>
              <w:spacing w:after="0"/>
              <w:jc w:val="left"/>
            </w:pPr>
          </w:p>
          <w:p w14:paraId="309EE3AB" w14:textId="77777777" w:rsidR="00345551" w:rsidRDefault="00345551" w:rsidP="00345551">
            <w:pPr>
              <w:pStyle w:val="Heading4ITB0"/>
              <w:numPr>
                <w:ilvl w:val="0"/>
                <w:numId w:val="0"/>
              </w:numPr>
              <w:spacing w:after="0"/>
              <w:jc w:val="left"/>
            </w:pPr>
          </w:p>
          <w:p w14:paraId="00CA34F9" w14:textId="77777777" w:rsidR="00345551" w:rsidRDefault="00345551" w:rsidP="00345551">
            <w:pPr>
              <w:pStyle w:val="Heading4ITB0"/>
              <w:numPr>
                <w:ilvl w:val="0"/>
                <w:numId w:val="0"/>
              </w:numPr>
              <w:spacing w:after="0"/>
              <w:jc w:val="left"/>
            </w:pPr>
          </w:p>
          <w:p w14:paraId="1AB57BDB" w14:textId="77777777" w:rsidR="00345551" w:rsidRDefault="00345551" w:rsidP="00345551">
            <w:pPr>
              <w:pStyle w:val="Heading4ITB0"/>
              <w:numPr>
                <w:ilvl w:val="0"/>
                <w:numId w:val="0"/>
              </w:numPr>
              <w:spacing w:after="0"/>
              <w:jc w:val="left"/>
            </w:pPr>
          </w:p>
          <w:p w14:paraId="76D880F9" w14:textId="77777777" w:rsidR="00345551" w:rsidRDefault="00345551" w:rsidP="00345551">
            <w:pPr>
              <w:pStyle w:val="Heading4ITB0"/>
              <w:numPr>
                <w:ilvl w:val="0"/>
                <w:numId w:val="0"/>
              </w:numPr>
              <w:spacing w:after="0"/>
              <w:jc w:val="left"/>
            </w:pPr>
          </w:p>
          <w:p w14:paraId="17431DC1" w14:textId="77777777" w:rsidR="00345551" w:rsidRDefault="00345551" w:rsidP="00345551">
            <w:pPr>
              <w:pStyle w:val="Heading4ITB0"/>
              <w:numPr>
                <w:ilvl w:val="0"/>
                <w:numId w:val="0"/>
              </w:numPr>
              <w:spacing w:after="0"/>
              <w:jc w:val="left"/>
            </w:pPr>
          </w:p>
          <w:p w14:paraId="196740FF" w14:textId="77777777" w:rsidR="00345551" w:rsidRDefault="00345551" w:rsidP="00345551">
            <w:pPr>
              <w:pStyle w:val="Heading4ITB0"/>
              <w:numPr>
                <w:ilvl w:val="0"/>
                <w:numId w:val="0"/>
              </w:numPr>
              <w:spacing w:after="0"/>
              <w:jc w:val="left"/>
            </w:pPr>
          </w:p>
          <w:p w14:paraId="79AE5468" w14:textId="77777777" w:rsidR="00345551" w:rsidRDefault="00345551" w:rsidP="00345551">
            <w:pPr>
              <w:pStyle w:val="Heading4ITB0"/>
              <w:numPr>
                <w:ilvl w:val="0"/>
                <w:numId w:val="0"/>
              </w:numPr>
              <w:spacing w:after="0"/>
              <w:jc w:val="left"/>
            </w:pPr>
          </w:p>
          <w:p w14:paraId="33FA9C78" w14:textId="4359B56A" w:rsidR="00345551" w:rsidRPr="00345551" w:rsidRDefault="00345551" w:rsidP="00F22F0E">
            <w:pPr>
              <w:pStyle w:val="Heading4ITB0"/>
              <w:numPr>
                <w:ilvl w:val="0"/>
                <w:numId w:val="0"/>
              </w:numPr>
              <w:spacing w:before="240" w:after="0"/>
              <w:jc w:val="left"/>
            </w:pPr>
          </w:p>
        </w:tc>
        <w:tc>
          <w:tcPr>
            <w:tcW w:w="3682" w:type="pct"/>
            <w:gridSpan w:val="4"/>
          </w:tcPr>
          <w:p w14:paraId="70E93BF4" w14:textId="36D1E6BB" w:rsidR="00345551" w:rsidRPr="00345551" w:rsidRDefault="007B461C" w:rsidP="005B36C0">
            <w:pPr>
              <w:pStyle w:val="Heading5ITBSubclause"/>
              <w:snapToGrid w:val="0"/>
              <w:ind w:left="431" w:hanging="431"/>
              <w:rPr>
                <w:bCs/>
              </w:rPr>
            </w:pPr>
            <w:r>
              <w:lastRenderedPageBreak/>
              <w:t>Le Comité d’évaluation technique évalue les Offres techniques en fonction de leur conformité au Calendrier des Activités, sur la base des critères et sous-critères d’évaluation et du système d’attribution des points tels que spécifiés à la Section III.  Une note technique (St) est attribuée à chaque Offre technique jugée conforme.  Une Offre est rejetée à ce stade si elle ne satisfait pas à des aspects importants du Dossier d'appel d’offres, notamment au Calendrier des Activités, ou si elle n'atteint pas la note minimum spécifiée à la Section III.</w:t>
            </w:r>
          </w:p>
          <w:p w14:paraId="4D4A479D" w14:textId="07F300EB" w:rsidR="007B461C" w:rsidRPr="009E1404" w:rsidRDefault="007B461C" w:rsidP="005B36C0">
            <w:pPr>
              <w:pStyle w:val="Heading5ITBSubclause"/>
              <w:snapToGrid w:val="0"/>
              <w:spacing w:before="0"/>
            </w:pPr>
            <w:r>
              <w:lastRenderedPageBreak/>
              <w:t>Dans le cadre de l'évaluation des Offres techniques, le Comité d’évaluation technique procédera également à un examen des qualifications de l’Offrant pour établir s’il satisfait aux exigences de qualification décrites à la Section III. Critères de qualification et d’évaluation. Cette décision doit être fondée sur un examen des preuves documentaires des qualifications de l’Offrant soumises par celui-ci, aux performances passées de l’Offrant, à un examen de ses références et de toute autre source, à la discrétion du Maître d’ouvrage. Une décision confirmant que l’Offrant possède les qualifications exigées est une condition préalable à l’adjudication du Marché audit Offrant et le fait de ne pas satisfaire aux qualifications requises est un motif suffisant pour considérer l’Offre technique comme non conforme. Les Offrants doivent fournir la preuve qu’ils possèdent toujours les qualifications nécessaires pour fournir les Services Non-Consultants (y compris tout changement dans leurs antécédents judiciaires) d'une manière jugée satisfaisante par le Maître d'ouvrage, à la demande raisonnable du Maître d'ouvrage, à tout moment avant l'adjudication du marché.</w:t>
            </w:r>
          </w:p>
          <w:p w14:paraId="2D00AE1D" w14:textId="1076E95A" w:rsidR="00551477" w:rsidRDefault="007B461C" w:rsidP="005B36C0">
            <w:pPr>
              <w:pStyle w:val="Heading5ITBSubclause"/>
              <w:snapToGrid w:val="0"/>
              <w:spacing w:before="0"/>
            </w:pPr>
            <w:bookmarkStart w:id="532" w:name="_Toc433025250"/>
            <w:bookmarkStart w:id="533" w:name="_Toc433197171"/>
            <w:bookmarkStart w:id="534" w:name="_Toc434305122"/>
            <w:bookmarkStart w:id="535" w:name="_Toc434846154"/>
            <w:bookmarkStart w:id="536" w:name="_Toc488844534"/>
            <w:bookmarkStart w:id="537" w:name="_Toc495664793"/>
            <w:bookmarkStart w:id="538" w:name="_Toc495667213"/>
            <w:r>
              <w:t xml:space="preserve">Après avoir achevé l'évaluation des Offres techniques et après avoir reçu un « avis de non d'objection » de la part de la MCC (s'il y a lieu), le Maître d’ouvrage </w:t>
            </w:r>
            <w:bookmarkEnd w:id="532"/>
            <w:bookmarkEnd w:id="533"/>
            <w:bookmarkEnd w:id="534"/>
            <w:bookmarkEnd w:id="535"/>
            <w:bookmarkEnd w:id="536"/>
            <w:bookmarkEnd w:id="537"/>
            <w:bookmarkEnd w:id="538"/>
            <w:r>
              <w:t>informe les Offrants dont les Offres techniques ont obtenu la note minimale de qualification, en les informant de ce qui suit :</w:t>
            </w:r>
          </w:p>
          <w:p w14:paraId="6DA6C000" w14:textId="77777777" w:rsidR="005B36C0" w:rsidRPr="004764EB" w:rsidRDefault="005B36C0" w:rsidP="005B36C0">
            <w:pPr>
              <w:pStyle w:val="BodyText"/>
              <w:numPr>
                <w:ilvl w:val="0"/>
                <w:numId w:val="150"/>
              </w:numPr>
              <w:snapToGrid w:val="0"/>
              <w:spacing w:after="120"/>
            </w:pPr>
            <w:proofErr w:type="gramStart"/>
            <w:r>
              <w:t>que</w:t>
            </w:r>
            <w:proofErr w:type="gramEnd"/>
            <w:r>
              <w:t xml:space="preserve"> leur Offre Technique respectait la note minimale de qualification ;</w:t>
            </w:r>
          </w:p>
          <w:p w14:paraId="3120C30E" w14:textId="3CE2DB17" w:rsidR="005B36C0" w:rsidRPr="004764EB" w:rsidRDefault="005B36C0" w:rsidP="005B36C0">
            <w:pPr>
              <w:pStyle w:val="BodyText"/>
              <w:numPr>
                <w:ilvl w:val="0"/>
                <w:numId w:val="150"/>
              </w:numPr>
              <w:snapToGrid w:val="0"/>
              <w:spacing w:after="120"/>
            </w:pPr>
            <w:proofErr w:type="gramStart"/>
            <w:r>
              <w:t>le</w:t>
            </w:r>
            <w:proofErr w:type="gramEnd"/>
            <w:r>
              <w:t xml:space="preserve"> nom de chaque Offrant dont l'Offre technique a atteint ou dépassé la note minimale de qualification et la note technique totale attribuée à chacun ;</w:t>
            </w:r>
          </w:p>
          <w:p w14:paraId="2B5680F2" w14:textId="4DA43D7F" w:rsidR="005B36C0" w:rsidRPr="005B36C0" w:rsidRDefault="005B36C0" w:rsidP="00793E85">
            <w:pPr>
              <w:pStyle w:val="BodyText"/>
              <w:snapToGrid w:val="0"/>
              <w:spacing w:after="120"/>
              <w:ind w:left="360"/>
            </w:pPr>
            <w:r>
              <w:t xml:space="preserve"> </w:t>
            </w:r>
          </w:p>
          <w:p w14:paraId="3EA8D8B1" w14:textId="65FBE070" w:rsidR="007B461C" w:rsidRDefault="005B36C0" w:rsidP="005B36C0">
            <w:pPr>
              <w:pStyle w:val="Heading5ITBSubclause"/>
              <w:snapToGrid w:val="0"/>
              <w:spacing w:before="0"/>
            </w:pPr>
            <w:r>
              <w:t>Le Maître d'ouvrage avise également les Offrants dont les Offres techniques n'ont pas atteint la note minimale d'admissibilité, en les informant de ce qui suit :</w:t>
            </w:r>
          </w:p>
          <w:p w14:paraId="1A225826" w14:textId="77777777" w:rsidR="005B36C0" w:rsidRPr="005B36C0" w:rsidRDefault="005B36C0" w:rsidP="005B36C0">
            <w:pPr>
              <w:pStyle w:val="BodyText"/>
              <w:numPr>
                <w:ilvl w:val="0"/>
                <w:numId w:val="149"/>
              </w:numPr>
              <w:snapToGrid w:val="0"/>
              <w:spacing w:after="120"/>
              <w:jc w:val="both"/>
            </w:pPr>
            <w:proofErr w:type="gramStart"/>
            <w:r>
              <w:t>que</w:t>
            </w:r>
            <w:proofErr w:type="gramEnd"/>
            <w:r>
              <w:t xml:space="preserve"> leur Offre Technique n’a pas obtenu la note minimale de qualification ;</w:t>
            </w:r>
          </w:p>
          <w:p w14:paraId="329C56D6" w14:textId="77777777" w:rsidR="005B36C0" w:rsidRPr="005B36C0" w:rsidRDefault="005B36C0" w:rsidP="005B36C0">
            <w:pPr>
              <w:pStyle w:val="BodyText"/>
              <w:numPr>
                <w:ilvl w:val="0"/>
                <w:numId w:val="149"/>
              </w:numPr>
              <w:snapToGrid w:val="0"/>
              <w:spacing w:after="120"/>
              <w:jc w:val="both"/>
            </w:pPr>
            <w:proofErr w:type="gramStart"/>
            <w:r>
              <w:t>la</w:t>
            </w:r>
            <w:proofErr w:type="gramEnd"/>
            <w:r>
              <w:t xml:space="preserve"> note technique totale attribuée à leur propre Offre technique ;</w:t>
            </w:r>
          </w:p>
          <w:p w14:paraId="32BC2FF4" w14:textId="025AF03D" w:rsidR="005B36C0" w:rsidRPr="005B36C0" w:rsidRDefault="00BB12AC" w:rsidP="005B36C0">
            <w:pPr>
              <w:pStyle w:val="BodyText"/>
              <w:numPr>
                <w:ilvl w:val="0"/>
                <w:numId w:val="149"/>
              </w:numPr>
              <w:snapToGrid w:val="0"/>
              <w:spacing w:after="120"/>
              <w:jc w:val="both"/>
            </w:pPr>
            <w:r>
              <w:t xml:space="preserve"> </w:t>
            </w:r>
            <w:proofErr w:type="gramStart"/>
            <w:r w:rsidR="005B36C0">
              <w:t>le</w:t>
            </w:r>
            <w:proofErr w:type="gramEnd"/>
            <w:r w:rsidR="005B36C0">
              <w:t xml:space="preserve"> nom de chaque Offrant dont l'Offre technique a atteint ou dépassé la note minimale de qualification et la note technique totale attribuée à chacun ;</w:t>
            </w:r>
          </w:p>
          <w:p w14:paraId="4112E4E2" w14:textId="77777777" w:rsidR="00BB12AC" w:rsidRPr="005B36C0" w:rsidRDefault="00BB12AC" w:rsidP="00BB12AC">
            <w:pPr>
              <w:pStyle w:val="Heading5ITBSubclause"/>
              <w:snapToGrid w:val="0"/>
              <w:spacing w:before="0"/>
            </w:pPr>
            <w:r>
              <w:t>Le Maître d'ouvrage avise également les Offrants dont les Offres techniques n'ont pas été évaluées ou ont été rejetées, en les informant de ce qui suit :</w:t>
            </w:r>
          </w:p>
          <w:p w14:paraId="0CE37CE2" w14:textId="77777777" w:rsidR="00BB12AC" w:rsidRPr="004764EB" w:rsidRDefault="00BB12AC" w:rsidP="00BB12AC">
            <w:pPr>
              <w:pStyle w:val="BodyText"/>
              <w:numPr>
                <w:ilvl w:val="0"/>
                <w:numId w:val="147"/>
              </w:numPr>
              <w:snapToGrid w:val="0"/>
              <w:spacing w:after="120"/>
              <w:jc w:val="both"/>
            </w:pPr>
            <w:proofErr w:type="gramStart"/>
            <w:r>
              <w:lastRenderedPageBreak/>
              <w:t>les</w:t>
            </w:r>
            <w:proofErr w:type="gramEnd"/>
            <w:r>
              <w:t xml:space="preserve"> motifs pour lesquels leur offre technique n'a pas été évaluée ou a été rejetée ; et</w:t>
            </w:r>
          </w:p>
          <w:p w14:paraId="0E3AA838" w14:textId="77777777" w:rsidR="00BB12AC" w:rsidRPr="004764EB" w:rsidRDefault="00BB12AC" w:rsidP="00BB12AC">
            <w:pPr>
              <w:pStyle w:val="BodyText"/>
              <w:numPr>
                <w:ilvl w:val="0"/>
                <w:numId w:val="147"/>
              </w:numPr>
              <w:snapToGrid w:val="0"/>
              <w:spacing w:after="120"/>
              <w:jc w:val="both"/>
            </w:pPr>
            <w:proofErr w:type="gramStart"/>
            <w:r>
              <w:t>le</w:t>
            </w:r>
            <w:proofErr w:type="gramEnd"/>
            <w:r>
              <w:t xml:space="preserve"> nom de chaque Offrant dont l'Offre technique a atteint ou dépassé la note minimale de qualification et la note technique totale attribuée à chacun ;</w:t>
            </w:r>
          </w:p>
          <w:p w14:paraId="5FA6FF7C" w14:textId="32BF5067" w:rsidR="00BB12AC" w:rsidRDefault="00BB12AC" w:rsidP="005B36C0">
            <w:pPr>
              <w:pStyle w:val="Heading5ITBSubclause"/>
              <w:snapToGrid w:val="0"/>
              <w:spacing w:before="0"/>
            </w:pPr>
            <w:r w:rsidRPr="00BB12AC">
              <w:t>En fixant la date et l’heure de l’ouverture des offres financières, l’Entité Responsable doit dûment prévoir une période appropriée pour le débriefing ou pour déposer une contestation d’Offre conformément aux règles établies dans le système de contestation des Soumissionnaires.</w:t>
            </w:r>
          </w:p>
          <w:p w14:paraId="3051754C" w14:textId="1E2F3C9C" w:rsidR="007173B4" w:rsidRPr="007173B4" w:rsidRDefault="00BB12AC" w:rsidP="00793E85">
            <w:pPr>
              <w:pStyle w:val="Heading5ITBSubclause"/>
              <w:snapToGrid w:val="0"/>
              <w:spacing w:before="0"/>
            </w:pPr>
            <w:r w:rsidRPr="00BB12AC">
              <w:t>L’Entité Responsable doit répondre rapidement par écrit à tout offrant qui, après avoir reçu la notification des résultats de l’évaluation technique, demande par écrit un débriefing tel que prévu dans les Directives de la MCC ou dépose une contestation d’Offre selon les règles établies dans le Système de contestation des Soumissionnaires élaboré par l’Entité Responsable et approuvé par la MCC.</w:t>
            </w:r>
          </w:p>
        </w:tc>
      </w:tr>
      <w:tr w:rsidR="008A07DE" w:rsidRPr="004147F3" w14:paraId="4F31A186" w14:textId="77777777" w:rsidTr="002701DB">
        <w:tc>
          <w:tcPr>
            <w:tcW w:w="1318" w:type="pct"/>
          </w:tcPr>
          <w:p w14:paraId="033A1198" w14:textId="7630F206" w:rsidR="008A07DE" w:rsidRPr="00345551" w:rsidDel="0030233A" w:rsidRDefault="008A07DE" w:rsidP="007E7714">
            <w:pPr>
              <w:pStyle w:val="Heading4ITB0"/>
              <w:spacing w:after="0"/>
              <w:jc w:val="left"/>
            </w:pPr>
            <w:bookmarkStart w:id="539" w:name="_Toc154146456"/>
            <w:r>
              <w:lastRenderedPageBreak/>
              <w:t>Ouverture et évaluation des Offres financières : Erreurs arithmétiques</w:t>
            </w:r>
            <w:bookmarkEnd w:id="539"/>
          </w:p>
        </w:tc>
        <w:tc>
          <w:tcPr>
            <w:tcW w:w="3682" w:type="pct"/>
            <w:gridSpan w:val="4"/>
          </w:tcPr>
          <w:p w14:paraId="6A15387E" w14:textId="407D11C5" w:rsidR="008A07DE" w:rsidRDefault="004725AB" w:rsidP="005B36C0">
            <w:pPr>
              <w:pStyle w:val="Heading5ITBSubclause"/>
              <w:snapToGrid w:val="0"/>
              <w:ind w:left="431" w:hanging="431"/>
            </w:pPr>
            <w:r w:rsidRPr="004725AB">
              <w:t xml:space="preserve">L'Entité Responsable ouvre les Offres Financières lors d'une séance publique à l'adresse, à la date et à l'heure spécifiées dans l’avis </w:t>
            </w:r>
            <w:r w:rsidR="008A07DE">
              <w:t xml:space="preserve">conformément à </w:t>
            </w:r>
            <w:r>
              <w:t xml:space="preserve">la Clause </w:t>
            </w:r>
            <w:r w:rsidR="008A07DE">
              <w:t>31</w:t>
            </w:r>
            <w:r w:rsidR="00FA297F">
              <w:t xml:space="preserve"> des IO</w:t>
            </w:r>
            <w:r w:rsidR="008A07DE">
              <w:t>. Seules les Offres financières des Offrants qui ont atteint la note de qualification minimum et qui possèdent les qualifications requises à l’issue de l’évaluation technique, seront ouvertes. La Note technique (St) et le Prix total de l’offre tel qu’indiqué dans la Lettre de soumission de l’offre financière sont lus à haute voix et consignés par écrit. Une copie du procès-verbal est envoyée par la suite aux Offrants dont les Offres financières ont été ouvertes et à la MCC et mises en ligne sur le site Web du Maître d’ouvrage, s’il en existe un.</w:t>
            </w:r>
          </w:p>
          <w:p w14:paraId="65C199AE" w14:textId="6ECB073D" w:rsidR="008A07DE" w:rsidRPr="008A07DE" w:rsidRDefault="008A07DE" w:rsidP="008A07DE">
            <w:pPr>
              <w:pStyle w:val="Heading5ITBSubclause"/>
            </w:pPr>
            <w:r>
              <w:t xml:space="preserve">Le Maître d'ouvrage corrigera, dans le cadre de la révision des prix, toute erreur de calcul. Outre les corrections susmentionnées, les activités et les éléments décrits dans l'offre technique, mais non tarifés, sont supposés être compris dans les prix des autres activités ou éléments de l’Offre. Dans le cas où une activité ou un poste est quantifié différemment dans l'Offre financière et l'Offre technique, aucune correction ne sera apportée à l'Offre financière à cet égard. À des fins d’évaluation, si les Offrants ne sont pas tenus de soumettre leurs Offres financières dans une seule monnaie, les prix sont convertis dans une seule monnaie, en utilisant les taux de change, la source et la date tels que </w:t>
            </w:r>
            <w:r>
              <w:rPr>
                <w:b/>
              </w:rPr>
              <w:t>spécifiés dans la FD</w:t>
            </w:r>
            <w:r>
              <w:t>.</w:t>
            </w:r>
          </w:p>
        </w:tc>
      </w:tr>
      <w:tr w:rsidR="007E7714" w:rsidRPr="004147F3" w14:paraId="3B9C04D3" w14:textId="77777777" w:rsidTr="002701DB">
        <w:tc>
          <w:tcPr>
            <w:tcW w:w="1318" w:type="pct"/>
          </w:tcPr>
          <w:p w14:paraId="7E9D5521" w14:textId="7D7D3AD6" w:rsidR="007F76AE" w:rsidRPr="008375C0" w:rsidRDefault="007F76AE" w:rsidP="008A07DE">
            <w:pPr>
              <w:pStyle w:val="Heading4ITB0"/>
              <w:numPr>
                <w:ilvl w:val="0"/>
                <w:numId w:val="0"/>
              </w:numPr>
              <w:spacing w:after="0"/>
              <w:ind w:left="431"/>
              <w:jc w:val="left"/>
            </w:pPr>
          </w:p>
        </w:tc>
        <w:tc>
          <w:tcPr>
            <w:tcW w:w="3682" w:type="pct"/>
            <w:gridSpan w:val="4"/>
          </w:tcPr>
          <w:p w14:paraId="700F6209" w14:textId="2DE08AF2" w:rsidR="005B27BA" w:rsidRDefault="008A07DE" w:rsidP="00345551">
            <w:pPr>
              <w:pStyle w:val="Heading5ITBSubclause"/>
            </w:pPr>
            <w:r>
              <w:t>Dans le cadre de l’examen des prix conformément à l’alinéa 32.2 des IO, le Maître d’ouvrage corrige les erreurs arithmétiques de la façon suivante :</w:t>
            </w:r>
          </w:p>
          <w:p w14:paraId="3BCCA27B" w14:textId="57D561C8"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lastRenderedPageBreak/>
              <w:t>s’il</w:t>
            </w:r>
            <w:proofErr w:type="gramEnd"/>
            <w:r>
              <w:t xml:space="preserve"> existe une contradiction entre le prix unitaire et le prix total obtenu en multipliant le prix unitaire par la quantité correspondante, le prix unitaire fera foi et le prix total sera rectifié, à moins que, de l’avis du Maître d'ouvrage, la virgule des décimales du prix unitaire soit manifestement mal placée, auquel cas le prix total indiqué prévaudra et le prix unitaire sera rectifié ; </w:t>
            </w:r>
          </w:p>
          <w:p w14:paraId="348216E9" w14:textId="77777777"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t>si</w:t>
            </w:r>
            <w:proofErr w:type="gramEnd"/>
            <w:r>
              <w:t xml:space="preserve"> un total obtenu par addition ou soustraction des sous-totaux n’est pas exact, les sous-totaux font foi et le total est rectifié ; et </w:t>
            </w:r>
          </w:p>
          <w:p w14:paraId="7DB5B465" w14:textId="77777777"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t>s’il</w:t>
            </w:r>
            <w:proofErr w:type="gramEnd"/>
            <w:r>
              <w:t xml:space="preserve"> y a contradiction entre le prix indiqué en lettres et en chiffres, le montant formulé en toutes lettres fera foi, à moins que ce montant ne soit entaché d’une erreur arithmétique, auquel cas, le montant exprimé en chiffres prévaudra, sous réserve des alinéas (a) et (b) ci-dessus.</w:t>
            </w:r>
          </w:p>
          <w:p w14:paraId="67C24C90" w14:textId="0D6CCCCD" w:rsidR="007F76AE" w:rsidRDefault="00345551" w:rsidP="0091648B">
            <w:pPr>
              <w:pStyle w:val="Heading5ITBSubclause"/>
            </w:pPr>
            <w:r>
              <w:t xml:space="preserve">Si l'Offrant n'accepte pas la correction d'erreurs, son Offre est rejetée et la Garantie d’Offre lui est restituée tel qu’il est décrit. </w:t>
            </w:r>
          </w:p>
          <w:p w14:paraId="20CBF664" w14:textId="77777777" w:rsidR="008A07DE" w:rsidRDefault="008A07DE" w:rsidP="008A07DE">
            <w:pPr>
              <w:pStyle w:val="Heading5ITBSubclause"/>
            </w:pPr>
            <w:r>
              <w:t>L’Offre financière conforme la moins chère (Fm) reçoit la note financière maximale (</w:t>
            </w:r>
            <w:proofErr w:type="spellStart"/>
            <w:r>
              <w:t>Nf</w:t>
            </w:r>
            <w:proofErr w:type="spellEnd"/>
            <w:r>
              <w:t>) de 100 points. Les notes financières (</w:t>
            </w:r>
            <w:proofErr w:type="spellStart"/>
            <w:r>
              <w:t>Sf</w:t>
            </w:r>
            <w:proofErr w:type="spellEnd"/>
            <w:r>
              <w:t>) des autres offres financières seront calculées tel qu’indiqué à la Section III. Les offres seront classées en fonction de leur note technique (Nt) et financière (</w:t>
            </w:r>
            <w:proofErr w:type="spellStart"/>
            <w:r>
              <w:t>Nf</w:t>
            </w:r>
            <w:proofErr w:type="spellEnd"/>
            <w:r>
              <w:t xml:space="preserve">) combinée, calculée selon la formule suivante : S = Nt x T% + </w:t>
            </w:r>
            <w:proofErr w:type="spellStart"/>
            <w:r>
              <w:t>Nf</w:t>
            </w:r>
            <w:proofErr w:type="spellEnd"/>
            <w:r>
              <w:t xml:space="preserve"> x P%, après introduction de pondérations (T = le poids attribué à l’Offre </w:t>
            </w:r>
            <w:proofErr w:type="gramStart"/>
            <w:r>
              <w:t>technique;</w:t>
            </w:r>
            <w:proofErr w:type="gramEnd"/>
            <w:r>
              <w:t xml:space="preserve"> P = le poids attribué à l’Offre </w:t>
            </w:r>
            <w:proofErr w:type="gramStart"/>
            <w:r>
              <w:t>financière;</w:t>
            </w:r>
            <w:proofErr w:type="gramEnd"/>
            <w:r>
              <w:t xml:space="preserve"> T + P = 1) indiquées à la Section III.</w:t>
            </w:r>
          </w:p>
          <w:p w14:paraId="6166B0DD" w14:textId="21F97F1C" w:rsidR="008A07DE" w:rsidRPr="008A07DE" w:rsidRDefault="008A07DE" w:rsidP="008A07DE">
            <w:pPr>
              <w:pStyle w:val="Heading5ITBSubclause"/>
            </w:pPr>
            <w:r>
              <w:t xml:space="preserve">L’Offrant ayant obtenu la note technique et financière combinée la plus élevée, et ayant également satisfait aux critères de qualification, le cas échéant, sera recommandée pour l'adjudication du </w:t>
            </w:r>
            <w:proofErr w:type="gramStart"/>
            <w:r>
              <w:t>Contrat..</w:t>
            </w:r>
            <w:proofErr w:type="gramEnd"/>
          </w:p>
        </w:tc>
      </w:tr>
      <w:tr w:rsidR="007E7714" w:rsidRPr="004147F3" w14:paraId="07EA38C1" w14:textId="77777777" w:rsidTr="002701DB">
        <w:tc>
          <w:tcPr>
            <w:tcW w:w="1318" w:type="pct"/>
          </w:tcPr>
          <w:p w14:paraId="4C96CE14" w14:textId="30BFF375" w:rsidR="007F76AE" w:rsidRPr="00B05421" w:rsidRDefault="008C6F8F" w:rsidP="007E7714">
            <w:pPr>
              <w:pStyle w:val="Heading4ITB0"/>
              <w:spacing w:after="0"/>
              <w:jc w:val="left"/>
            </w:pPr>
            <w:bookmarkStart w:id="540" w:name="_Toc451499444"/>
            <w:bookmarkStart w:id="541" w:name="_Toc451500010"/>
            <w:bookmarkStart w:id="542" w:name="_Toc451500563"/>
            <w:bookmarkStart w:id="543" w:name="_Toc55823751"/>
            <w:bookmarkStart w:id="544" w:name="_Toc154146457"/>
            <w:bookmarkEnd w:id="540"/>
            <w:bookmarkEnd w:id="541"/>
            <w:bookmarkEnd w:id="542"/>
            <w:r>
              <w:lastRenderedPageBreak/>
              <w:t>Caractère raisonnable des prix</w:t>
            </w:r>
            <w:bookmarkEnd w:id="543"/>
            <w:bookmarkEnd w:id="544"/>
          </w:p>
        </w:tc>
        <w:tc>
          <w:tcPr>
            <w:tcW w:w="3682" w:type="pct"/>
            <w:gridSpan w:val="4"/>
          </w:tcPr>
          <w:p w14:paraId="17C88885" w14:textId="5C6A791F" w:rsidR="008C6F8F" w:rsidRPr="00A95F4C" w:rsidRDefault="00AF60AA" w:rsidP="009A5150">
            <w:pPr>
              <w:pStyle w:val="Heading5ITBSubclause"/>
              <w:spacing w:after="0"/>
            </w:pPr>
            <w:r>
              <w:t>Le Maître d’ouvrage détermine le caractère raisonnable du prix conformément aux Politique et Directives relatives à la Passation des Marchés de la MCC. Si l’analyse du caractère raisonnable du prix de l’Offre suggère qu’une Offre est fortement déséquilibrée ou exige une demande de paiement excessivement élevée au départ, le Maître d'ouvrage peut demander à l'Offrant de fournir une analyse de prix détaillée pour tout ou partie des éléments du Bordereau des Prix afin de prouver que ces prix sont compatibles avec les méthodes d’exécution et le bordereau proposé.</w:t>
            </w:r>
          </w:p>
          <w:p w14:paraId="17CA6E88" w14:textId="5E5EC37E" w:rsidR="00945243" w:rsidRDefault="00771298" w:rsidP="009A5150">
            <w:pPr>
              <w:pStyle w:val="Heading5ITBSubclause"/>
              <w:spacing w:after="0"/>
            </w:pPr>
            <w:r>
              <w:t>Après l’évaluation des renseignements et de l’analyse détaillée des prix présentée par l'Offrant, le Maître d’ouvrage peut, selon le cas :</w:t>
            </w:r>
          </w:p>
          <w:p w14:paraId="17BC8D92" w14:textId="747EAB69" w:rsidR="00945243" w:rsidRPr="009A4F52" w:rsidRDefault="00771298" w:rsidP="007A6C9E">
            <w:pPr>
              <w:pStyle w:val="ListParagraph"/>
              <w:numPr>
                <w:ilvl w:val="0"/>
                <w:numId w:val="53"/>
              </w:numPr>
              <w:spacing w:before="120" w:after="0"/>
              <w:ind w:left="1026" w:hanging="425"/>
              <w:contextualSpacing w:val="0"/>
              <w:jc w:val="both"/>
            </w:pPr>
            <w:proofErr w:type="gramStart"/>
            <w:r>
              <w:t>accepter</w:t>
            </w:r>
            <w:proofErr w:type="gramEnd"/>
            <w:r>
              <w:t xml:space="preserve"> l'Offre ; </w:t>
            </w:r>
            <w:proofErr w:type="gramStart"/>
            <w:r>
              <w:t>ou</w:t>
            </w:r>
            <w:proofErr w:type="gramEnd"/>
          </w:p>
          <w:p w14:paraId="53281593" w14:textId="48A17D07" w:rsidR="00945243" w:rsidRPr="009A4F52" w:rsidRDefault="00771298" w:rsidP="007A6C9E">
            <w:pPr>
              <w:pStyle w:val="ListParagraph"/>
              <w:numPr>
                <w:ilvl w:val="0"/>
                <w:numId w:val="53"/>
              </w:numPr>
              <w:spacing w:before="120" w:after="0"/>
              <w:ind w:left="1026" w:hanging="425"/>
              <w:contextualSpacing w:val="0"/>
              <w:jc w:val="both"/>
            </w:pPr>
            <w:proofErr w:type="gramStart"/>
            <w:r>
              <w:lastRenderedPageBreak/>
              <w:t>exiger</w:t>
            </w:r>
            <w:proofErr w:type="gramEnd"/>
            <w:r>
              <w:t xml:space="preserve"> que le montant total de la Garantie d’exécution soit augmenté aux frais de l'Offrant jusqu’à un niveau ne dépassant pas le pourcentage </w:t>
            </w:r>
            <w:r>
              <w:rPr>
                <w:b/>
              </w:rPr>
              <w:t xml:space="preserve">spécifié dans la </w:t>
            </w:r>
            <w:proofErr w:type="gramStart"/>
            <w:r>
              <w:rPr>
                <w:b/>
              </w:rPr>
              <w:t>FD</w:t>
            </w:r>
            <w:r>
              <w:t>;</w:t>
            </w:r>
            <w:proofErr w:type="gramEnd"/>
            <w:r>
              <w:t xml:space="preserve"> </w:t>
            </w:r>
            <w:proofErr w:type="gramStart"/>
            <w:r>
              <w:t>ou</w:t>
            </w:r>
            <w:proofErr w:type="gramEnd"/>
          </w:p>
          <w:p w14:paraId="480967C8" w14:textId="764653A6" w:rsidR="00771298" w:rsidRPr="00945243" w:rsidRDefault="00771298" w:rsidP="007A6C9E">
            <w:pPr>
              <w:pStyle w:val="ListParagraph"/>
              <w:numPr>
                <w:ilvl w:val="0"/>
                <w:numId w:val="53"/>
              </w:numPr>
              <w:spacing w:before="120" w:after="0"/>
              <w:ind w:left="1026" w:hanging="425"/>
              <w:contextualSpacing w:val="0"/>
              <w:jc w:val="both"/>
            </w:pPr>
            <w:proofErr w:type="gramStart"/>
            <w:r>
              <w:t>rejeter</w:t>
            </w:r>
            <w:proofErr w:type="gramEnd"/>
            <w:r>
              <w:t xml:space="preserve"> l'Offre.</w:t>
            </w:r>
          </w:p>
          <w:p w14:paraId="554C1ACB" w14:textId="2F0200A2" w:rsidR="00B2749A" w:rsidRPr="00623104" w:rsidRDefault="008C6F8F" w:rsidP="009A5150">
            <w:pPr>
              <w:pStyle w:val="Heading5ITBSubclause"/>
              <w:spacing w:after="0"/>
            </w:pPr>
            <w:r>
              <w:t>Au cas où les prix ne sont pas jugés raisonnables (soit parce qu’ils s’avèrent excessivement élevés ou déraisonnablement bas), l’Offre peut, à la discrétion du Maître d’ouvrage, être rejetée pour ce motif. L'Offrant n’est pas autorisé à réviser son Offre après une telle décision.</w:t>
            </w:r>
          </w:p>
          <w:p w14:paraId="2B3E164C" w14:textId="687A8B9B" w:rsidR="00623104" w:rsidRPr="00623104" w:rsidRDefault="00623104" w:rsidP="009A5150">
            <w:pPr>
              <w:pStyle w:val="Heading5ITBSubclause"/>
              <w:spacing w:after="0"/>
            </w:pPr>
            <w:r>
              <w:t>Si l'Offrant n'accepte pas d’augmenter la Garantie d’exécution comme prévu à l’alinéa 33.2(b) des IO, son Offre sera rejetée et la Garantie d’Offre restituée conformément à l’alinéa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0"/>
              <w:spacing w:after="0"/>
              <w:jc w:val="left"/>
            </w:pPr>
            <w:bookmarkStart w:id="545" w:name="_Toc451499448"/>
            <w:bookmarkStart w:id="546" w:name="_Toc451500014"/>
            <w:bookmarkStart w:id="547" w:name="_Toc451500567"/>
            <w:bookmarkStart w:id="548" w:name="_Toc451499451"/>
            <w:bookmarkStart w:id="549" w:name="_Toc451500017"/>
            <w:bookmarkStart w:id="550" w:name="_Toc451500570"/>
            <w:bookmarkStart w:id="551" w:name="_Toc55823752"/>
            <w:bookmarkStart w:id="552" w:name="_Toc154146458"/>
            <w:bookmarkEnd w:id="545"/>
            <w:bookmarkEnd w:id="546"/>
            <w:bookmarkEnd w:id="547"/>
            <w:bookmarkEnd w:id="548"/>
            <w:bookmarkEnd w:id="549"/>
            <w:bookmarkEnd w:id="550"/>
            <w:r>
              <w:lastRenderedPageBreak/>
              <w:t>Absence de marge de préférence</w:t>
            </w:r>
            <w:bookmarkEnd w:id="551"/>
            <w:bookmarkEnd w:id="552"/>
          </w:p>
        </w:tc>
        <w:tc>
          <w:tcPr>
            <w:tcW w:w="3682" w:type="pct"/>
            <w:gridSpan w:val="4"/>
          </w:tcPr>
          <w:p w14:paraId="12873D1B" w14:textId="404AA714" w:rsidR="00E22E4D" w:rsidRPr="004147F3" w:rsidRDefault="008C6F8F" w:rsidP="009A5150">
            <w:pPr>
              <w:pStyle w:val="Heading5ITBSubclause"/>
              <w:spacing w:after="0"/>
            </w:pPr>
            <w:bookmarkStart w:id="553" w:name="_Ref201564600"/>
            <w:r>
              <w:t>Conformément aux Politique et Directives de la MCC, aucune marge de préférence ne peut être accordée aux Offrants originaires du pays du Maître d'ouvrage ou de toute autre nationalité.</w:t>
            </w:r>
            <w:bookmarkEnd w:id="553"/>
          </w:p>
        </w:tc>
      </w:tr>
      <w:tr w:rsidR="008A07DE" w:rsidRPr="004147F3" w14:paraId="5A405D00" w14:textId="77777777" w:rsidTr="002701DB">
        <w:tc>
          <w:tcPr>
            <w:tcW w:w="1318" w:type="pct"/>
          </w:tcPr>
          <w:p w14:paraId="31590A89" w14:textId="535BCCE4" w:rsidR="008A07DE" w:rsidRDefault="008A07DE" w:rsidP="007E7714">
            <w:pPr>
              <w:pStyle w:val="Heading4ITB0"/>
              <w:spacing w:after="0"/>
              <w:jc w:val="left"/>
            </w:pPr>
            <w:bookmarkStart w:id="554" w:name="_Toc37499007"/>
            <w:bookmarkStart w:id="555" w:name="_Toc55108991"/>
            <w:bookmarkStart w:id="556" w:name="_Toc55132481"/>
            <w:bookmarkStart w:id="557" w:name="_Toc55140809"/>
            <w:bookmarkStart w:id="558" w:name="_Toc55142435"/>
            <w:bookmarkStart w:id="559" w:name="_Toc55153350"/>
            <w:bookmarkStart w:id="560" w:name="_Toc55247608"/>
            <w:bookmarkStart w:id="561" w:name="_Toc55949969"/>
            <w:bookmarkStart w:id="562" w:name="_Toc58580707"/>
            <w:bookmarkStart w:id="563" w:name="_Toc58101521"/>
            <w:bookmarkStart w:id="564" w:name="_Toc154146459"/>
            <w:r>
              <w:t>Vérification des performances passées et des références de l'Offrant</w:t>
            </w:r>
            <w:bookmarkEnd w:id="554"/>
            <w:bookmarkEnd w:id="555"/>
            <w:bookmarkEnd w:id="556"/>
            <w:bookmarkEnd w:id="557"/>
            <w:bookmarkEnd w:id="558"/>
            <w:bookmarkEnd w:id="559"/>
            <w:bookmarkEnd w:id="560"/>
            <w:bookmarkEnd w:id="561"/>
            <w:bookmarkEnd w:id="562"/>
            <w:bookmarkEnd w:id="563"/>
            <w:bookmarkEnd w:id="564"/>
          </w:p>
        </w:tc>
        <w:tc>
          <w:tcPr>
            <w:tcW w:w="3682" w:type="pct"/>
            <w:gridSpan w:val="4"/>
          </w:tcPr>
          <w:p w14:paraId="3FF5F838" w14:textId="70EBDB05" w:rsidR="008A07DE" w:rsidRDefault="008A07DE" w:rsidP="009A5150">
            <w:pPr>
              <w:pStyle w:val="Heading5ITBSubclause"/>
              <w:spacing w:after="0"/>
            </w:pPr>
            <w:r>
              <w:t xml:space="preserve">Conformément aux Politique et Directives de la MCC, les performances passées de l'Offrant dans le cadre de contrats antérieurs seront prises en considération dans la procédure de qualification de l'Offrant par le Maître d’ouvrage.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MCA,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(SEPPE) de la MCC. Une appréciation négative de l’expérience de l’Offrant dans des contrats antérieurs peut être un motif de révision de la </w:t>
            </w:r>
            <w:r>
              <w:lastRenderedPageBreak/>
              <w:t>Note technique ou de disqualification à la discrétion du Maître d’ouvrage.</w:t>
            </w:r>
          </w:p>
        </w:tc>
      </w:tr>
      <w:tr w:rsidR="007E7714" w:rsidRPr="004147F3" w14:paraId="7F46C27D" w14:textId="77777777" w:rsidTr="002701DB">
        <w:tc>
          <w:tcPr>
            <w:tcW w:w="1318" w:type="pct"/>
          </w:tcPr>
          <w:p w14:paraId="436699EE" w14:textId="28420660" w:rsidR="005346DA" w:rsidRPr="005E6DDA" w:rsidRDefault="00711049" w:rsidP="007E7714">
            <w:pPr>
              <w:pStyle w:val="Heading4ITB0"/>
              <w:spacing w:after="0"/>
              <w:jc w:val="left"/>
            </w:pPr>
            <w:bookmarkStart w:id="565" w:name="_Toc451499456"/>
            <w:bookmarkStart w:id="566" w:name="_Toc451500022"/>
            <w:bookmarkStart w:id="567" w:name="_Toc451500575"/>
            <w:bookmarkStart w:id="568" w:name="_Toc451499459"/>
            <w:bookmarkStart w:id="569" w:name="_Toc451500025"/>
            <w:bookmarkStart w:id="570" w:name="_Toc451500578"/>
            <w:bookmarkStart w:id="571" w:name="_Toc451499462"/>
            <w:bookmarkStart w:id="572" w:name="_Toc451500028"/>
            <w:bookmarkStart w:id="573" w:name="_Toc451500581"/>
            <w:bookmarkStart w:id="574" w:name="_Toc433197187"/>
            <w:bookmarkStart w:id="575" w:name="_Toc434305138"/>
            <w:bookmarkStart w:id="576" w:name="_Toc434846170"/>
            <w:bookmarkStart w:id="577" w:name="_Toc433025266"/>
            <w:bookmarkStart w:id="578" w:name="_Toc495667229"/>
            <w:bookmarkStart w:id="579" w:name="_Toc201578199"/>
            <w:bookmarkStart w:id="580" w:name="_Toc201578483"/>
            <w:bookmarkStart w:id="581" w:name="_Toc202352961"/>
            <w:bookmarkStart w:id="582" w:name="_Toc202353172"/>
            <w:bookmarkStart w:id="583" w:name="_Toc202353369"/>
            <w:bookmarkStart w:id="584" w:name="_Toc433790907"/>
            <w:bookmarkStart w:id="585" w:name="_Toc55823754"/>
            <w:bookmarkStart w:id="586" w:name="_Toc154146460"/>
            <w:bookmarkEnd w:id="565"/>
            <w:bookmarkEnd w:id="566"/>
            <w:bookmarkEnd w:id="567"/>
            <w:bookmarkEnd w:id="568"/>
            <w:bookmarkEnd w:id="569"/>
            <w:bookmarkEnd w:id="570"/>
            <w:bookmarkEnd w:id="571"/>
            <w:bookmarkEnd w:id="572"/>
            <w:bookmarkEnd w:id="573"/>
            <w:r>
              <w:lastRenderedPageBreak/>
              <w:t xml:space="preserve">Droit du Maître d’ouvrage d'accepter une Offre et de rejeter une ou toutes les </w:t>
            </w:r>
            <w:bookmarkEnd w:id="574"/>
            <w:bookmarkEnd w:id="575"/>
            <w:bookmarkEnd w:id="576"/>
            <w:bookmarkEnd w:id="577"/>
            <w:bookmarkEnd w:id="578"/>
            <w:bookmarkEnd w:id="579"/>
            <w:bookmarkEnd w:id="580"/>
            <w:bookmarkEnd w:id="581"/>
            <w:bookmarkEnd w:id="582"/>
            <w:bookmarkEnd w:id="583"/>
            <w:bookmarkEnd w:id="584"/>
            <w:bookmarkEnd w:id="585"/>
            <w:r>
              <w:t>Offres</w:t>
            </w:r>
            <w:bookmarkEnd w:id="586"/>
          </w:p>
        </w:tc>
        <w:tc>
          <w:tcPr>
            <w:tcW w:w="3682" w:type="pct"/>
            <w:gridSpan w:val="4"/>
          </w:tcPr>
          <w:p w14:paraId="522C0EF6" w14:textId="6CA788F0" w:rsidR="005346DA" w:rsidRPr="004147F3" w:rsidRDefault="005346DA" w:rsidP="00AE49FC">
            <w:pPr>
              <w:pStyle w:val="Heading5ITBSubclause"/>
              <w:spacing w:after="0"/>
            </w:pPr>
            <w:bookmarkStart w:id="587" w:name="_Ref201651438"/>
            <w:r>
              <w:t xml:space="preserve">Le Maître d'ouvrage se réserve le droit d’accepter ou de rejeter une Offre, </w:t>
            </w:r>
            <w:r w:rsidR="00FA297F">
              <w:t>ou</w:t>
            </w:r>
            <w:r>
              <w:t xml:space="preserve"> d’annuler la procédure d’adjudication, </w:t>
            </w:r>
            <w:r w:rsidR="00FA297F">
              <w:t>ou</w:t>
            </w:r>
            <w:r>
              <w:t xml:space="preserve"> de rejeter toutes les Offres à tout moment avant l’adjudication du Contrat, sans encourir de responsabilité envers les Offrants. En cas d’annulation, toutes les Garanties d'Offre sont restituées dans les meilleurs délais aux Offrants à leur demande, aux frais du Maître d'ouvrage. Si toutes les Offres sont rejetées, le Maître d’ouvrage passe en revue les motifs des rejets et envisage de réviser les modalités du Contrat, les spécifications techniques, la portée du Contrat ou une combinaison de ceux-ci, avant de diffuser un nouvel appel d’Offres. Le Maître d’ouvrage se réserve également le droit d’annuler la passation de marchés si elle n’est plus dans son intérêt. </w:t>
            </w:r>
            <w:bookmarkEnd w:id="587"/>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588" w:name="_Toc201578203"/>
            <w:bookmarkStart w:id="589" w:name="_Toc201578487"/>
            <w:bookmarkStart w:id="590" w:name="_Toc201713866"/>
            <w:bookmarkStart w:id="591" w:name="_Toc202352965"/>
            <w:bookmarkStart w:id="592" w:name="_Toc202353176"/>
            <w:bookmarkStart w:id="593" w:name="_Toc202353373"/>
            <w:bookmarkStart w:id="594" w:name="_Toc433790911"/>
            <w:bookmarkStart w:id="595" w:name="_Toc463531748"/>
            <w:bookmarkStart w:id="596" w:name="_Toc464136342"/>
            <w:bookmarkStart w:id="597" w:name="_Toc464136473"/>
            <w:bookmarkStart w:id="598" w:name="_Toc464139683"/>
            <w:bookmarkStart w:id="599" w:name="_Toc489012967"/>
            <w:bookmarkStart w:id="600" w:name="_Toc491425053"/>
            <w:bookmarkStart w:id="601" w:name="_Toc491868909"/>
            <w:bookmarkStart w:id="602" w:name="_Toc491869033"/>
            <w:bookmarkStart w:id="603" w:name="_Toc380341269"/>
            <w:bookmarkStart w:id="604" w:name="_Toc22917462"/>
            <w:bookmarkStart w:id="605" w:name="_Toc55328884"/>
            <w:bookmarkStart w:id="606" w:name="_Toc55338044"/>
            <w:bookmarkStart w:id="607" w:name="_Toc55372655"/>
            <w:bookmarkStart w:id="608" w:name="_Toc55389780"/>
            <w:bookmarkStart w:id="609" w:name="_Toc55397329"/>
            <w:bookmarkStart w:id="610" w:name="_Toc55823755"/>
            <w:bookmarkStart w:id="611" w:name="_Toc154146461"/>
            <w:r>
              <w:t>Adjudication du Contrat</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tr>
      <w:tr w:rsidR="007E7714" w:rsidRPr="004147F3" w14:paraId="40BE30E8" w14:textId="77777777" w:rsidTr="002701DB">
        <w:tc>
          <w:tcPr>
            <w:tcW w:w="1318" w:type="pct"/>
          </w:tcPr>
          <w:p w14:paraId="0B2E21C7" w14:textId="1B876EE0" w:rsidR="005346DA" w:rsidRPr="00A60115" w:rsidRDefault="005346DA" w:rsidP="007E7714">
            <w:pPr>
              <w:pStyle w:val="Heading4ITB0"/>
              <w:spacing w:after="0"/>
              <w:jc w:val="left"/>
            </w:pPr>
            <w:bookmarkStart w:id="612" w:name="_Toc451499468"/>
            <w:bookmarkStart w:id="613" w:name="_Toc451500034"/>
            <w:bookmarkStart w:id="614" w:name="_Toc451500587"/>
            <w:bookmarkStart w:id="615" w:name="_Toc451499471"/>
            <w:bookmarkStart w:id="616" w:name="_Toc451500037"/>
            <w:bookmarkStart w:id="617" w:name="_Toc451500590"/>
            <w:bookmarkStart w:id="618" w:name="_Toc451499477"/>
            <w:bookmarkStart w:id="619" w:name="_Toc451500043"/>
            <w:bookmarkStart w:id="620" w:name="_Toc451500596"/>
            <w:bookmarkStart w:id="621" w:name="_Toc201578204"/>
            <w:bookmarkStart w:id="622" w:name="_Toc201578488"/>
            <w:bookmarkStart w:id="623" w:name="_Toc202352966"/>
            <w:bookmarkStart w:id="624" w:name="_Toc202353177"/>
            <w:bookmarkStart w:id="625" w:name="_Toc202353374"/>
            <w:bookmarkStart w:id="626" w:name="_Toc433790912"/>
            <w:bookmarkStart w:id="627" w:name="_Toc55823756"/>
            <w:bookmarkStart w:id="628" w:name="_Toc154146462"/>
            <w:bookmarkEnd w:id="612"/>
            <w:bookmarkEnd w:id="613"/>
            <w:bookmarkEnd w:id="614"/>
            <w:bookmarkEnd w:id="615"/>
            <w:bookmarkEnd w:id="616"/>
            <w:bookmarkEnd w:id="617"/>
            <w:bookmarkEnd w:id="618"/>
            <w:bookmarkEnd w:id="619"/>
            <w:bookmarkEnd w:id="620"/>
            <w:r>
              <w:t>Critères d’adjudication du Contrat</w:t>
            </w:r>
            <w:bookmarkEnd w:id="621"/>
            <w:bookmarkEnd w:id="622"/>
            <w:bookmarkEnd w:id="623"/>
            <w:bookmarkEnd w:id="624"/>
            <w:bookmarkEnd w:id="625"/>
            <w:bookmarkEnd w:id="626"/>
            <w:bookmarkEnd w:id="627"/>
            <w:bookmarkEnd w:id="628"/>
          </w:p>
        </w:tc>
        <w:tc>
          <w:tcPr>
            <w:tcW w:w="3682" w:type="pct"/>
            <w:gridSpan w:val="4"/>
          </w:tcPr>
          <w:p w14:paraId="03D29581" w14:textId="723D5E1D" w:rsidR="005346DA" w:rsidRPr="004147F3" w:rsidRDefault="007650DC" w:rsidP="009A5150">
            <w:pPr>
              <w:pStyle w:val="Heading5ITBSubclause"/>
              <w:spacing w:after="0"/>
            </w:pPr>
            <w:r>
              <w:t>Sous réserve des dispositions de l’alinéa 36.1 des IO, le Maître d’ouvrage attribue le Contrat) à l’Offrant dont l’Offre a été jugée comme ayant reçu la note technique et financière combinée la plus élevée et ce, à condition que l’Offrant soit jugé qualifié pour exécuter le Contrat de façon satisfaisante.</w:t>
            </w:r>
          </w:p>
        </w:tc>
      </w:tr>
      <w:tr w:rsidR="007E7714" w:rsidRPr="004147F3" w14:paraId="1E00A6C8" w14:textId="77777777" w:rsidTr="002701DB">
        <w:tc>
          <w:tcPr>
            <w:tcW w:w="1318" w:type="pct"/>
          </w:tcPr>
          <w:p w14:paraId="5B671337" w14:textId="7CA2BBF3" w:rsidR="005346DA" w:rsidRPr="00294129" w:rsidRDefault="00711049" w:rsidP="007E7714">
            <w:pPr>
              <w:pStyle w:val="Heading4ITB0"/>
              <w:spacing w:after="0"/>
              <w:jc w:val="left"/>
            </w:pPr>
            <w:bookmarkStart w:id="629" w:name="_Toc201578205"/>
            <w:bookmarkStart w:id="630" w:name="_Toc201578489"/>
            <w:bookmarkStart w:id="631" w:name="_Toc202352967"/>
            <w:bookmarkStart w:id="632" w:name="_Toc202353178"/>
            <w:bookmarkStart w:id="633" w:name="_Toc202353375"/>
            <w:bookmarkStart w:id="634" w:name="_Toc433790913"/>
            <w:bookmarkStart w:id="635" w:name="_Toc55823757"/>
            <w:bookmarkStart w:id="636" w:name="_Toc154146463"/>
            <w:r>
              <w:t>Droit du Maître d'ouvrage de modifier les quantités au moment de l’adjudication du Contrat</w:t>
            </w:r>
            <w:bookmarkEnd w:id="629"/>
            <w:bookmarkEnd w:id="630"/>
            <w:bookmarkEnd w:id="631"/>
            <w:bookmarkEnd w:id="632"/>
            <w:bookmarkEnd w:id="633"/>
            <w:bookmarkEnd w:id="634"/>
            <w:bookmarkEnd w:id="635"/>
            <w:bookmarkEnd w:id="636"/>
          </w:p>
        </w:tc>
        <w:tc>
          <w:tcPr>
            <w:tcW w:w="3682" w:type="pct"/>
            <w:gridSpan w:val="4"/>
          </w:tcPr>
          <w:p w14:paraId="1C590424" w14:textId="7292D0EA" w:rsidR="005346DA" w:rsidRPr="004147F3" w:rsidRDefault="005346DA" w:rsidP="009A5150">
            <w:pPr>
              <w:pStyle w:val="Heading5ITBSubclause"/>
              <w:spacing w:after="0"/>
            </w:pPr>
            <w:bookmarkStart w:id="637" w:name="_Ref201565507"/>
            <w:r>
              <w:t xml:space="preserve">Au moment de l'adjudication du Contrat, le Maître d'ouvrage se réserve le droit d'augmenter ou de diminuer la quantité des Services Non-Consultants spécifiés à la Section V. Calendrier des Activités, à condition que cela ne dépasse pas les pourcentages </w:t>
            </w:r>
            <w:r>
              <w:rPr>
                <w:b/>
              </w:rPr>
              <w:t>indiqués dans la FD</w:t>
            </w:r>
            <w:r>
              <w:t xml:space="preserve"> et sans aucun changement des prix unitaires ou autres termes et conditions de l'Offre et du Dossier d'Appel d'Offres.</w:t>
            </w:r>
            <w:bookmarkEnd w:id="637"/>
          </w:p>
        </w:tc>
      </w:tr>
      <w:tr w:rsidR="007E7714" w:rsidRPr="004147F3" w14:paraId="0FFAA3C7" w14:textId="77777777" w:rsidTr="002701DB">
        <w:tc>
          <w:tcPr>
            <w:tcW w:w="1318" w:type="pct"/>
          </w:tcPr>
          <w:p w14:paraId="1A0B07FF" w14:textId="40D239E5" w:rsidR="005346DA" w:rsidRPr="00652252" w:rsidRDefault="0092025E" w:rsidP="007E7714">
            <w:pPr>
              <w:pStyle w:val="Heading4ITB0"/>
              <w:spacing w:after="0"/>
              <w:jc w:val="left"/>
            </w:pPr>
            <w:bookmarkStart w:id="638" w:name="_Toc55823758"/>
            <w:bookmarkStart w:id="639" w:name="_Toc154146464"/>
            <w:r>
              <w:t>Notification des résultats de l’évaluation</w:t>
            </w:r>
            <w:bookmarkEnd w:id="638"/>
            <w:bookmarkEnd w:id="639"/>
          </w:p>
        </w:tc>
        <w:tc>
          <w:tcPr>
            <w:tcW w:w="3682" w:type="pct"/>
            <w:gridSpan w:val="4"/>
          </w:tcPr>
          <w:p w14:paraId="343E8419" w14:textId="27469E9F" w:rsidR="00D00D2A" w:rsidRPr="00001712" w:rsidRDefault="005346DA" w:rsidP="009A5150">
            <w:pPr>
              <w:pStyle w:val="Heading5ITBSubclause"/>
              <w:spacing w:after="0"/>
            </w:pPr>
            <w:r>
              <w:t>Avant l’expiration du délai de validité de l’Offre, le Maître d’ouvrage notifie à l'Offrant retenu, par écrit, que son offre a été retenue. La Notification d’intention d’adjudication comprend une déclaration indiquant que le Maître d'ouvrage adresse un Avis d’adjudication formel et un projet d’Accord contractuel après l’expiration du délai de dépôt des contestations des Offrants et la résolution des contestations soumises. L'Avis d'intention d’adjudication ne constitue pas la formation d'un Contrat entre le Maître d'ouvrage et l'Offrant retenu, et ne donne lieu à aucun droit en droit ou en équité.</w:t>
            </w:r>
          </w:p>
          <w:p w14:paraId="5D5E9157" w14:textId="660C30CF" w:rsidR="005346DA" w:rsidRPr="004147F3" w:rsidRDefault="00D00D2A" w:rsidP="009A5150">
            <w:pPr>
              <w:pStyle w:val="Heading5ITBSubclause"/>
              <w:spacing w:after="0"/>
              <w:rPr>
                <w:rFonts w:ascii="Arial" w:hAnsi="Arial" w:cs="Arial"/>
                <w:i/>
                <w:iCs/>
              </w:rPr>
            </w:pPr>
            <w:r>
              <w:t xml:space="preserve">Le Maître d'ouvrage émet l’Avis d'intention d’adjudication et notifie également, par écrit, les résultats de l’Appel d’Offres à tous les autres Offrants qui ont soumis des Offres. Le Maître d’ouvrage </w:t>
            </w:r>
            <w:r>
              <w:lastRenderedPageBreak/>
              <w:t xml:space="preserve">répond dans les plus brefs délais par courrier à tout Offrant qui, après avoir été avisé des résultats de l’appel d’offres, soumet par écrit une demande de débriefing, tel que prévu dans les </w:t>
            </w:r>
            <w:r>
              <w:rPr>
                <w:i/>
                <w:iCs/>
              </w:rPr>
              <w:t>Politique et Directives relatives à la passation des marchés de la MCC</w:t>
            </w:r>
            <w:r>
              <w:t xml:space="preserve">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0"/>
              <w:spacing w:after="0"/>
              <w:jc w:val="left"/>
            </w:pPr>
            <w:bookmarkStart w:id="640" w:name="_Toc451499487"/>
            <w:bookmarkStart w:id="641" w:name="_Toc451500053"/>
            <w:bookmarkStart w:id="642" w:name="_Toc451500606"/>
            <w:bookmarkStart w:id="643" w:name="_Toc442963886"/>
            <w:bookmarkStart w:id="644" w:name="_Toc443404472"/>
            <w:bookmarkStart w:id="645" w:name="_Toc451499493"/>
            <w:bookmarkStart w:id="646" w:name="_Toc451500059"/>
            <w:bookmarkStart w:id="647" w:name="_Toc451500612"/>
            <w:bookmarkStart w:id="648" w:name="_Toc55823759"/>
            <w:bookmarkStart w:id="649" w:name="_Toc154146465"/>
            <w:bookmarkEnd w:id="640"/>
            <w:bookmarkEnd w:id="641"/>
            <w:bookmarkEnd w:id="642"/>
            <w:bookmarkEnd w:id="643"/>
            <w:bookmarkEnd w:id="644"/>
            <w:bookmarkEnd w:id="645"/>
            <w:bookmarkEnd w:id="646"/>
            <w:bookmarkEnd w:id="647"/>
            <w:r>
              <w:lastRenderedPageBreak/>
              <w:t>Contestation des Offrants</w:t>
            </w:r>
            <w:bookmarkEnd w:id="648"/>
            <w:bookmarkEnd w:id="649"/>
          </w:p>
        </w:tc>
        <w:tc>
          <w:tcPr>
            <w:tcW w:w="3682" w:type="pct"/>
            <w:gridSpan w:val="4"/>
          </w:tcPr>
          <w:p w14:paraId="0038D82D" w14:textId="6E3F0B9A" w:rsidR="00DA26B3" w:rsidRPr="00FD1980" w:rsidRDefault="00287361" w:rsidP="009A5150">
            <w:pPr>
              <w:pStyle w:val="Heading5ITBSubclause"/>
              <w:spacing w:after="0"/>
              <w:rPr>
                <w:rFonts w:ascii="Times" w:hAnsi="Times"/>
                <w:sz w:val="20"/>
                <w:szCs w:val="20"/>
              </w:rPr>
            </w:pPr>
            <w:r>
              <w:t xml:space="preserve">Les Offrants ne pourront contester les résultats d’une procédure d’appel d’offres qu’en respectant les règles fixées dans le Système de contestation des Soumissionnaires mis en place par le Maître d’ouvrage et approuvé par la MCC. Les règles et dispositions du Système de contestation des offrants sont tel que publié sur le site web du Maître d’ouvrage, </w:t>
            </w:r>
            <w:r>
              <w:rPr>
                <w:b/>
              </w:rPr>
              <w:t>indiqué dans la FD.</w:t>
            </w:r>
          </w:p>
        </w:tc>
      </w:tr>
      <w:tr w:rsidR="007E7714" w:rsidRPr="004147F3" w14:paraId="49C625D8" w14:textId="77777777" w:rsidTr="002701DB">
        <w:tc>
          <w:tcPr>
            <w:tcW w:w="1318" w:type="pct"/>
          </w:tcPr>
          <w:p w14:paraId="215B26F9" w14:textId="5D12E6F6" w:rsidR="005346DA" w:rsidRPr="00986BD1" w:rsidRDefault="005346DA" w:rsidP="007E7714">
            <w:pPr>
              <w:pStyle w:val="Heading4ITB0"/>
              <w:spacing w:after="0"/>
              <w:jc w:val="left"/>
            </w:pPr>
            <w:bookmarkStart w:id="650" w:name="_Toc201578208"/>
            <w:bookmarkStart w:id="651" w:name="_Toc201578492"/>
            <w:bookmarkStart w:id="652" w:name="_Ref201636264"/>
            <w:bookmarkStart w:id="653" w:name="_Ref201655808"/>
            <w:bookmarkStart w:id="654" w:name="_Toc202352970"/>
            <w:bookmarkStart w:id="655" w:name="_Toc202353181"/>
            <w:bookmarkStart w:id="656" w:name="_Toc202353378"/>
            <w:bookmarkStart w:id="657" w:name="_Toc433790916"/>
            <w:bookmarkStart w:id="658" w:name="_Toc55823760"/>
            <w:bookmarkStart w:id="659" w:name="_Toc154146466"/>
            <w:r>
              <w:t>Signature du Contrat</w:t>
            </w:r>
            <w:bookmarkEnd w:id="650"/>
            <w:bookmarkEnd w:id="651"/>
            <w:bookmarkEnd w:id="652"/>
            <w:bookmarkEnd w:id="653"/>
            <w:bookmarkEnd w:id="654"/>
            <w:bookmarkEnd w:id="655"/>
            <w:bookmarkEnd w:id="656"/>
            <w:bookmarkEnd w:id="657"/>
            <w:bookmarkEnd w:id="658"/>
            <w:bookmarkEnd w:id="659"/>
          </w:p>
        </w:tc>
        <w:tc>
          <w:tcPr>
            <w:tcW w:w="3682" w:type="pct"/>
            <w:gridSpan w:val="4"/>
          </w:tcPr>
          <w:p w14:paraId="40F2E2CB" w14:textId="03ACFEEC" w:rsidR="00986BD1" w:rsidRPr="00986BD1" w:rsidRDefault="00986BD1" w:rsidP="009A5150">
            <w:pPr>
              <w:pStyle w:val="Heading5ITBSubclause"/>
              <w:spacing w:after="0"/>
            </w:pPr>
            <w:r>
              <w:t>Après l’expiration du délai de contestation des Offres et la résolution des éventuelles contestations soumises ; le Maître d'ouvrage adressera l'Avis d’adjudication du Contrat à l'Offrant retenu.</w:t>
            </w:r>
          </w:p>
          <w:p w14:paraId="40F35266" w14:textId="28AC7BAB" w:rsidR="00D00D2A" w:rsidRPr="00001712" w:rsidRDefault="00875F60" w:rsidP="009A5150">
            <w:pPr>
              <w:pStyle w:val="Heading5ITBSubclause"/>
              <w:spacing w:after="0"/>
            </w:pPr>
            <w:r>
              <w:t>L’Avis d’adjudication du Contrat spécifie la somme qui sera versée au Prestataire de Services pour l’exécution des Services Non-Consultants. En attendant qu’un Contrat formel soit préparé et signé, l’Avis d’adjudication du Contrat constituera un Contrat ayant force obligatoire entre le Maître d’ouvrage et le Prestataire de Services.</w:t>
            </w:r>
          </w:p>
          <w:p w14:paraId="5D131126" w14:textId="7C11243C" w:rsidR="00B7583E" w:rsidRPr="00D75884" w:rsidRDefault="00B7583E" w:rsidP="009A5150">
            <w:pPr>
              <w:pStyle w:val="Heading5ITBSubclause"/>
              <w:spacing w:after="0"/>
            </w:pPr>
            <w:bookmarkStart w:id="660" w:name="_Toc433025287"/>
            <w:bookmarkStart w:id="661" w:name="_Toc433197208"/>
            <w:bookmarkStart w:id="662" w:name="_Toc434305159"/>
            <w:bookmarkStart w:id="663" w:name="_Toc434846191"/>
            <w:bookmarkStart w:id="664" w:name="_Toc488844571"/>
            <w:bookmarkStart w:id="665" w:name="_Toc495664830"/>
            <w:bookmarkStart w:id="666" w:name="_Toc495667250"/>
            <w:bookmarkStart w:id="667" w:name="_Toc31723733"/>
            <w:bookmarkStart w:id="668" w:name="_Toc31724975"/>
            <w:bookmarkStart w:id="669" w:name="_Toc38698103"/>
            <w:bookmarkStart w:id="670" w:name="_Toc38702006"/>
            <w:bookmarkStart w:id="671" w:name="_Toc39086141"/>
            <w:r>
              <w:t>L’Avis d’adjudication du Contrat comprend l’Accord contractuel pour examen et la signature par l'Offrant retenu.</w:t>
            </w:r>
            <w:bookmarkEnd w:id="660"/>
            <w:bookmarkEnd w:id="661"/>
            <w:bookmarkEnd w:id="662"/>
            <w:bookmarkEnd w:id="663"/>
            <w:bookmarkEnd w:id="664"/>
            <w:bookmarkEnd w:id="665"/>
            <w:bookmarkEnd w:id="666"/>
            <w:bookmarkEnd w:id="667"/>
            <w:bookmarkEnd w:id="668"/>
            <w:bookmarkEnd w:id="669"/>
            <w:bookmarkEnd w:id="670"/>
            <w:bookmarkEnd w:id="671"/>
          </w:p>
          <w:p w14:paraId="70FD8AE3" w14:textId="24C144FD" w:rsidR="005346DA" w:rsidRPr="004147F3" w:rsidRDefault="00B7583E" w:rsidP="009A5150">
            <w:pPr>
              <w:pStyle w:val="Heading5ITBSubclause"/>
              <w:spacing w:after="0"/>
            </w:pPr>
            <w:bookmarkStart w:id="672" w:name="_Toc433025288"/>
            <w:bookmarkStart w:id="673" w:name="_Toc433197209"/>
            <w:bookmarkStart w:id="674" w:name="_Toc434305160"/>
            <w:bookmarkStart w:id="675" w:name="_Toc434846192"/>
            <w:bookmarkStart w:id="676" w:name="_Toc488844572"/>
            <w:bookmarkStart w:id="677" w:name="_Toc495664831"/>
            <w:bookmarkStart w:id="678" w:name="_Toc495667251"/>
            <w:bookmarkStart w:id="679" w:name="_Toc31723734"/>
            <w:bookmarkStart w:id="680" w:name="_Toc31724976"/>
            <w:bookmarkStart w:id="681" w:name="_Toc38698104"/>
            <w:bookmarkStart w:id="682" w:name="_Toc38702007"/>
            <w:bookmarkStart w:id="683" w:name="_Toc39086142"/>
            <w:r>
              <w:t>Dans les vingt-huit (28) jours suivant la notification de l’Accord contractuel par le Maître d’ouvrage à l'Offrant retenu, ce dernier le signe, le date et le renvoie au Maître d’ouvrage, avec la Garantie d’exécution conformément à la clause 45 des IO, le Formulaire de certificat d’observation des sanctions et le Formulaire d’auto-certification des Entreprises figurant à la Section VIII. Formulaires contractuels et Annexes</w:t>
            </w:r>
            <w:bookmarkEnd w:id="672"/>
            <w:bookmarkEnd w:id="673"/>
            <w:bookmarkEnd w:id="674"/>
            <w:bookmarkEnd w:id="675"/>
            <w:bookmarkEnd w:id="676"/>
            <w:bookmarkEnd w:id="677"/>
            <w:bookmarkEnd w:id="678"/>
            <w:bookmarkEnd w:id="679"/>
            <w:bookmarkEnd w:id="680"/>
            <w:bookmarkEnd w:id="681"/>
            <w:bookmarkEnd w:id="682"/>
            <w:bookmarkEnd w:id="683"/>
          </w:p>
        </w:tc>
      </w:tr>
      <w:tr w:rsidR="007E7714" w:rsidRPr="001331FC" w14:paraId="7E9F6C3E" w14:textId="77777777" w:rsidTr="002701DB">
        <w:tc>
          <w:tcPr>
            <w:tcW w:w="1318" w:type="pct"/>
          </w:tcPr>
          <w:p w14:paraId="51A6A137" w14:textId="5F5AD79E" w:rsidR="00B71ECD" w:rsidRPr="00465735" w:rsidRDefault="00B71ECD" w:rsidP="007E7714">
            <w:pPr>
              <w:pStyle w:val="Heading4ITB0"/>
              <w:spacing w:after="0"/>
              <w:jc w:val="left"/>
            </w:pPr>
            <w:bookmarkStart w:id="684" w:name="_Toc451499498"/>
            <w:bookmarkStart w:id="685" w:name="_Toc451500064"/>
            <w:bookmarkStart w:id="686" w:name="_Toc451500617"/>
            <w:bookmarkStart w:id="687" w:name="_Toc451499501"/>
            <w:bookmarkStart w:id="688" w:name="_Toc451500067"/>
            <w:bookmarkStart w:id="689" w:name="_Toc451500620"/>
            <w:bookmarkStart w:id="690" w:name="_Toc55823761"/>
            <w:bookmarkStart w:id="691" w:name="_Toc154146467"/>
            <w:bookmarkEnd w:id="684"/>
            <w:bookmarkEnd w:id="685"/>
            <w:bookmarkEnd w:id="686"/>
            <w:bookmarkEnd w:id="687"/>
            <w:bookmarkEnd w:id="688"/>
            <w:bookmarkEnd w:id="689"/>
            <w:r>
              <w:t>Garantie d’exécution</w:t>
            </w:r>
            <w:bookmarkEnd w:id="690"/>
            <w:bookmarkEnd w:id="691"/>
          </w:p>
        </w:tc>
        <w:tc>
          <w:tcPr>
            <w:tcW w:w="3682" w:type="pct"/>
            <w:gridSpan w:val="4"/>
          </w:tcPr>
          <w:p w14:paraId="00839B58" w14:textId="52A961D8" w:rsidR="00B71ECD" w:rsidRDefault="00B71ECD" w:rsidP="009A5150">
            <w:pPr>
              <w:pStyle w:val="Heading5ITBSubclause"/>
              <w:spacing w:after="0"/>
            </w:pPr>
            <w:r>
              <w:t>Dans les vingt-huit (28) jours suivant la réception de l’Avis d’adjudication du Contrat envoyé par le Maître d'ouvrage, l'Offrant retenu fournit la Garantie d’exécution, conformément à la Clause 16 des CGC, en utilisant le Formulaire de Garantie d’exécution figurant à la Section VIII. Formulaires contractuels et Annexes et un autre formulaire jugé acceptable par le Maître d'ouvrage. Une institution étrangère fournissant une Garantie d’exécution doit disposer d’une institution financière correspondante dans le pays du Maître d'ouvrage.</w:t>
            </w:r>
          </w:p>
          <w:p w14:paraId="53EB22B5" w14:textId="28589826" w:rsidR="00D00D2A" w:rsidRPr="004147F3" w:rsidRDefault="00D00D2A" w:rsidP="009A5150">
            <w:pPr>
              <w:pStyle w:val="Heading5ITBSubclause"/>
              <w:spacing w:after="0"/>
            </w:pPr>
            <w:r>
              <w:t xml:space="preserve">Le fait pour l'Offrant retenu de ne pas présenter la Garantie d’exécution ou de ne pas signer le Contrat conformément à la clause 44 des IO constitue un motif suffisant pour l'annulation de l'adjudication et la confiscation de la Garantie d’Offre. Dans ce cas, </w:t>
            </w:r>
            <w:r>
              <w:lastRenderedPageBreak/>
              <w:t>le Maître d’ouvrage peut attribuer le Contrat au Soumissionnaire ayant obtenu la note technique et financière combinée la plus élevée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0"/>
              <w:spacing w:after="0"/>
              <w:jc w:val="left"/>
            </w:pPr>
            <w:bookmarkStart w:id="692" w:name="_Toc55823762"/>
            <w:bookmarkStart w:id="693" w:name="_Toc154146468"/>
            <w:r>
              <w:lastRenderedPageBreak/>
              <w:t>Publication de l’adjudication du Contrat et restitution des Garanties d’Offre</w:t>
            </w:r>
            <w:bookmarkEnd w:id="692"/>
            <w:bookmarkEnd w:id="693"/>
          </w:p>
        </w:tc>
        <w:tc>
          <w:tcPr>
            <w:tcW w:w="3682" w:type="pct"/>
            <w:gridSpan w:val="4"/>
          </w:tcPr>
          <w:p w14:paraId="72424975" w14:textId="432A48A7" w:rsidR="00565D97" w:rsidRPr="00565D97" w:rsidRDefault="00565D97" w:rsidP="009A5150">
            <w:pPr>
              <w:pStyle w:val="Heading5ITBSubclause"/>
              <w:spacing w:after="0"/>
            </w:pPr>
            <w:r>
              <w:t xml:space="preserve">Dès réception de l’Accord contractuel signé et d’une Garantie d’exécution valide, le Maître d'ouvrage doit restituer les Garanties d’Offre aux Offrants non retenus et publier sur le site web du Maître d'ouvrage </w:t>
            </w:r>
            <w:r w:rsidR="00DD1E90" w:rsidRPr="00192BD7">
              <w:t xml:space="preserve">(s’il en existe un) </w:t>
            </w:r>
            <w:r>
              <w:t xml:space="preserve">et en tout autre lieu </w:t>
            </w:r>
            <w:r>
              <w:rPr>
                <w:b/>
                <w:bCs/>
              </w:rPr>
              <w:t>indiqué dans la FD</w:t>
            </w:r>
            <w:r>
              <w:t>, les résultats indiquant l’Offre ainsi que les informations suivantes :</w:t>
            </w:r>
          </w:p>
          <w:p w14:paraId="7408F98C" w14:textId="70C32D6F" w:rsidR="00565D97" w:rsidRPr="00565D97" w:rsidRDefault="00565D97" w:rsidP="006346D1">
            <w:pPr>
              <w:numPr>
                <w:ilvl w:val="0"/>
                <w:numId w:val="7"/>
              </w:numPr>
              <w:spacing w:before="120" w:after="0"/>
              <w:ind w:left="1103"/>
              <w:jc w:val="both"/>
            </w:pPr>
            <w:proofErr w:type="gramStart"/>
            <w:r>
              <w:t>le</w:t>
            </w:r>
            <w:proofErr w:type="gramEnd"/>
            <w:r>
              <w:t xml:space="preserve"> nom de l'Offrant retenu ;</w:t>
            </w:r>
          </w:p>
          <w:p w14:paraId="175A6D5E" w14:textId="0AB2FF20" w:rsidR="00565D97" w:rsidRDefault="00565D97" w:rsidP="006346D1">
            <w:pPr>
              <w:numPr>
                <w:ilvl w:val="0"/>
                <w:numId w:val="7"/>
              </w:numPr>
              <w:spacing w:before="120" w:after="0"/>
              <w:ind w:left="1103"/>
              <w:jc w:val="both"/>
            </w:pPr>
            <w:proofErr w:type="gramStart"/>
            <w:r>
              <w:t>le</w:t>
            </w:r>
            <w:proofErr w:type="gramEnd"/>
            <w:r>
              <w:t xml:space="preserve"> prix de l’Offre retenue et le prix du Contrat attribué si son montant est différent ; et</w:t>
            </w:r>
          </w:p>
          <w:p w14:paraId="03226C38" w14:textId="77777777" w:rsidR="00565D97" w:rsidRPr="004147F3" w:rsidRDefault="00565D97" w:rsidP="006346D1">
            <w:pPr>
              <w:numPr>
                <w:ilvl w:val="0"/>
                <w:numId w:val="7"/>
              </w:numPr>
              <w:spacing w:before="120" w:after="0"/>
              <w:ind w:left="1103"/>
              <w:jc w:val="both"/>
            </w:pPr>
            <w:proofErr w:type="gramStart"/>
            <w:r>
              <w:t>la</w:t>
            </w:r>
            <w:proofErr w:type="gramEnd"/>
            <w:r>
              <w:t xml:space="preserve"> durée et le résumé des prestations objet du Contrat attribué.</w:t>
            </w:r>
          </w:p>
        </w:tc>
      </w:tr>
      <w:tr w:rsidR="007E7714" w:rsidRPr="004147F3" w14:paraId="1EF13397" w14:textId="77777777" w:rsidTr="002701DB">
        <w:tc>
          <w:tcPr>
            <w:tcW w:w="1318" w:type="pct"/>
          </w:tcPr>
          <w:p w14:paraId="07390E83" w14:textId="661740FE" w:rsidR="005346DA" w:rsidRPr="00465735" w:rsidRDefault="005346DA" w:rsidP="007E7714">
            <w:pPr>
              <w:pStyle w:val="Heading4ITB0"/>
              <w:spacing w:after="0"/>
              <w:jc w:val="left"/>
            </w:pPr>
            <w:bookmarkStart w:id="694" w:name="_Toc451499508"/>
            <w:bookmarkStart w:id="695" w:name="_Toc451500074"/>
            <w:bookmarkStart w:id="696" w:name="_Toc451500627"/>
            <w:bookmarkStart w:id="697" w:name="_Toc201578211"/>
            <w:bookmarkStart w:id="698" w:name="_Toc201578495"/>
            <w:bookmarkStart w:id="699" w:name="_Toc202352973"/>
            <w:bookmarkStart w:id="700" w:name="_Toc202353184"/>
            <w:bookmarkStart w:id="701" w:name="_Toc202353381"/>
            <w:bookmarkStart w:id="702" w:name="_Toc433790919"/>
            <w:bookmarkStart w:id="703" w:name="_Toc55823763"/>
            <w:bookmarkStart w:id="704" w:name="_Toc154146469"/>
            <w:bookmarkEnd w:id="694"/>
            <w:bookmarkEnd w:id="695"/>
            <w:bookmarkEnd w:id="696"/>
            <w:r>
              <w:t>Conditionnalités du Compac</w:t>
            </w:r>
            <w:bookmarkEnd w:id="697"/>
            <w:bookmarkEnd w:id="698"/>
            <w:bookmarkEnd w:id="699"/>
            <w:bookmarkEnd w:id="700"/>
            <w:bookmarkEnd w:id="701"/>
            <w:bookmarkEnd w:id="702"/>
            <w:r>
              <w:t>t</w:t>
            </w:r>
            <w:bookmarkEnd w:id="703"/>
            <w:bookmarkEnd w:id="704"/>
          </w:p>
        </w:tc>
        <w:tc>
          <w:tcPr>
            <w:tcW w:w="3682" w:type="pct"/>
            <w:gridSpan w:val="4"/>
          </w:tcPr>
          <w:p w14:paraId="32EE59AF" w14:textId="59FE6F7E" w:rsidR="005346DA" w:rsidRDefault="00287361" w:rsidP="009A5150">
            <w:pPr>
              <w:pStyle w:val="Heading5ITBSubclause"/>
              <w:spacing w:after="0"/>
            </w:pPr>
            <w:r>
              <w:t>Il est recommandé que les Offrants examinent attentivement les stipulations énoncées à l’Annexe A (Dispositions complémentaires) au Contrat, étant donné qu’elles font a partie des obligations du Gouvernement et du Maître d’ouvrage en vertu des dispositions du Compact et des documents connexes qui, conformément auxdites dispositions, doivent être transférées à tout Offrant, Prestataire de Services ou Sous-traitant participant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53541665" w:rsidR="00A709D6" w:rsidRPr="00465735" w:rsidRDefault="00A709D6" w:rsidP="007E7714">
            <w:pPr>
              <w:pStyle w:val="Heading4ITB0"/>
              <w:spacing w:after="0"/>
              <w:jc w:val="left"/>
            </w:pPr>
            <w:bookmarkStart w:id="705" w:name="_Toc55823764"/>
            <w:bookmarkStart w:id="706" w:name="_Toc154146470"/>
            <w:r>
              <w:t xml:space="preserve">Incohérences avec les Directives </w:t>
            </w:r>
            <w:bookmarkEnd w:id="705"/>
            <w:r>
              <w:t>de la MCC</w:t>
            </w:r>
            <w:bookmarkEnd w:id="706"/>
          </w:p>
        </w:tc>
        <w:tc>
          <w:tcPr>
            <w:tcW w:w="3682" w:type="pct"/>
            <w:gridSpan w:val="4"/>
          </w:tcPr>
          <w:p w14:paraId="3045568C" w14:textId="30CAF96C" w:rsidR="00A709D6" w:rsidRPr="004147F3" w:rsidRDefault="00A709D6" w:rsidP="009A5150">
            <w:pPr>
              <w:pStyle w:val="Heading5ITBSubclause"/>
              <w:spacing w:after="0"/>
            </w:pPr>
            <w:r>
              <w:t>La passation de marché objet du présent Dossier d’Appel d’Offres est conforme aux Politique et Directives relatives à la passation des marchés de la MCC et est assujettie, à tous égards, aux dispositions desdites Politique et Directives. En cas de contradiction entre une section ou disposition du présent Dossier d’Appel d’Offres (y compris tout addendum au présent Dossier d’Appel d’Offres qui pourrait être publié), les conditions et modalités desdites Politique et Directives font foi, à moins que la MCC ait accordé une dérogation aux dispositions des Directives.</w:t>
            </w:r>
          </w:p>
        </w:tc>
      </w:tr>
      <w:tr w:rsidR="007E7714" w:rsidRPr="004147F3" w14:paraId="59A1AFD3" w14:textId="77777777" w:rsidTr="002701DB">
        <w:tc>
          <w:tcPr>
            <w:tcW w:w="1318" w:type="pct"/>
          </w:tcPr>
          <w:p w14:paraId="3DE8CF30" w14:textId="75E6FF25" w:rsidR="00875F60" w:rsidRPr="00CD52C5" w:rsidRDefault="00875F60" w:rsidP="007E7714">
            <w:pPr>
              <w:pStyle w:val="Heading4ITB0"/>
              <w:spacing w:after="0"/>
              <w:jc w:val="left"/>
            </w:pPr>
            <w:bookmarkStart w:id="707" w:name="_Toc55823770"/>
            <w:bookmarkStart w:id="708" w:name="_Toc154146471"/>
            <w:r>
              <w:t>Exigences du Système d’évaluation des performances passées de l’entreprise</w:t>
            </w:r>
            <w:bookmarkEnd w:id="707"/>
            <w:bookmarkEnd w:id="708"/>
          </w:p>
        </w:tc>
        <w:tc>
          <w:tcPr>
            <w:tcW w:w="3682" w:type="pct"/>
            <w:gridSpan w:val="4"/>
          </w:tcPr>
          <w:p w14:paraId="27614506" w14:textId="209EC6FA" w:rsidR="00875F60" w:rsidRDefault="00875F60" w:rsidP="009A5150">
            <w:pPr>
              <w:pStyle w:val="Heading5ITBSubclause"/>
              <w:spacing w:after="0"/>
              <w:rPr>
                <w:szCs w:val="20"/>
              </w:rPr>
            </w:pPr>
            <w:r>
              <w:t>Au cours de l’exécution du Contrat, le Maître d’ouvrage conserve un dossier d’évaluation des performances de l’Entrepreneur conformément au Système d’évaluation des performances passées de l’entreprise de la MCC, comme décrit sur le site Web de la MCC.</w:t>
            </w:r>
          </w:p>
        </w:tc>
      </w:tr>
      <w:bookmarkEnd w:id="34"/>
    </w:tbl>
    <w:p w14:paraId="319DB66D" w14:textId="77777777" w:rsidR="006C5C9E" w:rsidRDefault="009025B6">
      <w:pPr>
        <w:spacing w:before="0" w:after="0"/>
        <w:sectPr w:rsidR="006C5C9E" w:rsidSect="001A2D2B">
          <w:headerReference w:type="default" r:id="rId27"/>
          <w:pgSz w:w="12240" w:h="15840"/>
          <w:pgMar w:top="1440" w:right="1444" w:bottom="1440" w:left="1440" w:header="720" w:footer="720" w:gutter="0"/>
          <w:cols w:space="720"/>
          <w:titlePg/>
          <w:docGrid w:linePitch="360"/>
        </w:sectPr>
      </w:pPr>
      <w:r>
        <w:lastRenderedPageBreak/>
        <w:br w:type="page"/>
      </w:r>
    </w:p>
    <w:p w14:paraId="4E4B5880" w14:textId="76D9DF4C" w:rsidR="00D90292" w:rsidRDefault="007312E1" w:rsidP="007312E1">
      <w:pPr>
        <w:pStyle w:val="Heading2"/>
      </w:pPr>
      <w:bookmarkStart w:id="709" w:name="_Ref201566739"/>
      <w:bookmarkStart w:id="710" w:name="_Ref201566818"/>
      <w:bookmarkStart w:id="711" w:name="_Ref201566866"/>
      <w:bookmarkStart w:id="712" w:name="_Ref201566942"/>
      <w:bookmarkStart w:id="713" w:name="_Toc201578212"/>
      <w:bookmarkStart w:id="714" w:name="_Toc201578496"/>
      <w:bookmarkStart w:id="715" w:name="_Toc202353382"/>
      <w:bookmarkStart w:id="716" w:name="_Toc433790920"/>
      <w:bookmarkStart w:id="717" w:name="_Toc463531749"/>
      <w:bookmarkStart w:id="718" w:name="_Toc464136343"/>
      <w:bookmarkStart w:id="719" w:name="_Toc464136474"/>
      <w:bookmarkStart w:id="720" w:name="_Toc464139684"/>
      <w:bookmarkStart w:id="721" w:name="_Toc489012968"/>
      <w:bookmarkStart w:id="722" w:name="_Toc491425054"/>
      <w:bookmarkStart w:id="723" w:name="_Toc491868910"/>
      <w:bookmarkStart w:id="724" w:name="_Toc491869034"/>
      <w:bookmarkStart w:id="725" w:name="_Toc380341270"/>
      <w:bookmarkStart w:id="726" w:name="_Toc22917463"/>
      <w:bookmarkStart w:id="727" w:name="_Toc55372106"/>
      <w:bookmarkStart w:id="728" w:name="_Toc55372148"/>
      <w:bookmarkStart w:id="729" w:name="_Toc55372191"/>
      <w:bookmarkStart w:id="730" w:name="_Toc55389781"/>
      <w:bookmarkStart w:id="731" w:name="_Toc55397330"/>
      <w:bookmarkStart w:id="732" w:name="_Toc55823771"/>
      <w:bookmarkStart w:id="733" w:name="_Toc58540346"/>
      <w:bookmarkStart w:id="734" w:name="_Toc58540444"/>
      <w:bookmarkStart w:id="735" w:name="_Toc160484764"/>
      <w:bookmarkStart w:id="736" w:name="_Toc160612720"/>
      <w:r>
        <w:lastRenderedPageBreak/>
        <w:t>Section II</w:t>
      </w:r>
      <w:r>
        <w:tab/>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t>Fiche de données</w:t>
      </w:r>
      <w:bookmarkEnd w:id="735"/>
      <w:bookmarkEnd w:id="736"/>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37" w:name="_Toc201578213"/>
            <w:bookmarkStart w:id="738" w:name="_Toc201578497"/>
            <w:bookmarkStart w:id="739" w:name="_Toc201713867"/>
            <w:bookmarkStart w:id="740" w:name="_Toc202352974"/>
            <w:bookmarkStart w:id="741" w:name="_Toc202353185"/>
            <w:bookmarkStart w:id="742" w:name="_Toc202353383"/>
            <w:bookmarkStart w:id="743" w:name="_Toc433790921"/>
            <w:bookmarkStart w:id="744" w:name="_Toc463531750"/>
            <w:bookmarkStart w:id="745" w:name="_Toc464136344"/>
            <w:bookmarkStart w:id="746" w:name="_Toc464136475"/>
            <w:bookmarkStart w:id="747" w:name="_Toc464139685"/>
            <w:bookmarkStart w:id="748" w:name="_Toc489012969"/>
            <w:bookmarkStart w:id="749" w:name="_Toc491425055"/>
            <w:bookmarkStart w:id="750" w:name="_Toc491868911"/>
            <w:bookmarkStart w:id="751" w:name="_Toc491869035"/>
            <w:bookmarkStart w:id="752" w:name="_Toc380341271"/>
            <w:bookmarkStart w:id="753" w:name="_Toc22917464"/>
            <w:bookmarkStart w:id="754" w:name="_Toc37499020"/>
            <w:bookmarkStart w:id="755" w:name="_Toc55338045"/>
            <w:bookmarkStart w:id="756" w:name="_Toc55372656"/>
            <w:bookmarkStart w:id="757" w:name="_Toc55389782"/>
            <w:bookmarkStart w:id="758" w:name="_Toc55397331"/>
            <w:bookmarkStart w:id="759" w:name="_Toc55823772"/>
            <w:bookmarkStart w:id="760" w:name="_Toc55843522"/>
            <w:bookmarkStart w:id="761" w:name="_Toc58443579"/>
            <w:r>
              <w:t>Généralités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tc>
      </w:tr>
      <w:tr w:rsidR="009D5BDB" w:rsidRPr="004147F3" w14:paraId="145F1753" w14:textId="7354DD5B" w:rsidTr="002701DB">
        <w:trPr>
          <w:jc w:val="center"/>
        </w:trPr>
        <w:tc>
          <w:tcPr>
            <w:tcW w:w="863" w:type="pct"/>
            <w:shd w:val="clear" w:color="auto" w:fill="auto"/>
            <w:vAlign w:val="center"/>
          </w:tcPr>
          <w:p w14:paraId="4AEB64AA" w14:textId="18BCD503" w:rsidR="009D5BDB" w:rsidRPr="00236E7E" w:rsidRDefault="00287361" w:rsidP="00236E7E">
            <w:pPr>
              <w:spacing w:before="120" w:after="120"/>
              <w:rPr>
                <w:b/>
                <w:bCs/>
              </w:rPr>
            </w:pPr>
            <w:r>
              <w:rPr>
                <w:b/>
              </w:rPr>
              <w:t>Définitions des IO</w:t>
            </w:r>
          </w:p>
        </w:tc>
        <w:tc>
          <w:tcPr>
            <w:tcW w:w="4137" w:type="pct"/>
            <w:shd w:val="clear" w:color="auto" w:fill="auto"/>
            <w:vAlign w:val="center"/>
          </w:tcPr>
          <w:p w14:paraId="200C4BF7" w14:textId="16FE5CBB" w:rsidR="00EE421D" w:rsidRDefault="00EE421D" w:rsidP="00EE421D">
            <w:pPr>
              <w:spacing w:before="120" w:after="120"/>
              <w:jc w:val="both"/>
              <w:rPr>
                <w:b/>
              </w:rPr>
            </w:pPr>
            <w:r>
              <w:t xml:space="preserve">a) « Entité Responsable » désigne </w:t>
            </w:r>
            <w:r>
              <w:rPr>
                <w:b/>
                <w:bCs/>
              </w:rPr>
              <w:t>[dénomination légale complète de l'Entité Responsable</w:t>
            </w:r>
            <w:proofErr w:type="gramStart"/>
            <w:r>
              <w:rPr>
                <w:b/>
                <w:bCs/>
              </w:rPr>
              <w:t>]..</w:t>
            </w:r>
            <w:proofErr w:type="gramEnd"/>
          </w:p>
          <w:p w14:paraId="37383538" w14:textId="7EE8B83E" w:rsidR="00CC40BC" w:rsidRPr="000F73B4" w:rsidRDefault="00CC40BC" w:rsidP="00EE421D">
            <w:pPr>
              <w:spacing w:before="120" w:after="120"/>
              <w:jc w:val="both"/>
              <w:rPr>
                <w:b/>
              </w:rPr>
            </w:pPr>
            <w:r>
              <w:t xml:space="preserve">(n) « Maître d’ouvrage » </w:t>
            </w:r>
            <w:proofErr w:type="gramStart"/>
            <w:r>
              <w:t>désigne</w:t>
            </w:r>
            <w:r>
              <w:rPr>
                <w:b/>
              </w:rPr>
              <w:t>[</w:t>
            </w:r>
            <w:proofErr w:type="gramEnd"/>
            <w:r>
              <w:rPr>
                <w:b/>
              </w:rPr>
              <w:t>dénomination sociale complète du Maître d’ouvrage]</w:t>
            </w:r>
            <w:r>
              <w:t>.</w:t>
            </w:r>
          </w:p>
          <w:p w14:paraId="5E21A01C" w14:textId="1F44967B" w:rsidR="009D5BDB" w:rsidRDefault="00AB2788" w:rsidP="00236E7E">
            <w:pPr>
              <w:spacing w:before="120" w:after="120"/>
              <w:jc w:val="both"/>
            </w:pPr>
            <w:r>
              <w:t xml:space="preserve">(p) « Gouvernement » désigne le gouvernement du/de/des </w:t>
            </w:r>
            <w:r>
              <w:rPr>
                <w:b/>
                <w:bCs/>
              </w:rPr>
              <w:t>[pays]</w:t>
            </w:r>
            <w:r>
              <w:t>.</w:t>
            </w:r>
          </w:p>
          <w:p w14:paraId="785CB0A2" w14:textId="254D9D9D" w:rsidR="00F21C99" w:rsidRDefault="00F21C99" w:rsidP="00236E7E">
            <w:pPr>
              <w:spacing w:before="120" w:after="120"/>
              <w:jc w:val="both"/>
            </w:pPr>
            <w:r>
              <w:t xml:space="preserve">(r) « Entité chargée de la mise en œuvre » désigne un </w:t>
            </w:r>
            <w:r>
              <w:rPr>
                <w:b/>
                <w:bCs/>
              </w:rPr>
              <w:t>[nom de l’organisme gouvernemental]</w:t>
            </w:r>
            <w:r>
              <w:rPr>
                <w:b/>
              </w:rPr>
              <w:t>, [</w:t>
            </w:r>
            <w:r>
              <w:rPr>
                <w:i/>
              </w:rPr>
              <w:t xml:space="preserve">le cas échéant ou indiquer </w:t>
            </w:r>
            <w:proofErr w:type="spellStart"/>
            <w:r>
              <w:rPr>
                <w:i/>
              </w:rPr>
              <w:t>s.o</w:t>
            </w:r>
            <w:proofErr w:type="spellEnd"/>
            <w:r>
              <w:t>].</w:t>
            </w:r>
          </w:p>
          <w:p w14:paraId="34BD1244" w14:textId="1350D6FE" w:rsidR="00F22F0E" w:rsidRPr="00F22F0E" w:rsidRDefault="00F22F0E" w:rsidP="00F22F0E">
            <w:pPr>
              <w:pStyle w:val="BDSDefault"/>
              <w:rPr>
                <w:i/>
                <w:iCs/>
              </w:rPr>
            </w:pPr>
            <w:r>
              <w:rPr>
                <w:i/>
              </w:rPr>
              <w:t>[Note : Insérer l'une des définitions ci-dessous. Sinon, indiquer « Sans objet ».</w:t>
            </w:r>
          </w:p>
          <w:p w14:paraId="6C3242BF" w14:textId="56015AF9" w:rsidR="00F22F0E" w:rsidRDefault="00F22F0E" w:rsidP="00F22F0E">
            <w:pPr>
              <w:spacing w:before="120" w:after="120"/>
              <w:jc w:val="both"/>
            </w:pPr>
            <w:r>
              <w:t>(g)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F379BC3" w14:textId="58E9CD9E" w:rsidR="00F22F0E" w:rsidRDefault="00F22F0E" w:rsidP="00F22F0E">
            <w:pPr>
              <w:spacing w:before="120" w:after="120"/>
              <w:jc w:val="both"/>
            </w:pPr>
            <w:r>
              <w:t xml:space="preserve">(h)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B08317B" w14:textId="068EF7D3" w:rsidR="005973FB" w:rsidRPr="009D5BDB" w:rsidRDefault="00D54745" w:rsidP="00F22F0E">
            <w:pPr>
              <w:spacing w:before="120" w:after="120"/>
              <w:jc w:val="both"/>
            </w:pPr>
            <w:r>
              <w:t>(</w:t>
            </w:r>
            <w:proofErr w:type="spellStart"/>
            <w:proofErr w:type="gramStart"/>
            <w:r w:rsidR="00253E64">
              <w:t>ll</w:t>
            </w:r>
            <w:proofErr w:type="spellEnd"/>
            <w:proofErr w:type="gramEnd"/>
            <w:r>
              <w:t>)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7621DA" w:rsidRPr="004147F3" w14:paraId="6B290609" w14:textId="77777777" w:rsidTr="002701DB">
        <w:trPr>
          <w:jc w:val="center"/>
        </w:trPr>
        <w:tc>
          <w:tcPr>
            <w:tcW w:w="863" w:type="pct"/>
            <w:shd w:val="clear" w:color="auto" w:fill="auto"/>
            <w:vAlign w:val="center"/>
          </w:tcPr>
          <w:p w14:paraId="1F0E8440" w14:textId="40417954" w:rsidR="00AB66B5" w:rsidRPr="00236E7E" w:rsidRDefault="00287361" w:rsidP="00236E7E">
            <w:pPr>
              <w:spacing w:before="120" w:after="120"/>
              <w:rPr>
                <w:b/>
                <w:bCs/>
              </w:rPr>
            </w:pPr>
            <w:bookmarkStart w:id="762" w:name="BDS1x1" w:colFirst="0" w:colLast="0"/>
            <w:r>
              <w:rPr>
                <w:b/>
              </w:rPr>
              <w:t>IO 1.1</w:t>
            </w:r>
          </w:p>
        </w:tc>
        <w:tc>
          <w:tcPr>
            <w:tcW w:w="4137" w:type="pct"/>
            <w:shd w:val="clear" w:color="auto" w:fill="auto"/>
            <w:vAlign w:val="center"/>
          </w:tcPr>
          <w:p w14:paraId="18E1A7B9" w14:textId="7A5CCCF7" w:rsidR="004C2265" w:rsidRDefault="004C2265" w:rsidP="004C2265">
            <w:pPr>
              <w:spacing w:before="120" w:after="120"/>
              <w:jc w:val="both"/>
            </w:pPr>
            <w:r>
              <w:t xml:space="preserve">La méthode de sélection est : </w:t>
            </w:r>
            <w:r>
              <w:rPr>
                <w:b/>
              </w:rPr>
              <w:t>Sélection fondée sur la qualité et le prix (QPBS)</w:t>
            </w:r>
          </w:p>
          <w:p w14:paraId="23EC264C" w14:textId="77777777" w:rsidR="004C2265" w:rsidRPr="002712F3" w:rsidRDefault="004C2265" w:rsidP="004C2265">
            <w:pPr>
              <w:spacing w:before="120" w:after="120"/>
              <w:jc w:val="both"/>
            </w:pPr>
            <w:r>
              <w:t>Le nom et le numéro d’identification de l’appel d’offres sont :</w:t>
            </w:r>
          </w:p>
          <w:p w14:paraId="3585ED07" w14:textId="77777777" w:rsidR="004C2265" w:rsidRPr="002712F3" w:rsidRDefault="004C2265" w:rsidP="004C2265">
            <w:pPr>
              <w:spacing w:before="120" w:after="120"/>
              <w:jc w:val="both"/>
              <w:rPr>
                <w:b/>
              </w:rPr>
            </w:pPr>
            <w:r>
              <w:rPr>
                <w:b/>
              </w:rPr>
              <w:t>[</w:t>
            </w:r>
            <w:proofErr w:type="gramStart"/>
            <w:r>
              <w:rPr>
                <w:b/>
              </w:rPr>
              <w:t>insérer</w:t>
            </w:r>
            <w:proofErr w:type="gramEnd"/>
            <w:r>
              <w:rPr>
                <w:b/>
              </w:rPr>
              <w:t xml:space="preserve"> le nom et le numéro d’identification]</w:t>
            </w:r>
          </w:p>
          <w:p w14:paraId="6DE300F4" w14:textId="77777777" w:rsidR="004C2265" w:rsidRPr="002712F3" w:rsidRDefault="004C2265" w:rsidP="004C2265">
            <w:pPr>
              <w:spacing w:before="120" w:after="120"/>
              <w:jc w:val="both"/>
            </w:pPr>
            <w:r>
              <w:t>Le numéro et la description du/des lot(s) sont :</w:t>
            </w:r>
          </w:p>
          <w:p w14:paraId="1FE502CA" w14:textId="77777777" w:rsidR="003A67CC" w:rsidRDefault="004C2265" w:rsidP="004C2265">
            <w:pPr>
              <w:spacing w:before="120" w:after="120"/>
              <w:jc w:val="both"/>
              <w:rPr>
                <w:b/>
              </w:rPr>
            </w:pPr>
            <w:r>
              <w:rPr>
                <w:b/>
              </w:rPr>
              <w:t>[</w:t>
            </w:r>
            <w:proofErr w:type="gramStart"/>
            <w:r>
              <w:rPr>
                <w:b/>
              </w:rPr>
              <w:t>insérer</w:t>
            </w:r>
            <w:proofErr w:type="gramEnd"/>
            <w:r>
              <w:rPr>
                <w:b/>
              </w:rPr>
              <w:t xml:space="preserve"> le numéro et la description]</w:t>
            </w:r>
          </w:p>
          <w:p w14:paraId="0F65E7BD" w14:textId="77777777" w:rsidR="003A67CC" w:rsidRPr="007C2B5F" w:rsidRDefault="003A67CC" w:rsidP="003A67CC">
            <w:pPr>
              <w:spacing w:before="120" w:after="120"/>
              <w:jc w:val="both"/>
              <w:rPr>
                <w:b/>
              </w:rPr>
            </w:pPr>
            <w:r w:rsidRPr="007C2B5F">
              <w:rPr>
                <w:b/>
              </w:rPr>
              <w:t xml:space="preserve">Le budget estimatif pour cette acquisition est : </w:t>
            </w:r>
          </w:p>
          <w:p w14:paraId="7DDB8FCF" w14:textId="511CC007" w:rsidR="007621DA" w:rsidRPr="000C35C1" w:rsidRDefault="003A67CC" w:rsidP="003A67CC">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63" w:name="_Toc201578214"/>
            <w:bookmarkStart w:id="764" w:name="_Toc201578498"/>
            <w:bookmarkStart w:id="765" w:name="_Toc201713868"/>
            <w:bookmarkStart w:id="766" w:name="_Toc202352975"/>
            <w:bookmarkStart w:id="767" w:name="_Toc202353186"/>
            <w:bookmarkStart w:id="768" w:name="_Toc202353384"/>
            <w:bookmarkStart w:id="769" w:name="_Toc433790922"/>
            <w:bookmarkStart w:id="770" w:name="_Toc463531751"/>
            <w:bookmarkStart w:id="771" w:name="_Toc464136345"/>
            <w:bookmarkStart w:id="772" w:name="_Toc464136476"/>
            <w:bookmarkStart w:id="773" w:name="_Toc464139686"/>
            <w:bookmarkStart w:id="774" w:name="_Toc489012970"/>
            <w:bookmarkStart w:id="775" w:name="_Toc491425056"/>
            <w:bookmarkStart w:id="776" w:name="_Toc491868912"/>
            <w:bookmarkStart w:id="777" w:name="_Toc491869036"/>
            <w:bookmarkStart w:id="778" w:name="_Toc380341272"/>
            <w:bookmarkStart w:id="779" w:name="_Toc22917465"/>
            <w:bookmarkStart w:id="780" w:name="_Toc37499029"/>
            <w:bookmarkStart w:id="781" w:name="_Toc55338046"/>
            <w:bookmarkStart w:id="782" w:name="_Toc55372657"/>
            <w:bookmarkStart w:id="783" w:name="_Toc55389783"/>
            <w:bookmarkStart w:id="784" w:name="_Toc55397332"/>
            <w:bookmarkStart w:id="785" w:name="_Toc55823773"/>
            <w:bookmarkStart w:id="786" w:name="_Toc55843523"/>
            <w:bookmarkStart w:id="787" w:name="_Toc58443580"/>
            <w:bookmarkEnd w:id="762"/>
            <w:r>
              <w:lastRenderedPageBreak/>
              <w:t>Contenu du Dossier d’appel d’offres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c>
      </w:tr>
      <w:tr w:rsidR="007621DA" w:rsidRPr="004147F3" w14:paraId="63E78ACB" w14:textId="77777777" w:rsidTr="002701DB">
        <w:trPr>
          <w:jc w:val="center"/>
        </w:trPr>
        <w:tc>
          <w:tcPr>
            <w:tcW w:w="863" w:type="pct"/>
            <w:shd w:val="clear" w:color="auto" w:fill="auto"/>
          </w:tcPr>
          <w:p w14:paraId="09826477" w14:textId="126789E1" w:rsidR="007621DA" w:rsidRPr="00236E7E" w:rsidRDefault="00287361" w:rsidP="00236E7E">
            <w:pPr>
              <w:spacing w:before="120" w:after="120"/>
              <w:rPr>
                <w:b/>
                <w:bCs/>
              </w:rPr>
            </w:pPr>
            <w:bookmarkStart w:id="788" w:name="BDS7x1" w:colFirst="0" w:colLast="0"/>
            <w:r>
              <w:rPr>
                <w:b/>
              </w:rPr>
              <w:t>IO 8.1</w:t>
            </w:r>
          </w:p>
        </w:tc>
        <w:tc>
          <w:tcPr>
            <w:tcW w:w="4137" w:type="pct"/>
            <w:shd w:val="clear" w:color="auto" w:fill="auto"/>
          </w:tcPr>
          <w:p w14:paraId="6A54E519" w14:textId="778F0E82" w:rsidR="00851E05" w:rsidRPr="00290576" w:rsidRDefault="00851E05" w:rsidP="00236E7E">
            <w:pPr>
              <w:spacing w:before="120" w:after="120"/>
              <w:jc w:val="both"/>
            </w:pPr>
            <w:r>
              <w:t xml:space="preserve">Des éclaircissements peuvent être demandés par courrier électronique au plus tard le </w:t>
            </w:r>
            <w:proofErr w:type="gramStart"/>
            <w:r>
              <w:rPr>
                <w:b/>
                <w:bCs/>
              </w:rPr>
              <w:t>[</w:t>
            </w:r>
            <w:r w:rsidR="003A67CC">
              <w:rPr>
                <w:b/>
                <w:bCs/>
              </w:rPr>
              <w:t xml:space="preserve"> Insérer</w:t>
            </w:r>
            <w:proofErr w:type="gramEnd"/>
            <w:r w:rsidR="003A67CC">
              <w:rPr>
                <w:b/>
                <w:bCs/>
              </w:rPr>
              <w:t xml:space="preserve"> date</w:t>
            </w:r>
            <w:r>
              <w:rPr>
                <w:b/>
                <w:bCs/>
              </w:rPr>
              <w:t>]</w:t>
            </w:r>
            <w:r>
              <w:t xml:space="preserve">, afin que des réponses puissent être fournies à tous les Offrants au plus tard le </w:t>
            </w:r>
            <w:r>
              <w:rPr>
                <w:b/>
                <w:bCs/>
              </w:rPr>
              <w:t>[insérer la date]</w:t>
            </w:r>
            <w:r>
              <w:t>.</w:t>
            </w:r>
          </w:p>
          <w:p w14:paraId="55E5CEF1" w14:textId="77777777" w:rsidR="00851E05" w:rsidRPr="00290576" w:rsidRDefault="00851E05" w:rsidP="00236E7E">
            <w:pPr>
              <w:spacing w:before="120" w:after="120"/>
              <w:jc w:val="both"/>
            </w:pPr>
            <w:r>
              <w:t>L'adresse pour les demandes d'éclaircissements est :</w:t>
            </w:r>
          </w:p>
          <w:p w14:paraId="095C494D" w14:textId="21FC2153" w:rsidR="00236E7E" w:rsidRDefault="00851E05" w:rsidP="00236E7E">
            <w:pPr>
              <w:spacing w:before="120" w:after="120"/>
              <w:jc w:val="both"/>
              <w:rPr>
                <w:b/>
              </w:rPr>
            </w:pPr>
            <w:r>
              <w:rPr>
                <w:b/>
              </w:rPr>
              <w:t>[Dénomination sociale complète du Maître d'ouvrage]</w:t>
            </w:r>
          </w:p>
          <w:p w14:paraId="2071FED5" w14:textId="77777777" w:rsidR="00236E7E" w:rsidRDefault="00851E05" w:rsidP="00236E7E">
            <w:pPr>
              <w:spacing w:before="120" w:after="120"/>
              <w:jc w:val="both"/>
              <w:rPr>
                <w:b/>
              </w:rPr>
            </w:pPr>
            <w:r>
              <w:t xml:space="preserve">Adresse : </w:t>
            </w:r>
            <w:r>
              <w:rPr>
                <w:b/>
                <w:bCs/>
              </w:rPr>
              <w:t>[insérer l’adresse postale]</w:t>
            </w:r>
          </w:p>
          <w:p w14:paraId="6C40CBBD" w14:textId="29C9092E" w:rsidR="00851E05" w:rsidRDefault="00851E05" w:rsidP="00236E7E">
            <w:pPr>
              <w:spacing w:before="120" w:after="120"/>
              <w:jc w:val="both"/>
            </w:pPr>
            <w:r>
              <w:t>Courriel :</w:t>
            </w:r>
            <w:r>
              <w:rPr>
                <w:b/>
              </w:rPr>
              <w:t xml:space="preserve"> [Insérer l’adresse électronique]</w:t>
            </w:r>
          </w:p>
          <w:p w14:paraId="0CD509D9" w14:textId="22BA076B" w:rsidR="007621DA" w:rsidRPr="004147F3" w:rsidRDefault="00711049" w:rsidP="00236E7E">
            <w:pPr>
              <w:spacing w:before="120" w:after="120"/>
              <w:jc w:val="both"/>
            </w:pPr>
            <w:r>
              <w:t xml:space="preserve">Adresse du site Web du Maître d’ouvrage : </w:t>
            </w:r>
            <w:r>
              <w:rPr>
                <w:b/>
              </w:rPr>
              <w:t>[insérer l'adresse du site web]</w:t>
            </w:r>
          </w:p>
        </w:tc>
      </w:tr>
      <w:tr w:rsidR="007621DA" w:rsidRPr="004147F3" w14:paraId="1BE370A3" w14:textId="77777777" w:rsidTr="002701DB">
        <w:trPr>
          <w:jc w:val="center"/>
        </w:trPr>
        <w:tc>
          <w:tcPr>
            <w:tcW w:w="863" w:type="pct"/>
            <w:shd w:val="clear" w:color="auto" w:fill="auto"/>
            <w:vAlign w:val="center"/>
          </w:tcPr>
          <w:p w14:paraId="44C47A18" w14:textId="3F7CD362" w:rsidR="007621DA" w:rsidRPr="00236E7E" w:rsidRDefault="00287361" w:rsidP="00236E7E">
            <w:pPr>
              <w:spacing w:before="120" w:after="120"/>
              <w:rPr>
                <w:b/>
                <w:bCs/>
              </w:rPr>
            </w:pPr>
            <w:bookmarkStart w:id="789" w:name="BDS7x2" w:colFirst="0" w:colLast="0"/>
            <w:bookmarkEnd w:id="788"/>
            <w:r>
              <w:rPr>
                <w:b/>
              </w:rPr>
              <w:t xml:space="preserve">IO 8.2 </w:t>
            </w:r>
          </w:p>
        </w:tc>
        <w:tc>
          <w:tcPr>
            <w:tcW w:w="4137" w:type="pct"/>
            <w:shd w:val="clear" w:color="auto" w:fill="auto"/>
            <w:vAlign w:val="center"/>
          </w:tcPr>
          <w:p w14:paraId="408CB739" w14:textId="12CAB9DE" w:rsidR="007621DA" w:rsidRPr="004147F3" w:rsidRDefault="007621DA" w:rsidP="00236E7E">
            <w:pPr>
              <w:spacing w:before="120" w:after="120"/>
              <w:jc w:val="both"/>
            </w:pPr>
            <w:r>
              <w:t>Il convient de noter qu’il ne sera pas organisé de Conférence préalable à la soumission des Offres.</w:t>
            </w:r>
          </w:p>
          <w:p w14:paraId="715DCAA3" w14:textId="77777777" w:rsidR="007621DA" w:rsidRPr="004147F3" w:rsidRDefault="007621DA" w:rsidP="00236E7E">
            <w:pPr>
              <w:spacing w:before="120" w:after="120"/>
              <w:jc w:val="both"/>
            </w:pPr>
            <w:proofErr w:type="gramStart"/>
            <w:r>
              <w:t>OU</w:t>
            </w:r>
            <w:proofErr w:type="gramEnd"/>
          </w:p>
          <w:p w14:paraId="3633D39D" w14:textId="38D4223E" w:rsidR="007621DA" w:rsidRDefault="007621DA" w:rsidP="00236E7E">
            <w:pPr>
              <w:spacing w:before="120" w:after="120"/>
              <w:jc w:val="both"/>
            </w:pPr>
            <w:r>
              <w:t xml:space="preserve">Une Conférence préalable à la soumission des Offres se tiendra à </w:t>
            </w:r>
            <w:r>
              <w:rPr>
                <w:b/>
              </w:rPr>
              <w:t>[insérer l’heure]</w:t>
            </w:r>
            <w:r>
              <w:t xml:space="preserve"> (heure locale) le </w:t>
            </w:r>
            <w:r>
              <w:rPr>
                <w:b/>
              </w:rPr>
              <w:t>[insérer la date et le lieu].</w:t>
            </w:r>
            <w:r>
              <w:t xml:space="preserve"> La présence de tous les Offrants potentiels ou de leurs représentants est fortement recommandé, mais n’est pas obligatoire. </w:t>
            </w:r>
          </w:p>
          <w:p w14:paraId="730617A8" w14:textId="77777777" w:rsidR="00174693" w:rsidRDefault="00174693" w:rsidP="00236E7E">
            <w:pPr>
              <w:spacing w:before="120" w:after="120"/>
              <w:jc w:val="both"/>
            </w:pPr>
            <w:proofErr w:type="gramStart"/>
            <w:r>
              <w:t>OU</w:t>
            </w:r>
            <w:proofErr w:type="gramEnd"/>
          </w:p>
          <w:p w14:paraId="7D4A065F" w14:textId="51B12F4A" w:rsidR="007621DA" w:rsidRPr="004147F3" w:rsidRDefault="00174693" w:rsidP="00236E7E">
            <w:pPr>
              <w:spacing w:before="120" w:after="120"/>
              <w:jc w:val="both"/>
            </w:pPr>
            <w:r>
              <w:t xml:space="preserve">Une conférence préalable à la soumission des Offres se tiendra à </w:t>
            </w:r>
            <w:r>
              <w:rPr>
                <w:b/>
                <w:bCs/>
              </w:rPr>
              <w:t>[insérer l’heure]</w:t>
            </w:r>
            <w:r>
              <w:t xml:space="preserve"> (heure locale) le </w:t>
            </w:r>
            <w:r>
              <w:rPr>
                <w:b/>
                <w:bCs/>
              </w:rPr>
              <w:t>[insérer la date et le lieu]</w:t>
            </w:r>
            <w:r>
              <w:t xml:space="preserve"> par webinaire à l’aide des liens suivants. </w:t>
            </w:r>
            <w:r>
              <w:rPr>
                <w:i/>
              </w:rPr>
              <w:t>[</w:t>
            </w:r>
            <w:proofErr w:type="gramStart"/>
            <w:r>
              <w:rPr>
                <w:i/>
              </w:rPr>
              <w:t>supprimer</w:t>
            </w:r>
            <w:proofErr w:type="gramEnd"/>
            <w:r>
              <w:rPr>
                <w:i/>
              </w:rPr>
              <w:t xml:space="preserve"> les mentions inappropriées]</w:t>
            </w:r>
          </w:p>
        </w:tc>
      </w:tr>
      <w:tr w:rsidR="00956E8D" w:rsidRPr="004147F3" w14:paraId="72034CB3" w14:textId="77777777" w:rsidTr="002701DB">
        <w:trPr>
          <w:jc w:val="center"/>
        </w:trPr>
        <w:tc>
          <w:tcPr>
            <w:tcW w:w="5000" w:type="pct"/>
            <w:gridSpan w:val="2"/>
            <w:shd w:val="clear" w:color="auto" w:fill="auto"/>
          </w:tcPr>
          <w:p w14:paraId="518EE566" w14:textId="2001C5FA" w:rsidR="00956E8D" w:rsidRPr="004147F3" w:rsidRDefault="00956E8D" w:rsidP="00236E7E">
            <w:pPr>
              <w:pStyle w:val="Heading3BDS"/>
              <w:ind w:left="1077" w:hanging="357"/>
              <w:jc w:val="center"/>
            </w:pPr>
            <w:bookmarkStart w:id="790" w:name="_Toc201578215"/>
            <w:bookmarkStart w:id="791" w:name="_Toc201578499"/>
            <w:bookmarkStart w:id="792" w:name="_Toc201713869"/>
            <w:bookmarkStart w:id="793" w:name="_Toc202352976"/>
            <w:bookmarkStart w:id="794" w:name="_Toc202353187"/>
            <w:bookmarkStart w:id="795" w:name="_Toc202353385"/>
            <w:bookmarkStart w:id="796" w:name="_Toc433790923"/>
            <w:bookmarkStart w:id="797" w:name="_Toc463531752"/>
            <w:bookmarkStart w:id="798" w:name="_Toc464136346"/>
            <w:bookmarkStart w:id="799" w:name="_Toc464136477"/>
            <w:bookmarkStart w:id="800" w:name="_Toc464139687"/>
            <w:bookmarkStart w:id="801" w:name="_Toc489012971"/>
            <w:bookmarkStart w:id="802" w:name="_Toc491425057"/>
            <w:bookmarkStart w:id="803" w:name="_Toc491868913"/>
            <w:bookmarkStart w:id="804" w:name="_Toc491869037"/>
            <w:bookmarkStart w:id="805" w:name="_Toc380341273"/>
            <w:bookmarkStart w:id="806" w:name="_Toc22917466"/>
            <w:bookmarkStart w:id="807" w:name="_Toc37499030"/>
            <w:bookmarkStart w:id="808" w:name="_Toc55338047"/>
            <w:bookmarkStart w:id="809" w:name="_Toc55372658"/>
            <w:bookmarkStart w:id="810" w:name="_Toc55389784"/>
            <w:bookmarkStart w:id="811" w:name="_Toc55397333"/>
            <w:bookmarkStart w:id="812" w:name="_Toc55823774"/>
            <w:bookmarkStart w:id="813" w:name="_Toc55843524"/>
            <w:bookmarkStart w:id="814" w:name="_Toc58443581"/>
            <w:bookmarkEnd w:id="789"/>
            <w:r>
              <w:t xml:space="preserve">Préparation des </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t>offres</w:t>
            </w:r>
          </w:p>
        </w:tc>
      </w:tr>
      <w:tr w:rsidR="004C2265" w:rsidRPr="004147F3" w:rsidDel="00B01C8F" w14:paraId="4104A135" w14:textId="77777777" w:rsidTr="002701DB">
        <w:trPr>
          <w:jc w:val="center"/>
        </w:trPr>
        <w:tc>
          <w:tcPr>
            <w:tcW w:w="863" w:type="pct"/>
            <w:shd w:val="clear" w:color="auto" w:fill="auto"/>
            <w:vAlign w:val="center"/>
          </w:tcPr>
          <w:p w14:paraId="10191D32" w14:textId="3A9C4947" w:rsidR="004C2265" w:rsidRPr="00236E7E" w:rsidDel="00B01C8F" w:rsidRDefault="004C2265" w:rsidP="004C2265">
            <w:pPr>
              <w:spacing w:before="120" w:after="120"/>
              <w:rPr>
                <w:b/>
                <w:bCs/>
              </w:rPr>
            </w:pPr>
            <w:bookmarkStart w:id="815" w:name="BDS12x1h" w:colFirst="0" w:colLast="0"/>
            <w:r>
              <w:rPr>
                <w:b/>
              </w:rPr>
              <w:t>IO 11.1</w:t>
            </w:r>
          </w:p>
        </w:tc>
        <w:tc>
          <w:tcPr>
            <w:tcW w:w="4137" w:type="pct"/>
            <w:shd w:val="clear" w:color="auto" w:fill="auto"/>
            <w:vAlign w:val="center"/>
          </w:tcPr>
          <w:p w14:paraId="2E81B4DF" w14:textId="18B3F9A5" w:rsidR="004C2265" w:rsidRPr="00236E7E" w:rsidDel="00B01C8F" w:rsidRDefault="004C2265" w:rsidP="004C2265">
            <w:pPr>
              <w:spacing w:before="120" w:after="120"/>
              <w:jc w:val="both"/>
              <w:rPr>
                <w:b/>
                <w:bCs/>
              </w:rPr>
            </w:pPr>
            <w:r>
              <w:t xml:space="preserve">L’Offre est soumise en </w:t>
            </w:r>
            <w:r>
              <w:rPr>
                <w:b/>
              </w:rPr>
              <w:t>[insérer une langue acceptable</w:t>
            </w:r>
            <w:proofErr w:type="gramStart"/>
            <w:r>
              <w:rPr>
                <w:b/>
              </w:rPr>
              <w:t>]..</w:t>
            </w:r>
            <w:proofErr w:type="gramEnd"/>
            <w:r>
              <w:t xml:space="preserve"> </w:t>
            </w:r>
          </w:p>
        </w:tc>
      </w:tr>
      <w:tr w:rsidR="004C2265" w:rsidRPr="004147F3" w:rsidDel="00B01C8F" w14:paraId="3CEC63A0" w14:textId="77777777" w:rsidTr="002701DB">
        <w:trPr>
          <w:jc w:val="center"/>
        </w:trPr>
        <w:tc>
          <w:tcPr>
            <w:tcW w:w="863" w:type="pct"/>
            <w:shd w:val="clear" w:color="auto" w:fill="auto"/>
            <w:vAlign w:val="center"/>
          </w:tcPr>
          <w:p w14:paraId="137635ED" w14:textId="2C0AC296" w:rsidR="004C2265" w:rsidRDefault="004C2265" w:rsidP="004C2265">
            <w:pPr>
              <w:spacing w:before="120" w:after="120"/>
              <w:rPr>
                <w:b/>
                <w:bCs/>
              </w:rPr>
            </w:pPr>
            <w:r>
              <w:rPr>
                <w:b/>
              </w:rPr>
              <w:t>IO 12.1</w:t>
            </w:r>
          </w:p>
        </w:tc>
        <w:tc>
          <w:tcPr>
            <w:tcW w:w="4137" w:type="pct"/>
            <w:shd w:val="clear" w:color="auto" w:fill="auto"/>
            <w:vAlign w:val="center"/>
          </w:tcPr>
          <w:p w14:paraId="38FF805E" w14:textId="33D7BA40" w:rsidR="004C2265" w:rsidRPr="00236E7E" w:rsidRDefault="004C2265" w:rsidP="004C2265">
            <w:pPr>
              <w:spacing w:before="120" w:after="120"/>
              <w:jc w:val="both"/>
              <w:rPr>
                <w:b/>
                <w:bCs/>
              </w:rPr>
            </w:pPr>
            <w:r>
              <w:rPr>
                <w:b/>
              </w:rPr>
              <w:t>[</w:t>
            </w:r>
            <w:proofErr w:type="gramStart"/>
            <w:r>
              <w:rPr>
                <w:b/>
              </w:rPr>
              <w:t>insérer</w:t>
            </w:r>
            <w:proofErr w:type="gramEnd"/>
            <w:r>
              <w:rPr>
                <w:b/>
              </w:rPr>
              <w:t xml:space="preserve"> la liste des documents supplémentaires requis avec l’Offre, le cas échéant]</w:t>
            </w:r>
          </w:p>
        </w:tc>
      </w:tr>
      <w:tr w:rsidR="005C5365" w:rsidRPr="004147F3" w:rsidDel="00B01C8F" w14:paraId="522513FF" w14:textId="77777777" w:rsidTr="002701DB">
        <w:trPr>
          <w:jc w:val="center"/>
        </w:trPr>
        <w:tc>
          <w:tcPr>
            <w:tcW w:w="863" w:type="pct"/>
            <w:shd w:val="clear" w:color="auto" w:fill="auto"/>
            <w:vAlign w:val="center"/>
          </w:tcPr>
          <w:p w14:paraId="0E7F0B75" w14:textId="42DFDBF2" w:rsidR="005C5365" w:rsidRPr="00236E7E" w:rsidDel="00287361" w:rsidRDefault="005C5365" w:rsidP="00236E7E">
            <w:pPr>
              <w:spacing w:before="120" w:after="120"/>
              <w:rPr>
                <w:b/>
                <w:bCs/>
              </w:rPr>
            </w:pPr>
            <w:r>
              <w:rPr>
                <w:b/>
              </w:rPr>
              <w:t>IO 12.2</w:t>
            </w:r>
          </w:p>
        </w:tc>
        <w:tc>
          <w:tcPr>
            <w:tcW w:w="4137" w:type="pct"/>
            <w:shd w:val="clear" w:color="auto" w:fill="auto"/>
            <w:vAlign w:val="center"/>
          </w:tcPr>
          <w:p w14:paraId="473F196D" w14:textId="77777777" w:rsidR="005C5365" w:rsidRDefault="005C5365" w:rsidP="00236E7E">
            <w:pPr>
              <w:spacing w:before="120" w:after="120"/>
              <w:jc w:val="both"/>
            </w:pPr>
            <w:r>
              <w:t>Documents composant l'Offre technique :</w:t>
            </w:r>
          </w:p>
          <w:p w14:paraId="792BB741" w14:textId="77777777" w:rsidR="005C5365" w:rsidRDefault="00E712DD" w:rsidP="00236E7E">
            <w:pPr>
              <w:spacing w:before="120" w:after="120"/>
              <w:jc w:val="both"/>
            </w:pPr>
            <w:r>
              <w:t>1. Lettre de soumission de l’Offre technique et Annexes</w:t>
            </w:r>
          </w:p>
          <w:p w14:paraId="4AE0B98B" w14:textId="77777777" w:rsidR="00E712DD" w:rsidRDefault="00E712DD" w:rsidP="00236E7E">
            <w:pPr>
              <w:spacing w:before="120" w:after="120"/>
              <w:jc w:val="both"/>
            </w:pPr>
            <w:r>
              <w:t>2. Garantie d’Offre</w:t>
            </w:r>
          </w:p>
          <w:p w14:paraId="7C0E4472" w14:textId="331160F8" w:rsidR="00E712DD" w:rsidRDefault="00E712DD" w:rsidP="00236E7E">
            <w:pPr>
              <w:spacing w:before="120" w:after="120"/>
              <w:jc w:val="both"/>
            </w:pPr>
            <w:r>
              <w:t>3. SF1 : Formulaire d’informations sur l’Offr</w:t>
            </w:r>
            <w:r w:rsidR="00A974F4">
              <w:t>ant</w:t>
            </w:r>
          </w:p>
          <w:p w14:paraId="6FBBB151" w14:textId="77777777" w:rsidR="003A49FB" w:rsidRDefault="003A49FB" w:rsidP="00236E7E">
            <w:pPr>
              <w:spacing w:before="120" w:after="120"/>
              <w:jc w:val="both"/>
            </w:pPr>
            <w:r>
              <w:t>4. SF2 : Formulaire d’information sur les membres de la co-entreprise/association</w:t>
            </w:r>
          </w:p>
          <w:p w14:paraId="2FECEE8F" w14:textId="77777777" w:rsidR="003A49FB" w:rsidRDefault="003A49FB" w:rsidP="00236E7E">
            <w:pPr>
              <w:spacing w:before="120" w:after="120"/>
              <w:jc w:val="both"/>
            </w:pPr>
            <w:r>
              <w:t>5. SF3 : Informations relatives à la co-entreprise /association/au Sous-traitant</w:t>
            </w:r>
          </w:p>
          <w:p w14:paraId="3A6F173B" w14:textId="5D2DF71E" w:rsidR="00F86A4C" w:rsidRDefault="003A49FB" w:rsidP="00236E7E">
            <w:pPr>
              <w:spacing w:before="120" w:after="120"/>
              <w:jc w:val="both"/>
            </w:pPr>
            <w:r>
              <w:t>6. Formulaire de certificat d’observation des sanctions</w:t>
            </w:r>
          </w:p>
          <w:p w14:paraId="5E33E178" w14:textId="7267733D" w:rsidR="003A49FB" w:rsidRDefault="00F86A4C" w:rsidP="00236E7E">
            <w:pPr>
              <w:spacing w:before="120" w:after="120"/>
              <w:jc w:val="both"/>
            </w:pPr>
            <w:r>
              <w:lastRenderedPageBreak/>
              <w:t xml:space="preserve">7. TECH-1 : Déclaration portant sur la méthode d’exécution des </w:t>
            </w:r>
            <w:r w:rsidR="00A974F4">
              <w:t>Services</w:t>
            </w:r>
          </w:p>
          <w:p w14:paraId="28E5294B" w14:textId="56145A55" w:rsidR="003A49FB" w:rsidRDefault="00F86A4C" w:rsidP="00236E7E">
            <w:pPr>
              <w:spacing w:before="120" w:after="120"/>
              <w:jc w:val="both"/>
            </w:pPr>
            <w:r>
              <w:t>8. TECH-2 : Personnel clé, y compris les CV</w:t>
            </w:r>
          </w:p>
          <w:p w14:paraId="233C83A3" w14:textId="06437D0F" w:rsidR="003A49FB" w:rsidRDefault="00F86A4C" w:rsidP="00236E7E">
            <w:pPr>
              <w:spacing w:before="120" w:after="120"/>
              <w:jc w:val="both"/>
            </w:pPr>
            <w:r>
              <w:t>9. CON-1 : Antécédents d'inexécution de contrats et litiges</w:t>
            </w:r>
          </w:p>
          <w:p w14:paraId="551FB7E1" w14:textId="4E607556" w:rsidR="003A49FB" w:rsidRDefault="00F86A4C" w:rsidP="00236E7E">
            <w:pPr>
              <w:spacing w:before="120" w:after="120"/>
              <w:jc w:val="both"/>
            </w:pPr>
            <w:r>
              <w:t>10. FIN-1 : Situation financière</w:t>
            </w:r>
          </w:p>
          <w:p w14:paraId="3019FE01" w14:textId="53911AE6" w:rsidR="003A49FB" w:rsidRDefault="003A49FB" w:rsidP="00236E7E">
            <w:pPr>
              <w:spacing w:before="120" w:after="120"/>
              <w:jc w:val="both"/>
            </w:pPr>
            <w:r>
              <w:t>11. FIN-2 : Chiffre d’affaires annuel moyen</w:t>
            </w:r>
          </w:p>
          <w:p w14:paraId="6CAB9875" w14:textId="26D32FF3" w:rsidR="003A49FB" w:rsidRDefault="003A49FB" w:rsidP="00236E7E">
            <w:pPr>
              <w:spacing w:before="120" w:after="120"/>
              <w:jc w:val="both"/>
            </w:pPr>
            <w:r>
              <w:t>12. FIN-3 : Ressources financières</w:t>
            </w:r>
          </w:p>
          <w:p w14:paraId="426382EA" w14:textId="3E0E6B10" w:rsidR="003A49FB" w:rsidRDefault="003A49FB" w:rsidP="00236E7E">
            <w:pPr>
              <w:spacing w:before="120" w:after="120"/>
              <w:jc w:val="both"/>
            </w:pPr>
            <w:r>
              <w:t>13. FIN-4 : Engagements contractuels actuels/Travaux en cours</w:t>
            </w:r>
          </w:p>
          <w:p w14:paraId="66507A41" w14:textId="63C9EBED" w:rsidR="003A49FB" w:rsidRDefault="003A49FB" w:rsidP="00236E7E">
            <w:pPr>
              <w:spacing w:before="120" w:after="120"/>
              <w:jc w:val="both"/>
            </w:pPr>
            <w:r>
              <w:t>14 : REF-1 : Références concernant les Contrats financés par la MCC</w:t>
            </w:r>
          </w:p>
          <w:p w14:paraId="197FBB29" w14:textId="6E30EB79" w:rsidR="003A49FB" w:rsidRDefault="003A49FB" w:rsidP="00236E7E">
            <w:pPr>
              <w:spacing w:before="120" w:after="120"/>
              <w:jc w:val="both"/>
            </w:pPr>
            <w:r>
              <w:t>15. REF-2 : Références des contrats non financés par la MCC</w:t>
            </w:r>
          </w:p>
          <w:p w14:paraId="3AE72FE4" w14:textId="782622D6" w:rsidR="003A49FB" w:rsidRPr="003A49FB" w:rsidDel="005C5365" w:rsidRDefault="003A49FB" w:rsidP="00236E7E">
            <w:pPr>
              <w:spacing w:before="120" w:after="120"/>
              <w:jc w:val="both"/>
              <w:rPr>
                <w:b/>
                <w:bCs/>
              </w:rPr>
            </w:pPr>
            <w:r>
              <w:rPr>
                <w:b/>
              </w:rPr>
              <w:t>[</w:t>
            </w:r>
            <w:proofErr w:type="gramStart"/>
            <w:r>
              <w:rPr>
                <w:b/>
              </w:rPr>
              <w:t>insérer</w:t>
            </w:r>
            <w:proofErr w:type="gramEnd"/>
            <w:r>
              <w:rPr>
                <w:b/>
              </w:rPr>
              <w:t xml:space="preserve"> tout autre document le cas échéant]</w:t>
            </w:r>
          </w:p>
        </w:tc>
      </w:tr>
      <w:tr w:rsidR="005C5365" w:rsidRPr="004147F3" w:rsidDel="00B01C8F" w14:paraId="5D92836E" w14:textId="77777777" w:rsidTr="002701DB">
        <w:trPr>
          <w:jc w:val="center"/>
        </w:trPr>
        <w:tc>
          <w:tcPr>
            <w:tcW w:w="863" w:type="pct"/>
            <w:shd w:val="clear" w:color="auto" w:fill="auto"/>
            <w:vAlign w:val="center"/>
          </w:tcPr>
          <w:p w14:paraId="3C38B8CC" w14:textId="7657ED23" w:rsidR="005C5365" w:rsidRDefault="005C5365" w:rsidP="00236E7E">
            <w:pPr>
              <w:spacing w:before="120" w:after="120"/>
              <w:rPr>
                <w:b/>
                <w:bCs/>
              </w:rPr>
            </w:pPr>
            <w:r>
              <w:rPr>
                <w:b/>
              </w:rPr>
              <w:lastRenderedPageBreak/>
              <w:t>IO 12.3</w:t>
            </w:r>
          </w:p>
        </w:tc>
        <w:tc>
          <w:tcPr>
            <w:tcW w:w="4137" w:type="pct"/>
            <w:shd w:val="clear" w:color="auto" w:fill="auto"/>
            <w:vAlign w:val="center"/>
          </w:tcPr>
          <w:p w14:paraId="253A88CB" w14:textId="33EF39D9" w:rsidR="005C5365" w:rsidRDefault="005C5365" w:rsidP="00236E7E">
            <w:pPr>
              <w:spacing w:before="120" w:after="120"/>
              <w:jc w:val="both"/>
            </w:pPr>
            <w:r>
              <w:t>Documents composant l'Offre Financier :</w:t>
            </w:r>
          </w:p>
          <w:p w14:paraId="7B8B0A9A" w14:textId="68EC7A26" w:rsidR="003A49FB" w:rsidRDefault="003A49FB" w:rsidP="00236E7E">
            <w:pPr>
              <w:spacing w:before="120" w:after="120"/>
              <w:jc w:val="both"/>
            </w:pPr>
            <w:r>
              <w:t>1. Lettre de soumission de l’Offre financière</w:t>
            </w:r>
          </w:p>
          <w:p w14:paraId="05D07849" w14:textId="77777777" w:rsidR="005C5365" w:rsidRDefault="003A49FB" w:rsidP="00236E7E">
            <w:pPr>
              <w:spacing w:before="120" w:after="120"/>
              <w:jc w:val="both"/>
            </w:pPr>
            <w:r>
              <w:t>2. Le Bordereau des Prix et le Calendrier d’exécution des Services (qui doivent être soumis en format MS Excel pour faciliter l'examen au cours du processus d'évaluation ; en cas d'incohérences, la version PDF/signée fera foi)</w:t>
            </w:r>
          </w:p>
          <w:p w14:paraId="67164CF0" w14:textId="3095A7A5" w:rsidR="003A49FB" w:rsidRDefault="003A49FB" w:rsidP="00236E7E">
            <w:pPr>
              <w:spacing w:before="120" w:after="120"/>
              <w:jc w:val="both"/>
            </w:pPr>
            <w:r>
              <w:rPr>
                <w:b/>
              </w:rPr>
              <w:t>[</w:t>
            </w:r>
            <w:proofErr w:type="gramStart"/>
            <w:r>
              <w:rPr>
                <w:b/>
              </w:rPr>
              <w:t>insérer</w:t>
            </w:r>
            <w:proofErr w:type="gramEnd"/>
            <w:r>
              <w:rPr>
                <w:b/>
              </w:rPr>
              <w:t xml:space="preserve"> tout autre document le cas échéant]</w:t>
            </w:r>
          </w:p>
        </w:tc>
      </w:tr>
      <w:tr w:rsidR="00956E8D" w:rsidRPr="004147F3" w14:paraId="25A0518D" w14:textId="77777777" w:rsidTr="002701DB">
        <w:trPr>
          <w:jc w:val="center"/>
        </w:trPr>
        <w:tc>
          <w:tcPr>
            <w:tcW w:w="863" w:type="pct"/>
            <w:shd w:val="clear" w:color="auto" w:fill="auto"/>
          </w:tcPr>
          <w:p w14:paraId="29DC1350" w14:textId="2CDAE136" w:rsidR="00956E8D" w:rsidRPr="00236E7E" w:rsidRDefault="00287361" w:rsidP="00236E7E">
            <w:pPr>
              <w:spacing w:before="120" w:after="120"/>
              <w:rPr>
                <w:b/>
                <w:bCs/>
              </w:rPr>
            </w:pPr>
            <w:bookmarkStart w:id="816" w:name="BDS14x1" w:colFirst="0" w:colLast="0"/>
            <w:bookmarkEnd w:id="815"/>
            <w:r>
              <w:rPr>
                <w:b/>
              </w:rPr>
              <w:t>IO 14.1</w:t>
            </w:r>
          </w:p>
        </w:tc>
        <w:tc>
          <w:tcPr>
            <w:tcW w:w="4137" w:type="pct"/>
            <w:shd w:val="clear" w:color="auto" w:fill="auto"/>
          </w:tcPr>
          <w:p w14:paraId="7ADDAF70" w14:textId="3AC583B4" w:rsidR="00956E8D" w:rsidRPr="004147F3" w:rsidRDefault="004D6C99" w:rsidP="00236E7E">
            <w:pPr>
              <w:spacing w:before="120" w:after="120"/>
              <w:jc w:val="both"/>
            </w:pPr>
            <w:r>
              <w:t xml:space="preserve">Les Offres alternatives </w:t>
            </w:r>
            <w:r>
              <w:rPr>
                <w:b/>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465A723F" w:rsidR="0013209A" w:rsidRPr="00236E7E" w:rsidRDefault="00287361" w:rsidP="00236E7E">
            <w:pPr>
              <w:spacing w:before="120" w:after="120"/>
              <w:rPr>
                <w:b/>
                <w:bCs/>
              </w:rPr>
            </w:pPr>
            <w:r>
              <w:rPr>
                <w:b/>
              </w:rPr>
              <w:t>IO 15.5</w:t>
            </w:r>
          </w:p>
        </w:tc>
        <w:tc>
          <w:tcPr>
            <w:tcW w:w="4137" w:type="pct"/>
            <w:shd w:val="clear" w:color="auto" w:fill="auto"/>
            <w:vAlign w:val="center"/>
          </w:tcPr>
          <w:p w14:paraId="55BDD1D9" w14:textId="77777777" w:rsidR="0013209A" w:rsidRPr="004147F3" w:rsidRDefault="0013209A" w:rsidP="00236E7E">
            <w:pPr>
              <w:spacing w:before="120" w:after="120"/>
              <w:jc w:val="both"/>
            </w:pPr>
            <w:r>
              <w:t xml:space="preserve">L’édition des Incoterms est </w:t>
            </w:r>
            <w:r>
              <w:rPr>
                <w:b/>
              </w:rPr>
              <w:t>[insérer « Incoterms 2010 » ou insérer l’année de l’édition concernée]</w:t>
            </w:r>
          </w:p>
        </w:tc>
      </w:tr>
      <w:tr w:rsidR="004D6C99" w:rsidRPr="004147F3" w14:paraId="0F4328B0" w14:textId="77777777" w:rsidTr="002701DB">
        <w:trPr>
          <w:jc w:val="center"/>
        </w:trPr>
        <w:tc>
          <w:tcPr>
            <w:tcW w:w="863" w:type="pct"/>
            <w:shd w:val="clear" w:color="auto" w:fill="auto"/>
          </w:tcPr>
          <w:p w14:paraId="23455C1F" w14:textId="4EBB92D1" w:rsidR="004D6C99" w:rsidRPr="00236E7E" w:rsidRDefault="00287361" w:rsidP="00236E7E">
            <w:pPr>
              <w:spacing w:before="120" w:after="120"/>
              <w:rPr>
                <w:b/>
                <w:bCs/>
              </w:rPr>
            </w:pPr>
            <w:bookmarkStart w:id="817" w:name="BDS15x7" w:colFirst="0" w:colLast="0"/>
            <w:bookmarkEnd w:id="816"/>
            <w:r>
              <w:rPr>
                <w:b/>
              </w:rPr>
              <w:t>IO 15.7</w:t>
            </w:r>
          </w:p>
        </w:tc>
        <w:tc>
          <w:tcPr>
            <w:tcW w:w="4137" w:type="pct"/>
            <w:shd w:val="clear" w:color="auto" w:fill="auto"/>
          </w:tcPr>
          <w:p w14:paraId="36EBCDCE" w14:textId="0CFC329F" w:rsidR="004D6C99" w:rsidRPr="004147F3" w:rsidRDefault="004D6C99" w:rsidP="00236E7E">
            <w:pPr>
              <w:spacing w:before="120" w:after="120"/>
              <w:jc w:val="both"/>
            </w:pPr>
            <w:r>
              <w:t xml:space="preserve">Les prix indiqués par l'Offrant sont fermes pour la durée du Contrat. </w:t>
            </w:r>
            <w:r>
              <w:rPr>
                <w:b/>
              </w:rPr>
              <w:t>[MODIFIER LE CAS ÉCHÉANT]</w:t>
            </w:r>
          </w:p>
        </w:tc>
      </w:tr>
      <w:tr w:rsidR="004D6C99" w:rsidRPr="004147F3" w14:paraId="231DC3A6" w14:textId="77777777" w:rsidTr="002701DB">
        <w:trPr>
          <w:jc w:val="center"/>
        </w:trPr>
        <w:tc>
          <w:tcPr>
            <w:tcW w:w="863" w:type="pct"/>
            <w:shd w:val="clear" w:color="auto" w:fill="auto"/>
            <w:vAlign w:val="center"/>
          </w:tcPr>
          <w:p w14:paraId="1E7C9B0A" w14:textId="16DDBD45" w:rsidR="004D6C99" w:rsidRPr="00236E7E" w:rsidRDefault="00287361" w:rsidP="00236E7E">
            <w:pPr>
              <w:spacing w:before="120" w:after="120"/>
              <w:rPr>
                <w:b/>
                <w:bCs/>
              </w:rPr>
            </w:pPr>
            <w:bookmarkStart w:id="818" w:name="BDS15x8" w:colFirst="0" w:colLast="0"/>
            <w:bookmarkEnd w:id="817"/>
            <w:r>
              <w:rPr>
                <w:b/>
              </w:rPr>
              <w:t>IO 15.8</w:t>
            </w:r>
          </w:p>
        </w:tc>
        <w:tc>
          <w:tcPr>
            <w:tcW w:w="4137" w:type="pct"/>
            <w:shd w:val="clear" w:color="auto" w:fill="auto"/>
            <w:vAlign w:val="center"/>
          </w:tcPr>
          <w:p w14:paraId="2D54A3D4" w14:textId="2A4278F6" w:rsidR="004D6C99" w:rsidRPr="00236E7E" w:rsidRDefault="00B01C8F" w:rsidP="00236E7E">
            <w:pPr>
              <w:spacing w:before="120" w:after="120"/>
              <w:jc w:val="both"/>
              <w:rPr>
                <w:i/>
                <w:iCs/>
              </w:rPr>
            </w:pPr>
            <w:r>
              <w:rPr>
                <w:i/>
              </w:rPr>
              <w:t>[</w:t>
            </w:r>
            <w:proofErr w:type="gramStart"/>
            <w:r>
              <w:rPr>
                <w:i/>
              </w:rPr>
              <w:t>si</w:t>
            </w:r>
            <w:proofErr w:type="gramEnd"/>
            <w:r>
              <w:rPr>
                <w:i/>
              </w:rPr>
              <w:t xml:space="preserve">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2701DB">
        <w:trPr>
          <w:trHeight w:val="416"/>
          <w:jc w:val="center"/>
        </w:trPr>
        <w:tc>
          <w:tcPr>
            <w:tcW w:w="863" w:type="pct"/>
            <w:shd w:val="clear" w:color="auto" w:fill="auto"/>
            <w:vAlign w:val="center"/>
          </w:tcPr>
          <w:p w14:paraId="47E783A8" w14:textId="53B2C680" w:rsidR="00ED6014" w:rsidRPr="00236E7E" w:rsidRDefault="00287361" w:rsidP="00236E7E">
            <w:pPr>
              <w:spacing w:before="120" w:after="120"/>
              <w:rPr>
                <w:b/>
                <w:bCs/>
              </w:rPr>
            </w:pPr>
            <w:r>
              <w:rPr>
                <w:b/>
              </w:rPr>
              <w:t>IO 16.1</w:t>
            </w:r>
          </w:p>
        </w:tc>
        <w:tc>
          <w:tcPr>
            <w:tcW w:w="4137" w:type="pct"/>
            <w:shd w:val="clear" w:color="auto" w:fill="auto"/>
            <w:vAlign w:val="center"/>
          </w:tcPr>
          <w:p w14:paraId="002B0729" w14:textId="0ADA95F9" w:rsidR="00EC0337" w:rsidRDefault="00ED6014" w:rsidP="00236E7E">
            <w:pPr>
              <w:spacing w:before="120" w:after="120"/>
              <w:jc w:val="both"/>
              <w:rPr>
                <w:iCs/>
              </w:rPr>
            </w:pPr>
            <w:r>
              <w:t xml:space="preserve">La ou les monnaies de l’Offre </w:t>
            </w:r>
            <w:r w:rsidR="003A67CC">
              <w:t xml:space="preserve">et paiement (s) </w:t>
            </w:r>
            <w:r>
              <w:t>sont : [</w:t>
            </w:r>
            <w:r>
              <w:rPr>
                <w:b/>
              </w:rPr>
              <w:t>insérer la ou les monnaie(s)]</w:t>
            </w:r>
          </w:p>
          <w:p w14:paraId="17B2A165" w14:textId="1594C7DB" w:rsidR="00EC0337" w:rsidRPr="00296D8B" w:rsidRDefault="00EC0337" w:rsidP="00236E7E">
            <w:pPr>
              <w:spacing w:before="120" w:after="120"/>
              <w:jc w:val="both"/>
              <w:rPr>
                <w:iCs/>
              </w:rPr>
            </w:pPr>
          </w:p>
        </w:tc>
      </w:tr>
      <w:tr w:rsidR="009C0DD2" w:rsidRPr="004147F3" w14:paraId="3100290F" w14:textId="77777777" w:rsidTr="002701DB">
        <w:trPr>
          <w:jc w:val="center"/>
        </w:trPr>
        <w:tc>
          <w:tcPr>
            <w:tcW w:w="863" w:type="pct"/>
            <w:shd w:val="clear" w:color="auto" w:fill="auto"/>
            <w:vAlign w:val="center"/>
          </w:tcPr>
          <w:p w14:paraId="32EE94D3" w14:textId="22FCCA5A" w:rsidR="009C0DD2" w:rsidRPr="00236E7E" w:rsidRDefault="00287361" w:rsidP="00236E7E">
            <w:pPr>
              <w:spacing w:before="120" w:after="120"/>
              <w:rPr>
                <w:b/>
                <w:bCs/>
              </w:rPr>
            </w:pPr>
            <w:r>
              <w:rPr>
                <w:b/>
              </w:rPr>
              <w:t>IO 18.2</w:t>
            </w:r>
          </w:p>
        </w:tc>
        <w:tc>
          <w:tcPr>
            <w:tcW w:w="4137" w:type="pct"/>
            <w:shd w:val="clear" w:color="auto" w:fill="auto"/>
            <w:vAlign w:val="center"/>
          </w:tcPr>
          <w:p w14:paraId="05D0427D" w14:textId="693D8254" w:rsidR="00B75E56" w:rsidRPr="00B05421" w:rsidRDefault="009C0DD2" w:rsidP="00236E7E">
            <w:pPr>
              <w:spacing w:before="120" w:after="120"/>
              <w:jc w:val="both"/>
              <w:rPr>
                <w:iCs/>
              </w:rPr>
            </w:pPr>
            <w:r>
              <w:t xml:space="preserve">L’Autorisation du fabricant est : </w:t>
            </w:r>
            <w:r>
              <w:rPr>
                <w:b/>
              </w:rPr>
              <w:t>[Insérer « requise » ou « non requise »] si des biens sont fournis dans le cadre des Services Non-Consultants.</w:t>
            </w:r>
          </w:p>
          <w:p w14:paraId="6A2FEA9F" w14:textId="56EB989D" w:rsidR="00B75E56" w:rsidRDefault="00B75E56" w:rsidP="00236E7E">
            <w:pPr>
              <w:spacing w:before="120" w:after="120"/>
              <w:jc w:val="both"/>
              <w:rPr>
                <w:i/>
              </w:rPr>
            </w:pPr>
            <w:r>
              <w:t xml:space="preserve">L’Offrant : </w:t>
            </w:r>
            <w:r>
              <w:rPr>
                <w:b/>
              </w:rPr>
              <w:t>[insérer « doit être le fabricant des Biens (FB</w:t>
            </w:r>
            <w:proofErr w:type="gramStart"/>
            <w:r>
              <w:rPr>
                <w:b/>
              </w:rPr>
              <w:t>)»</w:t>
            </w:r>
            <w:proofErr w:type="gramEnd"/>
            <w:r>
              <w:rPr>
                <w:b/>
              </w:rPr>
              <w:t xml:space="preserve"> ou « ne doit pas être nécessairement le fabricant des Biens (FB) »]</w:t>
            </w:r>
          </w:p>
          <w:p w14:paraId="2193751A" w14:textId="76306004" w:rsidR="00174693" w:rsidRPr="002B0774" w:rsidRDefault="00174693" w:rsidP="00236E7E">
            <w:pPr>
              <w:spacing w:before="120" w:after="120"/>
              <w:jc w:val="both"/>
            </w:pPr>
            <w:r>
              <w:t xml:space="preserve">Si l’Offrant n’est pas un FB, il est obligatoire que l'Offrant soit un distributeur autorisé du fabricant. Le nombre d'années requises pour cette autorisation et les </w:t>
            </w:r>
            <w:r>
              <w:lastRenderedPageBreak/>
              <w:t>références passées du prestataire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38E067E6" w:rsidR="0011512F" w:rsidRPr="00236E7E" w:rsidRDefault="00287361" w:rsidP="00236E7E">
            <w:pPr>
              <w:spacing w:before="120" w:after="120"/>
              <w:rPr>
                <w:b/>
                <w:bCs/>
              </w:rPr>
            </w:pPr>
            <w:r>
              <w:rPr>
                <w:b/>
              </w:rPr>
              <w:lastRenderedPageBreak/>
              <w:t>IO 18.3</w:t>
            </w:r>
          </w:p>
        </w:tc>
        <w:tc>
          <w:tcPr>
            <w:tcW w:w="4137" w:type="pct"/>
            <w:shd w:val="clear" w:color="auto" w:fill="auto"/>
            <w:vAlign w:val="center"/>
          </w:tcPr>
          <w:p w14:paraId="4271F485" w14:textId="13FEB282" w:rsidR="0011512F" w:rsidRPr="004147F3" w:rsidRDefault="0011512F" w:rsidP="00236E7E">
            <w:pPr>
              <w:spacing w:before="120" w:after="120"/>
              <w:jc w:val="both"/>
            </w:pPr>
            <w:r>
              <w:t>Si l'Offrant n’exerce pas d'activités dans le Pays du Maître d'ouvrage, il [</w:t>
            </w:r>
            <w:r>
              <w:rPr>
                <w:b/>
              </w:rPr>
              <w:t>doit/ne doit pas</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2D12D170" w:rsidR="004D6C99" w:rsidRPr="00236E7E" w:rsidRDefault="00287361" w:rsidP="00236E7E">
            <w:pPr>
              <w:spacing w:before="120" w:after="120"/>
              <w:rPr>
                <w:b/>
                <w:bCs/>
              </w:rPr>
            </w:pPr>
            <w:bookmarkStart w:id="819" w:name="BDS19x3" w:colFirst="0" w:colLast="0"/>
            <w:bookmarkEnd w:id="818"/>
            <w:r>
              <w:rPr>
                <w:b/>
              </w:rPr>
              <w:t>IO 19.3</w:t>
            </w:r>
          </w:p>
        </w:tc>
        <w:tc>
          <w:tcPr>
            <w:tcW w:w="4137" w:type="pct"/>
            <w:shd w:val="clear" w:color="auto" w:fill="auto"/>
            <w:vAlign w:val="center"/>
          </w:tcPr>
          <w:p w14:paraId="58AFB115" w14:textId="45F96F9B" w:rsidR="004D6C99" w:rsidRPr="004147F3" w:rsidRDefault="004D6C99" w:rsidP="00236E7E">
            <w:pPr>
              <w:spacing w:before="120" w:after="120"/>
              <w:jc w:val="both"/>
            </w:pPr>
            <w:r>
              <w:t xml:space="preserve">La liste des pièces de rechange et outils spécifiques, etc. doit couvrir une période de </w:t>
            </w:r>
            <w:r>
              <w:rPr>
                <w:b/>
              </w:rPr>
              <w:t>[insérer un chiffre]</w:t>
            </w:r>
            <w:r>
              <w:t xml:space="preserve"> années à compter de la date de réception des Services par le Maître d'ouvrage.</w:t>
            </w:r>
          </w:p>
        </w:tc>
      </w:tr>
      <w:tr w:rsidR="00122F07" w:rsidRPr="004147F3" w14:paraId="332D3FB2" w14:textId="77777777" w:rsidTr="002701DB">
        <w:trPr>
          <w:jc w:val="center"/>
        </w:trPr>
        <w:tc>
          <w:tcPr>
            <w:tcW w:w="863" w:type="pct"/>
            <w:shd w:val="clear" w:color="auto" w:fill="auto"/>
          </w:tcPr>
          <w:p w14:paraId="3A443CC7" w14:textId="0D3B76D0" w:rsidR="00122F07" w:rsidRPr="00236E7E" w:rsidRDefault="00287361" w:rsidP="00236E7E">
            <w:pPr>
              <w:spacing w:before="120" w:after="120"/>
              <w:rPr>
                <w:b/>
                <w:bCs/>
              </w:rPr>
            </w:pPr>
            <w:r>
              <w:rPr>
                <w:b/>
              </w:rPr>
              <w:t>IO 21.1</w:t>
            </w:r>
          </w:p>
        </w:tc>
        <w:tc>
          <w:tcPr>
            <w:tcW w:w="4137" w:type="pct"/>
            <w:shd w:val="clear" w:color="auto" w:fill="auto"/>
          </w:tcPr>
          <w:p w14:paraId="66DC797B" w14:textId="3D49B373" w:rsidR="00122F07" w:rsidRPr="004147F3" w:rsidRDefault="00685FA9" w:rsidP="00236E7E">
            <w:pPr>
              <w:spacing w:before="120" w:after="120"/>
              <w:jc w:val="both"/>
            </w:pPr>
            <w:r>
              <w:t xml:space="preserve">Les Offres restent valables jusqu’à </w:t>
            </w:r>
            <w:r>
              <w:rPr>
                <w:b/>
              </w:rPr>
              <w:t>[insérer la date d’expiration]</w:t>
            </w:r>
          </w:p>
        </w:tc>
      </w:tr>
      <w:tr w:rsidR="004D6C99" w:rsidRPr="004147F3" w14:paraId="5FFCD8DF" w14:textId="77777777" w:rsidTr="002701DB">
        <w:trPr>
          <w:jc w:val="center"/>
        </w:trPr>
        <w:tc>
          <w:tcPr>
            <w:tcW w:w="863" w:type="pct"/>
            <w:shd w:val="clear" w:color="auto" w:fill="auto"/>
          </w:tcPr>
          <w:p w14:paraId="69F16B99" w14:textId="4F760ADC" w:rsidR="004D6C99" w:rsidRPr="00236E7E" w:rsidRDefault="00287361" w:rsidP="00236E7E">
            <w:pPr>
              <w:spacing w:before="120" w:after="120"/>
              <w:rPr>
                <w:b/>
                <w:bCs/>
              </w:rPr>
            </w:pPr>
            <w:bookmarkStart w:id="820" w:name="BDS22x1" w:colFirst="0" w:colLast="0"/>
            <w:bookmarkEnd w:id="819"/>
            <w:r>
              <w:rPr>
                <w:b/>
              </w:rPr>
              <w:t>IO 22.1</w:t>
            </w:r>
          </w:p>
        </w:tc>
        <w:tc>
          <w:tcPr>
            <w:tcW w:w="4137" w:type="pct"/>
            <w:shd w:val="clear" w:color="auto" w:fill="auto"/>
          </w:tcPr>
          <w:p w14:paraId="37A20705" w14:textId="77777777" w:rsidR="009E0932" w:rsidRDefault="004D6C99" w:rsidP="00236E7E">
            <w:pPr>
              <w:spacing w:before="120" w:after="120"/>
              <w:jc w:val="both"/>
            </w:pPr>
            <w:r>
              <w:t xml:space="preserve">La Garantie d’Offre </w:t>
            </w:r>
            <w:r>
              <w:rPr>
                <w:b/>
              </w:rPr>
              <w:t>[est/n'est pas]</w:t>
            </w:r>
            <w:r>
              <w:t xml:space="preserve"> doit être soumise avec une Offre.</w:t>
            </w:r>
          </w:p>
          <w:p w14:paraId="0B37351A" w14:textId="5DF40BA1" w:rsidR="003A49FB" w:rsidRPr="004147F3" w:rsidRDefault="003A49FB" w:rsidP="00236E7E">
            <w:pPr>
              <w:spacing w:before="120" w:after="120"/>
              <w:jc w:val="both"/>
            </w:pPr>
            <w:r>
              <w:t xml:space="preserve">Si un Offrant présente une offre pour plusieurs lots [insérer les exigences applicables, par exemple </w:t>
            </w:r>
            <w:r>
              <w:rPr>
                <w:i/>
                <w:iCs/>
              </w:rPr>
              <w:t>« l'Offrant présente une Garantie d'Offre distincte pour chaque lot, pour les montants prévus dans la FD à l'alinéa 22.2 des IO</w:t>
            </w:r>
            <w:r>
              <w:t xml:space="preserve"> »].</w:t>
            </w:r>
          </w:p>
        </w:tc>
      </w:tr>
      <w:tr w:rsidR="003B725D" w:rsidRPr="004147F3" w14:paraId="6699A55D" w14:textId="77777777" w:rsidTr="002701DB">
        <w:trPr>
          <w:jc w:val="center"/>
        </w:trPr>
        <w:tc>
          <w:tcPr>
            <w:tcW w:w="863" w:type="pct"/>
            <w:shd w:val="clear" w:color="auto" w:fill="auto"/>
          </w:tcPr>
          <w:p w14:paraId="6A08B4B5" w14:textId="4563A2D7" w:rsidR="003B725D" w:rsidRPr="00236E7E" w:rsidRDefault="00287361" w:rsidP="00236E7E">
            <w:pPr>
              <w:spacing w:before="120" w:after="120"/>
              <w:rPr>
                <w:b/>
                <w:bCs/>
              </w:rPr>
            </w:pPr>
            <w:r>
              <w:rPr>
                <w:b/>
              </w:rPr>
              <w:t>IO 22.2 et 22.2 (a)</w:t>
            </w:r>
          </w:p>
        </w:tc>
        <w:tc>
          <w:tcPr>
            <w:tcW w:w="4137" w:type="pct"/>
            <w:shd w:val="clear" w:color="auto" w:fill="auto"/>
          </w:tcPr>
          <w:p w14:paraId="6FA41496" w14:textId="26CD8871" w:rsidR="008F2E9D" w:rsidRDefault="008F2E9D" w:rsidP="00236E7E">
            <w:pPr>
              <w:spacing w:before="120" w:after="120"/>
              <w:jc w:val="both"/>
            </w:pPr>
            <w:r>
              <w:t>La Garantie d’Offre doit être émise pour un montant de [</w:t>
            </w:r>
            <w:r>
              <w:rPr>
                <w:b/>
              </w:rPr>
              <w:t>insérer le montant en US</w:t>
            </w:r>
            <w:r w:rsidR="007E6FD7">
              <w:rPr>
                <w:b/>
              </w:rPr>
              <w:t>D</w:t>
            </w:r>
            <w:r>
              <w:t xml:space="preserve">] </w:t>
            </w:r>
            <w:r w:rsidR="00C81186">
              <w:t xml:space="preserve">en dollars américains </w:t>
            </w:r>
            <w:r>
              <w:t>ou son équivalent dans la monnaie du Maître d'ouvrage.</w:t>
            </w:r>
          </w:p>
          <w:p w14:paraId="58DC8461" w14:textId="77777777" w:rsidR="003B725D" w:rsidRDefault="008F2E9D" w:rsidP="00236E7E">
            <w:pPr>
              <w:spacing w:before="120" w:after="120"/>
              <w:jc w:val="both"/>
              <w:rPr>
                <w:b/>
              </w:rPr>
            </w:pPr>
            <w:r>
              <w:t xml:space="preserve">La Garantie d’Offre prend la forme d'une garantie bancaire inconditionnelle ou </w:t>
            </w:r>
            <w:r>
              <w:rPr>
                <w:b/>
              </w:rPr>
              <w:t>[insérer une autre forme ou un autre type de garantie applicable]</w:t>
            </w:r>
          </w:p>
          <w:p w14:paraId="6B0980A8" w14:textId="4BDC7D98" w:rsidR="003A67CC" w:rsidRPr="004147F3" w:rsidRDefault="003A67CC" w:rsidP="00236E7E">
            <w:pPr>
              <w:spacing w:before="120" w:after="120"/>
              <w:jc w:val="both"/>
            </w:pPr>
            <w:r w:rsidRPr="009216FE">
              <w:t>[</w:t>
            </w:r>
            <w:r>
              <w:t>S</w:t>
            </w:r>
            <w:r w:rsidRPr="009216FE">
              <w:t>i un</w:t>
            </w:r>
            <w:r>
              <w:t>e Garantie</w:t>
            </w:r>
            <w:r w:rsidRPr="009216FE">
              <w:t xml:space="preserve"> d’offre n’est pas requis</w:t>
            </w:r>
            <w:r>
              <w:t>e</w:t>
            </w:r>
            <w:r w:rsidRPr="009216FE">
              <w:t>, remplacer le texte par « Sans objet »]</w:t>
            </w:r>
          </w:p>
        </w:tc>
      </w:tr>
      <w:tr w:rsidR="004D6C99" w:rsidRPr="004147F3" w14:paraId="3FB57A60" w14:textId="5ADCE169" w:rsidTr="002701DB">
        <w:trPr>
          <w:jc w:val="center"/>
        </w:trPr>
        <w:tc>
          <w:tcPr>
            <w:tcW w:w="863" w:type="pct"/>
            <w:shd w:val="clear" w:color="auto" w:fill="auto"/>
          </w:tcPr>
          <w:p w14:paraId="0218C639" w14:textId="151DDB3E" w:rsidR="004D6C99" w:rsidRPr="00236E7E" w:rsidRDefault="004D6C99" w:rsidP="00236E7E">
            <w:pPr>
              <w:spacing w:before="120" w:after="120"/>
              <w:rPr>
                <w:b/>
                <w:bCs/>
              </w:rPr>
            </w:pPr>
            <w:bookmarkStart w:id="821" w:name="BDS23x1" w:colFirst="0" w:colLast="0"/>
            <w:bookmarkEnd w:id="820"/>
            <w:r>
              <w:rPr>
                <w:b/>
              </w:rPr>
              <w:t>IO 23.3</w:t>
            </w:r>
          </w:p>
        </w:tc>
        <w:tc>
          <w:tcPr>
            <w:tcW w:w="4137" w:type="pct"/>
            <w:shd w:val="clear" w:color="auto" w:fill="auto"/>
          </w:tcPr>
          <w:p w14:paraId="0B7918B4" w14:textId="35708A74" w:rsidR="004D6C99" w:rsidRPr="004147F3" w:rsidRDefault="004D6C99" w:rsidP="00236E7E">
            <w:pPr>
              <w:spacing w:before="120" w:after="120"/>
              <w:jc w:val="both"/>
            </w:pPr>
            <w:r>
              <w:t xml:space="preserve">La confirmation écrite de l’habilitation de signer au nom de l'Offrant consiste en : </w:t>
            </w:r>
            <w:r>
              <w:rPr>
                <w:b/>
              </w:rPr>
              <w:t>[insérer les détails ici].</w:t>
            </w:r>
          </w:p>
        </w:tc>
      </w:tr>
      <w:tr w:rsidR="004D6C99" w:rsidRPr="004147F3" w14:paraId="46B804F7" w14:textId="77777777" w:rsidTr="002701DB">
        <w:trPr>
          <w:jc w:val="center"/>
        </w:trPr>
        <w:tc>
          <w:tcPr>
            <w:tcW w:w="5000" w:type="pct"/>
            <w:gridSpan w:val="2"/>
            <w:shd w:val="clear" w:color="auto" w:fill="auto"/>
          </w:tcPr>
          <w:p w14:paraId="62D2A95B" w14:textId="397C4F12" w:rsidR="004D6C99" w:rsidRPr="004147F3" w:rsidRDefault="004D6C99" w:rsidP="00236E7E">
            <w:pPr>
              <w:pStyle w:val="Heading3BDS"/>
              <w:ind w:left="1077" w:hanging="357"/>
              <w:jc w:val="center"/>
            </w:pPr>
            <w:bookmarkStart w:id="822" w:name="_Toc201578216"/>
            <w:bookmarkStart w:id="823" w:name="_Toc201578500"/>
            <w:bookmarkStart w:id="824" w:name="_Toc201713870"/>
            <w:bookmarkStart w:id="825" w:name="_Toc202352977"/>
            <w:bookmarkStart w:id="826" w:name="_Toc202353188"/>
            <w:bookmarkStart w:id="827" w:name="_Toc202353386"/>
            <w:bookmarkStart w:id="828" w:name="_Toc433790924"/>
            <w:bookmarkStart w:id="829" w:name="_Toc463531753"/>
            <w:bookmarkStart w:id="830" w:name="_Toc464136347"/>
            <w:bookmarkStart w:id="831" w:name="_Toc464136478"/>
            <w:bookmarkStart w:id="832" w:name="_Toc464139688"/>
            <w:bookmarkStart w:id="833" w:name="_Toc489012972"/>
            <w:bookmarkStart w:id="834" w:name="_Toc491425058"/>
            <w:bookmarkStart w:id="835" w:name="_Toc491868914"/>
            <w:bookmarkStart w:id="836" w:name="_Toc491869038"/>
            <w:bookmarkStart w:id="837" w:name="_Toc380341274"/>
            <w:bookmarkStart w:id="838" w:name="_Toc22917467"/>
            <w:bookmarkStart w:id="839" w:name="_Toc37499031"/>
            <w:bookmarkStart w:id="840" w:name="_Toc55338048"/>
            <w:bookmarkStart w:id="841" w:name="_Toc55372659"/>
            <w:bookmarkStart w:id="842" w:name="_Toc55389785"/>
            <w:bookmarkStart w:id="843" w:name="_Toc55397334"/>
            <w:bookmarkStart w:id="844" w:name="_Toc55823775"/>
            <w:bookmarkStart w:id="845" w:name="_Toc55843525"/>
            <w:bookmarkStart w:id="846" w:name="_Toc58443582"/>
            <w:bookmarkEnd w:id="821"/>
            <w:r>
              <w:t xml:space="preserve">Soumission et ouverture des </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t>Offres</w:t>
            </w:r>
          </w:p>
        </w:tc>
      </w:tr>
      <w:tr w:rsidR="00292855" w:rsidRPr="004147F3" w14:paraId="2641E0AE" w14:textId="77777777" w:rsidTr="002701DB">
        <w:trPr>
          <w:jc w:val="center"/>
        </w:trPr>
        <w:tc>
          <w:tcPr>
            <w:tcW w:w="863" w:type="pct"/>
            <w:shd w:val="clear" w:color="auto" w:fill="auto"/>
          </w:tcPr>
          <w:p w14:paraId="07BF0159" w14:textId="6600CD90" w:rsidR="00292855" w:rsidRPr="00236E7E" w:rsidRDefault="00287361" w:rsidP="00236E7E">
            <w:pPr>
              <w:spacing w:before="120" w:after="120"/>
              <w:rPr>
                <w:b/>
                <w:bCs/>
              </w:rPr>
            </w:pPr>
            <w:bookmarkStart w:id="847" w:name="BDS24x1b" w:colFirst="0" w:colLast="0"/>
            <w:r>
              <w:rPr>
                <w:b/>
              </w:rPr>
              <w:t>IO 24.1 c)</w:t>
            </w:r>
          </w:p>
        </w:tc>
        <w:tc>
          <w:tcPr>
            <w:tcW w:w="4137" w:type="pct"/>
            <w:shd w:val="clear" w:color="auto" w:fill="auto"/>
          </w:tcPr>
          <w:p w14:paraId="45A356B3" w14:textId="47DB0AAB" w:rsidR="00292855" w:rsidRPr="00292855" w:rsidRDefault="00292855" w:rsidP="00236E7E">
            <w:pPr>
              <w:spacing w:before="120" w:after="120"/>
              <w:jc w:val="both"/>
            </w:pPr>
            <w:r>
              <w:t xml:space="preserve">Le Lien de demande de fichier (FRL) à utiliser pour la soumission des Offres est le suivant : </w:t>
            </w:r>
            <w:r>
              <w:rPr>
                <w:b/>
              </w:rPr>
              <w:t>[insérer le lien]</w:t>
            </w:r>
          </w:p>
        </w:tc>
      </w:tr>
      <w:tr w:rsidR="008F1CE2" w:rsidRPr="004147F3" w14:paraId="653036D2" w14:textId="77777777" w:rsidTr="002701DB">
        <w:trPr>
          <w:jc w:val="center"/>
        </w:trPr>
        <w:tc>
          <w:tcPr>
            <w:tcW w:w="863" w:type="pct"/>
            <w:shd w:val="clear" w:color="auto" w:fill="auto"/>
          </w:tcPr>
          <w:p w14:paraId="57830196" w14:textId="59785C1C" w:rsidR="008F1CE2" w:rsidRPr="00236E7E" w:rsidDel="00287361" w:rsidRDefault="008F1CE2" w:rsidP="008F1CE2">
            <w:pPr>
              <w:spacing w:before="120" w:after="120"/>
              <w:rPr>
                <w:b/>
                <w:bCs/>
              </w:rPr>
            </w:pPr>
            <w:r>
              <w:rPr>
                <w:b/>
              </w:rPr>
              <w:t>IO 24.1 f)</w:t>
            </w:r>
          </w:p>
        </w:tc>
        <w:tc>
          <w:tcPr>
            <w:tcW w:w="4137" w:type="pct"/>
            <w:shd w:val="clear" w:color="auto" w:fill="auto"/>
          </w:tcPr>
          <w:p w14:paraId="57E0C69C" w14:textId="421DB4B1" w:rsidR="008F1CE2" w:rsidRDefault="003A67CC" w:rsidP="008F1CE2">
            <w:pPr>
              <w:spacing w:before="120" w:after="120"/>
              <w:jc w:val="both"/>
            </w:pPr>
            <w:r w:rsidRPr="009216FE">
              <w:t>Toutes les soumissions doivent être en format Microsoft Office ou PDF. L’</w:t>
            </w:r>
            <w:r>
              <w:t>O</w:t>
            </w:r>
            <w:r w:rsidRPr="009216FE">
              <w:t xml:space="preserve">ffre </w:t>
            </w:r>
            <w:r>
              <w:t>T</w:t>
            </w:r>
            <w:r w:rsidRPr="009216FE">
              <w:t>echnique et l’</w:t>
            </w:r>
            <w:r>
              <w:t>O</w:t>
            </w:r>
            <w:r w:rsidRPr="009216FE">
              <w:t xml:space="preserve">ffre </w:t>
            </w:r>
            <w:r>
              <w:t>F</w:t>
            </w:r>
            <w:r w:rsidRPr="009216FE">
              <w:t xml:space="preserve">inancière doivent être </w:t>
            </w:r>
            <w:r>
              <w:t>soumis</w:t>
            </w:r>
            <w:r w:rsidRPr="009216FE">
              <w:t xml:space="preserve"> dans des fichiers séparés, dont chacun ne doit pas dépasser 10 Go. </w:t>
            </w:r>
            <w:r w:rsidR="008F1CE2">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rsidR="008F1CE2">
              <w:t>WinZip</w:t>
            </w:r>
            <w:proofErr w:type="spellEnd"/>
            <w:r w:rsidR="008F1CE2">
              <w:t xml:space="preserve"> - y compris toute application de la famille zip -, </w:t>
            </w:r>
            <w:proofErr w:type="spellStart"/>
            <w:r w:rsidR="008F1CE2">
              <w:t>WinRAR</w:t>
            </w:r>
            <w:proofErr w:type="spellEnd"/>
            <w:r w:rsidR="008F1CE2">
              <w:t>, 7z, 7zX, ou tout autre format similaire). La taille des fichiers ne doit pas dépasser 10 Go par fichier.</w:t>
            </w:r>
          </w:p>
        </w:tc>
      </w:tr>
      <w:tr w:rsidR="008403AE" w:rsidRPr="004147F3" w14:paraId="6FFF74F5" w14:textId="77777777" w:rsidTr="002701DB">
        <w:trPr>
          <w:jc w:val="center"/>
        </w:trPr>
        <w:tc>
          <w:tcPr>
            <w:tcW w:w="863" w:type="pct"/>
            <w:shd w:val="clear" w:color="auto" w:fill="auto"/>
          </w:tcPr>
          <w:p w14:paraId="7B31AB74" w14:textId="3935178A" w:rsidR="008403AE" w:rsidRPr="00236E7E" w:rsidRDefault="00287361" w:rsidP="00236E7E">
            <w:pPr>
              <w:spacing w:before="120" w:after="120"/>
              <w:rPr>
                <w:b/>
                <w:bCs/>
              </w:rPr>
            </w:pPr>
            <w:r>
              <w:rPr>
                <w:b/>
              </w:rPr>
              <w:lastRenderedPageBreak/>
              <w:t>IO 24.1 g)</w:t>
            </w:r>
          </w:p>
        </w:tc>
        <w:tc>
          <w:tcPr>
            <w:tcW w:w="4137" w:type="pct"/>
            <w:shd w:val="clear" w:color="auto" w:fill="auto"/>
          </w:tcPr>
          <w:p w14:paraId="3B8B7475" w14:textId="0FD3203F" w:rsidR="008403AE" w:rsidRPr="009020D4" w:rsidRDefault="008403AE" w:rsidP="00236E7E">
            <w:pPr>
              <w:spacing w:before="120" w:after="120"/>
              <w:jc w:val="both"/>
            </w:pPr>
            <w:r>
              <w:t xml:space="preserve">Si un Offrant soumet une Offre avec protection par mot de passe, le mot de passe de l'Offre doit être envoyé au plus tard </w:t>
            </w:r>
            <w:r>
              <w:rPr>
                <w:b/>
                <w:bCs/>
              </w:rPr>
              <w:t>[</w:t>
            </w:r>
            <w:proofErr w:type="gramStart"/>
            <w:r>
              <w:rPr>
                <w:b/>
                <w:bCs/>
              </w:rPr>
              <w:t>insérer]</w:t>
            </w:r>
            <w:r>
              <w:t xml:space="preserve">  heure</w:t>
            </w:r>
            <w:proofErr w:type="gramEnd"/>
            <w:r>
              <w:t xml:space="preserve"> locale le </w:t>
            </w:r>
            <w:r>
              <w:rPr>
                <w:b/>
                <w:bCs/>
              </w:rPr>
              <w:t xml:space="preserve">[insérer </w:t>
            </w:r>
            <w:r w:rsidR="00BD75DF">
              <w:rPr>
                <w:b/>
                <w:bCs/>
              </w:rPr>
              <w:t xml:space="preserve">la </w:t>
            </w:r>
            <w:r>
              <w:rPr>
                <w:b/>
                <w:bCs/>
              </w:rPr>
              <w:t>date]</w:t>
            </w:r>
            <w:r>
              <w:t xml:space="preserve"> à l'adresse électronique suivante : </w:t>
            </w:r>
            <w:r>
              <w:rPr>
                <w:b/>
              </w:rPr>
              <w:t>[insérer l'adresse électronique de l'AP].</w:t>
            </w:r>
          </w:p>
        </w:tc>
      </w:tr>
      <w:bookmarkEnd w:id="847"/>
      <w:tr w:rsidR="004D6C99" w:rsidRPr="004147F3" w14:paraId="0198618C" w14:textId="77777777" w:rsidTr="002701DB">
        <w:trPr>
          <w:jc w:val="center"/>
        </w:trPr>
        <w:tc>
          <w:tcPr>
            <w:tcW w:w="863" w:type="pct"/>
            <w:shd w:val="clear" w:color="auto" w:fill="auto"/>
          </w:tcPr>
          <w:p w14:paraId="4E46C9B0" w14:textId="000ABF8B" w:rsidR="004D6C99" w:rsidRPr="00236E7E" w:rsidRDefault="00287361" w:rsidP="00236E7E">
            <w:pPr>
              <w:spacing w:before="120" w:after="120"/>
              <w:rPr>
                <w:b/>
                <w:bCs/>
              </w:rPr>
            </w:pPr>
            <w:r>
              <w:rPr>
                <w:b/>
              </w:rPr>
              <w:t>IO 24.1 j)</w:t>
            </w:r>
          </w:p>
        </w:tc>
        <w:tc>
          <w:tcPr>
            <w:tcW w:w="4137" w:type="pct"/>
            <w:shd w:val="clear" w:color="auto" w:fill="auto"/>
          </w:tcPr>
          <w:p w14:paraId="79B3CBA5" w14:textId="20F9E717" w:rsidR="00CF3C46" w:rsidRPr="00B05421" w:rsidRDefault="008F1CE2" w:rsidP="00236E7E">
            <w:pPr>
              <w:spacing w:before="120" w:after="120"/>
              <w:jc w:val="both"/>
              <w:rPr>
                <w:i/>
                <w:iCs/>
              </w:rPr>
            </w:pPr>
            <w:r>
              <w:t>La copie papier de la Garantie d'Offre doit être soumise au plus tard le </w:t>
            </w:r>
            <w:r>
              <w:rPr>
                <w:b/>
              </w:rPr>
              <w:t>[insérer la date et l'heure au plus tard 2 jours ouvrables après la date limite indiquée à l'alinéa 25.1 ci-dessous]</w:t>
            </w:r>
            <w:r>
              <w:t xml:space="preserve"> </w:t>
            </w:r>
          </w:p>
        </w:tc>
      </w:tr>
      <w:tr w:rsidR="004D6C99" w:rsidRPr="004147F3" w14:paraId="78D2670F" w14:textId="77777777" w:rsidTr="002701DB">
        <w:trPr>
          <w:jc w:val="center"/>
        </w:trPr>
        <w:tc>
          <w:tcPr>
            <w:tcW w:w="863" w:type="pct"/>
            <w:shd w:val="clear" w:color="auto" w:fill="auto"/>
          </w:tcPr>
          <w:p w14:paraId="5EE23E00" w14:textId="2E232B95" w:rsidR="004D6C99" w:rsidRPr="00236E7E" w:rsidRDefault="00287361" w:rsidP="00236E7E">
            <w:pPr>
              <w:spacing w:before="120" w:after="120"/>
              <w:rPr>
                <w:b/>
                <w:bCs/>
              </w:rPr>
            </w:pPr>
            <w:r>
              <w:rPr>
                <w:b/>
              </w:rPr>
              <w:t>IO 25.1</w:t>
            </w:r>
          </w:p>
        </w:tc>
        <w:tc>
          <w:tcPr>
            <w:tcW w:w="4137" w:type="pct"/>
            <w:shd w:val="clear" w:color="auto" w:fill="auto"/>
          </w:tcPr>
          <w:p w14:paraId="28716B3B" w14:textId="55EC897F" w:rsidR="00724A4C" w:rsidRPr="004147F3" w:rsidRDefault="00724A4C" w:rsidP="00236E7E">
            <w:pPr>
              <w:spacing w:before="120" w:after="120"/>
              <w:jc w:val="both"/>
            </w:pPr>
            <w:r>
              <w:t>La date limite de soumission des Offres est :</w:t>
            </w:r>
          </w:p>
          <w:p w14:paraId="222B791F" w14:textId="53736965" w:rsidR="004D6C99" w:rsidRPr="00236E7E" w:rsidRDefault="00724A4C" w:rsidP="00236E7E">
            <w:pPr>
              <w:spacing w:before="120" w:after="120"/>
              <w:jc w:val="both"/>
              <w:rPr>
                <w:b/>
                <w:bCs/>
              </w:rPr>
            </w:pPr>
            <w:r>
              <w:rPr>
                <w:b/>
              </w:rPr>
              <w:t>[</w:t>
            </w:r>
            <w:proofErr w:type="gramStart"/>
            <w:r>
              <w:rPr>
                <w:b/>
              </w:rPr>
              <w:t>insérer</w:t>
            </w:r>
            <w:proofErr w:type="gramEnd"/>
            <w:r>
              <w:rPr>
                <w:b/>
              </w:rPr>
              <w:t xml:space="preserve"> la date et l’heure locale] </w:t>
            </w:r>
          </w:p>
        </w:tc>
      </w:tr>
      <w:tr w:rsidR="006A186D" w:rsidRPr="004147F3" w14:paraId="0777D551" w14:textId="77777777" w:rsidTr="002701DB">
        <w:trPr>
          <w:jc w:val="center"/>
        </w:trPr>
        <w:tc>
          <w:tcPr>
            <w:tcW w:w="5000" w:type="pct"/>
            <w:gridSpan w:val="2"/>
            <w:shd w:val="clear" w:color="auto" w:fill="auto"/>
          </w:tcPr>
          <w:p w14:paraId="3BBE1D53" w14:textId="6E63A2C7" w:rsidR="006A186D" w:rsidRPr="00B07F6C" w:rsidRDefault="006A186D" w:rsidP="00236E7E">
            <w:pPr>
              <w:pStyle w:val="Heading3BDS"/>
              <w:ind w:left="1077" w:hanging="357"/>
              <w:jc w:val="center"/>
              <w:rPr>
                <w:u w:val="single"/>
              </w:rPr>
            </w:pPr>
            <w:bookmarkStart w:id="848" w:name="_Toc366196172"/>
            <w:bookmarkStart w:id="849" w:name="_Toc374114884"/>
            <w:bookmarkStart w:id="850" w:name="_Toc55338049"/>
            <w:bookmarkStart w:id="851" w:name="_Toc55372660"/>
            <w:bookmarkStart w:id="852" w:name="_Toc55389786"/>
            <w:bookmarkStart w:id="853" w:name="_Toc55397335"/>
            <w:bookmarkStart w:id="854" w:name="_Toc55823776"/>
            <w:bookmarkStart w:id="855" w:name="_Toc55843526"/>
            <w:bookmarkStart w:id="856" w:name="_Toc58443583"/>
            <w:r>
              <w:t xml:space="preserve">Évaluation et comparaison des </w:t>
            </w:r>
            <w:bookmarkEnd w:id="848"/>
            <w:bookmarkEnd w:id="849"/>
            <w:bookmarkEnd w:id="850"/>
            <w:bookmarkEnd w:id="851"/>
            <w:bookmarkEnd w:id="852"/>
            <w:bookmarkEnd w:id="853"/>
            <w:bookmarkEnd w:id="854"/>
            <w:bookmarkEnd w:id="855"/>
            <w:bookmarkEnd w:id="856"/>
            <w:r>
              <w:t>Offres</w:t>
            </w:r>
          </w:p>
        </w:tc>
      </w:tr>
      <w:tr w:rsidR="006C5C9E" w:rsidRPr="004147F3" w14:paraId="5612511B" w14:textId="77777777" w:rsidTr="002701DB">
        <w:trPr>
          <w:jc w:val="center"/>
        </w:trPr>
        <w:tc>
          <w:tcPr>
            <w:tcW w:w="863" w:type="pct"/>
            <w:shd w:val="clear" w:color="auto" w:fill="auto"/>
          </w:tcPr>
          <w:p w14:paraId="386A031F" w14:textId="04CE31CD" w:rsidR="006C5C9E" w:rsidRPr="006C5C9E" w:rsidRDefault="00287361" w:rsidP="006C5C9E">
            <w:pPr>
              <w:spacing w:before="120" w:after="120"/>
              <w:rPr>
                <w:b/>
                <w:bCs/>
              </w:rPr>
            </w:pPr>
            <w:r>
              <w:rPr>
                <w:b/>
              </w:rPr>
              <w:t>IO 28.1</w:t>
            </w:r>
          </w:p>
        </w:tc>
        <w:tc>
          <w:tcPr>
            <w:tcW w:w="4137" w:type="pct"/>
            <w:shd w:val="clear" w:color="auto" w:fill="auto"/>
          </w:tcPr>
          <w:p w14:paraId="5606986C" w14:textId="0B631114" w:rsidR="006C5C9E" w:rsidRDefault="006C5C9E" w:rsidP="006C5C9E">
            <w:pPr>
              <w:spacing w:before="120" w:after="120"/>
              <w:jc w:val="both"/>
              <w:rPr>
                <w:u w:val="single"/>
              </w:rPr>
            </w:pPr>
            <w:r>
              <w:rPr>
                <w:b/>
              </w:rPr>
              <w:t>[</w:t>
            </w:r>
            <w:proofErr w:type="gramStart"/>
            <w:r>
              <w:rPr>
                <w:b/>
              </w:rPr>
              <w:t>insérer</w:t>
            </w:r>
            <w:proofErr w:type="gramEnd"/>
            <w:r>
              <w:rPr>
                <w:b/>
              </w:rPr>
              <w:t xml:space="preserve"> la description des procédures]</w:t>
            </w:r>
          </w:p>
        </w:tc>
      </w:tr>
      <w:tr w:rsidR="006C5C9E" w:rsidRPr="004147F3" w14:paraId="3F7317CB" w14:textId="77777777" w:rsidTr="002701DB">
        <w:trPr>
          <w:jc w:val="center"/>
        </w:trPr>
        <w:tc>
          <w:tcPr>
            <w:tcW w:w="863" w:type="pct"/>
            <w:shd w:val="clear" w:color="auto" w:fill="auto"/>
          </w:tcPr>
          <w:p w14:paraId="45CF9534" w14:textId="3DEE1956" w:rsidR="006C5C9E" w:rsidRPr="00236E7E" w:rsidRDefault="00287361" w:rsidP="006C5C9E">
            <w:pPr>
              <w:spacing w:before="120" w:after="120"/>
              <w:rPr>
                <w:b/>
                <w:bCs/>
              </w:rPr>
            </w:pPr>
            <w:r>
              <w:rPr>
                <w:b/>
              </w:rPr>
              <w:t>IO 29.3</w:t>
            </w:r>
          </w:p>
        </w:tc>
        <w:tc>
          <w:tcPr>
            <w:tcW w:w="4137" w:type="pct"/>
            <w:shd w:val="clear" w:color="auto" w:fill="auto"/>
          </w:tcPr>
          <w:p w14:paraId="479BCF78" w14:textId="109218B2" w:rsidR="006C5C9E" w:rsidRPr="00B065D8" w:rsidRDefault="006C5C9E" w:rsidP="006C5C9E">
            <w:pPr>
              <w:spacing w:before="120" w:after="120"/>
              <w:jc w:val="both"/>
            </w:pPr>
            <w:r>
              <w:t>La correspondance doit être adressée au Maître d'ouvrage à [</w:t>
            </w:r>
            <w:r>
              <w:rPr>
                <w:b/>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724EC2CB" w:rsidR="006A186D" w:rsidRPr="00236E7E" w:rsidRDefault="00287361" w:rsidP="00236E7E">
            <w:pPr>
              <w:spacing w:before="120" w:after="120"/>
              <w:rPr>
                <w:b/>
                <w:bCs/>
              </w:rPr>
            </w:pPr>
            <w:r>
              <w:rPr>
                <w:b/>
              </w:rPr>
              <w:t>IO 32.2</w:t>
            </w:r>
          </w:p>
        </w:tc>
        <w:tc>
          <w:tcPr>
            <w:tcW w:w="4137" w:type="pct"/>
            <w:shd w:val="clear" w:color="auto" w:fill="auto"/>
          </w:tcPr>
          <w:p w14:paraId="5FF61F48" w14:textId="5293DBAF" w:rsidR="006A186D" w:rsidRPr="00B065D8" w:rsidRDefault="006A186D" w:rsidP="00236E7E">
            <w:pPr>
              <w:spacing w:before="120" w:after="120"/>
              <w:jc w:val="both"/>
            </w:pPr>
            <w:r>
              <w:t xml:space="preserve">La monnaie qui est utilisée pour l’évaluation et la comparaison des Offres est : </w:t>
            </w:r>
            <w:r>
              <w:rPr>
                <w:b/>
                <w:bCs/>
              </w:rPr>
              <w:t>[insérer les détails ici]</w:t>
            </w:r>
            <w:r>
              <w:rPr>
                <w:b/>
              </w:rPr>
              <w:t>.</w:t>
            </w:r>
          </w:p>
          <w:p w14:paraId="030C668D" w14:textId="71391AA2" w:rsidR="004353EE" w:rsidRPr="00B05421" w:rsidRDefault="006A186D" w:rsidP="00236E7E">
            <w:pPr>
              <w:spacing w:before="120" w:after="120"/>
              <w:jc w:val="both"/>
            </w:pPr>
            <w:r>
              <w:t xml:space="preserve">Le taux de conversion est : </w:t>
            </w:r>
            <w:r>
              <w:rPr>
                <w:b/>
              </w:rPr>
              <w:t>[indiquer la source du taux de change, p. ex., le taux de la Banque centrale, un taux publié largement accessible, etc.]</w:t>
            </w:r>
          </w:p>
        </w:tc>
      </w:tr>
      <w:tr w:rsidR="00771298" w:rsidRPr="004147F3" w14:paraId="4ED5E7DA" w14:textId="77777777" w:rsidTr="002701DB">
        <w:trPr>
          <w:jc w:val="center"/>
        </w:trPr>
        <w:tc>
          <w:tcPr>
            <w:tcW w:w="863" w:type="pct"/>
            <w:shd w:val="clear" w:color="auto" w:fill="auto"/>
          </w:tcPr>
          <w:p w14:paraId="201E4B83" w14:textId="0D5F9ED2" w:rsidR="00771298" w:rsidRPr="00236E7E" w:rsidRDefault="00287361" w:rsidP="00236E7E">
            <w:pPr>
              <w:spacing w:before="120" w:after="120"/>
              <w:rPr>
                <w:b/>
                <w:bCs/>
              </w:rPr>
            </w:pPr>
            <w:r>
              <w:rPr>
                <w:b/>
              </w:rPr>
              <w:t>IO 33.2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57" w:name="_Toc201578218"/>
            <w:bookmarkStart w:id="858" w:name="_Toc201578502"/>
            <w:bookmarkStart w:id="859" w:name="_Toc201713872"/>
            <w:bookmarkStart w:id="860" w:name="_Toc202352979"/>
            <w:bookmarkStart w:id="861" w:name="_Toc202353190"/>
            <w:bookmarkStart w:id="862" w:name="_Toc202353388"/>
            <w:bookmarkStart w:id="863" w:name="_Toc433790926"/>
            <w:bookmarkStart w:id="864" w:name="_Toc463531755"/>
            <w:bookmarkStart w:id="865" w:name="_Toc464136349"/>
            <w:bookmarkStart w:id="866" w:name="_Toc464136480"/>
            <w:bookmarkStart w:id="867" w:name="_Toc464139690"/>
            <w:bookmarkStart w:id="868" w:name="_Toc489012974"/>
            <w:bookmarkStart w:id="869" w:name="_Toc491425060"/>
            <w:bookmarkStart w:id="870" w:name="_Toc491868916"/>
            <w:bookmarkStart w:id="871" w:name="_Toc491869040"/>
            <w:bookmarkStart w:id="872" w:name="_Toc380341275"/>
            <w:bookmarkStart w:id="873" w:name="_Toc22917468"/>
            <w:bookmarkStart w:id="874" w:name="_Toc37499032"/>
            <w:bookmarkStart w:id="875" w:name="_Toc58443584"/>
            <w:r>
              <w:t>Adjudication du Contrat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467935" w:rsidRPr="004147F3" w14:paraId="3B5AE514" w14:textId="77777777" w:rsidTr="002701DB">
        <w:trPr>
          <w:trHeight w:val="783"/>
          <w:jc w:val="center"/>
        </w:trPr>
        <w:tc>
          <w:tcPr>
            <w:tcW w:w="863" w:type="pct"/>
            <w:shd w:val="clear" w:color="auto" w:fill="auto"/>
          </w:tcPr>
          <w:p w14:paraId="423479C4" w14:textId="285C9464" w:rsidR="00467935" w:rsidRPr="00236E7E" w:rsidRDefault="00287361" w:rsidP="00236E7E">
            <w:pPr>
              <w:spacing w:before="120" w:after="120"/>
              <w:rPr>
                <w:b/>
                <w:bCs/>
              </w:rPr>
            </w:pPr>
            <w:bookmarkStart w:id="876" w:name="BDS41x1" w:colFirst="0" w:colLast="0"/>
            <w:r>
              <w:rPr>
                <w:b/>
              </w:rPr>
              <w:t>IO 38.1</w:t>
            </w:r>
          </w:p>
        </w:tc>
        <w:tc>
          <w:tcPr>
            <w:tcW w:w="4137" w:type="pct"/>
            <w:shd w:val="clear" w:color="auto" w:fill="auto"/>
          </w:tcPr>
          <w:p w14:paraId="7230207A" w14:textId="56E3FB3C" w:rsidR="00467935" w:rsidRPr="004147F3" w:rsidRDefault="00467935" w:rsidP="00236E7E">
            <w:pPr>
              <w:spacing w:before="120" w:after="120"/>
              <w:jc w:val="both"/>
            </w:pPr>
            <w:r>
              <w:t xml:space="preserve">Le Maître d'ouvrage se réserve le droit d'augmenter ou de diminuer les quantités de chaque élément jusqu'à concurrence de </w:t>
            </w:r>
            <w:r>
              <w:rPr>
                <w:b/>
              </w:rPr>
              <w:t>[insérer le pourcentage ou la quantité selon le cas]</w:t>
            </w:r>
            <w:r>
              <w:t>.</w:t>
            </w:r>
          </w:p>
        </w:tc>
      </w:tr>
      <w:tr w:rsidR="00467935" w:rsidRPr="004147F3" w14:paraId="499E76C8" w14:textId="77777777" w:rsidTr="002701DB">
        <w:trPr>
          <w:jc w:val="center"/>
        </w:trPr>
        <w:tc>
          <w:tcPr>
            <w:tcW w:w="863" w:type="pct"/>
            <w:shd w:val="clear" w:color="auto" w:fill="auto"/>
          </w:tcPr>
          <w:p w14:paraId="2912F461" w14:textId="02B5795A" w:rsidR="00467935" w:rsidRPr="00236E7E" w:rsidRDefault="00287361" w:rsidP="00236E7E">
            <w:pPr>
              <w:spacing w:before="120" w:after="120"/>
              <w:rPr>
                <w:b/>
                <w:bCs/>
              </w:rPr>
            </w:pPr>
            <w:bookmarkStart w:id="877" w:name="BDS45x1" w:colFirst="0" w:colLast="0"/>
            <w:bookmarkEnd w:id="876"/>
            <w:r>
              <w:rPr>
                <w:b/>
              </w:rPr>
              <w:t>IO 40.1</w:t>
            </w:r>
          </w:p>
        </w:tc>
        <w:tc>
          <w:tcPr>
            <w:tcW w:w="4137" w:type="pct"/>
            <w:shd w:val="clear" w:color="auto" w:fill="auto"/>
          </w:tcPr>
          <w:p w14:paraId="1DD73844" w14:textId="51801D9D" w:rsidR="00F22F0E" w:rsidRDefault="00467935" w:rsidP="00236E7E">
            <w:pPr>
              <w:spacing w:before="120" w:after="120"/>
              <w:jc w:val="both"/>
            </w:pPr>
            <w:r>
              <w:t xml:space="preserve">Le Système de contestation des Soumissionnaires du Maître d’ouvrage est fourni sur le site Web du Maître d’ouvrage </w:t>
            </w:r>
            <w:r>
              <w:rPr>
                <w:b/>
                <w:bCs/>
              </w:rPr>
              <w:t>[insérer l'adresse du site Web]</w:t>
            </w:r>
            <w:r>
              <w:t xml:space="preserve"> </w:t>
            </w:r>
          </w:p>
          <w:p w14:paraId="6042CC3D" w14:textId="77777777" w:rsidR="0051685F" w:rsidRDefault="0051685F" w:rsidP="0051685F">
            <w:pPr>
              <w:spacing w:before="120" w:after="120"/>
              <w:jc w:val="both"/>
              <w:rPr>
                <w:i/>
                <w:iCs/>
              </w:rPr>
            </w:pPr>
            <w:r w:rsidRPr="005A7953">
              <w:rPr>
                <w:i/>
                <w:iCs/>
              </w:rPr>
              <w:t xml:space="preserve">[Pour les documents d’Appel d’Offres émis avant l’adoption d’un système </w:t>
            </w:r>
            <w:r>
              <w:rPr>
                <w:i/>
                <w:iCs/>
              </w:rPr>
              <w:t>de contestation des Soumissionnaires</w:t>
            </w:r>
            <w:r w:rsidRPr="005A7953">
              <w:rPr>
                <w:i/>
                <w:iCs/>
              </w:rPr>
              <w:t xml:space="preserve">, insérer ici le texte intégral du système </w:t>
            </w:r>
            <w:r>
              <w:rPr>
                <w:i/>
                <w:iCs/>
              </w:rPr>
              <w:t>provisoire de contestation des Soumissionnaires</w:t>
            </w:r>
            <w:r w:rsidRPr="005A7953">
              <w:rPr>
                <w:i/>
                <w:iCs/>
              </w:rPr>
              <w:t xml:space="preserve"> approuvé par la MCC]</w:t>
            </w:r>
            <w:r>
              <w:rPr>
                <w:i/>
                <w:iCs/>
              </w:rPr>
              <w:t>.</w:t>
            </w:r>
          </w:p>
          <w:p w14:paraId="7DA2386B" w14:textId="15069825" w:rsidR="0051685F" w:rsidRPr="005A7953" w:rsidRDefault="0051685F" w:rsidP="0051685F">
            <w:pPr>
              <w:spacing w:before="120" w:after="120"/>
              <w:jc w:val="both"/>
              <w:rPr>
                <w:b/>
                <w:bCs/>
              </w:rPr>
            </w:pPr>
            <w:r w:rsidRPr="005A7953">
              <w:t xml:space="preserve">Les frais de </w:t>
            </w:r>
            <w:r>
              <w:t>dépôt des plaintes</w:t>
            </w:r>
            <w:r w:rsidRPr="005A7953">
              <w:t xml:space="preserve"> </w:t>
            </w:r>
            <w:r w:rsidRPr="005A7953">
              <w:rPr>
                <w:b/>
                <w:bCs/>
              </w:rPr>
              <w:t xml:space="preserve">sont [insérer le montant </w:t>
            </w:r>
            <w:r w:rsidR="00C05D1E">
              <w:rPr>
                <w:b/>
                <w:bCs/>
              </w:rPr>
              <w:t xml:space="preserve">entre </w:t>
            </w:r>
            <w:r w:rsidR="00CA6185">
              <w:rPr>
                <w:b/>
                <w:bCs/>
              </w:rPr>
              <w:t>zéro</w:t>
            </w:r>
            <w:r w:rsidR="00C05D1E">
              <w:rPr>
                <w:b/>
                <w:bCs/>
              </w:rPr>
              <w:t xml:space="preserve"> et 0.5%</w:t>
            </w:r>
            <w:r w:rsidRPr="005A7953">
              <w:rPr>
                <w:b/>
                <w:bCs/>
              </w:rPr>
              <w:t xml:space="preserve"> du budget </w:t>
            </w:r>
            <w:r>
              <w:rPr>
                <w:b/>
                <w:bCs/>
              </w:rPr>
              <w:t>estimatif</w:t>
            </w:r>
            <w:r w:rsidR="00694438">
              <w:rPr>
                <w:b/>
                <w:bCs/>
              </w:rPr>
              <w:t>]</w:t>
            </w:r>
            <w:r>
              <w:rPr>
                <w:b/>
                <w:bCs/>
              </w:rPr>
              <w:t>.</w:t>
            </w:r>
          </w:p>
          <w:p w14:paraId="5735E4FC" w14:textId="42F67444" w:rsidR="0051685F" w:rsidRPr="004147F3" w:rsidRDefault="0051685F" w:rsidP="00236E7E">
            <w:pPr>
              <w:spacing w:before="120" w:after="120"/>
              <w:jc w:val="both"/>
            </w:pPr>
            <w:r w:rsidRPr="005A7953">
              <w:t xml:space="preserve">Les frais </w:t>
            </w:r>
            <w:r>
              <w:t>de recours</w:t>
            </w:r>
            <w:r w:rsidRPr="005A7953">
              <w:t xml:space="preserve"> sont </w:t>
            </w:r>
            <w:r w:rsidRPr="005A7953">
              <w:rPr>
                <w:b/>
                <w:bCs/>
              </w:rPr>
              <w:t xml:space="preserve">[insérer </w:t>
            </w:r>
            <w:r w:rsidR="00C05D1E">
              <w:rPr>
                <w:b/>
                <w:bCs/>
              </w:rPr>
              <w:t>1</w:t>
            </w:r>
            <w:r w:rsidRPr="005A7953">
              <w:rPr>
                <w:b/>
                <w:bCs/>
              </w:rPr>
              <w:t xml:space="preserve"> 000 USD ou </w:t>
            </w:r>
            <w:r w:rsidR="00C05D1E" w:rsidRPr="00C05D1E">
              <w:rPr>
                <w:b/>
                <w:bCs/>
              </w:rPr>
              <w:t xml:space="preserve">1 % du budget </w:t>
            </w:r>
            <w:r w:rsidR="00C05D1E">
              <w:rPr>
                <w:b/>
                <w:bCs/>
              </w:rPr>
              <w:t>estimatif</w:t>
            </w:r>
            <w:r w:rsidR="00C05D1E" w:rsidRPr="00C05D1E">
              <w:rPr>
                <w:b/>
                <w:bCs/>
              </w:rPr>
              <w:t xml:space="preserve">, </w:t>
            </w:r>
            <w:r w:rsidR="007460A3" w:rsidRPr="007460A3">
              <w:rPr>
                <w:b/>
                <w:bCs/>
              </w:rPr>
              <w:t>le montant le plus élevé étant retenu</w:t>
            </w:r>
            <w:r w:rsidRPr="005A7953">
              <w:rPr>
                <w:b/>
                <w:bCs/>
              </w:rPr>
              <w:t>]</w:t>
            </w:r>
            <w:r>
              <w:rPr>
                <w:b/>
                <w:bCs/>
              </w:rPr>
              <w:t>.</w:t>
            </w:r>
          </w:p>
        </w:tc>
      </w:tr>
      <w:tr w:rsidR="00372027" w:rsidRPr="004147F3" w14:paraId="312B5093" w14:textId="77777777" w:rsidTr="002701DB">
        <w:trPr>
          <w:jc w:val="center"/>
        </w:trPr>
        <w:tc>
          <w:tcPr>
            <w:tcW w:w="863" w:type="pct"/>
            <w:shd w:val="clear" w:color="auto" w:fill="auto"/>
          </w:tcPr>
          <w:p w14:paraId="5CB69389" w14:textId="19CE7833" w:rsidR="00372027" w:rsidRPr="00236E7E" w:rsidDel="00287361" w:rsidRDefault="00372027" w:rsidP="00372027">
            <w:pPr>
              <w:spacing w:before="120" w:after="120"/>
              <w:rPr>
                <w:b/>
                <w:bCs/>
              </w:rPr>
            </w:pPr>
            <w:r>
              <w:rPr>
                <w:b/>
              </w:rPr>
              <w:lastRenderedPageBreak/>
              <w:t>IO 43.1</w:t>
            </w:r>
          </w:p>
        </w:tc>
        <w:tc>
          <w:tcPr>
            <w:tcW w:w="4137" w:type="pct"/>
            <w:shd w:val="clear" w:color="auto" w:fill="auto"/>
          </w:tcPr>
          <w:p w14:paraId="6346E0CF" w14:textId="03D72149" w:rsidR="00372027" w:rsidRPr="00290576" w:rsidRDefault="00372027" w:rsidP="00372027">
            <w:pPr>
              <w:spacing w:before="120" w:after="120"/>
              <w:jc w:val="both"/>
            </w:pPr>
            <w:r>
              <w:t xml:space="preserve"> </w:t>
            </w:r>
            <w:r>
              <w:rPr>
                <w:b/>
                <w:bCs/>
              </w:rPr>
              <w:t>[</w:t>
            </w:r>
            <w:proofErr w:type="gramStart"/>
            <w:r>
              <w:rPr>
                <w:b/>
                <w:bCs/>
              </w:rPr>
              <w:t>insérer</w:t>
            </w:r>
            <w:proofErr w:type="gramEnd"/>
            <w:r>
              <w:rPr>
                <w:b/>
                <w:bCs/>
              </w:rPr>
              <w:t xml:space="preserve"> </w:t>
            </w:r>
            <w:r w:rsidR="0051685F">
              <w:rPr>
                <w:b/>
                <w:bCs/>
              </w:rPr>
              <w:t xml:space="preserve">“Sans objet” ou indiquer </w:t>
            </w:r>
            <w:r>
              <w:rPr>
                <w:b/>
                <w:bCs/>
              </w:rPr>
              <w:t>d'autres endroits, le cas échéant, par exemple où l'Avis Spécifique de Passation de Marché a été publié]</w:t>
            </w:r>
            <w:r>
              <w:t>.</w:t>
            </w:r>
            <w:r>
              <w:rPr>
                <w:b/>
              </w:rPr>
              <w:t xml:space="preserve"> </w:t>
            </w:r>
          </w:p>
        </w:tc>
      </w:tr>
      <w:bookmarkEnd w:id="877"/>
    </w:tbl>
    <w:p w14:paraId="363A9879" w14:textId="77777777" w:rsidR="00B07F6C" w:rsidRDefault="00B07F6C" w:rsidP="007E7714">
      <w:pPr>
        <w:rPr>
          <w:sz w:val="36"/>
          <w:szCs w:val="36"/>
        </w:rPr>
        <w:sectPr w:rsidR="00B07F6C" w:rsidSect="001A2D2B">
          <w:headerReference w:type="default" r:id="rId28"/>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78" w:name="_Toc201578219"/>
      <w:bookmarkStart w:id="879" w:name="_Toc201578503"/>
      <w:bookmarkStart w:id="880" w:name="_Ref201631515"/>
      <w:bookmarkStart w:id="881" w:name="_Ref201631520"/>
      <w:bookmarkStart w:id="882" w:name="_Ref201635045"/>
      <w:bookmarkStart w:id="883" w:name="_Ref201635047"/>
      <w:bookmarkStart w:id="884" w:name="_Ref201638898"/>
      <w:bookmarkStart w:id="885" w:name="_Ref201638900"/>
      <w:bookmarkStart w:id="886" w:name="_Ref201639539"/>
      <w:bookmarkStart w:id="887" w:name="_Ref201639569"/>
      <w:bookmarkStart w:id="888" w:name="_Ref201639571"/>
      <w:bookmarkStart w:id="889" w:name="_Ref201639615"/>
      <w:bookmarkStart w:id="890" w:name="_Ref201639618"/>
      <w:bookmarkStart w:id="891" w:name="_Ref201710105"/>
      <w:bookmarkStart w:id="892" w:name="_Ref201710108"/>
      <w:bookmarkStart w:id="893" w:name="_Ref201710208"/>
      <w:bookmarkStart w:id="894" w:name="_Ref201713376"/>
      <w:bookmarkStart w:id="895" w:name="_Ref201713384"/>
      <w:bookmarkStart w:id="896" w:name="_Toc202353389"/>
      <w:bookmarkStart w:id="897" w:name="_Toc433790927"/>
      <w:bookmarkStart w:id="898" w:name="_Toc463531756"/>
      <w:bookmarkStart w:id="899" w:name="_Toc464136350"/>
      <w:bookmarkStart w:id="900" w:name="_Toc464136481"/>
      <w:bookmarkStart w:id="901" w:name="_Toc464139691"/>
      <w:bookmarkStart w:id="902" w:name="_Toc489012975"/>
      <w:bookmarkStart w:id="903" w:name="_Toc491425061"/>
      <w:bookmarkStart w:id="904" w:name="_Toc491868917"/>
      <w:bookmarkStart w:id="905" w:name="_Toc491869041"/>
      <w:bookmarkStart w:id="906" w:name="_Toc380341276"/>
      <w:bookmarkStart w:id="907" w:name="_Toc22917469"/>
      <w:bookmarkStart w:id="908" w:name="_Toc55372107"/>
      <w:bookmarkStart w:id="909" w:name="_Toc55372149"/>
      <w:bookmarkStart w:id="910" w:name="_Toc55372192"/>
      <w:bookmarkStart w:id="911" w:name="_Toc55389787"/>
      <w:bookmarkStart w:id="912" w:name="_Toc55397336"/>
      <w:bookmarkStart w:id="913" w:name="_Toc55823777"/>
      <w:bookmarkStart w:id="914" w:name="_Toc58540347"/>
      <w:bookmarkStart w:id="915" w:name="_Toc58540445"/>
      <w:bookmarkStart w:id="916" w:name="_Toc160484765"/>
      <w:bookmarkStart w:id="917" w:name="_Toc160612721"/>
      <w:r>
        <w:lastRenderedPageBreak/>
        <w:t>Section III</w:t>
      </w:r>
      <w:r>
        <w:tab/>
        <w:t>Qualification et Critères d’évaluation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E3EDCE3" w14:textId="1BA58C8B" w:rsidR="003F457E" w:rsidRDefault="003F457E">
      <w:pPr>
        <w:spacing w:before="0" w:after="0"/>
      </w:pPr>
      <w:r>
        <w:br w:type="page"/>
      </w:r>
    </w:p>
    <w:p w14:paraId="077BFF0A" w14:textId="0E4DF052" w:rsidR="003F457E" w:rsidRDefault="003F457E" w:rsidP="003F457E">
      <w:pPr>
        <w:jc w:val="both"/>
      </w:pPr>
      <w:r>
        <w:lastRenderedPageBreak/>
        <w:t>Cette section contient tous les critères que le Maître d’ouvrage utilise pour examiner l’Offre technique et l’Offre technique et pour sélectionner l’Offre retenue. Aucun autre facteur, méthode ou critère ne sera utilisé dans le cadre de l’évaluation des Offres.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3AF3E133" w14:textId="77777777" w:rsidR="003F457E" w:rsidRPr="00A734FD" w:rsidRDefault="003F457E" w:rsidP="003F457E">
      <w:pPr>
        <w:pStyle w:val="Heading3QEC"/>
        <w:rPr>
          <w:rFonts w:hint="eastAsia"/>
        </w:rPr>
      </w:pPr>
      <w:r>
        <w:t xml:space="preserve">A. </w:t>
      </w:r>
      <w:r>
        <w:tab/>
        <w:t>Offre technique</w:t>
      </w:r>
      <w:bookmarkStart w:id="918" w:name="_Toc192129736"/>
    </w:p>
    <w:p w14:paraId="39132EB4" w14:textId="77777777" w:rsidR="003F457E" w:rsidRPr="00D94EEF" w:rsidRDefault="003F457E" w:rsidP="003F457E">
      <w:pPr>
        <w:pStyle w:val="Heading4QEC"/>
        <w:jc w:val="both"/>
      </w:pPr>
      <w:bookmarkStart w:id="919" w:name="_Toc55881601"/>
      <w:bookmarkStart w:id="920" w:name="_Toc55949990"/>
      <w:bookmarkStart w:id="921" w:name="_Toc58608948"/>
      <w:r>
        <w:t>Examen administratif de l'exhaustivité des documents</w:t>
      </w:r>
      <w:bookmarkEnd w:id="919"/>
      <w:bookmarkEnd w:id="920"/>
      <w:bookmarkEnd w:id="921"/>
    </w:p>
    <w:p w14:paraId="2FF38CAD" w14:textId="7C628F29" w:rsidR="003F457E" w:rsidRPr="00B405AD" w:rsidRDefault="003F457E" w:rsidP="003F457E">
      <w:pPr>
        <w:jc w:val="both"/>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D68A828" w14:textId="77777777" w:rsidR="003F457E" w:rsidRPr="00742E8D" w:rsidRDefault="003F457E" w:rsidP="003F457E">
      <w:pPr>
        <w:numPr>
          <w:ilvl w:val="0"/>
          <w:numId w:val="151"/>
        </w:numPr>
        <w:spacing w:before="0" w:after="200"/>
        <w:jc w:val="both"/>
      </w:pPr>
      <w:proofErr w:type="gramStart"/>
      <w:r>
        <w:t>déterminer</w:t>
      </w:r>
      <w:proofErr w:type="gramEnd"/>
      <w:r>
        <w:t xml:space="preserve"> si la Lettre de soumission de l’Offre technique est jointe et signée conformément aux exigences des alinéas 23 et 24 des IO ;</w:t>
      </w:r>
    </w:p>
    <w:p w14:paraId="2307E22C" w14:textId="6C1B01FE" w:rsidR="003F457E" w:rsidRDefault="003F457E" w:rsidP="003F457E">
      <w:pPr>
        <w:numPr>
          <w:ilvl w:val="0"/>
          <w:numId w:val="151"/>
        </w:numPr>
        <w:spacing w:before="0" w:after="200"/>
        <w:jc w:val="both"/>
      </w:pPr>
      <w:proofErr w:type="gramStart"/>
      <w:r>
        <w:t>déterminer</w:t>
      </w:r>
      <w:proofErr w:type="gramEnd"/>
      <w:r>
        <w:t xml:space="preserve"> l’éligibilité de l’</w:t>
      </w:r>
      <w:proofErr w:type="spellStart"/>
      <w:r>
        <w:t>Ofrrant</w:t>
      </w:r>
      <w:proofErr w:type="spellEnd"/>
      <w:r>
        <w:t xml:space="preserve"> ;</w:t>
      </w:r>
    </w:p>
    <w:p w14:paraId="007C6B15" w14:textId="5935B024" w:rsidR="003F457E" w:rsidRPr="00742E8D" w:rsidRDefault="003F457E" w:rsidP="003F457E">
      <w:pPr>
        <w:numPr>
          <w:ilvl w:val="0"/>
          <w:numId w:val="151"/>
        </w:numPr>
        <w:spacing w:before="0" w:after="200"/>
        <w:jc w:val="both"/>
      </w:pPr>
      <w:proofErr w:type="gramStart"/>
      <w:r>
        <w:t>déterminer</w:t>
      </w:r>
      <w:proofErr w:type="gramEnd"/>
      <w:r>
        <w:t xml:space="preserve"> la validité de l’Offre et de la Garantie d’offre conformément aux stipulations du Dossier d'Appel d’Offres ;</w:t>
      </w:r>
    </w:p>
    <w:p w14:paraId="4024C7D7" w14:textId="77777777" w:rsidR="003F457E" w:rsidRDefault="003F457E" w:rsidP="003F457E">
      <w:pPr>
        <w:numPr>
          <w:ilvl w:val="0"/>
          <w:numId w:val="151"/>
        </w:numPr>
        <w:spacing w:before="0" w:after="200"/>
        <w:jc w:val="both"/>
      </w:pPr>
      <w:proofErr w:type="gramStart"/>
      <w:r>
        <w:t>l’existence</w:t>
      </w:r>
      <w:proofErr w:type="gramEnd"/>
      <w:r>
        <w:t xml:space="preserve"> de tous les formulaires requis, dûment remplis. </w:t>
      </w:r>
    </w:p>
    <w:p w14:paraId="5E135A52" w14:textId="77777777" w:rsidR="003F457E" w:rsidRPr="00742E8D" w:rsidRDefault="003F457E" w:rsidP="003F457E">
      <w:pPr>
        <w:numPr>
          <w:ilvl w:val="0"/>
          <w:numId w:val="151"/>
        </w:numPr>
        <w:spacing w:before="0" w:after="200"/>
        <w:jc w:val="both"/>
      </w:pPr>
      <w:proofErr w:type="gramStart"/>
      <w:r>
        <w:t>déterminer</w:t>
      </w:r>
      <w:proofErr w:type="gramEnd"/>
      <w:r>
        <w:t xml:space="preserve"> si l'Offre technique ne comprend pas les taux, les prix ou toute information financière qui devrait être soumise uniquement avec l'Offre financière.</w:t>
      </w:r>
    </w:p>
    <w:p w14:paraId="277CF194" w14:textId="77777777" w:rsidR="003F457E" w:rsidRPr="00D94EEF" w:rsidRDefault="003F457E" w:rsidP="003F457E">
      <w:pPr>
        <w:pStyle w:val="Heading4QEC"/>
        <w:jc w:val="both"/>
      </w:pPr>
      <w:bookmarkStart w:id="922" w:name="_Toc55881602"/>
      <w:bookmarkStart w:id="923" w:name="_Toc55949991"/>
      <w:bookmarkStart w:id="924" w:name="_Toc58608949"/>
      <w:r>
        <w:t>Statut juridique</w:t>
      </w:r>
      <w:bookmarkEnd w:id="918"/>
      <w:bookmarkEnd w:id="922"/>
      <w:bookmarkEnd w:id="923"/>
      <w:bookmarkEnd w:id="924"/>
    </w:p>
    <w:p w14:paraId="7F4C82EB" w14:textId="623FDB4E" w:rsidR="003F457E" w:rsidRPr="00742E8D" w:rsidRDefault="003F457E" w:rsidP="003F457E">
      <w:pPr>
        <w:jc w:val="both"/>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 formulaire ELI-1.</w:t>
      </w:r>
      <w:bookmarkStart w:id="925" w:name="_Toc192129737"/>
    </w:p>
    <w:p w14:paraId="35476E81" w14:textId="77777777" w:rsidR="003F457E" w:rsidRPr="00D94EEF" w:rsidRDefault="003F457E" w:rsidP="003F457E">
      <w:pPr>
        <w:pStyle w:val="Heading4QEC"/>
        <w:jc w:val="both"/>
      </w:pPr>
      <w:bookmarkStart w:id="926" w:name="_Toc55881603"/>
      <w:bookmarkStart w:id="927" w:name="_Toc55949992"/>
      <w:bookmarkStart w:id="928" w:name="_Toc58608950"/>
      <w:r>
        <w:t>Critères financiers</w:t>
      </w:r>
      <w:bookmarkEnd w:id="925"/>
      <w:bookmarkEnd w:id="926"/>
      <w:bookmarkEnd w:id="927"/>
      <w:bookmarkEnd w:id="928"/>
    </w:p>
    <w:p w14:paraId="10670B88" w14:textId="49311825" w:rsidR="003F457E" w:rsidRPr="005E0231" w:rsidRDefault="003F457E" w:rsidP="003F457E">
      <w:pPr>
        <w:jc w:val="both"/>
      </w:pPr>
      <w:r>
        <w:t>L’Offrant doit fournir la preuve qu'il dispose de la capacité financière suffisante requise pour l’exécution du présent Contrat, comme l'exige le formulaire FIN-1. Chaque membre dans un groupement constituant l'Offrant doit fournir les informations requises dans le formulaire FIN-1.</w:t>
      </w:r>
    </w:p>
    <w:p w14:paraId="5C320A84" w14:textId="77777777" w:rsidR="003F457E" w:rsidRPr="00D94EEF" w:rsidRDefault="003F457E" w:rsidP="003F457E">
      <w:pPr>
        <w:pStyle w:val="Heading4QEC"/>
        <w:jc w:val="both"/>
      </w:pPr>
      <w:bookmarkStart w:id="929" w:name="_Toc192129738"/>
      <w:bookmarkStart w:id="930" w:name="_Toc55881604"/>
      <w:bookmarkStart w:id="931" w:name="_Toc55949993"/>
      <w:bookmarkStart w:id="932" w:name="_Toc58608951"/>
      <w:r>
        <w:t>Critères relatifs aux litiges</w:t>
      </w:r>
      <w:bookmarkEnd w:id="929"/>
      <w:bookmarkEnd w:id="930"/>
      <w:bookmarkEnd w:id="931"/>
      <w:bookmarkEnd w:id="932"/>
    </w:p>
    <w:p w14:paraId="06CA46F1" w14:textId="0093D59F" w:rsidR="003F457E" w:rsidRPr="00742E8D" w:rsidRDefault="003F457E" w:rsidP="003F457E">
      <w:pPr>
        <w:jc w:val="both"/>
      </w:pPr>
      <w:r>
        <w:lastRenderedPageBreak/>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933" w:name="_Toc192129739"/>
    </w:p>
    <w:p w14:paraId="19104EFD" w14:textId="77777777" w:rsidR="003F457E" w:rsidRPr="00D94EEF" w:rsidRDefault="003F457E" w:rsidP="003F457E">
      <w:pPr>
        <w:pStyle w:val="Heading4QEC"/>
        <w:jc w:val="both"/>
      </w:pPr>
      <w:bookmarkStart w:id="934" w:name="_Toc55881605"/>
      <w:bookmarkStart w:id="935" w:name="_Toc55949994"/>
      <w:bookmarkStart w:id="936" w:name="_Toc58608952"/>
      <w:r>
        <w:t>Examen des références et des performances passées</w:t>
      </w:r>
      <w:bookmarkEnd w:id="934"/>
      <w:bookmarkEnd w:id="935"/>
      <w:bookmarkEnd w:id="936"/>
    </w:p>
    <w:p w14:paraId="21B305AC" w14:textId="6639C386" w:rsidR="003F457E" w:rsidRPr="00111E4D" w:rsidRDefault="003F457E" w:rsidP="003F457E">
      <w:pPr>
        <w:jc w:val="both"/>
        <w:rPr>
          <w:b/>
          <w:bCs/>
        </w:rPr>
      </w:pPr>
      <w:r>
        <w:t xml:space="preserve">Conformément à la clause 35 des IO, les performances de l'Offrant dans le cadre de contrats antérieurs seront prises en compte pour déterminer si l'Offrant est qualifié pour se voir attribuer le Contrat.  </w:t>
      </w:r>
    </w:p>
    <w:p w14:paraId="6BED4F14" w14:textId="77777777" w:rsidR="003F457E" w:rsidRPr="00D94EEF" w:rsidRDefault="003F457E" w:rsidP="003F457E">
      <w:pPr>
        <w:pStyle w:val="Heading4QEC"/>
        <w:jc w:val="both"/>
      </w:pPr>
      <w:bookmarkStart w:id="937" w:name="_Toc55881606"/>
      <w:bookmarkStart w:id="938" w:name="_Toc55949995"/>
      <w:bookmarkStart w:id="939" w:name="_Toc58608953"/>
      <w:r>
        <w:t>Évaluation de la conformité</w:t>
      </w:r>
      <w:bookmarkEnd w:id="937"/>
      <w:bookmarkEnd w:id="938"/>
      <w:bookmarkEnd w:id="939"/>
    </w:p>
    <w:p w14:paraId="09FFA9EE" w14:textId="510EC60B" w:rsidR="003F457E" w:rsidRDefault="003F457E" w:rsidP="003F457E">
      <w:pPr>
        <w:jc w:val="both"/>
      </w:pPr>
      <w:r>
        <w:t>Lors de l'évaluation des Offres, les définitions suivantes s'appliquent :</w:t>
      </w:r>
    </w:p>
    <w:p w14:paraId="3026C616" w14:textId="77777777" w:rsidR="003F457E" w:rsidRDefault="003F457E" w:rsidP="003F457E">
      <w:pPr>
        <w:numPr>
          <w:ilvl w:val="0"/>
          <w:numId w:val="153"/>
        </w:numPr>
        <w:spacing w:before="0" w:after="200"/>
        <w:ind w:left="0" w:firstLine="0"/>
        <w:jc w:val="both"/>
      </w:pPr>
      <w:r>
        <w:t>« </w:t>
      </w:r>
      <w:proofErr w:type="gramStart"/>
      <w:r>
        <w:t>une</w:t>
      </w:r>
      <w:proofErr w:type="gramEnd"/>
      <w:r>
        <w:t xml:space="preserve"> divergence » est un écart important par rapport aux exigences énoncées dans le dossier d'appel d'offres.</w:t>
      </w:r>
    </w:p>
    <w:p w14:paraId="5A89FD6D" w14:textId="77777777" w:rsidR="003F457E" w:rsidRDefault="003F457E" w:rsidP="003F457E">
      <w:pPr>
        <w:numPr>
          <w:ilvl w:val="0"/>
          <w:numId w:val="153"/>
        </w:numPr>
        <w:spacing w:before="0" w:after="200"/>
        <w:ind w:left="0" w:firstLine="0"/>
        <w:jc w:val="both"/>
      </w:pPr>
      <w:r>
        <w:t xml:space="preserve">Une « réserve » constitue la formulation d’une conditionnalité restrictive, ou la </w:t>
      </w:r>
      <w:proofErr w:type="gramStart"/>
      <w:r>
        <w:t>non acceptation</w:t>
      </w:r>
      <w:proofErr w:type="gramEnd"/>
      <w:r>
        <w:t xml:space="preserve"> de toutes les exigences énoncées dans le dossier d’appel d’offres.</w:t>
      </w:r>
    </w:p>
    <w:p w14:paraId="7ACC2AB7" w14:textId="77777777" w:rsidR="003F457E" w:rsidRDefault="003F457E" w:rsidP="003F457E">
      <w:pPr>
        <w:numPr>
          <w:ilvl w:val="0"/>
          <w:numId w:val="153"/>
        </w:numPr>
        <w:spacing w:before="0" w:after="200"/>
        <w:ind w:left="0" w:firstLine="0"/>
        <w:jc w:val="both"/>
      </w:pPr>
      <w:r>
        <w:t>Une « omission » constitue un manquement à fournir en totalité ou en partie, les renseignements et documents exigés par le dossier d’appel d’offres</w:t>
      </w:r>
    </w:p>
    <w:p w14:paraId="058FB2CF" w14:textId="5861F6DD" w:rsidR="003F457E" w:rsidRDefault="003F457E" w:rsidP="003F457E">
      <w:pPr>
        <w:jc w:val="both"/>
      </w:pPr>
      <w:r>
        <w:t xml:space="preserve">La décision du Maître d'ouvrage concernant la conformité substantielle d’une Offre doit être fondée sur le contenu de l'Offre proprement dite. Aux fins de ladite évaluation, une Offre largement conforme est une Offre qui répond aux exigences du Dossier d'appel d'offres sans écart, réserve ou </w:t>
      </w:r>
      <w:proofErr w:type="gramStart"/>
      <w:r>
        <w:t>omission significatifs</w:t>
      </w:r>
      <w:proofErr w:type="gramEnd"/>
      <w:r>
        <w:t xml:space="preserve">. Un écart, une réserve ou </w:t>
      </w:r>
      <w:proofErr w:type="gramStart"/>
      <w:r>
        <w:t>une omission important</w:t>
      </w:r>
      <w:proofErr w:type="gramEnd"/>
      <w:r>
        <w:t>(e) est tel(le) que,</w:t>
      </w:r>
    </w:p>
    <w:p w14:paraId="74CB5A48" w14:textId="77777777" w:rsidR="003F457E" w:rsidRDefault="003F457E" w:rsidP="003F457E">
      <w:pPr>
        <w:spacing w:after="120"/>
        <w:jc w:val="both"/>
      </w:pPr>
      <w:r>
        <w:t xml:space="preserve">(a) </w:t>
      </w:r>
      <w:r>
        <w:tab/>
        <w:t>en cas d’acceptation, il ou elle :</w:t>
      </w:r>
    </w:p>
    <w:p w14:paraId="38536701" w14:textId="401555F2" w:rsidR="003F457E" w:rsidRDefault="003F457E" w:rsidP="003F457E">
      <w:pPr>
        <w:spacing w:after="120"/>
        <w:ind w:left="426"/>
        <w:jc w:val="both"/>
      </w:pPr>
      <w:r>
        <w:t>(i)</w:t>
      </w:r>
      <w:r>
        <w:tab/>
        <w:t xml:space="preserve">affecterait de manière substantielle la portée, la qualité ou l’exécution des Services spécifiés dans le Dossier d’Appel d’Offres ; </w:t>
      </w:r>
      <w:proofErr w:type="gramStart"/>
      <w:r>
        <w:t>ou</w:t>
      </w:r>
      <w:proofErr w:type="gramEnd"/>
    </w:p>
    <w:p w14:paraId="72A36C19" w14:textId="0D8EFC6F" w:rsidR="003F457E" w:rsidRDefault="003F457E" w:rsidP="003F457E">
      <w:pPr>
        <w:spacing w:after="120"/>
        <w:ind w:left="426"/>
        <w:jc w:val="both"/>
      </w:pPr>
      <w:r>
        <w:t>(ii)</w:t>
      </w:r>
      <w:r>
        <w:tab/>
        <w:t xml:space="preserve">limiterait d'une manière substantielle, incompatible avec le Dossier d'Appel d'Offres, les droits du Maître d'ouvrage ou les obligations de l’Offrant dans le cadre du Contrat projeté ; </w:t>
      </w:r>
      <w:proofErr w:type="gramStart"/>
      <w:r>
        <w:t>ou</w:t>
      </w:r>
      <w:proofErr w:type="gramEnd"/>
    </w:p>
    <w:p w14:paraId="0276FA04" w14:textId="09A73CCD" w:rsidR="003F457E" w:rsidRDefault="003F457E" w:rsidP="003F457E">
      <w:pPr>
        <w:jc w:val="both"/>
      </w:pPr>
      <w:r>
        <w:t>(b) s’il ou elle était rectifiée, affecterait injustement la position concurrentielle des autres Offrants présentant des Offres substantiellement conformes.</w:t>
      </w:r>
    </w:p>
    <w:p w14:paraId="2962138B" w14:textId="3DB7DCD3" w:rsidR="003F457E" w:rsidRDefault="003F457E" w:rsidP="003F457E">
      <w:pPr>
        <w:jc w:val="both"/>
      </w:pPr>
      <w:r>
        <w:t xml:space="preserve">Aux fins des procédures de passation de marchés par la méthode de sélection fondée sur la qualité et le prix, tout écart par rapport aux critères/exigences obligatoires est considéré comme un écart important. Tous les autres écarts sont notés en dessous du seuil technique minimum et d'une manière compatible avec le cadre d'évaluation établi dans la présente Section. </w:t>
      </w:r>
    </w:p>
    <w:p w14:paraId="329475CB" w14:textId="49E2B19F" w:rsidR="003F457E" w:rsidRDefault="003F457E" w:rsidP="003F457E">
      <w:pPr>
        <w:jc w:val="both"/>
      </w:pPr>
      <w:r>
        <w:t xml:space="preserve">À condition qu'une Offre soit substantiellement conforme, le Maître d'ouvrage peut déroger à toute erreur non significative contenue dans l'Offre. </w:t>
      </w:r>
    </w:p>
    <w:p w14:paraId="0477C35E" w14:textId="6ECB9F9C" w:rsidR="003F457E" w:rsidRPr="00742E8D" w:rsidRDefault="003F457E" w:rsidP="003F457E">
      <w:pPr>
        <w:jc w:val="both"/>
      </w:pPr>
      <w:r>
        <w:t xml:space="preserve">À condition qu’une Offre soit substantiellement conforme, le Maître d’ouvrage peut demander à l'Offrant de soumettre les informations ou la documentation nécessaires, dans un délai raisonnable, </w:t>
      </w:r>
      <w:r>
        <w:lastRenderedPageBreak/>
        <w:t>pour rectifier les erreurs mineures constatées dans l’Offre par rapport aux exigences en matière de documentation.</w:t>
      </w:r>
    </w:p>
    <w:p w14:paraId="018E9FBB" w14:textId="77777777" w:rsidR="003F457E" w:rsidRPr="00D94EEF" w:rsidRDefault="003F457E" w:rsidP="003F457E">
      <w:pPr>
        <w:pStyle w:val="Heading4QEC"/>
        <w:jc w:val="both"/>
        <w:rPr>
          <w:rFonts w:eastAsia="Times New Roman"/>
          <w:bCs/>
          <w:szCs w:val="20"/>
        </w:rPr>
      </w:pPr>
      <w:bookmarkStart w:id="940" w:name="_Toc55881607"/>
      <w:bookmarkStart w:id="941" w:name="_Toc55949996"/>
      <w:bookmarkStart w:id="942" w:name="_Toc58608954"/>
      <w:r>
        <w:t>Critère d’évaluation technique</w:t>
      </w:r>
      <w:bookmarkEnd w:id="933"/>
      <w:bookmarkEnd w:id="940"/>
      <w:bookmarkEnd w:id="941"/>
      <w:bookmarkEnd w:id="942"/>
    </w:p>
    <w:p w14:paraId="57926D59" w14:textId="77777777" w:rsidR="003F457E" w:rsidRDefault="003F457E" w:rsidP="003F457E">
      <w:pPr>
        <w:jc w:val="both"/>
      </w:pPr>
      <w:r>
        <w:t>[Insérer le tableau des critères ci-dessous, voir modèle ci-dessous. Insérer les critères applicables à chaque lot, le cas échéant].</w:t>
      </w:r>
    </w:p>
    <w:tbl>
      <w:tblPr>
        <w:tblW w:w="5000" w:type="pct"/>
        <w:jc w:val="center"/>
        <w:tblCellMar>
          <w:left w:w="72" w:type="dxa"/>
          <w:right w:w="72" w:type="dxa"/>
        </w:tblCellMar>
        <w:tblLook w:val="0000" w:firstRow="0" w:lastRow="0" w:firstColumn="0" w:lastColumn="0" w:noHBand="0" w:noVBand="0"/>
      </w:tblPr>
      <w:tblGrid>
        <w:gridCol w:w="1217"/>
        <w:gridCol w:w="6552"/>
        <w:gridCol w:w="1575"/>
      </w:tblGrid>
      <w:tr w:rsidR="003F457E" w:rsidRPr="00C1701C" w14:paraId="07BFA7C2" w14:textId="77777777" w:rsidTr="00777262">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2779D3D0" w14:textId="77777777" w:rsidR="003F457E" w:rsidRPr="00C1701C" w:rsidRDefault="003F457E" w:rsidP="00777262">
            <w:r>
              <w:t>Critères, sous-critères et système de points pour l’évaluation des Offres techniques.</w:t>
            </w:r>
          </w:p>
        </w:tc>
      </w:tr>
      <w:tr w:rsidR="003F457E" w:rsidRPr="00C1701C" w14:paraId="5F9956E9"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5E93851B" w14:textId="77777777" w:rsidR="003F457E" w:rsidRPr="00C1701C" w:rsidRDefault="003F457E" w:rsidP="00777262">
            <w:r>
              <w:t>IO  31.1</w:t>
            </w:r>
          </w:p>
        </w:tc>
        <w:tc>
          <w:tcPr>
            <w:tcW w:w="3506" w:type="pct"/>
            <w:tcBorders>
              <w:top w:val="single" w:sz="6" w:space="0" w:color="auto"/>
              <w:left w:val="single" w:sz="6" w:space="0" w:color="auto"/>
              <w:bottom w:val="single" w:sz="6" w:space="0" w:color="auto"/>
              <w:right w:val="single" w:sz="6" w:space="0" w:color="auto"/>
            </w:tcBorders>
          </w:tcPr>
          <w:p w14:paraId="5C664F86" w14:textId="77777777" w:rsidR="003F457E" w:rsidRPr="00C1701C" w:rsidRDefault="003F457E" w:rsidP="00777262">
            <w:pPr>
              <w:rPr>
                <w:b/>
              </w:rPr>
            </w:pPr>
            <w:r>
              <w:rPr>
                <w:b/>
              </w:rPr>
              <w:t>Critères, sous-critères</w:t>
            </w:r>
          </w:p>
        </w:tc>
        <w:tc>
          <w:tcPr>
            <w:tcW w:w="843" w:type="pct"/>
            <w:tcBorders>
              <w:top w:val="single" w:sz="6" w:space="0" w:color="auto"/>
              <w:left w:val="single" w:sz="6" w:space="0" w:color="auto"/>
              <w:bottom w:val="single" w:sz="6" w:space="0" w:color="auto"/>
              <w:right w:val="single" w:sz="6" w:space="0" w:color="auto"/>
            </w:tcBorders>
          </w:tcPr>
          <w:p w14:paraId="5C05A50A" w14:textId="77777777" w:rsidR="003F457E" w:rsidRPr="00C1701C" w:rsidRDefault="003F457E" w:rsidP="00777262">
            <w:r>
              <w:rPr>
                <w:b/>
              </w:rPr>
              <w:t>Points</w:t>
            </w:r>
          </w:p>
        </w:tc>
      </w:tr>
      <w:tr w:rsidR="003F457E" w:rsidRPr="00C1701C" w14:paraId="095C71BE" w14:textId="77777777" w:rsidTr="00777262">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18A8002A"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001B04BB" w14:textId="77777777" w:rsidR="003F457E" w:rsidRPr="00C1701C" w:rsidRDefault="003F457E" w:rsidP="003F457E">
            <w:pPr>
              <w:numPr>
                <w:ilvl w:val="0"/>
                <w:numId w:val="152"/>
              </w:numPr>
              <w:tabs>
                <w:tab w:val="clear" w:pos="720"/>
              </w:tabs>
              <w:spacing w:before="0" w:after="200"/>
              <w:ind w:left="478" w:hanging="478"/>
              <w:jc w:val="both"/>
              <w:rPr>
                <w:b/>
              </w:rPr>
            </w:pPr>
            <w:r>
              <w:rPr>
                <w:b/>
              </w:rPr>
              <w:t>Le critère pertinent doit être inséré ici</w:t>
            </w:r>
          </w:p>
        </w:tc>
        <w:tc>
          <w:tcPr>
            <w:tcW w:w="843" w:type="pct"/>
            <w:tcBorders>
              <w:top w:val="single" w:sz="6" w:space="0" w:color="auto"/>
              <w:left w:val="single" w:sz="6" w:space="0" w:color="auto"/>
              <w:bottom w:val="single" w:sz="6" w:space="0" w:color="auto"/>
              <w:right w:val="single" w:sz="6" w:space="0" w:color="auto"/>
            </w:tcBorders>
          </w:tcPr>
          <w:p w14:paraId="279139A0" w14:textId="77777777" w:rsidR="003F457E" w:rsidRPr="00C1701C" w:rsidRDefault="003F457E" w:rsidP="00777262">
            <w:pPr>
              <w:rPr>
                <w:b/>
              </w:rPr>
            </w:pPr>
          </w:p>
        </w:tc>
      </w:tr>
      <w:tr w:rsidR="003F457E" w:rsidRPr="00C1701C" w14:paraId="34D2DC0B"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3A8433E1"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7CC71EDE" w14:textId="77777777" w:rsidR="003F457E" w:rsidRPr="00C1701C" w:rsidRDefault="003F457E" w:rsidP="00777262">
            <w:r>
              <w:t>Les sous-critères pertinents doivent être insérés ici</w:t>
            </w:r>
          </w:p>
        </w:tc>
        <w:tc>
          <w:tcPr>
            <w:tcW w:w="843" w:type="pct"/>
            <w:tcBorders>
              <w:top w:val="single" w:sz="6" w:space="0" w:color="auto"/>
              <w:left w:val="single" w:sz="6" w:space="0" w:color="auto"/>
              <w:bottom w:val="single" w:sz="6" w:space="0" w:color="auto"/>
              <w:right w:val="single" w:sz="6" w:space="0" w:color="auto"/>
            </w:tcBorders>
          </w:tcPr>
          <w:p w14:paraId="7DF82C92" w14:textId="77777777" w:rsidR="003F457E" w:rsidRPr="00C1701C" w:rsidRDefault="003F457E" w:rsidP="00777262"/>
        </w:tc>
      </w:tr>
      <w:tr w:rsidR="003F457E" w:rsidRPr="00C1701C" w14:paraId="477DBA9D"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8506758"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5F994A2C" w14:textId="77777777" w:rsidR="003F457E" w:rsidRPr="00C1701C" w:rsidRDefault="003F457E" w:rsidP="00777262">
            <w:pPr>
              <w:rPr>
                <w:b/>
              </w:rPr>
            </w:pPr>
          </w:p>
        </w:tc>
        <w:tc>
          <w:tcPr>
            <w:tcW w:w="843" w:type="pct"/>
            <w:tcBorders>
              <w:top w:val="single" w:sz="6" w:space="0" w:color="auto"/>
              <w:left w:val="single" w:sz="6" w:space="0" w:color="auto"/>
              <w:bottom w:val="single" w:sz="6" w:space="0" w:color="auto"/>
              <w:right w:val="single" w:sz="6" w:space="0" w:color="auto"/>
            </w:tcBorders>
          </w:tcPr>
          <w:p w14:paraId="16BF6476" w14:textId="77777777" w:rsidR="003F457E" w:rsidRPr="00C1701C" w:rsidRDefault="003F457E" w:rsidP="00777262"/>
        </w:tc>
      </w:tr>
      <w:tr w:rsidR="003F457E" w:rsidRPr="00C1701C" w14:paraId="43238893"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3D6CF845"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87D43BD"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189C66E1" w14:textId="77777777" w:rsidR="003F457E" w:rsidRPr="00C1701C" w:rsidRDefault="003F457E" w:rsidP="00777262"/>
        </w:tc>
      </w:tr>
      <w:tr w:rsidR="003F457E" w:rsidRPr="00C1701C" w14:paraId="6F3BDC3E" w14:textId="77777777" w:rsidTr="00777262">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53B4A24" w14:textId="77777777" w:rsidR="003F457E" w:rsidRPr="00C1701C" w:rsidRDefault="003F457E" w:rsidP="00777262"/>
        </w:tc>
        <w:tc>
          <w:tcPr>
            <w:tcW w:w="3506" w:type="pct"/>
            <w:tcBorders>
              <w:top w:val="single" w:sz="6" w:space="0" w:color="auto"/>
              <w:left w:val="single" w:sz="6" w:space="0" w:color="auto"/>
              <w:bottom w:val="single" w:sz="4" w:space="0" w:color="auto"/>
              <w:right w:val="single" w:sz="6" w:space="0" w:color="auto"/>
            </w:tcBorders>
          </w:tcPr>
          <w:p w14:paraId="0E981FA6" w14:textId="77777777" w:rsidR="003F457E" w:rsidRPr="00C1701C" w:rsidRDefault="003F457E" w:rsidP="00777262">
            <w:r>
              <w:t>Total des Points pour ce critère</w:t>
            </w:r>
          </w:p>
        </w:tc>
        <w:tc>
          <w:tcPr>
            <w:tcW w:w="843" w:type="pct"/>
            <w:tcBorders>
              <w:top w:val="single" w:sz="6" w:space="0" w:color="auto"/>
              <w:left w:val="single" w:sz="6" w:space="0" w:color="auto"/>
              <w:bottom w:val="single" w:sz="4" w:space="0" w:color="auto"/>
              <w:right w:val="single" w:sz="6" w:space="0" w:color="auto"/>
            </w:tcBorders>
          </w:tcPr>
          <w:p w14:paraId="7D02CB3D" w14:textId="77777777" w:rsidR="003F457E" w:rsidRPr="00C1701C" w:rsidRDefault="003F457E" w:rsidP="00777262">
            <w:r>
              <w:t>[Insérer les Points]</w:t>
            </w:r>
          </w:p>
        </w:tc>
      </w:tr>
      <w:tr w:rsidR="003F457E" w:rsidRPr="00C1701C" w14:paraId="5369D675"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667D24BE"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69F76E5A" w14:textId="77777777" w:rsidR="003F457E" w:rsidRPr="00C1701C" w:rsidRDefault="003F457E" w:rsidP="003F457E">
            <w:pPr>
              <w:numPr>
                <w:ilvl w:val="0"/>
                <w:numId w:val="152"/>
              </w:numPr>
              <w:tabs>
                <w:tab w:val="clear" w:pos="720"/>
              </w:tabs>
              <w:spacing w:before="0" w:after="200"/>
              <w:ind w:left="478" w:hanging="478"/>
              <w:jc w:val="both"/>
              <w:rPr>
                <w:b/>
              </w:rPr>
            </w:pPr>
            <w:r>
              <w:rPr>
                <w:b/>
              </w:rPr>
              <w:t>Le critère pertinent doit être inséré ici</w:t>
            </w:r>
          </w:p>
        </w:tc>
        <w:tc>
          <w:tcPr>
            <w:tcW w:w="843" w:type="pct"/>
            <w:tcBorders>
              <w:top w:val="single" w:sz="6" w:space="0" w:color="auto"/>
              <w:left w:val="single" w:sz="6" w:space="0" w:color="auto"/>
              <w:bottom w:val="single" w:sz="6" w:space="0" w:color="auto"/>
              <w:right w:val="single" w:sz="6" w:space="0" w:color="auto"/>
            </w:tcBorders>
          </w:tcPr>
          <w:p w14:paraId="54517106" w14:textId="77777777" w:rsidR="003F457E" w:rsidRPr="00C1701C" w:rsidRDefault="003F457E" w:rsidP="00777262"/>
        </w:tc>
      </w:tr>
      <w:tr w:rsidR="003F457E" w:rsidRPr="00C1701C" w14:paraId="297BB346"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E553A32"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46A65506" w14:textId="77777777" w:rsidR="003F457E" w:rsidRPr="00C1701C" w:rsidRDefault="003F457E" w:rsidP="00777262">
            <w:r>
              <w:t>Les sous-critères pertinents doivent être insérés ici</w:t>
            </w:r>
          </w:p>
        </w:tc>
        <w:tc>
          <w:tcPr>
            <w:tcW w:w="843" w:type="pct"/>
            <w:tcBorders>
              <w:top w:val="single" w:sz="6" w:space="0" w:color="auto"/>
              <w:left w:val="single" w:sz="6" w:space="0" w:color="auto"/>
              <w:bottom w:val="single" w:sz="6" w:space="0" w:color="auto"/>
              <w:right w:val="single" w:sz="6" w:space="0" w:color="auto"/>
            </w:tcBorders>
          </w:tcPr>
          <w:p w14:paraId="76189E3E" w14:textId="77777777" w:rsidR="003F457E" w:rsidRPr="00C1701C" w:rsidRDefault="003F457E" w:rsidP="00777262"/>
        </w:tc>
      </w:tr>
      <w:tr w:rsidR="003F457E" w:rsidRPr="00C1701C" w14:paraId="0B53574D"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09995CEC"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5B8E9111"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07601005" w14:textId="77777777" w:rsidR="003F457E" w:rsidRPr="00C1701C" w:rsidRDefault="003F457E" w:rsidP="00777262"/>
        </w:tc>
      </w:tr>
      <w:tr w:rsidR="003F457E" w:rsidRPr="00C1701C" w14:paraId="60020B73"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748E364"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62483291"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06C8CA35" w14:textId="77777777" w:rsidR="003F457E" w:rsidRPr="00C1701C" w:rsidRDefault="003F457E" w:rsidP="00777262"/>
        </w:tc>
      </w:tr>
      <w:tr w:rsidR="003F457E" w:rsidRPr="00C1701C" w14:paraId="31260A9D" w14:textId="77777777" w:rsidTr="00777262">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97E1D75"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063CF3D0" w14:textId="77777777" w:rsidR="003F457E" w:rsidRPr="00C1701C" w:rsidRDefault="003F457E" w:rsidP="00777262">
            <w:r>
              <w:t>Total des Points pour ce critère</w:t>
            </w:r>
          </w:p>
        </w:tc>
        <w:tc>
          <w:tcPr>
            <w:tcW w:w="843" w:type="pct"/>
            <w:tcBorders>
              <w:top w:val="single" w:sz="6" w:space="0" w:color="auto"/>
              <w:left w:val="single" w:sz="6" w:space="0" w:color="auto"/>
              <w:bottom w:val="single" w:sz="6" w:space="0" w:color="auto"/>
              <w:right w:val="single" w:sz="6" w:space="0" w:color="auto"/>
            </w:tcBorders>
          </w:tcPr>
          <w:p w14:paraId="6B623206" w14:textId="77777777" w:rsidR="003F457E" w:rsidRPr="00C1701C" w:rsidRDefault="003F457E" w:rsidP="00777262">
            <w:r>
              <w:t>[Insérer les Points]</w:t>
            </w:r>
          </w:p>
        </w:tc>
      </w:tr>
      <w:tr w:rsidR="003F457E" w:rsidRPr="00C1701C" w14:paraId="54D37CAC" w14:textId="77777777" w:rsidTr="00777262">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27847580"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F9C73C3" w14:textId="77777777" w:rsidR="003F457E" w:rsidRPr="00C1701C" w:rsidRDefault="003F457E" w:rsidP="00777262">
            <w:pPr>
              <w:rPr>
                <w:b/>
              </w:rPr>
            </w:pPr>
            <w:r>
              <w:rPr>
                <w:b/>
              </w:rPr>
              <w:t>Total des Points pour tous les critères</w:t>
            </w:r>
          </w:p>
        </w:tc>
        <w:tc>
          <w:tcPr>
            <w:tcW w:w="843" w:type="pct"/>
            <w:tcBorders>
              <w:top w:val="single" w:sz="6" w:space="0" w:color="auto"/>
              <w:left w:val="single" w:sz="6" w:space="0" w:color="auto"/>
              <w:bottom w:val="single" w:sz="6" w:space="0" w:color="auto"/>
              <w:right w:val="single" w:sz="6" w:space="0" w:color="auto"/>
            </w:tcBorders>
          </w:tcPr>
          <w:p w14:paraId="5011C586" w14:textId="77777777" w:rsidR="003F457E" w:rsidRPr="00C1701C" w:rsidRDefault="003F457E" w:rsidP="00777262">
            <w:r>
              <w:t>100</w:t>
            </w:r>
          </w:p>
        </w:tc>
      </w:tr>
      <w:tr w:rsidR="003F457E" w:rsidRPr="00C1701C" w14:paraId="288DF569"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5062A7E7"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73D02574" w14:textId="77777777" w:rsidR="003F457E" w:rsidRPr="00C1701C" w:rsidRDefault="003F457E" w:rsidP="00777262">
            <w:r>
              <w:t>La note technique Nt minimum requise est de</w:t>
            </w:r>
          </w:p>
        </w:tc>
        <w:tc>
          <w:tcPr>
            <w:tcW w:w="843" w:type="pct"/>
            <w:tcBorders>
              <w:top w:val="single" w:sz="6" w:space="0" w:color="auto"/>
              <w:left w:val="single" w:sz="6" w:space="0" w:color="auto"/>
              <w:bottom w:val="single" w:sz="6" w:space="0" w:color="auto"/>
              <w:right w:val="single" w:sz="6" w:space="0" w:color="auto"/>
            </w:tcBorders>
          </w:tcPr>
          <w:p w14:paraId="1339B97F" w14:textId="77777777" w:rsidR="003F457E" w:rsidRPr="00C1701C" w:rsidRDefault="003F457E" w:rsidP="00777262">
            <w:r>
              <w:t>[Insérer les Points]</w:t>
            </w:r>
          </w:p>
        </w:tc>
      </w:tr>
      <w:tr w:rsidR="003F457E" w:rsidRPr="00C1701C" w14:paraId="1A5AC17E"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690C806E"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FA7DA26" w14:textId="16E46F36" w:rsidR="003F457E" w:rsidRPr="00C1701C" w:rsidRDefault="003F457E" w:rsidP="00777262">
            <w:proofErr w:type="gramStart"/>
            <w:r>
              <w:t>si</w:t>
            </w:r>
            <w:proofErr w:type="gramEnd"/>
            <w:r>
              <w:t xml:space="preserve"> aucun des scores attribués par le TEP n’atteint ou ne dépasse le score technique minimum (St), l’Entité Responsable se réserve le droit d’inviter l’Offrant ayant reçu le score technique (St) le plus élevé à négocier sa Proposition technique et sa Proposition financière. Si les négociations ne donnent pas lieu à un Contrat acceptable dans un délai raisonnable, l’Entité Responsable se réserve le droit, à sa seule discrétion, de mettre fin aux négociations et d’inviter — encore une fois, à sa seule discrétion — l’Offrant ayant reçu le deuxième score technique (St) le plus élevé à négocier son Offre technique et son Offre financière.</w:t>
            </w:r>
          </w:p>
        </w:tc>
        <w:tc>
          <w:tcPr>
            <w:tcW w:w="843" w:type="pct"/>
            <w:tcBorders>
              <w:top w:val="single" w:sz="6" w:space="0" w:color="auto"/>
              <w:left w:val="single" w:sz="6" w:space="0" w:color="auto"/>
              <w:bottom w:val="single" w:sz="6" w:space="0" w:color="auto"/>
              <w:right w:val="single" w:sz="6" w:space="0" w:color="auto"/>
            </w:tcBorders>
          </w:tcPr>
          <w:p w14:paraId="0568A3A6" w14:textId="77777777" w:rsidR="003F457E" w:rsidRPr="00C1701C" w:rsidRDefault="003F457E" w:rsidP="00777262"/>
        </w:tc>
      </w:tr>
      <w:tr w:rsidR="003F457E" w:rsidRPr="00C1701C" w14:paraId="1864852B"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26BDBC5E" w14:textId="77777777" w:rsidR="003F457E" w:rsidRPr="00C1701C" w:rsidRDefault="003F457E" w:rsidP="00777262">
            <w:r>
              <w:lastRenderedPageBreak/>
              <w:t>IO  32.5</w:t>
            </w:r>
          </w:p>
        </w:tc>
        <w:tc>
          <w:tcPr>
            <w:tcW w:w="3506" w:type="pct"/>
            <w:tcBorders>
              <w:top w:val="single" w:sz="6" w:space="0" w:color="auto"/>
              <w:left w:val="single" w:sz="6" w:space="0" w:color="auto"/>
              <w:bottom w:val="single" w:sz="6" w:space="0" w:color="auto"/>
              <w:right w:val="single" w:sz="6" w:space="0" w:color="auto"/>
            </w:tcBorders>
          </w:tcPr>
          <w:p w14:paraId="57F02176" w14:textId="77777777" w:rsidR="003F457E" w:rsidRPr="00C1701C" w:rsidRDefault="003F457E" w:rsidP="00777262">
            <w:r>
              <w:t>La formule de détermination des notes financières sont les suivantes :</w:t>
            </w:r>
          </w:p>
          <w:p w14:paraId="3240985D" w14:textId="3693C393" w:rsidR="003F457E" w:rsidRPr="00C1701C" w:rsidRDefault="003F457E" w:rsidP="00777262">
            <w:proofErr w:type="spellStart"/>
            <w:r>
              <w:rPr>
                <w:b/>
                <w:bCs/>
              </w:rPr>
              <w:t>Sf</w:t>
            </w:r>
            <w:proofErr w:type="spellEnd"/>
            <w:r>
              <w:rPr>
                <w:b/>
                <w:bCs/>
              </w:rPr>
              <w:t xml:space="preserve"> = 100x Fm/F,</w:t>
            </w:r>
            <w:r>
              <w:t xml:space="preserve"> « </w:t>
            </w:r>
            <w:proofErr w:type="spellStart"/>
            <w:r>
              <w:t>Sf</w:t>
            </w:r>
            <w:proofErr w:type="spellEnd"/>
            <w:r>
              <w:t> » étant la note financière, Fm étant le prix total le moins élevé et F étant le prix total de l’Offre.</w:t>
            </w:r>
          </w:p>
          <w:p w14:paraId="73220239" w14:textId="77777777" w:rsidR="003F457E" w:rsidRPr="00C1701C" w:rsidRDefault="003F457E" w:rsidP="00777262">
            <w:r>
              <w:t>Les coefficients attribués à l’Offre technique et à l’Offre financière sont :</w:t>
            </w:r>
          </w:p>
          <w:p w14:paraId="7ABC27C2" w14:textId="77777777" w:rsidR="003F457E" w:rsidRPr="00C1701C" w:rsidRDefault="003F457E" w:rsidP="00777262">
            <w:r>
              <w:t xml:space="preserve">T = </w:t>
            </w:r>
            <w:r>
              <w:rPr>
                <w:b/>
              </w:rPr>
              <w:t>[insérer]</w:t>
            </w:r>
            <w:r>
              <w:t xml:space="preserve"> et F = </w:t>
            </w:r>
            <w:r>
              <w:rPr>
                <w:b/>
              </w:rPr>
              <w:t>[insérer]</w:t>
            </w:r>
          </w:p>
        </w:tc>
        <w:tc>
          <w:tcPr>
            <w:tcW w:w="843" w:type="pct"/>
            <w:tcBorders>
              <w:top w:val="single" w:sz="6" w:space="0" w:color="auto"/>
              <w:left w:val="single" w:sz="6" w:space="0" w:color="auto"/>
              <w:bottom w:val="single" w:sz="6" w:space="0" w:color="auto"/>
              <w:right w:val="single" w:sz="6" w:space="0" w:color="auto"/>
            </w:tcBorders>
          </w:tcPr>
          <w:p w14:paraId="1F4E42C7" w14:textId="77777777" w:rsidR="003F457E" w:rsidRPr="00C1701C" w:rsidRDefault="003F457E" w:rsidP="00777262"/>
        </w:tc>
      </w:tr>
    </w:tbl>
    <w:p w14:paraId="635570ED" w14:textId="77777777" w:rsidR="003F457E" w:rsidRDefault="003F457E" w:rsidP="003F457E">
      <w:pPr>
        <w:tabs>
          <w:tab w:val="left" w:pos="576"/>
        </w:tabs>
        <w:ind w:left="720"/>
        <w:rPr>
          <w:bCs/>
          <w:szCs w:val="20"/>
        </w:rPr>
      </w:pPr>
    </w:p>
    <w:p w14:paraId="5FDA17AD" w14:textId="4FF19260" w:rsidR="003F457E" w:rsidRPr="00C1701C" w:rsidRDefault="003F457E" w:rsidP="003F457E">
      <w:pPr>
        <w:ind w:left="180"/>
        <w:jc w:val="both"/>
        <w:rPr>
          <w:i/>
        </w:rPr>
      </w:pPr>
      <w:r>
        <w:rPr>
          <w:b/>
          <w:bCs/>
          <w:i/>
        </w:rPr>
        <w:t>[Note à l’attention de l'Entité Responsable :</w:t>
      </w:r>
      <w:r>
        <w:rPr>
          <w:i/>
        </w:rPr>
        <w:t xml:space="preserve"> Les critères et les sous-critères d’évaluation technique doivent être soigneusement examinés et adaptés aux exigences et aux risques spécifiques à la mission, ainsi que les facteurs susceptibles d’établir une distinction entre une offre plus susceptible de donner lieu à une réalisation concluante des objectifs du contrat et ceux les moins susceptibles d’y aboutir. Les critères à prendre en considération incluent ceux liés à la capacité organisationnelle et à l’expérience de l’Offrant ; les qualifications, l’expérience pertinente et les qualités du personnel clé par rapport à la mission ; la qualité, la pertinence et l’efficacité et l’efficience attendues de l’approche proposée, de la méthodologie, du plan de travail et du plan de dotation en personnel ; et tout autre facteur plus indiqué pour évaluer la probabilité qu’une offre donne lieu à la réalisation des objectifs du marché. </w:t>
      </w:r>
    </w:p>
    <w:p w14:paraId="4CCB310C" w14:textId="71B12A24" w:rsidR="003F457E" w:rsidRDefault="003F457E" w:rsidP="003F457E">
      <w:pPr>
        <w:tabs>
          <w:tab w:val="left" w:pos="576"/>
        </w:tabs>
        <w:ind w:left="142"/>
        <w:jc w:val="both"/>
        <w:rPr>
          <w:bCs/>
          <w:szCs w:val="20"/>
        </w:rPr>
      </w:pPr>
      <w:r>
        <w:rPr>
          <w:i/>
        </w:rPr>
        <w:t xml:space="preserve">Conformément aux Directives relatives à la Passation des marchés du Programme de la MCC, les performances passées de l’Offrant dans le cadre des contrats financés par la MCC, ainsi que ses performances passées dans le cadre d’autres contrats de travail démontrant une expérience pertinente par rapport à la présente mission, seront prises en considération, en particulier en ce qui concerne le critère / les critères d’évaluation décrit(s) ci-dessus qui exigent de l’Offrant la justification de capacités et d’une expérience pertinentes au terme de l’évaluation de l’Offre technique de l’Offrant par l’Entité Responsable. Notification est donnée </w:t>
      </w:r>
      <w:proofErr w:type="gramStart"/>
      <w:r>
        <w:rPr>
          <w:i/>
        </w:rPr>
        <w:t>au Offrant</w:t>
      </w:r>
      <w:proofErr w:type="gramEnd"/>
      <w:r>
        <w:rPr>
          <w:i/>
        </w:rPr>
        <w:t xml:space="preserve"> en vertu des IO 35.1 que l’Entité Responsable se réserve le droit de contacter les personnes citées en référence dans les formulaires REF-1 et REF-2, ainsi que d’autres sources, afin de vérifier les références et performances passées].</w:t>
      </w:r>
    </w:p>
    <w:p w14:paraId="2A257419" w14:textId="77777777" w:rsidR="003F457E" w:rsidRPr="00A734FD" w:rsidRDefault="003F457E" w:rsidP="003F457E">
      <w:pPr>
        <w:pStyle w:val="Heading3QEC"/>
        <w:rPr>
          <w:rFonts w:hint="eastAsia"/>
        </w:rPr>
      </w:pPr>
      <w:bookmarkStart w:id="943" w:name="_Toc55132502"/>
      <w:bookmarkStart w:id="944" w:name="_Toc55140831"/>
      <w:bookmarkStart w:id="945" w:name="_Toc55142457"/>
      <w:bookmarkStart w:id="946" w:name="_Toc55153372"/>
      <w:bookmarkStart w:id="947" w:name="_Toc55241818"/>
      <w:bookmarkStart w:id="948" w:name="_Toc55241978"/>
      <w:bookmarkStart w:id="949" w:name="_Toc55242523"/>
      <w:bookmarkStart w:id="950" w:name="_Toc55243197"/>
      <w:bookmarkStart w:id="951" w:name="_Toc55247875"/>
      <w:bookmarkStart w:id="952" w:name="_Toc55249088"/>
      <w:bookmarkStart w:id="953" w:name="_Toc55857462"/>
      <w:bookmarkStart w:id="954" w:name="_Toc55881608"/>
      <w:bookmarkStart w:id="955" w:name="_Toc55899395"/>
      <w:bookmarkStart w:id="956" w:name="_Toc55901767"/>
      <w:bookmarkStart w:id="957" w:name="_Toc55902356"/>
      <w:bookmarkStart w:id="958" w:name="_Toc58608955"/>
      <w:r>
        <w:t>B.</w:t>
      </w:r>
      <w:r>
        <w:tab/>
        <w:t>Offre financière</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79E3BBA5" w14:textId="77777777" w:rsidR="003F457E" w:rsidRPr="00DF13CC" w:rsidRDefault="003F457E" w:rsidP="003F457E">
      <w:pPr>
        <w:pStyle w:val="Heading4QEC"/>
      </w:pPr>
      <w:bookmarkStart w:id="959" w:name="_Toc55881609"/>
      <w:bookmarkStart w:id="960" w:name="_Toc55949997"/>
      <w:bookmarkStart w:id="961" w:name="_Toc58608956"/>
      <w:r>
        <w:t>Examen administratif de l'exhaustivité des documents</w:t>
      </w:r>
      <w:bookmarkEnd w:id="959"/>
      <w:bookmarkEnd w:id="960"/>
      <w:bookmarkEnd w:id="961"/>
      <w:r>
        <w:t xml:space="preserve"> </w:t>
      </w:r>
    </w:p>
    <w:p w14:paraId="30A29D9B" w14:textId="4724B0F6" w:rsidR="003F457E" w:rsidRPr="0063164A" w:rsidRDefault="003F457E" w:rsidP="003F457E">
      <w:pPr>
        <w:jc w:val="both"/>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985161A" w14:textId="65A5A448" w:rsidR="003F457E" w:rsidRPr="000156DB" w:rsidRDefault="003F457E" w:rsidP="003F457E">
      <w:pPr>
        <w:numPr>
          <w:ilvl w:val="0"/>
          <w:numId w:val="151"/>
        </w:numPr>
        <w:spacing w:before="0" w:after="200"/>
        <w:jc w:val="both"/>
      </w:pPr>
      <w:proofErr w:type="gramStart"/>
      <w:r>
        <w:t>déterminer</w:t>
      </w:r>
      <w:proofErr w:type="gramEnd"/>
      <w:r>
        <w:t xml:space="preserve"> si la Lettre de soumission de l’Offre financière est jointe et signée conformément aux clauses 23 et 24 des IO ;</w:t>
      </w:r>
    </w:p>
    <w:p w14:paraId="31ADD8A2" w14:textId="34AAA69B" w:rsidR="003F457E" w:rsidRPr="004606A6" w:rsidRDefault="003F457E" w:rsidP="003F457E">
      <w:pPr>
        <w:numPr>
          <w:ilvl w:val="0"/>
          <w:numId w:val="151"/>
        </w:numPr>
        <w:spacing w:before="0" w:after="200"/>
        <w:jc w:val="both"/>
        <w:rPr>
          <w:b/>
          <w:smallCaps/>
          <w:u w:val="single"/>
        </w:rPr>
      </w:pPr>
      <w:proofErr w:type="gramStart"/>
      <w:r>
        <w:t>déterminer</w:t>
      </w:r>
      <w:proofErr w:type="gramEnd"/>
      <w:r>
        <w:t xml:space="preserve"> si tous les formulaires et documents requis en vertu de l'alinéa 12.3 de la FD des IO sont joints et remplis.</w:t>
      </w:r>
    </w:p>
    <w:p w14:paraId="755C9BFC" w14:textId="77777777" w:rsidR="003F457E" w:rsidRPr="00DF13CC" w:rsidRDefault="003F457E" w:rsidP="003F457E">
      <w:pPr>
        <w:pStyle w:val="Heading4QEC"/>
        <w:jc w:val="both"/>
      </w:pPr>
      <w:bookmarkStart w:id="962" w:name="_Toc55881610"/>
      <w:bookmarkStart w:id="963" w:name="_Toc55949998"/>
      <w:bookmarkStart w:id="964" w:name="_Toc58608957"/>
      <w:r>
        <w:lastRenderedPageBreak/>
        <w:t>Examen des prix figurant dans l’Offre financière</w:t>
      </w:r>
      <w:bookmarkEnd w:id="962"/>
      <w:bookmarkEnd w:id="963"/>
      <w:bookmarkEnd w:id="964"/>
    </w:p>
    <w:p w14:paraId="7CD90A47" w14:textId="397754A7" w:rsidR="003F457E" w:rsidRPr="00742E8D" w:rsidRDefault="003F457E" w:rsidP="003F457E">
      <w:pPr>
        <w:tabs>
          <w:tab w:val="left" w:pos="576"/>
        </w:tabs>
        <w:ind w:left="720"/>
        <w:jc w:val="both"/>
        <w:rPr>
          <w:szCs w:val="20"/>
        </w:rPr>
      </w:pPr>
      <w:r>
        <w:t xml:space="preserve">Cet examen est effectué pour déterminer le Prix de chaque Offre financière évaluée. </w:t>
      </w:r>
      <w:proofErr w:type="gramStart"/>
      <w:r>
        <w:t>le</w:t>
      </w:r>
      <w:proofErr w:type="gramEnd"/>
      <w:r>
        <w:t xml:space="preserve"> « Prix de l’Offre évaluée » est le prix de l’Offre corrigé des erreurs de calcul et des omissions, des éclaircissements, etc. conformément à la clause 32.3 des IO ; et</w:t>
      </w:r>
    </w:p>
    <w:p w14:paraId="2D6C5030" w14:textId="31F75B97" w:rsidR="003F457E" w:rsidRDefault="003F457E" w:rsidP="003F457E">
      <w:pPr>
        <w:ind w:left="720"/>
        <w:jc w:val="both"/>
        <w:rPr>
          <w:szCs w:val="20"/>
        </w:rPr>
      </w:pPr>
      <w:r>
        <w:t>Après la réalisation des ajustements ci-dessus et des corrections appropriées, le Maître d’ouvrage convertira le Prix de l’Offre évaluée en une monnaie unique conformément à la clause 32.2 des IO.</w:t>
      </w:r>
    </w:p>
    <w:p w14:paraId="2F4D07CC" w14:textId="77777777" w:rsidR="003F457E" w:rsidRPr="00DB348F" w:rsidRDefault="003F457E" w:rsidP="003F457E">
      <w:pPr>
        <w:pStyle w:val="Heading4QEC"/>
        <w:jc w:val="both"/>
      </w:pPr>
      <w:bookmarkStart w:id="965" w:name="_Toc55881611"/>
      <w:bookmarkStart w:id="966" w:name="_Toc55949999"/>
      <w:bookmarkStart w:id="967" w:name="_Toc58608958"/>
      <w:r>
        <w:t>Travaux, services, installations, etc., à fournir par le Maître d'ouvrage</w:t>
      </w:r>
      <w:bookmarkEnd w:id="965"/>
      <w:bookmarkEnd w:id="966"/>
      <w:bookmarkEnd w:id="967"/>
    </w:p>
    <w:p w14:paraId="3930E617" w14:textId="77777777" w:rsidR="003F457E" w:rsidRDefault="003F457E" w:rsidP="003F457E">
      <w:pPr>
        <w:jc w:val="both"/>
        <w:rPr>
          <w:bCs/>
          <w:szCs w:val="20"/>
        </w:rPr>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23F7D70D" w14:textId="77777777" w:rsidR="003F457E" w:rsidRPr="00E9635B" w:rsidRDefault="003F457E" w:rsidP="003F457E">
      <w:pPr>
        <w:pStyle w:val="Heading4QEC"/>
        <w:jc w:val="both"/>
      </w:pPr>
      <w:bookmarkStart w:id="968" w:name="_Toc55881612"/>
      <w:bookmarkStart w:id="969" w:name="_Toc55950000"/>
      <w:bookmarkStart w:id="970" w:name="_Toc58608959"/>
      <w:r>
        <w:t>Examen des prix</w:t>
      </w:r>
      <w:bookmarkEnd w:id="968"/>
      <w:bookmarkEnd w:id="969"/>
      <w:bookmarkEnd w:id="970"/>
    </w:p>
    <w:p w14:paraId="7601C744" w14:textId="77777777" w:rsidR="003F457E" w:rsidRPr="00742E8D" w:rsidRDefault="003F457E" w:rsidP="003F457E">
      <w:pPr>
        <w:tabs>
          <w:tab w:val="right" w:pos="7218"/>
        </w:tabs>
        <w:spacing w:after="0"/>
        <w:jc w:val="both"/>
        <w:rPr>
          <w:b/>
        </w:rPr>
      </w:pPr>
      <w:r>
        <w:rPr>
          <w:b/>
        </w:rPr>
        <w:t>L’Offre financière conforme la moins chère (Fm) reçoit la note financière maximale (</w:t>
      </w:r>
      <w:proofErr w:type="spellStart"/>
      <w:r>
        <w:rPr>
          <w:b/>
        </w:rPr>
        <w:t>Sf</w:t>
      </w:r>
      <w:proofErr w:type="spellEnd"/>
      <w:r>
        <w:rPr>
          <w:b/>
        </w:rPr>
        <w:t>) de 100 points.</w:t>
      </w:r>
    </w:p>
    <w:p w14:paraId="3D4668B9" w14:textId="77777777" w:rsidR="003F457E" w:rsidRPr="00DF13CC" w:rsidRDefault="003F457E" w:rsidP="003F457E">
      <w:pPr>
        <w:tabs>
          <w:tab w:val="right" w:pos="7218"/>
        </w:tabs>
        <w:spacing w:after="0"/>
        <w:ind w:left="-2" w:firstLine="2"/>
        <w:jc w:val="both"/>
        <w:rPr>
          <w:b/>
        </w:rPr>
      </w:pPr>
      <w:r>
        <w:rPr>
          <w:b/>
        </w:rPr>
        <w:t>La formule pour la détermination des notes financières (</w:t>
      </w:r>
      <w:proofErr w:type="spellStart"/>
      <w:r>
        <w:rPr>
          <w:b/>
        </w:rPr>
        <w:t>Sf</w:t>
      </w:r>
      <w:proofErr w:type="spellEnd"/>
      <w:r>
        <w:rPr>
          <w:b/>
        </w:rPr>
        <w:t>) de toutes les autres Offres est la suivante :</w:t>
      </w:r>
    </w:p>
    <w:p w14:paraId="512C6622" w14:textId="77777777" w:rsidR="003F457E" w:rsidRPr="00405910" w:rsidRDefault="003F457E" w:rsidP="003F457E">
      <w:pPr>
        <w:tabs>
          <w:tab w:val="right" w:pos="7218"/>
        </w:tabs>
        <w:spacing w:after="0"/>
        <w:ind w:left="720"/>
        <w:jc w:val="both"/>
        <w:rPr>
          <w:iCs/>
        </w:rPr>
      </w:pPr>
      <w:proofErr w:type="spellStart"/>
      <w:r>
        <w:t>Sf</w:t>
      </w:r>
      <w:proofErr w:type="spellEnd"/>
      <w:r>
        <w:t xml:space="preserve"> = 100 x Fm/ F, « </w:t>
      </w:r>
      <w:proofErr w:type="spellStart"/>
      <w:r>
        <w:t>Sf</w:t>
      </w:r>
      <w:proofErr w:type="spellEnd"/>
      <w:r>
        <w:t> » étant la note financière, Fm étant le prix total le moins élevé et F étant le prix total de l’Offre.</w:t>
      </w:r>
    </w:p>
    <w:p w14:paraId="2F5719E4" w14:textId="77777777" w:rsidR="003F457E" w:rsidRPr="00742E8D" w:rsidRDefault="003F457E" w:rsidP="003F457E">
      <w:pPr>
        <w:tabs>
          <w:tab w:val="right" w:pos="7218"/>
        </w:tabs>
        <w:spacing w:after="0"/>
        <w:ind w:left="720"/>
        <w:jc w:val="both"/>
      </w:pPr>
      <w:r>
        <w:rPr>
          <w:i/>
        </w:rPr>
        <w:t>[</w:t>
      </w:r>
      <w:proofErr w:type="gramStart"/>
      <w:r>
        <w:rPr>
          <w:i/>
        </w:rPr>
        <w:t>ou</w:t>
      </w:r>
      <w:proofErr w:type="gramEnd"/>
      <w:r>
        <w:rPr>
          <w:i/>
        </w:rPr>
        <w:t xml:space="preserve"> remplacer par une autre formule inversement proportionnelle jugée acceptable par la MCC]</w:t>
      </w:r>
    </w:p>
    <w:p w14:paraId="3B891D1D" w14:textId="77777777" w:rsidR="003F457E" w:rsidRDefault="003F457E" w:rsidP="003F457E">
      <w:pPr>
        <w:tabs>
          <w:tab w:val="right" w:pos="7218"/>
        </w:tabs>
        <w:spacing w:after="0"/>
        <w:ind w:left="720"/>
        <w:jc w:val="both"/>
        <w:rPr>
          <w:b/>
        </w:rPr>
      </w:pPr>
    </w:p>
    <w:p w14:paraId="162EC0D9" w14:textId="77777777" w:rsidR="003F457E" w:rsidRPr="00742E8D" w:rsidRDefault="003F457E" w:rsidP="003F457E">
      <w:pPr>
        <w:tabs>
          <w:tab w:val="right" w:pos="7218"/>
        </w:tabs>
        <w:spacing w:after="0"/>
        <w:jc w:val="both"/>
      </w:pPr>
      <w:r>
        <w:rPr>
          <w:b/>
          <w:bCs/>
        </w:rPr>
        <w:t>Les coefficients attribués à l’Offre technique (T) et à l’Offre financière (P) sont :</w:t>
      </w:r>
    </w:p>
    <w:p w14:paraId="1AA8FA1C" w14:textId="77777777" w:rsidR="003F457E" w:rsidRPr="00DD274B" w:rsidRDefault="003F457E" w:rsidP="003F457E">
      <w:pPr>
        <w:tabs>
          <w:tab w:val="left" w:pos="1186"/>
          <w:tab w:val="right" w:pos="7218"/>
        </w:tabs>
        <w:spacing w:after="0"/>
        <w:ind w:left="720"/>
        <w:jc w:val="both"/>
      </w:pPr>
      <w:r>
        <w:rPr>
          <w:b/>
          <w:bCs/>
        </w:rPr>
        <w:t>T</w:t>
      </w:r>
      <w:r>
        <w:t xml:space="preserve"> = [</w:t>
      </w:r>
      <w:r>
        <w:rPr>
          <w:i/>
        </w:rPr>
        <w:t>Insérer le coefficient</w:t>
      </w:r>
      <w:r>
        <w:t>], et</w:t>
      </w:r>
    </w:p>
    <w:p w14:paraId="5F8FBD44" w14:textId="77777777" w:rsidR="003F457E" w:rsidRDefault="003F457E" w:rsidP="003F457E">
      <w:pPr>
        <w:tabs>
          <w:tab w:val="right" w:pos="7218"/>
        </w:tabs>
        <w:spacing w:after="0"/>
        <w:ind w:left="720"/>
        <w:jc w:val="both"/>
      </w:pPr>
      <w:r>
        <w:rPr>
          <w:b/>
          <w:bCs/>
        </w:rPr>
        <w:t>P</w:t>
      </w:r>
      <w:r>
        <w:t xml:space="preserve"> = [</w:t>
      </w:r>
      <w:r>
        <w:rPr>
          <w:i/>
        </w:rPr>
        <w:t>Insérer le coefficient</w:t>
      </w:r>
      <w:r>
        <w:t>]</w:t>
      </w:r>
    </w:p>
    <w:p w14:paraId="285CC347" w14:textId="79819049" w:rsidR="003F457E" w:rsidRPr="00742E8D" w:rsidRDefault="00D01681" w:rsidP="003F457E">
      <w:pPr>
        <w:jc w:val="both"/>
      </w:pPr>
      <w:r>
        <w:t>Les Offres seront classées en fonction de leur note technique (Nt) et financière (</w:t>
      </w:r>
      <w:proofErr w:type="spellStart"/>
      <w:r>
        <w:t>Nf</w:t>
      </w:r>
      <w:proofErr w:type="spellEnd"/>
      <w:r>
        <w:t xml:space="preserve">) combinée selon la formule suivante fournie à l’alinéa 32.5 des IO : S = Nt x T% + </w:t>
      </w:r>
      <w:proofErr w:type="spellStart"/>
      <w:r>
        <w:t>Nf</w:t>
      </w:r>
      <w:proofErr w:type="spellEnd"/>
      <w:r>
        <w:t xml:space="preserve"> x P%</w:t>
      </w:r>
    </w:p>
    <w:p w14:paraId="09BC5203" w14:textId="77777777" w:rsidR="003F457E" w:rsidRPr="00DB348F" w:rsidRDefault="003F457E" w:rsidP="003F457E">
      <w:pPr>
        <w:pStyle w:val="Heading4QEC"/>
        <w:jc w:val="both"/>
      </w:pPr>
      <w:bookmarkStart w:id="971" w:name="_Toc55881613"/>
      <w:bookmarkStart w:id="972" w:name="_Toc55950001"/>
      <w:bookmarkStart w:id="973" w:name="_Toc58608960"/>
      <w:r>
        <w:t>Détermination du caractère raisonnable du prix</w:t>
      </w:r>
      <w:bookmarkEnd w:id="971"/>
      <w:bookmarkEnd w:id="972"/>
      <w:bookmarkEnd w:id="973"/>
    </w:p>
    <w:p w14:paraId="18A3010D" w14:textId="77777777" w:rsidR="003F457E" w:rsidRPr="00742E8D" w:rsidRDefault="003F457E" w:rsidP="003F457E">
      <w:pPr>
        <w:jc w:val="both"/>
      </w:pPr>
      <w:r>
        <w:t>L’examen du Prix comprend également une détermination du caractère raisonnable du prix conformément aux dispositions de la Clause 33 des IO.</w:t>
      </w:r>
    </w:p>
    <w:p w14:paraId="406C1FE5" w14:textId="77777777" w:rsidR="003F457E" w:rsidRPr="00DF702B" w:rsidRDefault="003F457E" w:rsidP="003F457E">
      <w:pPr>
        <w:jc w:val="both"/>
        <w:rPr>
          <w:b/>
          <w:bCs/>
        </w:rPr>
      </w:pPr>
      <w:r>
        <w:rPr>
          <w:b/>
        </w:rPr>
        <w:t>[Si le Dossier d'Appel d'Offres est publié pour plusieurs lots, le texte suivant doit être ajouté :]</w:t>
      </w:r>
    </w:p>
    <w:p w14:paraId="0F107BAC" w14:textId="613F4DBC" w:rsidR="003F457E" w:rsidRDefault="003F457E" w:rsidP="003F457E">
      <w:pPr>
        <w:jc w:val="both"/>
      </w:pPr>
      <w:r>
        <w:t xml:space="preserve">Le Maître d'ouvrage attribuera les marchés aux Offrants ayant obtenu le meilleur total de notes techniques et financières combinées pour chaque lot, sous réserve d'une appréciation positive </w:t>
      </w:r>
      <w:proofErr w:type="gramStart"/>
      <w:r>
        <w:t>de a</w:t>
      </w:r>
      <w:proofErr w:type="gramEnd"/>
      <w:r>
        <w:t>) la qualification des Offrants pour l'exécution du nombre de lots correspondant ; et b) le caractère raisonnable des prix des offres évaluées.</w:t>
      </w:r>
    </w:p>
    <w:p w14:paraId="5F4E542A" w14:textId="77777777" w:rsidR="003F457E" w:rsidRDefault="003F457E" w:rsidP="003F457E">
      <w:pPr>
        <w:jc w:val="both"/>
        <w:sectPr w:rsidR="003F457E" w:rsidSect="001A2D2B">
          <w:headerReference w:type="default" r:id="rId29"/>
          <w:pgSz w:w="12240" w:h="15840"/>
          <w:pgMar w:top="1440" w:right="1440" w:bottom="1440" w:left="1440" w:header="720" w:footer="720" w:gutter="0"/>
          <w:cols w:space="720"/>
          <w:titlePg/>
          <w:docGrid w:linePitch="360"/>
        </w:sectPr>
      </w:pPr>
    </w:p>
    <w:p w14:paraId="76C4FB98" w14:textId="77777777" w:rsidR="003F457E" w:rsidRDefault="003F457E" w:rsidP="003F457E">
      <w:pPr>
        <w:pStyle w:val="Heading3QEC"/>
        <w:jc w:val="center"/>
        <w:rPr>
          <w:rFonts w:hint="eastAsia"/>
        </w:rPr>
      </w:pPr>
      <w:bookmarkStart w:id="974" w:name="_Toc58608961"/>
      <w:bookmarkStart w:id="975" w:name="_Toc55857463"/>
      <w:bookmarkStart w:id="976" w:name="_Toc55881614"/>
      <w:bookmarkStart w:id="977" w:name="_Toc55899396"/>
      <w:bookmarkStart w:id="978" w:name="_Toc55901768"/>
      <w:bookmarkStart w:id="979" w:name="_Toc55902357"/>
      <w:r>
        <w:lastRenderedPageBreak/>
        <w:t>C. Qualification</w:t>
      </w:r>
      <w:bookmarkEnd w:id="974"/>
    </w:p>
    <w:p w14:paraId="7DF4ED0D" w14:textId="54961337" w:rsidR="003F457E" w:rsidRPr="00A734FD" w:rsidRDefault="003F457E" w:rsidP="003F457E">
      <w:pPr>
        <w:pStyle w:val="BodyText"/>
        <w:rPr>
          <w:b/>
          <w:bCs/>
        </w:rPr>
      </w:pPr>
      <w:r>
        <w:rPr>
          <w:b/>
        </w:rPr>
        <w:t xml:space="preserve">Documents établissant les qualifications de </w:t>
      </w:r>
      <w:bookmarkEnd w:id="975"/>
      <w:bookmarkEnd w:id="976"/>
      <w:bookmarkEnd w:id="977"/>
      <w:bookmarkEnd w:id="978"/>
      <w:bookmarkEnd w:id="979"/>
      <w:r>
        <w:rPr>
          <w:b/>
        </w:rPr>
        <w:t>l'Offrant</w:t>
      </w:r>
    </w:p>
    <w:p w14:paraId="38370F39" w14:textId="5C212C41" w:rsidR="003F457E" w:rsidRDefault="003F457E" w:rsidP="003F457E">
      <w:r>
        <w:t>Le cas échéant, l’Offrant fournit les informations demandées dans les fiches d’information correspondantes jointes à la Section IV. Formulaires soumission de l'offre technique et de l'offre financière, pour établir que l'Offrant répond aux exigences énoncées ci-dessous.</w:t>
      </w:r>
    </w:p>
    <w:p w14:paraId="50379037" w14:textId="77777777" w:rsidR="003F457E"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535"/>
        <w:gridCol w:w="1405"/>
        <w:gridCol w:w="2373"/>
        <w:gridCol w:w="1405"/>
        <w:gridCol w:w="1198"/>
        <w:gridCol w:w="2621"/>
      </w:tblGrid>
      <w:tr w:rsidR="003F457E" w:rsidRPr="00DD274B" w14:paraId="7F727E4B" w14:textId="77777777" w:rsidTr="00777262">
        <w:trPr>
          <w:cantSplit/>
          <w:tblHeader/>
        </w:trPr>
        <w:tc>
          <w:tcPr>
            <w:tcW w:w="0" w:type="auto"/>
            <w:gridSpan w:val="7"/>
            <w:vAlign w:val="center"/>
          </w:tcPr>
          <w:p w14:paraId="6496922C" w14:textId="77777777" w:rsidR="003F457E" w:rsidRPr="00DD274B" w:rsidRDefault="003F457E" w:rsidP="00777262">
            <w:pPr>
              <w:pStyle w:val="Heading4QEC"/>
              <w:numPr>
                <w:ilvl w:val="0"/>
                <w:numId w:val="0"/>
              </w:numPr>
              <w:ind w:left="352"/>
              <w:jc w:val="center"/>
              <w:rPr>
                <w:sz w:val="22"/>
              </w:rPr>
            </w:pPr>
            <w:bookmarkStart w:id="980" w:name="_Toc55153373"/>
            <w:bookmarkStart w:id="981" w:name="_Toc55247876"/>
            <w:bookmarkStart w:id="982" w:name="_Toc55857464"/>
            <w:bookmarkStart w:id="983" w:name="_Toc55881615"/>
            <w:bookmarkStart w:id="984" w:name="_Toc55950002"/>
            <w:bookmarkStart w:id="985" w:name="_Toc58608962"/>
            <w:r>
              <w:rPr>
                <w:sz w:val="22"/>
              </w:rPr>
              <w:t>Éligibilité</w:t>
            </w:r>
            <w:bookmarkEnd w:id="980"/>
            <w:bookmarkEnd w:id="981"/>
            <w:bookmarkEnd w:id="982"/>
            <w:bookmarkEnd w:id="983"/>
            <w:bookmarkEnd w:id="984"/>
            <w:bookmarkEnd w:id="985"/>
          </w:p>
        </w:tc>
      </w:tr>
      <w:tr w:rsidR="003F457E" w:rsidRPr="00DD274B" w14:paraId="022C7B77" w14:textId="77777777" w:rsidTr="00777262">
        <w:trPr>
          <w:cantSplit/>
          <w:tblHeader/>
        </w:trPr>
        <w:tc>
          <w:tcPr>
            <w:tcW w:w="0" w:type="auto"/>
            <w:vMerge w:val="restart"/>
            <w:vAlign w:val="center"/>
          </w:tcPr>
          <w:p w14:paraId="6663FB0E" w14:textId="77777777" w:rsidR="003F457E" w:rsidRPr="00DD274B" w:rsidRDefault="003F457E" w:rsidP="00777262">
            <w:pPr>
              <w:pStyle w:val="Heading5ITB"/>
              <w:numPr>
                <w:ilvl w:val="0"/>
                <w:numId w:val="0"/>
              </w:numPr>
              <w:ind w:left="360"/>
              <w:rPr>
                <w:b/>
                <w:sz w:val="22"/>
              </w:rPr>
            </w:pPr>
            <w:r>
              <w:rPr>
                <w:b/>
                <w:sz w:val="22"/>
              </w:rPr>
              <w:t>Sous-critère</w:t>
            </w:r>
          </w:p>
        </w:tc>
        <w:tc>
          <w:tcPr>
            <w:tcW w:w="0" w:type="auto"/>
            <w:vMerge w:val="restart"/>
            <w:tcBorders>
              <w:bottom w:val="nil"/>
            </w:tcBorders>
            <w:vAlign w:val="center"/>
          </w:tcPr>
          <w:p w14:paraId="24A33303" w14:textId="77777777" w:rsidR="003F457E" w:rsidRPr="00DD274B" w:rsidRDefault="003F457E" w:rsidP="00777262">
            <w:pPr>
              <w:pStyle w:val="Heading5ITB"/>
              <w:numPr>
                <w:ilvl w:val="0"/>
                <w:numId w:val="0"/>
              </w:numPr>
              <w:ind w:left="360"/>
              <w:jc w:val="center"/>
              <w:rPr>
                <w:b/>
                <w:sz w:val="22"/>
              </w:rPr>
            </w:pPr>
            <w:r>
              <w:rPr>
                <w:b/>
                <w:sz w:val="22"/>
              </w:rPr>
              <w:t>Exigence</w:t>
            </w:r>
          </w:p>
        </w:tc>
        <w:tc>
          <w:tcPr>
            <w:tcW w:w="0" w:type="auto"/>
            <w:gridSpan w:val="4"/>
            <w:vAlign w:val="center"/>
          </w:tcPr>
          <w:p w14:paraId="23E8B549" w14:textId="7FABACB3" w:rsidR="003F457E" w:rsidRPr="00DD274B" w:rsidRDefault="00531748" w:rsidP="00777262">
            <w:pPr>
              <w:pStyle w:val="Heading5ITB"/>
              <w:numPr>
                <w:ilvl w:val="0"/>
                <w:numId w:val="0"/>
              </w:numPr>
              <w:ind w:left="360"/>
              <w:jc w:val="center"/>
              <w:rPr>
                <w:b/>
                <w:sz w:val="22"/>
              </w:rPr>
            </w:pPr>
            <w:r>
              <w:rPr>
                <w:b/>
                <w:sz w:val="22"/>
              </w:rPr>
              <w:t>Offrant</w:t>
            </w:r>
          </w:p>
        </w:tc>
        <w:tc>
          <w:tcPr>
            <w:tcW w:w="0" w:type="auto"/>
            <w:vMerge w:val="restart"/>
            <w:tcBorders>
              <w:bottom w:val="nil"/>
            </w:tcBorders>
            <w:vAlign w:val="center"/>
          </w:tcPr>
          <w:p w14:paraId="317F7807" w14:textId="77777777" w:rsidR="003F457E" w:rsidRPr="00DD274B" w:rsidRDefault="003F457E" w:rsidP="00777262">
            <w:pPr>
              <w:pStyle w:val="Heading5ITB"/>
              <w:numPr>
                <w:ilvl w:val="0"/>
                <w:numId w:val="0"/>
              </w:numPr>
              <w:ind w:left="360"/>
              <w:jc w:val="center"/>
              <w:rPr>
                <w:b/>
                <w:sz w:val="22"/>
              </w:rPr>
            </w:pPr>
            <w:r>
              <w:rPr>
                <w:b/>
                <w:sz w:val="22"/>
              </w:rPr>
              <w:t>Documents requis</w:t>
            </w:r>
          </w:p>
        </w:tc>
      </w:tr>
      <w:tr w:rsidR="003F457E" w:rsidRPr="00DD274B" w14:paraId="016C3853" w14:textId="77777777" w:rsidTr="00777262">
        <w:trPr>
          <w:cantSplit/>
          <w:tblHeader/>
        </w:trPr>
        <w:tc>
          <w:tcPr>
            <w:tcW w:w="0" w:type="auto"/>
            <w:vMerge/>
            <w:vAlign w:val="center"/>
          </w:tcPr>
          <w:p w14:paraId="7F892C50" w14:textId="77777777" w:rsidR="003F457E" w:rsidRPr="00DD274B" w:rsidRDefault="003F457E" w:rsidP="00777262">
            <w:pPr>
              <w:ind w:left="360" w:hanging="360"/>
              <w:rPr>
                <w:b/>
                <w:sz w:val="22"/>
              </w:rPr>
            </w:pPr>
          </w:p>
        </w:tc>
        <w:tc>
          <w:tcPr>
            <w:tcW w:w="0" w:type="auto"/>
            <w:vMerge/>
            <w:tcBorders>
              <w:top w:val="nil"/>
              <w:bottom w:val="nil"/>
            </w:tcBorders>
            <w:vAlign w:val="center"/>
          </w:tcPr>
          <w:p w14:paraId="4C760016" w14:textId="77777777" w:rsidR="003F457E" w:rsidRPr="00DD274B" w:rsidRDefault="003F457E" w:rsidP="00777262">
            <w:pPr>
              <w:ind w:left="360" w:hanging="360"/>
              <w:rPr>
                <w:b/>
                <w:sz w:val="22"/>
              </w:rPr>
            </w:pPr>
          </w:p>
        </w:tc>
        <w:tc>
          <w:tcPr>
            <w:tcW w:w="0" w:type="auto"/>
            <w:vMerge w:val="restart"/>
            <w:vAlign w:val="center"/>
          </w:tcPr>
          <w:p w14:paraId="65EE22AF" w14:textId="77777777" w:rsidR="003F457E" w:rsidRPr="00DD274B" w:rsidRDefault="003F457E" w:rsidP="00777262">
            <w:pPr>
              <w:spacing w:before="80"/>
              <w:jc w:val="center"/>
              <w:rPr>
                <w:b/>
                <w:sz w:val="22"/>
              </w:rPr>
            </w:pPr>
            <w:r>
              <w:rPr>
                <w:b/>
                <w:sz w:val="22"/>
              </w:rPr>
              <w:t>Entité unique</w:t>
            </w:r>
          </w:p>
        </w:tc>
        <w:tc>
          <w:tcPr>
            <w:tcW w:w="0" w:type="auto"/>
            <w:gridSpan w:val="3"/>
            <w:vAlign w:val="center"/>
          </w:tcPr>
          <w:p w14:paraId="7BB5737B" w14:textId="77777777" w:rsidR="003F457E" w:rsidRPr="00DD274B" w:rsidRDefault="003F457E" w:rsidP="00777262">
            <w:pPr>
              <w:pStyle w:val="Heading5"/>
              <w:spacing w:before="80"/>
              <w:ind w:left="-108" w:hanging="18"/>
              <w:jc w:val="center"/>
              <w:rPr>
                <w:b w:val="0"/>
                <w:color w:val="000000" w:themeColor="text1"/>
                <w:sz w:val="22"/>
              </w:rPr>
            </w:pPr>
            <w:r>
              <w:rPr>
                <w:color w:val="000000" w:themeColor="text1"/>
                <w:sz w:val="22"/>
              </w:rPr>
              <w:t>Coentreprise ou association</w:t>
            </w:r>
          </w:p>
        </w:tc>
        <w:tc>
          <w:tcPr>
            <w:tcW w:w="0" w:type="auto"/>
            <w:vMerge/>
            <w:tcBorders>
              <w:bottom w:val="nil"/>
            </w:tcBorders>
            <w:vAlign w:val="center"/>
          </w:tcPr>
          <w:p w14:paraId="7B1C22B3" w14:textId="77777777" w:rsidR="003F457E" w:rsidRPr="00DD274B" w:rsidRDefault="003F457E" w:rsidP="00777262">
            <w:pPr>
              <w:pStyle w:val="Heading5"/>
              <w:spacing w:before="80"/>
              <w:rPr>
                <w:sz w:val="22"/>
              </w:rPr>
            </w:pPr>
          </w:p>
        </w:tc>
      </w:tr>
      <w:tr w:rsidR="003F457E" w:rsidRPr="00DD274B" w14:paraId="4BC6E6B9" w14:textId="77777777" w:rsidTr="00777262">
        <w:trPr>
          <w:cantSplit/>
          <w:tblHeader/>
        </w:trPr>
        <w:tc>
          <w:tcPr>
            <w:tcW w:w="0" w:type="auto"/>
            <w:vMerge/>
            <w:vAlign w:val="center"/>
          </w:tcPr>
          <w:p w14:paraId="2FB96F0B" w14:textId="77777777" w:rsidR="003F457E" w:rsidRPr="00DD274B" w:rsidRDefault="003F457E" w:rsidP="00777262">
            <w:pPr>
              <w:ind w:left="360" w:hanging="360"/>
              <w:rPr>
                <w:b/>
                <w:sz w:val="22"/>
              </w:rPr>
            </w:pPr>
          </w:p>
        </w:tc>
        <w:tc>
          <w:tcPr>
            <w:tcW w:w="0" w:type="auto"/>
            <w:vMerge/>
            <w:tcBorders>
              <w:top w:val="nil"/>
            </w:tcBorders>
            <w:vAlign w:val="center"/>
          </w:tcPr>
          <w:p w14:paraId="77E5B6E3" w14:textId="77777777" w:rsidR="003F457E" w:rsidRPr="00DD274B" w:rsidRDefault="003F457E" w:rsidP="00777262">
            <w:pPr>
              <w:ind w:left="360" w:hanging="360"/>
              <w:rPr>
                <w:b/>
                <w:sz w:val="22"/>
              </w:rPr>
            </w:pPr>
          </w:p>
        </w:tc>
        <w:tc>
          <w:tcPr>
            <w:tcW w:w="0" w:type="auto"/>
            <w:vMerge/>
            <w:vAlign w:val="center"/>
          </w:tcPr>
          <w:p w14:paraId="42A60927" w14:textId="77777777" w:rsidR="003F457E" w:rsidRPr="00DD274B" w:rsidRDefault="003F457E" w:rsidP="00777262">
            <w:pPr>
              <w:jc w:val="center"/>
              <w:rPr>
                <w:b/>
                <w:sz w:val="22"/>
              </w:rPr>
            </w:pPr>
          </w:p>
        </w:tc>
        <w:tc>
          <w:tcPr>
            <w:tcW w:w="0" w:type="auto"/>
            <w:tcBorders>
              <w:top w:val="nil"/>
            </w:tcBorders>
            <w:vAlign w:val="center"/>
          </w:tcPr>
          <w:p w14:paraId="76BA07F0" w14:textId="77777777" w:rsidR="003F457E" w:rsidRPr="00DD274B" w:rsidRDefault="003F457E" w:rsidP="00777262">
            <w:pPr>
              <w:jc w:val="center"/>
              <w:rPr>
                <w:b/>
                <w:color w:val="000000" w:themeColor="text1"/>
                <w:sz w:val="22"/>
              </w:rPr>
            </w:pPr>
            <w:r>
              <w:rPr>
                <w:b/>
                <w:color w:val="000000" w:themeColor="text1"/>
                <w:sz w:val="22"/>
              </w:rPr>
              <w:t>Tous les membres</w:t>
            </w:r>
          </w:p>
        </w:tc>
        <w:tc>
          <w:tcPr>
            <w:tcW w:w="0" w:type="auto"/>
            <w:tcBorders>
              <w:top w:val="nil"/>
            </w:tcBorders>
            <w:vAlign w:val="center"/>
          </w:tcPr>
          <w:p w14:paraId="59CF7C2B" w14:textId="77777777" w:rsidR="003F457E" w:rsidRPr="00DD274B" w:rsidRDefault="003F457E" w:rsidP="00777262">
            <w:pPr>
              <w:pStyle w:val="Heading5"/>
              <w:tabs>
                <w:tab w:val="left" w:pos="72"/>
                <w:tab w:val="left" w:pos="372"/>
                <w:tab w:val="left" w:pos="1182"/>
              </w:tabs>
              <w:jc w:val="center"/>
              <w:rPr>
                <w:b w:val="0"/>
                <w:color w:val="000000" w:themeColor="text1"/>
                <w:sz w:val="22"/>
              </w:rPr>
            </w:pPr>
            <w:r>
              <w:rPr>
                <w:color w:val="000000" w:themeColor="text1"/>
                <w:sz w:val="22"/>
              </w:rPr>
              <w:t>Chaque membre</w:t>
            </w:r>
          </w:p>
        </w:tc>
        <w:tc>
          <w:tcPr>
            <w:tcW w:w="0" w:type="auto"/>
            <w:tcBorders>
              <w:top w:val="nil"/>
            </w:tcBorders>
            <w:vAlign w:val="center"/>
          </w:tcPr>
          <w:p w14:paraId="07DB72BD" w14:textId="77777777" w:rsidR="003F457E" w:rsidRPr="00DD274B" w:rsidRDefault="003F457E" w:rsidP="00777262">
            <w:pPr>
              <w:jc w:val="center"/>
              <w:rPr>
                <w:b/>
                <w:sz w:val="22"/>
              </w:rPr>
            </w:pPr>
            <w:r>
              <w:rPr>
                <w:b/>
                <w:sz w:val="22"/>
              </w:rPr>
              <w:t>Au moins un membre</w:t>
            </w:r>
          </w:p>
        </w:tc>
        <w:tc>
          <w:tcPr>
            <w:tcW w:w="0" w:type="auto"/>
            <w:vMerge/>
            <w:tcBorders>
              <w:top w:val="nil"/>
            </w:tcBorders>
            <w:vAlign w:val="center"/>
          </w:tcPr>
          <w:p w14:paraId="08CD6C78" w14:textId="77777777" w:rsidR="003F457E" w:rsidRPr="00DD274B" w:rsidRDefault="003F457E" w:rsidP="00777262">
            <w:pPr>
              <w:rPr>
                <w:b/>
                <w:sz w:val="22"/>
              </w:rPr>
            </w:pPr>
          </w:p>
        </w:tc>
      </w:tr>
      <w:tr w:rsidR="003F457E" w:rsidRPr="00DD274B" w14:paraId="5BF36935" w14:textId="77777777" w:rsidTr="00777262">
        <w:trPr>
          <w:cantSplit/>
          <w:tblHeader/>
        </w:trPr>
        <w:tc>
          <w:tcPr>
            <w:tcW w:w="0" w:type="auto"/>
            <w:vAlign w:val="center"/>
          </w:tcPr>
          <w:p w14:paraId="288E2AB7" w14:textId="77777777" w:rsidR="003F457E" w:rsidRPr="00DD274B" w:rsidRDefault="003F457E" w:rsidP="00777262">
            <w:pPr>
              <w:rPr>
                <w:b/>
                <w:bCs/>
                <w:sz w:val="22"/>
              </w:rPr>
            </w:pPr>
            <w:bookmarkStart w:id="986" w:name="_Toc433197228"/>
            <w:bookmarkStart w:id="987" w:name="_Toc434305180"/>
            <w:bookmarkStart w:id="988" w:name="_Toc434846212"/>
            <w:bookmarkStart w:id="989" w:name="_Toc488844596"/>
            <w:bookmarkStart w:id="990" w:name="_Toc495664854"/>
            <w:bookmarkStart w:id="991" w:name="_Toc495667274"/>
            <w:bookmarkStart w:id="992" w:name="_Toc488844597"/>
            <w:bookmarkStart w:id="993" w:name="_Toc495664855"/>
            <w:bookmarkStart w:id="994" w:name="_Toc495667275"/>
            <w:bookmarkStart w:id="995" w:name="_Toc488844598"/>
            <w:bookmarkStart w:id="996" w:name="_Toc495664856"/>
            <w:bookmarkStart w:id="997" w:name="_Toc495667276"/>
            <w:bookmarkStart w:id="998" w:name="_Toc488844599"/>
            <w:bookmarkStart w:id="999" w:name="_Toc495664857"/>
            <w:bookmarkStart w:id="1000" w:name="_Toc495667277"/>
            <w:bookmarkStart w:id="1001" w:name="_Toc488844600"/>
            <w:bookmarkStart w:id="1002" w:name="_Toc495664858"/>
            <w:bookmarkStart w:id="1003" w:name="_Toc495667278"/>
            <w:bookmarkStart w:id="1004" w:name="_Toc38999728"/>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Pr>
                <w:b/>
                <w:sz w:val="22"/>
              </w:rPr>
              <w:t>1. Nationalité</w:t>
            </w:r>
            <w:bookmarkEnd w:id="1004"/>
          </w:p>
        </w:tc>
        <w:tc>
          <w:tcPr>
            <w:tcW w:w="0" w:type="auto"/>
            <w:vAlign w:val="center"/>
          </w:tcPr>
          <w:p w14:paraId="71096A58" w14:textId="77777777" w:rsidR="003F457E" w:rsidRPr="00DD274B" w:rsidRDefault="003F457E" w:rsidP="00777262">
            <w:pPr>
              <w:spacing w:after="0"/>
              <w:rPr>
                <w:sz w:val="22"/>
              </w:rPr>
            </w:pPr>
            <w:r>
              <w:rPr>
                <w:sz w:val="22"/>
              </w:rPr>
              <w:t>Nationalité conformément à l’alinéa 5 des IS.</w:t>
            </w:r>
          </w:p>
        </w:tc>
        <w:tc>
          <w:tcPr>
            <w:tcW w:w="0" w:type="auto"/>
            <w:vAlign w:val="center"/>
          </w:tcPr>
          <w:p w14:paraId="1141B732" w14:textId="77777777" w:rsidR="003F457E" w:rsidRPr="00DD274B" w:rsidRDefault="003F457E" w:rsidP="00777262">
            <w:pPr>
              <w:rPr>
                <w:sz w:val="22"/>
              </w:rPr>
            </w:pPr>
            <w:r>
              <w:rPr>
                <w:sz w:val="22"/>
              </w:rPr>
              <w:t>Doit satisfaire aux exigences.</w:t>
            </w:r>
          </w:p>
        </w:tc>
        <w:tc>
          <w:tcPr>
            <w:tcW w:w="0" w:type="auto"/>
            <w:vAlign w:val="center"/>
          </w:tcPr>
          <w:p w14:paraId="211DAB25"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0A3B63D7" w14:textId="77777777" w:rsidR="003F457E" w:rsidRPr="00DD274B" w:rsidRDefault="003F457E" w:rsidP="00777262">
            <w:pPr>
              <w:tabs>
                <w:tab w:val="left" w:pos="72"/>
                <w:tab w:val="left" w:pos="1182"/>
              </w:tabs>
              <w:rPr>
                <w:sz w:val="22"/>
              </w:rPr>
            </w:pPr>
            <w:r>
              <w:rPr>
                <w:sz w:val="22"/>
              </w:rPr>
              <w:t>Doit satisfaire aux exigences.</w:t>
            </w:r>
          </w:p>
        </w:tc>
        <w:tc>
          <w:tcPr>
            <w:tcW w:w="0" w:type="auto"/>
            <w:vAlign w:val="center"/>
          </w:tcPr>
          <w:p w14:paraId="2371E7D4" w14:textId="77777777" w:rsidR="003F457E" w:rsidRPr="00DD274B" w:rsidRDefault="003F457E" w:rsidP="00777262">
            <w:pPr>
              <w:rPr>
                <w:sz w:val="22"/>
              </w:rPr>
            </w:pPr>
            <w:proofErr w:type="spellStart"/>
            <w:proofErr w:type="gramStart"/>
            <w:r>
              <w:rPr>
                <w:sz w:val="22"/>
              </w:rPr>
              <w:t>s.o</w:t>
            </w:r>
            <w:proofErr w:type="spellEnd"/>
            <w:proofErr w:type="gramEnd"/>
          </w:p>
        </w:tc>
        <w:tc>
          <w:tcPr>
            <w:tcW w:w="0" w:type="auto"/>
            <w:vAlign w:val="center"/>
          </w:tcPr>
          <w:p w14:paraId="63D776BF" w14:textId="31A55C2E" w:rsidR="003F457E" w:rsidRPr="00DD274B" w:rsidRDefault="007A7A92" w:rsidP="00777262">
            <w:pPr>
              <w:rPr>
                <w:sz w:val="22"/>
              </w:rPr>
            </w:pPr>
            <w:r>
              <w:rPr>
                <w:sz w:val="22"/>
              </w:rPr>
              <w:t>SF-1 et SF-2, et les annexes</w:t>
            </w:r>
          </w:p>
        </w:tc>
      </w:tr>
      <w:tr w:rsidR="003F457E" w:rsidRPr="00DD274B" w14:paraId="473B4F95" w14:textId="77777777" w:rsidTr="00777262">
        <w:trPr>
          <w:cantSplit/>
          <w:tblHeader/>
        </w:trPr>
        <w:tc>
          <w:tcPr>
            <w:tcW w:w="0" w:type="auto"/>
            <w:vAlign w:val="center"/>
          </w:tcPr>
          <w:p w14:paraId="2417FEB5" w14:textId="77777777" w:rsidR="003F457E" w:rsidRPr="00DD274B" w:rsidRDefault="003F457E" w:rsidP="00777262">
            <w:pPr>
              <w:rPr>
                <w:b/>
                <w:bCs/>
                <w:sz w:val="22"/>
              </w:rPr>
            </w:pPr>
            <w:bookmarkStart w:id="1005" w:name="_Toc331007387"/>
            <w:bookmarkStart w:id="1006" w:name="_Toc331007776"/>
            <w:bookmarkStart w:id="1007" w:name="_Toc331008069"/>
            <w:bookmarkStart w:id="1008" w:name="_Toc331027810"/>
            <w:bookmarkStart w:id="1009" w:name="_Toc433025019"/>
            <w:bookmarkStart w:id="1010" w:name="_Toc433025306"/>
            <w:bookmarkStart w:id="1011" w:name="_Toc433197232"/>
            <w:bookmarkStart w:id="1012" w:name="_Toc434305184"/>
            <w:bookmarkStart w:id="1013" w:name="_Toc434846216"/>
            <w:bookmarkStart w:id="1014" w:name="_Toc488844602"/>
            <w:bookmarkStart w:id="1015" w:name="_Toc495664860"/>
            <w:bookmarkStart w:id="1016" w:name="_Toc495667280"/>
            <w:bookmarkStart w:id="1017" w:name="_Toc38999729"/>
            <w:r>
              <w:rPr>
                <w:b/>
                <w:sz w:val="22"/>
              </w:rPr>
              <w:t>2. Conflit d’intérêts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tc>
        <w:tc>
          <w:tcPr>
            <w:tcW w:w="0" w:type="auto"/>
            <w:vAlign w:val="center"/>
          </w:tcPr>
          <w:p w14:paraId="4793212C" w14:textId="77777777" w:rsidR="003F457E" w:rsidRPr="00DD274B" w:rsidRDefault="003F457E" w:rsidP="00777262">
            <w:pPr>
              <w:spacing w:after="0"/>
              <w:rPr>
                <w:sz w:val="22"/>
              </w:rPr>
            </w:pPr>
            <w:r>
              <w:rPr>
                <w:sz w:val="22"/>
              </w:rPr>
              <w:t>Pas de conflit d’intérêt, tel que décrit à l’alinéa 5.5 des IS.</w:t>
            </w:r>
          </w:p>
        </w:tc>
        <w:tc>
          <w:tcPr>
            <w:tcW w:w="0" w:type="auto"/>
            <w:vAlign w:val="center"/>
          </w:tcPr>
          <w:p w14:paraId="726C7065" w14:textId="77777777" w:rsidR="003F457E" w:rsidRPr="00DD274B" w:rsidRDefault="003F457E" w:rsidP="00777262">
            <w:pPr>
              <w:rPr>
                <w:sz w:val="22"/>
              </w:rPr>
            </w:pPr>
            <w:r>
              <w:rPr>
                <w:sz w:val="22"/>
              </w:rPr>
              <w:t>Doit satisfaire aux exigences.</w:t>
            </w:r>
          </w:p>
        </w:tc>
        <w:tc>
          <w:tcPr>
            <w:tcW w:w="0" w:type="auto"/>
            <w:vAlign w:val="center"/>
          </w:tcPr>
          <w:p w14:paraId="4520C39C"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14FD0753" w14:textId="77777777" w:rsidR="003F457E" w:rsidRPr="00DD274B" w:rsidRDefault="003F457E" w:rsidP="00777262">
            <w:pPr>
              <w:tabs>
                <w:tab w:val="left" w:pos="1182"/>
              </w:tabs>
              <w:rPr>
                <w:sz w:val="22"/>
              </w:rPr>
            </w:pPr>
            <w:r>
              <w:rPr>
                <w:sz w:val="22"/>
              </w:rPr>
              <w:t>Doit satisfaire aux exigences.</w:t>
            </w:r>
          </w:p>
        </w:tc>
        <w:tc>
          <w:tcPr>
            <w:tcW w:w="0" w:type="auto"/>
            <w:vAlign w:val="center"/>
          </w:tcPr>
          <w:p w14:paraId="4A0EB1DA" w14:textId="77777777" w:rsidR="003F457E" w:rsidRPr="00DD274B" w:rsidRDefault="003F457E" w:rsidP="00777262">
            <w:pPr>
              <w:rPr>
                <w:sz w:val="22"/>
              </w:rPr>
            </w:pPr>
            <w:proofErr w:type="spellStart"/>
            <w:proofErr w:type="gramStart"/>
            <w:r>
              <w:rPr>
                <w:sz w:val="22"/>
              </w:rPr>
              <w:t>s.o</w:t>
            </w:r>
            <w:proofErr w:type="spellEnd"/>
            <w:proofErr w:type="gramEnd"/>
          </w:p>
        </w:tc>
        <w:tc>
          <w:tcPr>
            <w:tcW w:w="0" w:type="auto"/>
            <w:vAlign w:val="center"/>
          </w:tcPr>
          <w:p w14:paraId="30C9C29A" w14:textId="77777777" w:rsidR="003F457E" w:rsidRPr="00DD274B" w:rsidRDefault="003F457E" w:rsidP="00777262">
            <w:pPr>
              <w:rPr>
                <w:sz w:val="22"/>
              </w:rPr>
            </w:pPr>
            <w:r>
              <w:rPr>
                <w:sz w:val="22"/>
              </w:rPr>
              <w:t>Lettre de soumission de l’Offre technique et Lettre de soumission de l’Offre financière</w:t>
            </w:r>
          </w:p>
        </w:tc>
      </w:tr>
      <w:tr w:rsidR="003F457E" w:rsidRPr="00DD274B" w14:paraId="08A3B124" w14:textId="77777777" w:rsidTr="00777262">
        <w:trPr>
          <w:cantSplit/>
          <w:tblHeader/>
        </w:trPr>
        <w:tc>
          <w:tcPr>
            <w:tcW w:w="0" w:type="auto"/>
            <w:vAlign w:val="center"/>
          </w:tcPr>
          <w:p w14:paraId="4968E577" w14:textId="77777777" w:rsidR="003F457E" w:rsidRPr="00DD274B" w:rsidRDefault="003F457E" w:rsidP="00777262">
            <w:pPr>
              <w:rPr>
                <w:b/>
                <w:bCs/>
                <w:sz w:val="22"/>
              </w:rPr>
            </w:pPr>
            <w:bookmarkStart w:id="1018" w:name="_Toc331007388"/>
            <w:bookmarkStart w:id="1019" w:name="_Toc331007777"/>
            <w:bookmarkStart w:id="1020" w:name="_Toc331008070"/>
            <w:bookmarkStart w:id="1021" w:name="_Toc331027811"/>
            <w:bookmarkStart w:id="1022" w:name="_Toc433025020"/>
            <w:bookmarkStart w:id="1023" w:name="_Toc433025307"/>
            <w:bookmarkStart w:id="1024" w:name="_Toc433197233"/>
            <w:bookmarkStart w:id="1025" w:name="_Toc434305185"/>
            <w:bookmarkStart w:id="1026" w:name="_Toc434846217"/>
            <w:bookmarkStart w:id="1027" w:name="_Toc488844603"/>
            <w:bookmarkStart w:id="1028" w:name="_Toc495664861"/>
            <w:bookmarkStart w:id="1029" w:name="_Toc495667281"/>
            <w:bookmarkStart w:id="1030" w:name="_Toc38999730"/>
            <w:r>
              <w:rPr>
                <w:b/>
                <w:sz w:val="22"/>
              </w:rPr>
              <w:t>3. Inéligibilité</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tc>
        <w:tc>
          <w:tcPr>
            <w:tcW w:w="0" w:type="auto"/>
            <w:vAlign w:val="center"/>
          </w:tcPr>
          <w:p w14:paraId="5837D401" w14:textId="77777777" w:rsidR="003F457E" w:rsidRPr="00DD274B" w:rsidRDefault="003F457E" w:rsidP="00777262">
            <w:pPr>
              <w:spacing w:after="0"/>
              <w:rPr>
                <w:sz w:val="22"/>
              </w:rPr>
            </w:pPr>
            <w:r>
              <w:rPr>
                <w:sz w:val="22"/>
              </w:rPr>
              <w:t>Ne pas avoir été déclaré inéligible sur la base d’un des critères visés à la clause 5 des IS.</w:t>
            </w:r>
          </w:p>
        </w:tc>
        <w:tc>
          <w:tcPr>
            <w:tcW w:w="0" w:type="auto"/>
            <w:vAlign w:val="center"/>
          </w:tcPr>
          <w:p w14:paraId="70CD1908" w14:textId="77777777" w:rsidR="003F457E" w:rsidRPr="00DD274B" w:rsidRDefault="003F457E" w:rsidP="00777262">
            <w:pPr>
              <w:rPr>
                <w:sz w:val="22"/>
              </w:rPr>
            </w:pPr>
            <w:r>
              <w:rPr>
                <w:sz w:val="22"/>
              </w:rPr>
              <w:t>Doit satisfaire aux exigences.</w:t>
            </w:r>
          </w:p>
        </w:tc>
        <w:tc>
          <w:tcPr>
            <w:tcW w:w="0" w:type="auto"/>
            <w:vAlign w:val="center"/>
          </w:tcPr>
          <w:p w14:paraId="07462C9D"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2A2A3B4F" w14:textId="77777777" w:rsidR="003F457E" w:rsidRPr="00DD274B" w:rsidRDefault="003F457E" w:rsidP="00777262">
            <w:pPr>
              <w:rPr>
                <w:sz w:val="22"/>
              </w:rPr>
            </w:pPr>
            <w:r>
              <w:rPr>
                <w:sz w:val="22"/>
              </w:rPr>
              <w:t xml:space="preserve">Doit satisfaire aux exigences. </w:t>
            </w:r>
          </w:p>
        </w:tc>
        <w:tc>
          <w:tcPr>
            <w:tcW w:w="0" w:type="auto"/>
            <w:vAlign w:val="center"/>
          </w:tcPr>
          <w:p w14:paraId="313208FC" w14:textId="77777777" w:rsidR="003F457E" w:rsidRPr="00DD274B" w:rsidRDefault="003F457E" w:rsidP="00777262">
            <w:pPr>
              <w:rPr>
                <w:sz w:val="22"/>
              </w:rPr>
            </w:pPr>
            <w:proofErr w:type="spellStart"/>
            <w:proofErr w:type="gramStart"/>
            <w:r>
              <w:rPr>
                <w:sz w:val="22"/>
              </w:rPr>
              <w:t>s.o</w:t>
            </w:r>
            <w:proofErr w:type="spellEnd"/>
            <w:proofErr w:type="gramEnd"/>
          </w:p>
        </w:tc>
        <w:tc>
          <w:tcPr>
            <w:tcW w:w="0" w:type="auto"/>
            <w:vAlign w:val="center"/>
          </w:tcPr>
          <w:p w14:paraId="678F89BB" w14:textId="77777777" w:rsidR="003F457E" w:rsidRPr="00DD274B" w:rsidRDefault="003F457E" w:rsidP="00777262">
            <w:pPr>
              <w:rPr>
                <w:sz w:val="22"/>
              </w:rPr>
            </w:pPr>
            <w:r>
              <w:rPr>
                <w:sz w:val="22"/>
              </w:rPr>
              <w:t>Lettre de soumission de l’Offre technique et Lettre de soumission de l’Offre financière</w:t>
            </w:r>
          </w:p>
        </w:tc>
      </w:tr>
    </w:tbl>
    <w:p w14:paraId="22EEF25B" w14:textId="43D43FB6" w:rsidR="003F457E" w:rsidRDefault="003F457E" w:rsidP="003F457E">
      <w:pPr>
        <w:jc w:val="both"/>
      </w:pPr>
    </w:p>
    <w:p w14:paraId="409CFADD" w14:textId="4B4ADC7C" w:rsidR="003F457E" w:rsidRDefault="003F457E" w:rsidP="003F457E">
      <w:pPr>
        <w:jc w:val="both"/>
      </w:pPr>
    </w:p>
    <w:p w14:paraId="11F96FDE" w14:textId="4B8F15CF" w:rsidR="003F457E" w:rsidRDefault="003F457E" w:rsidP="003F457E">
      <w:pPr>
        <w:jc w:val="both"/>
      </w:pPr>
    </w:p>
    <w:p w14:paraId="4B44734D" w14:textId="0A18B69A" w:rsidR="003F457E"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DD274B" w14:paraId="36C1F657" w14:textId="77777777" w:rsidTr="003F457E">
        <w:trPr>
          <w:trHeight w:val="692"/>
          <w:jc w:val="center"/>
        </w:trPr>
        <w:tc>
          <w:tcPr>
            <w:tcW w:w="13315" w:type="dxa"/>
            <w:gridSpan w:val="13"/>
          </w:tcPr>
          <w:p w14:paraId="75757978" w14:textId="77777777" w:rsidR="003F457E" w:rsidRPr="00DD274B" w:rsidRDefault="003F457E" w:rsidP="00777262">
            <w:pPr>
              <w:pStyle w:val="Heading4QEC"/>
              <w:numPr>
                <w:ilvl w:val="0"/>
                <w:numId w:val="0"/>
              </w:numPr>
              <w:ind w:left="284"/>
              <w:jc w:val="center"/>
              <w:rPr>
                <w:sz w:val="22"/>
              </w:rPr>
            </w:pPr>
            <w:r>
              <w:rPr>
                <w:sz w:val="22"/>
              </w:rPr>
              <w:t>Antécédents d'inexécution de contrats</w:t>
            </w:r>
          </w:p>
        </w:tc>
      </w:tr>
      <w:tr w:rsidR="003F457E" w:rsidRPr="00DD274B" w14:paraId="6695E04F" w14:textId="77777777" w:rsidTr="003F457E">
        <w:trPr>
          <w:jc w:val="center"/>
        </w:trPr>
        <w:tc>
          <w:tcPr>
            <w:tcW w:w="1998" w:type="dxa"/>
            <w:vMerge w:val="restart"/>
            <w:vAlign w:val="center"/>
          </w:tcPr>
          <w:p w14:paraId="4A144A49" w14:textId="77777777" w:rsidR="003F457E" w:rsidRPr="00DD274B" w:rsidRDefault="003F457E" w:rsidP="00777262">
            <w:pPr>
              <w:spacing w:after="0"/>
              <w:jc w:val="center"/>
              <w:rPr>
                <w:b/>
                <w:sz w:val="22"/>
              </w:rPr>
            </w:pPr>
            <w:r>
              <w:rPr>
                <w:b/>
                <w:sz w:val="22"/>
              </w:rPr>
              <w:t>Sous-critère</w:t>
            </w:r>
          </w:p>
        </w:tc>
        <w:tc>
          <w:tcPr>
            <w:tcW w:w="3060" w:type="dxa"/>
            <w:gridSpan w:val="3"/>
            <w:vMerge w:val="restart"/>
            <w:vAlign w:val="center"/>
          </w:tcPr>
          <w:p w14:paraId="0772B4D4" w14:textId="77777777" w:rsidR="003F457E" w:rsidRPr="00DD274B" w:rsidRDefault="003F457E" w:rsidP="00777262">
            <w:pPr>
              <w:pStyle w:val="Heading5"/>
              <w:spacing w:before="0"/>
              <w:jc w:val="center"/>
              <w:rPr>
                <w:b w:val="0"/>
                <w:color w:val="000000" w:themeColor="text1"/>
                <w:sz w:val="22"/>
              </w:rPr>
            </w:pPr>
            <w:r>
              <w:rPr>
                <w:color w:val="000000" w:themeColor="text1"/>
                <w:sz w:val="22"/>
              </w:rPr>
              <w:t>Exigence</w:t>
            </w:r>
          </w:p>
        </w:tc>
        <w:tc>
          <w:tcPr>
            <w:tcW w:w="6390" w:type="dxa"/>
            <w:gridSpan w:val="8"/>
          </w:tcPr>
          <w:p w14:paraId="568FE87B" w14:textId="2FCE3125" w:rsidR="003F457E" w:rsidRPr="00DD274B" w:rsidRDefault="00531748" w:rsidP="00777262">
            <w:pPr>
              <w:pStyle w:val="Heading5"/>
              <w:jc w:val="center"/>
              <w:rPr>
                <w:b w:val="0"/>
                <w:color w:val="000000" w:themeColor="text1"/>
                <w:sz w:val="22"/>
              </w:rPr>
            </w:pPr>
            <w:r>
              <w:rPr>
                <w:color w:val="000000" w:themeColor="text1"/>
                <w:sz w:val="22"/>
              </w:rPr>
              <w:t>Offrant</w:t>
            </w:r>
          </w:p>
        </w:tc>
        <w:tc>
          <w:tcPr>
            <w:tcW w:w="1867" w:type="dxa"/>
            <w:vMerge w:val="restart"/>
            <w:vAlign w:val="center"/>
          </w:tcPr>
          <w:p w14:paraId="69D68AC0" w14:textId="77777777" w:rsidR="003F457E" w:rsidRPr="00DD274B" w:rsidRDefault="003F457E" w:rsidP="00777262">
            <w:pPr>
              <w:spacing w:after="0"/>
              <w:ind w:hanging="36"/>
              <w:jc w:val="center"/>
              <w:rPr>
                <w:b/>
                <w:sz w:val="22"/>
              </w:rPr>
            </w:pPr>
            <w:r>
              <w:rPr>
                <w:b/>
                <w:sz w:val="22"/>
              </w:rPr>
              <w:t>Documents requis</w:t>
            </w:r>
          </w:p>
        </w:tc>
      </w:tr>
      <w:tr w:rsidR="003F457E" w:rsidRPr="00DD274B" w14:paraId="40F9331A" w14:textId="77777777" w:rsidTr="003F457E">
        <w:trPr>
          <w:jc w:val="center"/>
        </w:trPr>
        <w:tc>
          <w:tcPr>
            <w:tcW w:w="1998" w:type="dxa"/>
            <w:vMerge/>
          </w:tcPr>
          <w:p w14:paraId="1ECB1A82" w14:textId="77777777" w:rsidR="003F457E" w:rsidRPr="00DD274B" w:rsidRDefault="003F457E" w:rsidP="00777262">
            <w:pPr>
              <w:spacing w:after="0"/>
              <w:jc w:val="center"/>
              <w:rPr>
                <w:b/>
                <w:sz w:val="22"/>
              </w:rPr>
            </w:pPr>
          </w:p>
        </w:tc>
        <w:tc>
          <w:tcPr>
            <w:tcW w:w="3060" w:type="dxa"/>
            <w:gridSpan w:val="3"/>
            <w:vMerge/>
          </w:tcPr>
          <w:p w14:paraId="70C49E9A" w14:textId="77777777" w:rsidR="003F457E" w:rsidRPr="00DD274B" w:rsidRDefault="003F457E" w:rsidP="00777262">
            <w:pPr>
              <w:spacing w:after="0"/>
              <w:jc w:val="center"/>
              <w:rPr>
                <w:b/>
                <w:color w:val="000000" w:themeColor="text1"/>
                <w:sz w:val="22"/>
              </w:rPr>
            </w:pPr>
          </w:p>
        </w:tc>
        <w:tc>
          <w:tcPr>
            <w:tcW w:w="1800" w:type="dxa"/>
            <w:gridSpan w:val="2"/>
            <w:vMerge w:val="restart"/>
          </w:tcPr>
          <w:p w14:paraId="42056EAF" w14:textId="77777777" w:rsidR="003F457E" w:rsidRPr="00DD274B" w:rsidRDefault="003F457E" w:rsidP="00777262">
            <w:pPr>
              <w:spacing w:after="0"/>
              <w:jc w:val="center"/>
              <w:rPr>
                <w:b/>
                <w:color w:val="000000" w:themeColor="text1"/>
                <w:sz w:val="22"/>
              </w:rPr>
            </w:pPr>
            <w:r>
              <w:rPr>
                <w:b/>
                <w:color w:val="000000" w:themeColor="text1"/>
                <w:sz w:val="22"/>
              </w:rPr>
              <w:t>Entité unique</w:t>
            </w:r>
          </w:p>
        </w:tc>
        <w:tc>
          <w:tcPr>
            <w:tcW w:w="4590" w:type="dxa"/>
            <w:gridSpan w:val="6"/>
          </w:tcPr>
          <w:p w14:paraId="65740969" w14:textId="77777777" w:rsidR="003F457E" w:rsidRPr="00DD274B" w:rsidRDefault="003F457E" w:rsidP="00777262">
            <w:pPr>
              <w:pStyle w:val="Heading5"/>
              <w:jc w:val="center"/>
              <w:rPr>
                <w:b w:val="0"/>
                <w:color w:val="000000" w:themeColor="text1"/>
                <w:sz w:val="22"/>
              </w:rPr>
            </w:pPr>
            <w:r>
              <w:rPr>
                <w:color w:val="000000" w:themeColor="text1"/>
                <w:sz w:val="22"/>
              </w:rPr>
              <w:t>Coentreprise ou association</w:t>
            </w:r>
          </w:p>
        </w:tc>
        <w:tc>
          <w:tcPr>
            <w:tcW w:w="1867" w:type="dxa"/>
            <w:vMerge/>
          </w:tcPr>
          <w:p w14:paraId="2F99F92E" w14:textId="77777777" w:rsidR="003F457E" w:rsidRPr="00DD274B" w:rsidRDefault="003F457E" w:rsidP="00777262">
            <w:pPr>
              <w:spacing w:after="0"/>
              <w:ind w:hanging="36"/>
              <w:jc w:val="center"/>
              <w:rPr>
                <w:b/>
                <w:sz w:val="22"/>
              </w:rPr>
            </w:pPr>
          </w:p>
        </w:tc>
      </w:tr>
      <w:tr w:rsidR="003F457E" w:rsidRPr="00DD274B" w14:paraId="085C740E" w14:textId="77777777" w:rsidTr="003F457E">
        <w:trPr>
          <w:trHeight w:val="600"/>
          <w:jc w:val="center"/>
        </w:trPr>
        <w:tc>
          <w:tcPr>
            <w:tcW w:w="1998" w:type="dxa"/>
            <w:vMerge/>
          </w:tcPr>
          <w:p w14:paraId="332A3AAC" w14:textId="77777777" w:rsidR="003F457E" w:rsidRPr="00DD274B" w:rsidRDefault="003F457E" w:rsidP="00777262">
            <w:pPr>
              <w:spacing w:after="0"/>
              <w:jc w:val="center"/>
              <w:rPr>
                <w:b/>
                <w:sz w:val="22"/>
              </w:rPr>
            </w:pPr>
          </w:p>
        </w:tc>
        <w:tc>
          <w:tcPr>
            <w:tcW w:w="3060" w:type="dxa"/>
            <w:gridSpan w:val="3"/>
            <w:vMerge/>
          </w:tcPr>
          <w:p w14:paraId="7619A43C" w14:textId="77777777" w:rsidR="003F457E" w:rsidRPr="00DD274B" w:rsidRDefault="003F457E" w:rsidP="00777262">
            <w:pPr>
              <w:spacing w:after="0"/>
              <w:jc w:val="center"/>
              <w:rPr>
                <w:b/>
                <w:sz w:val="22"/>
              </w:rPr>
            </w:pPr>
          </w:p>
        </w:tc>
        <w:tc>
          <w:tcPr>
            <w:tcW w:w="1800" w:type="dxa"/>
            <w:gridSpan w:val="2"/>
            <w:vMerge/>
          </w:tcPr>
          <w:p w14:paraId="50BE8423" w14:textId="77777777" w:rsidR="003F457E" w:rsidRPr="00DD274B" w:rsidRDefault="003F457E" w:rsidP="00777262">
            <w:pPr>
              <w:spacing w:after="0"/>
              <w:ind w:hanging="36"/>
              <w:jc w:val="center"/>
              <w:rPr>
                <w:b/>
                <w:sz w:val="22"/>
              </w:rPr>
            </w:pPr>
          </w:p>
        </w:tc>
        <w:tc>
          <w:tcPr>
            <w:tcW w:w="1440" w:type="dxa"/>
            <w:gridSpan w:val="2"/>
          </w:tcPr>
          <w:p w14:paraId="37E013BF" w14:textId="77777777" w:rsidR="003F457E" w:rsidRPr="00DD274B" w:rsidRDefault="003F457E" w:rsidP="00777262">
            <w:pPr>
              <w:spacing w:after="0"/>
              <w:jc w:val="center"/>
              <w:rPr>
                <w:b/>
                <w:sz w:val="22"/>
              </w:rPr>
            </w:pPr>
            <w:r>
              <w:rPr>
                <w:b/>
                <w:sz w:val="22"/>
              </w:rPr>
              <w:t>Tous les membres</w:t>
            </w:r>
          </w:p>
        </w:tc>
        <w:tc>
          <w:tcPr>
            <w:tcW w:w="1710" w:type="dxa"/>
            <w:gridSpan w:val="2"/>
          </w:tcPr>
          <w:p w14:paraId="2A6268D8" w14:textId="77777777" w:rsidR="003F457E" w:rsidRPr="00DD274B" w:rsidRDefault="003F457E" w:rsidP="00777262">
            <w:pPr>
              <w:spacing w:after="0"/>
              <w:jc w:val="center"/>
              <w:rPr>
                <w:b/>
                <w:sz w:val="22"/>
              </w:rPr>
            </w:pPr>
            <w:r>
              <w:rPr>
                <w:b/>
                <w:sz w:val="22"/>
              </w:rPr>
              <w:t>Chaque membre</w:t>
            </w:r>
          </w:p>
        </w:tc>
        <w:tc>
          <w:tcPr>
            <w:tcW w:w="1440" w:type="dxa"/>
            <w:gridSpan w:val="2"/>
          </w:tcPr>
          <w:p w14:paraId="1C5CF3DF" w14:textId="77777777" w:rsidR="003F457E" w:rsidRPr="00DD274B" w:rsidRDefault="003F457E" w:rsidP="00777262">
            <w:pPr>
              <w:spacing w:after="0"/>
              <w:jc w:val="center"/>
              <w:rPr>
                <w:b/>
                <w:sz w:val="22"/>
              </w:rPr>
            </w:pPr>
            <w:r>
              <w:rPr>
                <w:b/>
                <w:sz w:val="22"/>
              </w:rPr>
              <w:t>Au moins un membre</w:t>
            </w:r>
          </w:p>
        </w:tc>
        <w:tc>
          <w:tcPr>
            <w:tcW w:w="1867" w:type="dxa"/>
            <w:vMerge/>
          </w:tcPr>
          <w:p w14:paraId="35047DD7" w14:textId="77777777" w:rsidR="003F457E" w:rsidRPr="00DD274B" w:rsidRDefault="003F457E" w:rsidP="00777262">
            <w:pPr>
              <w:spacing w:after="0"/>
              <w:ind w:hanging="36"/>
              <w:jc w:val="center"/>
              <w:rPr>
                <w:b/>
                <w:sz w:val="22"/>
              </w:rPr>
            </w:pPr>
          </w:p>
        </w:tc>
      </w:tr>
      <w:tr w:rsidR="003F457E" w:rsidRPr="00DD274B" w14:paraId="22C1C0DC" w14:textId="77777777" w:rsidTr="003F457E">
        <w:trPr>
          <w:trHeight w:val="600"/>
          <w:jc w:val="center"/>
        </w:trPr>
        <w:tc>
          <w:tcPr>
            <w:tcW w:w="1998" w:type="dxa"/>
          </w:tcPr>
          <w:p w14:paraId="5DDCF37B" w14:textId="77777777" w:rsidR="003F457E" w:rsidRPr="00DD274B" w:rsidRDefault="003F457E" w:rsidP="00777262">
            <w:pPr>
              <w:tabs>
                <w:tab w:val="left" w:pos="0"/>
              </w:tabs>
              <w:spacing w:after="0"/>
              <w:outlineLvl w:val="1"/>
              <w:rPr>
                <w:b/>
                <w:bCs/>
                <w:smallCaps/>
                <w:kern w:val="32"/>
                <w:sz w:val="22"/>
              </w:rPr>
            </w:pPr>
          </w:p>
          <w:p w14:paraId="0075B0F2" w14:textId="77777777" w:rsidR="003F457E" w:rsidRPr="00DD274B" w:rsidRDefault="003F457E" w:rsidP="00777262">
            <w:pPr>
              <w:rPr>
                <w:b/>
                <w:sz w:val="22"/>
              </w:rPr>
            </w:pPr>
            <w:r>
              <w:rPr>
                <w:b/>
                <w:sz w:val="22"/>
              </w:rPr>
              <w:t>4. Antécédents de défaut d’exécution de contrats</w:t>
            </w:r>
          </w:p>
        </w:tc>
        <w:tc>
          <w:tcPr>
            <w:tcW w:w="3060" w:type="dxa"/>
            <w:gridSpan w:val="3"/>
          </w:tcPr>
          <w:p w14:paraId="3E11DFAC" w14:textId="7C8574F5" w:rsidR="003F457E" w:rsidRPr="00DD274B" w:rsidRDefault="003F457E" w:rsidP="00777262">
            <w:pPr>
              <w:spacing w:after="0"/>
              <w:rPr>
                <w:sz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gridSpan w:val="2"/>
          </w:tcPr>
          <w:p w14:paraId="4EBEA652" w14:textId="77777777" w:rsidR="003F457E" w:rsidRPr="00DD274B" w:rsidRDefault="003F457E" w:rsidP="00777262">
            <w:pPr>
              <w:rPr>
                <w:sz w:val="22"/>
              </w:rPr>
            </w:pPr>
            <w:r>
              <w:rPr>
                <w:sz w:val="22"/>
              </w:rPr>
              <w:t xml:space="preserve">Doit satisfaire elle-même aux </w:t>
            </w:r>
            <w:proofErr w:type="gramStart"/>
            <w:r>
              <w:rPr>
                <w:sz w:val="22"/>
              </w:rPr>
              <w:t>exigences,  y</w:t>
            </w:r>
            <w:proofErr w:type="gramEnd"/>
            <w:r>
              <w:rPr>
                <w:sz w:val="22"/>
              </w:rPr>
              <w:t xml:space="preserve">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02FF7F1F" w14:textId="77777777" w:rsidR="003F457E" w:rsidRPr="00DD274B" w:rsidRDefault="003F457E" w:rsidP="00777262">
            <w:pPr>
              <w:rPr>
                <w:sz w:val="22"/>
              </w:rPr>
            </w:pPr>
            <w:proofErr w:type="spellStart"/>
            <w:proofErr w:type="gramStart"/>
            <w:r>
              <w:rPr>
                <w:sz w:val="22"/>
              </w:rPr>
              <w:t>s.o</w:t>
            </w:r>
            <w:proofErr w:type="spellEnd"/>
            <w:proofErr w:type="gramEnd"/>
          </w:p>
        </w:tc>
        <w:tc>
          <w:tcPr>
            <w:tcW w:w="1710" w:type="dxa"/>
            <w:gridSpan w:val="2"/>
          </w:tcPr>
          <w:p w14:paraId="1EBC67E2" w14:textId="77777777" w:rsidR="003F457E" w:rsidRPr="00DD274B" w:rsidRDefault="003F457E" w:rsidP="00777262">
            <w:pPr>
              <w:rPr>
                <w:sz w:val="22"/>
              </w:rPr>
            </w:pPr>
            <w:r>
              <w:rPr>
                <w:sz w:val="22"/>
              </w:rPr>
              <w:t>Doit satisfaire elle-même aux exigences ou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3CEA159B" w14:textId="77777777" w:rsidR="003F457E" w:rsidRPr="00DD274B" w:rsidRDefault="003F457E" w:rsidP="00777262">
            <w:pPr>
              <w:rPr>
                <w:sz w:val="22"/>
              </w:rPr>
            </w:pPr>
            <w:proofErr w:type="spellStart"/>
            <w:proofErr w:type="gramStart"/>
            <w:r>
              <w:rPr>
                <w:sz w:val="22"/>
              </w:rPr>
              <w:t>s.o</w:t>
            </w:r>
            <w:proofErr w:type="spellEnd"/>
            <w:proofErr w:type="gramEnd"/>
          </w:p>
        </w:tc>
        <w:tc>
          <w:tcPr>
            <w:tcW w:w="1867" w:type="dxa"/>
          </w:tcPr>
          <w:p w14:paraId="7B4BB73E" w14:textId="77777777" w:rsidR="003F457E" w:rsidRPr="00DD274B" w:rsidRDefault="003F457E" w:rsidP="00777262">
            <w:pPr>
              <w:rPr>
                <w:sz w:val="22"/>
              </w:rPr>
            </w:pPr>
            <w:r>
              <w:rPr>
                <w:sz w:val="22"/>
              </w:rPr>
              <w:t>Formulaire CON –1</w:t>
            </w:r>
          </w:p>
        </w:tc>
      </w:tr>
      <w:tr w:rsidR="003F457E" w:rsidRPr="00DD274B" w14:paraId="03BC9535" w14:textId="77777777" w:rsidTr="003F457E">
        <w:trPr>
          <w:trHeight w:val="600"/>
          <w:jc w:val="center"/>
        </w:trPr>
        <w:tc>
          <w:tcPr>
            <w:tcW w:w="1998" w:type="dxa"/>
          </w:tcPr>
          <w:p w14:paraId="7E106ACB" w14:textId="77777777" w:rsidR="003F457E" w:rsidRPr="00DD274B" w:rsidRDefault="003F457E" w:rsidP="00777262">
            <w:pPr>
              <w:rPr>
                <w:b/>
                <w:bCs/>
                <w:smallCaps/>
                <w:kern w:val="32"/>
                <w:sz w:val="22"/>
              </w:rPr>
            </w:pPr>
            <w:r>
              <w:rPr>
                <w:b/>
                <w:sz w:val="22"/>
              </w:rPr>
              <w:lastRenderedPageBreak/>
              <w:t>5. Défaut de signature d’un contrat</w:t>
            </w:r>
          </w:p>
        </w:tc>
        <w:tc>
          <w:tcPr>
            <w:tcW w:w="3060" w:type="dxa"/>
            <w:gridSpan w:val="3"/>
          </w:tcPr>
          <w:p w14:paraId="56DDFAC3" w14:textId="77777777" w:rsidR="003F457E" w:rsidRPr="00DD274B" w:rsidRDefault="003F457E" w:rsidP="00777262">
            <w:pPr>
              <w:spacing w:after="0"/>
              <w:rPr>
                <w:sz w:val="22"/>
              </w:rPr>
            </w:pPr>
            <w:r>
              <w:rPr>
                <w:sz w:val="22"/>
              </w:rPr>
              <w:t>Le défaut de signature d’un contrat après la réception d’une notification d’adjudication ne s’est pas produit au cours des cinq dernières années. Tout écart doit être expliqué dans le formulaire de non-exécution de contrat.</w:t>
            </w:r>
          </w:p>
        </w:tc>
        <w:tc>
          <w:tcPr>
            <w:tcW w:w="1800" w:type="dxa"/>
            <w:gridSpan w:val="2"/>
          </w:tcPr>
          <w:p w14:paraId="1CE9DEFD" w14:textId="77777777" w:rsidR="003F457E" w:rsidRPr="00DD274B" w:rsidRDefault="003F457E" w:rsidP="00777262">
            <w:pPr>
              <w:rPr>
                <w:sz w:val="22"/>
              </w:rPr>
            </w:pPr>
            <w:r>
              <w:rPr>
                <w:sz w:val="22"/>
              </w:rPr>
              <w:t>Doit satisfaire aux exigences.</w:t>
            </w:r>
          </w:p>
        </w:tc>
        <w:tc>
          <w:tcPr>
            <w:tcW w:w="1440" w:type="dxa"/>
            <w:gridSpan w:val="2"/>
          </w:tcPr>
          <w:p w14:paraId="531C42B6" w14:textId="77777777" w:rsidR="003F457E" w:rsidRPr="00DD274B" w:rsidRDefault="003F457E" w:rsidP="00777262">
            <w:pPr>
              <w:rPr>
                <w:sz w:val="22"/>
              </w:rPr>
            </w:pPr>
            <w:r>
              <w:rPr>
                <w:sz w:val="22"/>
              </w:rPr>
              <w:t>Doit satisfaire aux exigences.</w:t>
            </w:r>
          </w:p>
        </w:tc>
        <w:tc>
          <w:tcPr>
            <w:tcW w:w="1710" w:type="dxa"/>
            <w:gridSpan w:val="2"/>
          </w:tcPr>
          <w:p w14:paraId="7E381FCC" w14:textId="77777777" w:rsidR="003F457E" w:rsidRPr="00DD274B" w:rsidRDefault="003F457E" w:rsidP="00777262">
            <w:pPr>
              <w:rPr>
                <w:sz w:val="22"/>
              </w:rPr>
            </w:pPr>
            <w:r>
              <w:rPr>
                <w:sz w:val="22"/>
              </w:rPr>
              <w:t>Doit satisfaire aux exigences.</w:t>
            </w:r>
          </w:p>
        </w:tc>
        <w:tc>
          <w:tcPr>
            <w:tcW w:w="1440" w:type="dxa"/>
            <w:gridSpan w:val="2"/>
          </w:tcPr>
          <w:p w14:paraId="4A28D397" w14:textId="77777777" w:rsidR="003F457E" w:rsidRPr="00DD274B" w:rsidRDefault="003F457E" w:rsidP="00777262">
            <w:pPr>
              <w:rPr>
                <w:sz w:val="22"/>
              </w:rPr>
            </w:pPr>
            <w:proofErr w:type="spellStart"/>
            <w:proofErr w:type="gramStart"/>
            <w:r>
              <w:rPr>
                <w:sz w:val="22"/>
              </w:rPr>
              <w:t>s.o</w:t>
            </w:r>
            <w:proofErr w:type="spellEnd"/>
            <w:proofErr w:type="gramEnd"/>
          </w:p>
        </w:tc>
        <w:tc>
          <w:tcPr>
            <w:tcW w:w="1867" w:type="dxa"/>
          </w:tcPr>
          <w:p w14:paraId="1B4A12B6" w14:textId="77777777" w:rsidR="003F457E" w:rsidRPr="00DD274B" w:rsidRDefault="003F457E" w:rsidP="00777262">
            <w:pPr>
              <w:rPr>
                <w:sz w:val="22"/>
              </w:rPr>
            </w:pPr>
            <w:r>
              <w:rPr>
                <w:sz w:val="22"/>
              </w:rPr>
              <w:t>Formulaire CON-1</w:t>
            </w:r>
          </w:p>
        </w:tc>
      </w:tr>
      <w:tr w:rsidR="003F457E" w:rsidRPr="00DD274B" w14:paraId="5BC0B982" w14:textId="77777777" w:rsidTr="003F457E">
        <w:trPr>
          <w:cantSplit/>
          <w:trHeight w:val="2960"/>
          <w:jc w:val="center"/>
        </w:trPr>
        <w:tc>
          <w:tcPr>
            <w:tcW w:w="1998" w:type="dxa"/>
          </w:tcPr>
          <w:p w14:paraId="74B4B17F" w14:textId="77777777" w:rsidR="003F457E" w:rsidRPr="00DD274B" w:rsidRDefault="003F457E" w:rsidP="00777262">
            <w:pPr>
              <w:rPr>
                <w:b/>
                <w:sz w:val="22"/>
              </w:rPr>
            </w:pPr>
            <w:r>
              <w:rPr>
                <w:b/>
                <w:sz w:val="22"/>
              </w:rPr>
              <w:t>6. Litiges en cours</w:t>
            </w:r>
          </w:p>
        </w:tc>
        <w:tc>
          <w:tcPr>
            <w:tcW w:w="3060" w:type="dxa"/>
            <w:gridSpan w:val="3"/>
          </w:tcPr>
          <w:p w14:paraId="530A4B86" w14:textId="26E4CA33" w:rsidR="003F457E" w:rsidRPr="00DD274B" w:rsidRDefault="003F457E" w:rsidP="00777262">
            <w:pPr>
              <w:spacing w:after="0"/>
              <w:rPr>
                <w:sz w:val="22"/>
              </w:rPr>
            </w:pPr>
            <w:r>
              <w:rPr>
                <w:sz w:val="22"/>
              </w:rPr>
              <w:t>L’ensemble des procès, litiges, arbitrages, actions en justice, plaintes, enquêtes ou différends en instance, ne doit pas représenter plus de dix pour cent (10 %) des actifs nets de l'Offrant.</w:t>
            </w:r>
          </w:p>
        </w:tc>
        <w:tc>
          <w:tcPr>
            <w:tcW w:w="1800" w:type="dxa"/>
            <w:gridSpan w:val="2"/>
          </w:tcPr>
          <w:p w14:paraId="4D002D38" w14:textId="77777777" w:rsidR="003F457E" w:rsidRPr="00DD274B" w:rsidRDefault="003F457E" w:rsidP="00777262">
            <w:pPr>
              <w:rPr>
                <w:sz w:val="22"/>
              </w:rPr>
            </w:pPr>
            <w:r>
              <w:rPr>
                <w:sz w:val="22"/>
              </w:rPr>
              <w:t xml:space="preserve">Doit satisfaire elle-même aux </w:t>
            </w:r>
            <w:proofErr w:type="gramStart"/>
            <w:r>
              <w:rPr>
                <w:sz w:val="22"/>
              </w:rPr>
              <w:t>exigences,  y</w:t>
            </w:r>
            <w:proofErr w:type="gramEnd"/>
            <w:r>
              <w:rPr>
                <w:sz w:val="22"/>
              </w:rPr>
              <w:t xml:space="preserve">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1AD39982" w14:textId="77777777" w:rsidR="003F457E" w:rsidRPr="00DD274B" w:rsidRDefault="003F457E" w:rsidP="00777262">
            <w:pPr>
              <w:rPr>
                <w:sz w:val="22"/>
              </w:rPr>
            </w:pPr>
            <w:proofErr w:type="spellStart"/>
            <w:proofErr w:type="gramStart"/>
            <w:r>
              <w:rPr>
                <w:sz w:val="22"/>
              </w:rPr>
              <w:t>s.o</w:t>
            </w:r>
            <w:proofErr w:type="spellEnd"/>
            <w:proofErr w:type="gramEnd"/>
          </w:p>
        </w:tc>
        <w:tc>
          <w:tcPr>
            <w:tcW w:w="1710" w:type="dxa"/>
            <w:gridSpan w:val="2"/>
          </w:tcPr>
          <w:p w14:paraId="42B4D3BD" w14:textId="77777777" w:rsidR="003F457E" w:rsidRPr="00DD274B" w:rsidRDefault="003F457E" w:rsidP="00777262">
            <w:pPr>
              <w:rPr>
                <w:sz w:val="22"/>
              </w:rPr>
            </w:pPr>
            <w:r>
              <w:rPr>
                <w:sz w:val="22"/>
              </w:rPr>
              <w:t>Doit satisfaire elle-même aux exigences ou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2E2BC663" w14:textId="77777777" w:rsidR="003F457E" w:rsidRPr="00DD274B" w:rsidRDefault="003F457E" w:rsidP="00777262">
            <w:pPr>
              <w:rPr>
                <w:sz w:val="22"/>
              </w:rPr>
            </w:pPr>
            <w:proofErr w:type="spellStart"/>
            <w:proofErr w:type="gramStart"/>
            <w:r>
              <w:rPr>
                <w:sz w:val="22"/>
              </w:rPr>
              <w:t>s.o</w:t>
            </w:r>
            <w:proofErr w:type="spellEnd"/>
            <w:proofErr w:type="gramEnd"/>
          </w:p>
        </w:tc>
        <w:tc>
          <w:tcPr>
            <w:tcW w:w="1867" w:type="dxa"/>
          </w:tcPr>
          <w:p w14:paraId="60669DCD" w14:textId="77777777" w:rsidR="003F457E" w:rsidRPr="00DD274B" w:rsidRDefault="003F457E" w:rsidP="00777262">
            <w:pPr>
              <w:rPr>
                <w:sz w:val="22"/>
              </w:rPr>
            </w:pPr>
            <w:r>
              <w:rPr>
                <w:sz w:val="22"/>
              </w:rPr>
              <w:t>Formulaire CON-1</w:t>
            </w:r>
          </w:p>
        </w:tc>
      </w:tr>
      <w:tr w:rsidR="003F457E" w:rsidRPr="0034336C"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DD274B" w:rsidRDefault="003F457E" w:rsidP="00777262">
            <w:pPr>
              <w:pStyle w:val="Heading4QEC"/>
              <w:numPr>
                <w:ilvl w:val="0"/>
                <w:numId w:val="0"/>
              </w:numPr>
              <w:ind w:left="284"/>
              <w:jc w:val="center"/>
              <w:rPr>
                <w:sz w:val="22"/>
              </w:rPr>
            </w:pPr>
            <w:bookmarkStart w:id="1031" w:name="_Toc498339862"/>
            <w:bookmarkStart w:id="1032" w:name="_Toc498848209"/>
            <w:bookmarkStart w:id="1033" w:name="_Toc499021787"/>
            <w:bookmarkStart w:id="1034" w:name="_Toc499023470"/>
            <w:bookmarkStart w:id="1035" w:name="_Toc501529952"/>
            <w:bookmarkStart w:id="1036" w:name="_Toc503874230"/>
            <w:bookmarkStart w:id="1037" w:name="_Toc23215166"/>
            <w:bookmarkStart w:id="1038" w:name="_Toc331007393"/>
            <w:bookmarkStart w:id="1039" w:name="_Toc331007782"/>
            <w:bookmarkStart w:id="1040" w:name="_Toc331008075"/>
            <w:bookmarkStart w:id="1041" w:name="_Toc331027816"/>
            <w:bookmarkStart w:id="1042" w:name="_Toc433025025"/>
            <w:bookmarkStart w:id="1043" w:name="_Toc433025312"/>
            <w:bookmarkStart w:id="1044" w:name="_Toc433197239"/>
            <w:bookmarkStart w:id="1045" w:name="_Toc434305191"/>
            <w:bookmarkStart w:id="1046" w:name="_Toc434846223"/>
            <w:bookmarkStart w:id="1047" w:name="_Toc488844609"/>
            <w:bookmarkStart w:id="1048" w:name="_Toc495664867"/>
            <w:bookmarkStart w:id="1049" w:name="_Toc495667287"/>
            <w:bookmarkStart w:id="1050" w:name="_Toc517167413"/>
            <w:bookmarkStart w:id="1051" w:name="_Toc38999734"/>
            <w:bookmarkStart w:id="1052" w:name="_Toc55140835"/>
            <w:bookmarkStart w:id="1053" w:name="_Toc55142460"/>
            <w:bookmarkStart w:id="1054" w:name="_Toc55153375"/>
            <w:bookmarkStart w:id="1055" w:name="_Toc55247878"/>
            <w:bookmarkStart w:id="1056" w:name="_Toc55857466"/>
            <w:bookmarkStart w:id="1057" w:name="_Toc55881617"/>
            <w:bookmarkStart w:id="1058" w:name="_Toc55950004"/>
            <w:bookmarkStart w:id="1059" w:name="_Toc58608964"/>
            <w:r>
              <w:rPr>
                <w:sz w:val="22"/>
              </w:rPr>
              <w:t>Situation financière</w:t>
            </w:r>
            <w:bookmarkEnd w:id="1031"/>
            <w:bookmarkEnd w:id="1032"/>
            <w:bookmarkEnd w:id="1033"/>
            <w:bookmarkEnd w:id="1034"/>
            <w:bookmarkEnd w:id="1035"/>
            <w:bookmarkEnd w:id="1036"/>
            <w:bookmarkEnd w:id="1037"/>
            <w:r w:rsidRPr="00DD274B">
              <w:rPr>
                <w:rFonts w:cs="Times New Roman (Body CS)"/>
                <w:b w:val="0"/>
                <w:bCs/>
                <w:sz w:val="22"/>
                <w:vertAlign w:val="superscript"/>
              </w:rPr>
              <w:footnoteReference w:id="2"/>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tc>
      </w:tr>
      <w:tr w:rsidR="003F457E" w:rsidRPr="0034336C" w14:paraId="793D251A" w14:textId="77777777" w:rsidTr="003F457E">
        <w:tblPrEx>
          <w:tblCellMar>
            <w:left w:w="115" w:type="dxa"/>
            <w:right w:w="115" w:type="dxa"/>
          </w:tblCellMar>
        </w:tblPrEx>
        <w:trPr>
          <w:tblHeader/>
          <w:jc w:val="center"/>
        </w:trPr>
        <w:tc>
          <w:tcPr>
            <w:tcW w:w="2070" w:type="dxa"/>
            <w:gridSpan w:val="2"/>
            <w:vMerge w:val="restart"/>
            <w:vAlign w:val="center"/>
          </w:tcPr>
          <w:p w14:paraId="1A83B8A6" w14:textId="77777777" w:rsidR="003F457E" w:rsidRPr="00DD274B" w:rsidRDefault="003F457E" w:rsidP="00777262">
            <w:pPr>
              <w:spacing w:after="0"/>
              <w:jc w:val="center"/>
              <w:rPr>
                <w:b/>
                <w:sz w:val="22"/>
              </w:rPr>
            </w:pPr>
            <w:r>
              <w:rPr>
                <w:b/>
                <w:sz w:val="22"/>
              </w:rPr>
              <w:lastRenderedPageBreak/>
              <w:t>Sous-critère</w:t>
            </w:r>
          </w:p>
        </w:tc>
        <w:tc>
          <w:tcPr>
            <w:tcW w:w="2826" w:type="dxa"/>
            <w:vMerge w:val="restart"/>
            <w:vAlign w:val="center"/>
          </w:tcPr>
          <w:p w14:paraId="4A4F712D" w14:textId="77777777" w:rsidR="003F457E" w:rsidRPr="00DD274B" w:rsidRDefault="003F457E" w:rsidP="00777262">
            <w:pPr>
              <w:spacing w:after="0"/>
              <w:jc w:val="center"/>
              <w:rPr>
                <w:b/>
                <w:sz w:val="22"/>
              </w:rPr>
            </w:pPr>
            <w:r>
              <w:rPr>
                <w:b/>
                <w:sz w:val="22"/>
              </w:rPr>
              <w:t>Exigence</w:t>
            </w:r>
          </w:p>
        </w:tc>
        <w:tc>
          <w:tcPr>
            <w:tcW w:w="5724" w:type="dxa"/>
            <w:gridSpan w:val="8"/>
            <w:tcBorders>
              <w:bottom w:val="single" w:sz="4" w:space="0" w:color="auto"/>
            </w:tcBorders>
          </w:tcPr>
          <w:p w14:paraId="64B5A004" w14:textId="322DCF49" w:rsidR="003F457E" w:rsidRPr="00DD274B" w:rsidRDefault="00531748" w:rsidP="00777262">
            <w:pPr>
              <w:spacing w:after="0"/>
              <w:jc w:val="center"/>
              <w:rPr>
                <w:b/>
                <w:sz w:val="22"/>
              </w:rPr>
            </w:pPr>
            <w:r>
              <w:rPr>
                <w:b/>
                <w:sz w:val="22"/>
              </w:rPr>
              <w:t>Offrant</w:t>
            </w:r>
          </w:p>
        </w:tc>
        <w:tc>
          <w:tcPr>
            <w:tcW w:w="2700" w:type="dxa"/>
            <w:gridSpan w:val="2"/>
            <w:vMerge w:val="restart"/>
            <w:vAlign w:val="center"/>
          </w:tcPr>
          <w:p w14:paraId="26C89D09" w14:textId="77777777" w:rsidR="003F457E" w:rsidRPr="00DD274B" w:rsidRDefault="003F457E" w:rsidP="00777262">
            <w:pPr>
              <w:spacing w:after="0"/>
              <w:jc w:val="center"/>
              <w:rPr>
                <w:b/>
                <w:sz w:val="22"/>
              </w:rPr>
            </w:pPr>
            <w:r>
              <w:rPr>
                <w:b/>
                <w:sz w:val="22"/>
              </w:rPr>
              <w:t>Documents requis</w:t>
            </w:r>
          </w:p>
        </w:tc>
      </w:tr>
      <w:tr w:rsidR="003F457E" w:rsidRPr="0034336C" w14:paraId="3AF1EEE0" w14:textId="77777777" w:rsidTr="003F457E">
        <w:tblPrEx>
          <w:tblCellMar>
            <w:left w:w="115" w:type="dxa"/>
            <w:right w:w="115" w:type="dxa"/>
          </w:tblCellMar>
        </w:tblPrEx>
        <w:trPr>
          <w:tblHeader/>
          <w:jc w:val="center"/>
        </w:trPr>
        <w:tc>
          <w:tcPr>
            <w:tcW w:w="2070" w:type="dxa"/>
            <w:gridSpan w:val="2"/>
            <w:vMerge/>
          </w:tcPr>
          <w:p w14:paraId="39C5578C" w14:textId="77777777" w:rsidR="003F457E" w:rsidRPr="00DD274B" w:rsidRDefault="003F457E" w:rsidP="00777262">
            <w:pPr>
              <w:spacing w:after="0"/>
              <w:rPr>
                <w:b/>
                <w:sz w:val="22"/>
              </w:rPr>
            </w:pPr>
          </w:p>
        </w:tc>
        <w:tc>
          <w:tcPr>
            <w:tcW w:w="2826" w:type="dxa"/>
            <w:vMerge/>
          </w:tcPr>
          <w:p w14:paraId="62BC6E7F" w14:textId="77777777" w:rsidR="003F457E" w:rsidRPr="00DD274B" w:rsidRDefault="003F457E" w:rsidP="00777262">
            <w:pPr>
              <w:spacing w:after="0"/>
              <w:rPr>
                <w:b/>
                <w:sz w:val="22"/>
              </w:rPr>
            </w:pPr>
          </w:p>
        </w:tc>
        <w:tc>
          <w:tcPr>
            <w:tcW w:w="1404" w:type="dxa"/>
            <w:gridSpan w:val="2"/>
            <w:vMerge w:val="restart"/>
            <w:tcBorders>
              <w:bottom w:val="nil"/>
            </w:tcBorders>
            <w:vAlign w:val="center"/>
          </w:tcPr>
          <w:p w14:paraId="71E7F9C4" w14:textId="77777777" w:rsidR="003F457E" w:rsidRPr="00DD274B" w:rsidRDefault="003F457E" w:rsidP="00777262">
            <w:pPr>
              <w:spacing w:after="0"/>
              <w:jc w:val="center"/>
              <w:rPr>
                <w:b/>
                <w:sz w:val="22"/>
              </w:rPr>
            </w:pPr>
            <w:r>
              <w:rPr>
                <w:b/>
                <w:sz w:val="22"/>
              </w:rPr>
              <w:t>Entité unique</w:t>
            </w:r>
          </w:p>
        </w:tc>
        <w:tc>
          <w:tcPr>
            <w:tcW w:w="4320" w:type="dxa"/>
            <w:gridSpan w:val="6"/>
          </w:tcPr>
          <w:p w14:paraId="6B65C92A" w14:textId="77777777" w:rsidR="003F457E" w:rsidRPr="00DD274B" w:rsidRDefault="003F457E" w:rsidP="00777262">
            <w:pPr>
              <w:spacing w:after="0"/>
              <w:jc w:val="center"/>
              <w:rPr>
                <w:b/>
                <w:sz w:val="22"/>
              </w:rPr>
            </w:pPr>
            <w:r>
              <w:rPr>
                <w:b/>
                <w:sz w:val="22"/>
              </w:rPr>
              <w:t>Coentreprise ou association</w:t>
            </w:r>
          </w:p>
        </w:tc>
        <w:tc>
          <w:tcPr>
            <w:tcW w:w="2700" w:type="dxa"/>
            <w:gridSpan w:val="2"/>
            <w:vMerge/>
          </w:tcPr>
          <w:p w14:paraId="3AE33EED" w14:textId="77777777" w:rsidR="003F457E" w:rsidRPr="00DD274B" w:rsidRDefault="003F457E" w:rsidP="00777262">
            <w:pPr>
              <w:spacing w:after="0"/>
              <w:rPr>
                <w:b/>
                <w:sz w:val="22"/>
              </w:rPr>
            </w:pPr>
          </w:p>
        </w:tc>
      </w:tr>
      <w:tr w:rsidR="003F457E" w:rsidRPr="00742E8D" w14:paraId="1AE79029" w14:textId="77777777" w:rsidTr="003F457E">
        <w:tblPrEx>
          <w:tblCellMar>
            <w:left w:w="115" w:type="dxa"/>
            <w:right w:w="115" w:type="dxa"/>
          </w:tblCellMar>
        </w:tblPrEx>
        <w:trPr>
          <w:trHeight w:val="906"/>
          <w:tblHeader/>
          <w:jc w:val="center"/>
        </w:trPr>
        <w:tc>
          <w:tcPr>
            <w:tcW w:w="2070" w:type="dxa"/>
            <w:gridSpan w:val="2"/>
            <w:vMerge/>
            <w:tcBorders>
              <w:bottom w:val="single" w:sz="4" w:space="0" w:color="auto"/>
            </w:tcBorders>
          </w:tcPr>
          <w:p w14:paraId="6E65ECFA" w14:textId="77777777" w:rsidR="003F457E" w:rsidRPr="00DD274B" w:rsidRDefault="003F457E" w:rsidP="00777262">
            <w:pPr>
              <w:rPr>
                <w:b/>
                <w:sz w:val="22"/>
              </w:rPr>
            </w:pPr>
          </w:p>
        </w:tc>
        <w:tc>
          <w:tcPr>
            <w:tcW w:w="2826" w:type="dxa"/>
            <w:vMerge/>
            <w:tcBorders>
              <w:bottom w:val="single" w:sz="4" w:space="0" w:color="auto"/>
            </w:tcBorders>
          </w:tcPr>
          <w:p w14:paraId="57411859" w14:textId="77777777" w:rsidR="003F457E" w:rsidRPr="00DD274B" w:rsidRDefault="003F457E" w:rsidP="00777262">
            <w:pPr>
              <w:rPr>
                <w:b/>
                <w:sz w:val="22"/>
              </w:rPr>
            </w:pPr>
          </w:p>
        </w:tc>
        <w:tc>
          <w:tcPr>
            <w:tcW w:w="1404" w:type="dxa"/>
            <w:gridSpan w:val="2"/>
            <w:vMerge/>
            <w:tcBorders>
              <w:bottom w:val="single" w:sz="4" w:space="0" w:color="auto"/>
            </w:tcBorders>
          </w:tcPr>
          <w:p w14:paraId="774FECF7" w14:textId="77777777" w:rsidR="003F457E" w:rsidRPr="00DD274B" w:rsidRDefault="003F457E" w:rsidP="00777262">
            <w:pPr>
              <w:jc w:val="center"/>
              <w:rPr>
                <w:b/>
                <w:sz w:val="22"/>
              </w:rPr>
            </w:pPr>
          </w:p>
        </w:tc>
        <w:tc>
          <w:tcPr>
            <w:tcW w:w="1440" w:type="dxa"/>
            <w:gridSpan w:val="2"/>
            <w:tcBorders>
              <w:bottom w:val="single" w:sz="4" w:space="0" w:color="auto"/>
            </w:tcBorders>
            <w:vAlign w:val="center"/>
          </w:tcPr>
          <w:p w14:paraId="5042A961" w14:textId="77777777" w:rsidR="003F457E" w:rsidRPr="00DD274B" w:rsidRDefault="003F457E" w:rsidP="00777262">
            <w:pPr>
              <w:jc w:val="center"/>
              <w:rPr>
                <w:b/>
                <w:sz w:val="22"/>
              </w:rPr>
            </w:pPr>
            <w:r>
              <w:rPr>
                <w:b/>
                <w:sz w:val="22"/>
              </w:rPr>
              <w:t>Tous les membres</w:t>
            </w:r>
          </w:p>
        </w:tc>
        <w:tc>
          <w:tcPr>
            <w:tcW w:w="1440" w:type="dxa"/>
            <w:gridSpan w:val="2"/>
            <w:tcBorders>
              <w:bottom w:val="single" w:sz="4" w:space="0" w:color="auto"/>
            </w:tcBorders>
            <w:vAlign w:val="center"/>
          </w:tcPr>
          <w:p w14:paraId="2868CC93" w14:textId="77777777" w:rsidR="003F457E" w:rsidRPr="00DD274B" w:rsidRDefault="003F457E" w:rsidP="00777262">
            <w:pPr>
              <w:jc w:val="center"/>
              <w:rPr>
                <w:b/>
                <w:sz w:val="22"/>
              </w:rPr>
            </w:pPr>
            <w:r>
              <w:rPr>
                <w:b/>
                <w:sz w:val="22"/>
              </w:rPr>
              <w:t>Chaque membre</w:t>
            </w:r>
          </w:p>
        </w:tc>
        <w:tc>
          <w:tcPr>
            <w:tcW w:w="1440" w:type="dxa"/>
            <w:gridSpan w:val="2"/>
            <w:tcBorders>
              <w:bottom w:val="single" w:sz="4" w:space="0" w:color="auto"/>
            </w:tcBorders>
            <w:vAlign w:val="center"/>
          </w:tcPr>
          <w:p w14:paraId="577CF12D" w14:textId="77777777" w:rsidR="003F457E" w:rsidRPr="00DD274B" w:rsidRDefault="003F457E" w:rsidP="00777262">
            <w:pPr>
              <w:jc w:val="center"/>
              <w:rPr>
                <w:b/>
                <w:sz w:val="22"/>
              </w:rPr>
            </w:pPr>
            <w:r>
              <w:rPr>
                <w:b/>
                <w:sz w:val="22"/>
              </w:rPr>
              <w:t>Au moins un membre</w:t>
            </w:r>
          </w:p>
        </w:tc>
        <w:tc>
          <w:tcPr>
            <w:tcW w:w="2700" w:type="dxa"/>
            <w:gridSpan w:val="2"/>
            <w:vMerge/>
            <w:tcBorders>
              <w:bottom w:val="single" w:sz="4" w:space="0" w:color="auto"/>
            </w:tcBorders>
          </w:tcPr>
          <w:p w14:paraId="6F3D3A04" w14:textId="77777777" w:rsidR="003F457E" w:rsidRPr="00DD274B" w:rsidRDefault="003F457E" w:rsidP="00777262">
            <w:pPr>
              <w:rPr>
                <w:b/>
                <w:sz w:val="22"/>
              </w:rPr>
            </w:pPr>
          </w:p>
        </w:tc>
      </w:tr>
      <w:tr w:rsidR="003F457E" w:rsidRPr="00742E8D"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DD274B" w:rsidRDefault="003F457E" w:rsidP="00777262">
            <w:pPr>
              <w:rPr>
                <w:i/>
                <w:sz w:val="22"/>
              </w:rPr>
            </w:pPr>
            <w:bookmarkStart w:id="1060" w:name="_Toc331007394"/>
            <w:bookmarkStart w:id="1061" w:name="_Toc331007783"/>
            <w:bookmarkStart w:id="1062" w:name="_Toc331008076"/>
            <w:bookmarkStart w:id="1063" w:name="_Toc331027817"/>
            <w:bookmarkStart w:id="1064" w:name="_Toc433025026"/>
            <w:bookmarkStart w:id="1065" w:name="_Toc433025313"/>
            <w:bookmarkStart w:id="1066" w:name="_Toc433197240"/>
            <w:bookmarkStart w:id="1067" w:name="_Toc434305192"/>
            <w:bookmarkStart w:id="1068" w:name="_Toc434846224"/>
            <w:bookmarkStart w:id="1069" w:name="_Toc488844610"/>
            <w:bookmarkStart w:id="1070" w:name="_Toc495664868"/>
            <w:bookmarkStart w:id="1071" w:name="_Toc495667288"/>
            <w:bookmarkStart w:id="1072" w:name="_Toc38999735"/>
            <w:r>
              <w:rPr>
                <w:b/>
                <w:sz w:val="22"/>
              </w:rPr>
              <w:t>7. Antécédents financiers</w:t>
            </w:r>
            <w:bookmarkEnd w:id="1060"/>
            <w:bookmarkEnd w:id="1061"/>
            <w:bookmarkEnd w:id="1062"/>
            <w:bookmarkEnd w:id="1063"/>
            <w:bookmarkEnd w:id="1064"/>
            <w:bookmarkEnd w:id="1065"/>
            <w:bookmarkEnd w:id="1066"/>
            <w:bookmarkEnd w:id="1067"/>
            <w:bookmarkEnd w:id="1068"/>
            <w:r w:rsidRPr="00DD274B">
              <w:rPr>
                <w:rFonts w:cs="Times New Roman (Body CS)"/>
                <w:sz w:val="22"/>
                <w:vertAlign w:val="superscript"/>
              </w:rPr>
              <w:footnoteReference w:id="3"/>
            </w:r>
            <w:bookmarkEnd w:id="1069"/>
            <w:bookmarkEnd w:id="1070"/>
            <w:bookmarkEnd w:id="1071"/>
            <w:bookmarkEnd w:id="1072"/>
          </w:p>
        </w:tc>
        <w:tc>
          <w:tcPr>
            <w:tcW w:w="2826" w:type="dxa"/>
            <w:tcBorders>
              <w:bottom w:val="single" w:sz="4" w:space="0" w:color="auto"/>
            </w:tcBorders>
          </w:tcPr>
          <w:p w14:paraId="55F34A6F" w14:textId="1FEACD9C" w:rsidR="003F457E" w:rsidRPr="00DD274B" w:rsidRDefault="003F457E" w:rsidP="003F457E">
            <w:pPr>
              <w:spacing w:after="0"/>
              <w:rPr>
                <w:b/>
                <w:sz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gridSpan w:val="2"/>
            <w:tcBorders>
              <w:bottom w:val="single" w:sz="4" w:space="0" w:color="auto"/>
            </w:tcBorders>
          </w:tcPr>
          <w:p w14:paraId="717B54D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2373D2F8" w14:textId="77777777" w:rsidR="003F457E" w:rsidRPr="00DD274B" w:rsidRDefault="003F457E" w:rsidP="00777262">
            <w:pPr>
              <w:rPr>
                <w:sz w:val="22"/>
              </w:rPr>
            </w:pPr>
            <w:proofErr w:type="spellStart"/>
            <w:proofErr w:type="gramStart"/>
            <w:r>
              <w:rPr>
                <w:sz w:val="22"/>
              </w:rPr>
              <w:t>s.o</w:t>
            </w:r>
            <w:proofErr w:type="spellEnd"/>
            <w:proofErr w:type="gramEnd"/>
          </w:p>
        </w:tc>
        <w:tc>
          <w:tcPr>
            <w:tcW w:w="1440" w:type="dxa"/>
            <w:gridSpan w:val="2"/>
            <w:tcBorders>
              <w:bottom w:val="single" w:sz="4" w:space="0" w:color="auto"/>
            </w:tcBorders>
          </w:tcPr>
          <w:p w14:paraId="2D71338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6AD3C904" w14:textId="77777777" w:rsidR="003F457E" w:rsidRPr="00DD274B" w:rsidRDefault="003F457E" w:rsidP="00777262">
            <w:pPr>
              <w:rPr>
                <w:sz w:val="22"/>
              </w:rPr>
            </w:pPr>
            <w:proofErr w:type="spellStart"/>
            <w:proofErr w:type="gramStart"/>
            <w:r>
              <w:rPr>
                <w:sz w:val="22"/>
              </w:rPr>
              <w:t>s.o</w:t>
            </w:r>
            <w:proofErr w:type="spellEnd"/>
            <w:proofErr w:type="gramEnd"/>
          </w:p>
        </w:tc>
        <w:tc>
          <w:tcPr>
            <w:tcW w:w="2700" w:type="dxa"/>
            <w:gridSpan w:val="2"/>
            <w:tcBorders>
              <w:bottom w:val="single" w:sz="4" w:space="0" w:color="auto"/>
            </w:tcBorders>
          </w:tcPr>
          <w:p w14:paraId="59D39703" w14:textId="77777777" w:rsidR="003F457E" w:rsidRPr="00DD274B" w:rsidRDefault="003F457E" w:rsidP="00777262">
            <w:pPr>
              <w:rPr>
                <w:sz w:val="22"/>
              </w:rPr>
            </w:pPr>
            <w:r>
              <w:rPr>
                <w:sz w:val="22"/>
              </w:rPr>
              <w:t>Formulaire FIN-1 avec pièces jointes</w:t>
            </w:r>
          </w:p>
        </w:tc>
      </w:tr>
      <w:tr w:rsidR="003F457E" w:rsidRPr="00742E8D"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DD274B" w:rsidRDefault="003F457E" w:rsidP="00777262">
            <w:pPr>
              <w:rPr>
                <w:b/>
                <w:bCs/>
                <w:i/>
                <w:sz w:val="22"/>
              </w:rPr>
            </w:pPr>
            <w:bookmarkStart w:id="1073" w:name="_Toc433025027"/>
            <w:bookmarkStart w:id="1074" w:name="_Toc433025314"/>
            <w:bookmarkStart w:id="1075" w:name="_Toc433197241"/>
            <w:bookmarkStart w:id="1076" w:name="_Toc434305193"/>
            <w:bookmarkStart w:id="1077" w:name="_Toc434846225"/>
            <w:bookmarkStart w:id="1078" w:name="_Toc488844611"/>
            <w:bookmarkStart w:id="1079" w:name="_Toc495664869"/>
            <w:bookmarkStart w:id="1080" w:name="_Toc495667289"/>
            <w:bookmarkStart w:id="1081" w:name="_Toc38999736"/>
            <w:r>
              <w:rPr>
                <w:b/>
                <w:sz w:val="22"/>
              </w:rPr>
              <w:lastRenderedPageBreak/>
              <w:t>8. Chiffre d’affaires annuel moyen</w:t>
            </w:r>
            <w:bookmarkEnd w:id="1073"/>
            <w:bookmarkEnd w:id="1074"/>
            <w:bookmarkEnd w:id="1075"/>
            <w:bookmarkEnd w:id="1076"/>
            <w:bookmarkEnd w:id="1077"/>
            <w:bookmarkEnd w:id="1078"/>
            <w:bookmarkEnd w:id="1079"/>
            <w:bookmarkEnd w:id="1080"/>
            <w:bookmarkEnd w:id="1081"/>
          </w:p>
        </w:tc>
        <w:tc>
          <w:tcPr>
            <w:tcW w:w="2826" w:type="dxa"/>
            <w:tcBorders>
              <w:top w:val="single" w:sz="4" w:space="0" w:color="auto"/>
              <w:bottom w:val="single" w:sz="6" w:space="0" w:color="000000"/>
            </w:tcBorders>
          </w:tcPr>
          <w:p w14:paraId="2D990A17" w14:textId="77777777" w:rsidR="003F457E" w:rsidRPr="00DD274B" w:rsidRDefault="003F457E" w:rsidP="00777262">
            <w:pPr>
              <w:rPr>
                <w:b/>
                <w:sz w:val="22"/>
              </w:rPr>
            </w:pPr>
            <w:bookmarkStart w:id="1082" w:name="_Toc331007396"/>
            <w:bookmarkStart w:id="1083" w:name="_Toc331007785"/>
            <w:bookmarkStart w:id="1084" w:name="_Toc331008078"/>
            <w:bookmarkStart w:id="1085" w:name="_Toc331027819"/>
            <w:bookmarkStart w:id="1086" w:name="_Toc433025028"/>
            <w:bookmarkStart w:id="1087" w:name="_Toc433025315"/>
            <w:bookmarkStart w:id="1088" w:name="_Toc433197242"/>
            <w:bookmarkStart w:id="1089" w:name="_Toc434305194"/>
            <w:bookmarkStart w:id="1090" w:name="_Toc434846226"/>
            <w:bookmarkStart w:id="1091" w:name="_Toc488844612"/>
            <w:bookmarkStart w:id="1092" w:name="_Toc495664870"/>
            <w:bookmarkStart w:id="1093" w:name="_Toc495667290"/>
            <w:bookmarkStart w:id="1094" w:name="_Toc38999737"/>
            <w:r>
              <w:rPr>
                <w:sz w:val="22"/>
              </w:rPr>
              <w:t>Chiffre d’affaires moyen minimum [INSÉRER MONTANT], calculé comme le total des versements certifiés reçus pour des contrats en cours ou achevés, au cours des cinq (3) dernières années</w:t>
            </w:r>
            <w:bookmarkEnd w:id="1082"/>
            <w:bookmarkEnd w:id="1083"/>
            <w:bookmarkEnd w:id="1084"/>
            <w:bookmarkEnd w:id="1085"/>
            <w:proofErr w:type="gramStart"/>
            <w:r>
              <w:rPr>
                <w:sz w:val="22"/>
              </w:rPr>
              <w:t>. .</w:t>
            </w:r>
            <w:proofErr w:type="gramEnd"/>
            <w:r>
              <w:rPr>
                <w:sz w:val="22"/>
              </w:rPr>
              <w:t xml:space="preserve"> Les valeurs déterminant le chiffre d’affaires moyen annuel doivent être démontrées dans les documents financiers vérifiés (états financiers) des trois (3) dernières années et doivent être considérées comme étant indicatives.</w:t>
            </w:r>
            <w:bookmarkEnd w:id="1086"/>
            <w:bookmarkEnd w:id="1087"/>
            <w:bookmarkEnd w:id="1088"/>
            <w:bookmarkEnd w:id="1089"/>
            <w:bookmarkEnd w:id="1090"/>
            <w:bookmarkEnd w:id="1091"/>
            <w:bookmarkEnd w:id="1092"/>
            <w:bookmarkEnd w:id="1093"/>
            <w:bookmarkEnd w:id="1094"/>
          </w:p>
        </w:tc>
        <w:tc>
          <w:tcPr>
            <w:tcW w:w="1404" w:type="dxa"/>
            <w:gridSpan w:val="2"/>
            <w:tcBorders>
              <w:top w:val="single" w:sz="4" w:space="0" w:color="auto"/>
              <w:bottom w:val="single" w:sz="6" w:space="0" w:color="000000"/>
            </w:tcBorders>
          </w:tcPr>
          <w:p w14:paraId="6324EE6B" w14:textId="77777777" w:rsidR="003F457E" w:rsidRPr="00DD274B" w:rsidRDefault="003F457E" w:rsidP="00777262">
            <w:pPr>
              <w:rPr>
                <w:sz w:val="22"/>
              </w:rPr>
            </w:pPr>
            <w:r>
              <w:rPr>
                <w:sz w:val="22"/>
              </w:rPr>
              <w:t>Doit satisfaire aux exigences.</w:t>
            </w:r>
          </w:p>
          <w:p w14:paraId="1ADB6573" w14:textId="77777777" w:rsidR="003F457E" w:rsidRPr="00DD274B" w:rsidRDefault="003F457E" w:rsidP="00777262">
            <w:pPr>
              <w:rPr>
                <w:sz w:val="22"/>
              </w:rPr>
            </w:pPr>
          </w:p>
          <w:p w14:paraId="6DCFB9CD" w14:textId="77777777" w:rsidR="003F457E" w:rsidRPr="00DD274B" w:rsidRDefault="003F457E" w:rsidP="00777262">
            <w:pPr>
              <w:rPr>
                <w:sz w:val="22"/>
              </w:rPr>
            </w:pPr>
          </w:p>
          <w:p w14:paraId="5517E32F" w14:textId="77777777" w:rsidR="003F457E" w:rsidRPr="00DD274B" w:rsidRDefault="003F457E" w:rsidP="00777262">
            <w:pPr>
              <w:rPr>
                <w:sz w:val="22"/>
              </w:rPr>
            </w:pPr>
          </w:p>
          <w:p w14:paraId="107369B4" w14:textId="77777777" w:rsidR="003F457E" w:rsidRPr="00DD274B" w:rsidRDefault="003F457E" w:rsidP="00777262">
            <w:pPr>
              <w:rPr>
                <w:sz w:val="22"/>
              </w:rPr>
            </w:pPr>
          </w:p>
          <w:p w14:paraId="36AAD9E2" w14:textId="77777777" w:rsidR="003F457E" w:rsidRPr="00DD274B" w:rsidRDefault="003F457E" w:rsidP="00777262">
            <w:pPr>
              <w:rPr>
                <w:sz w:val="22"/>
              </w:rPr>
            </w:pPr>
          </w:p>
          <w:p w14:paraId="5375957B"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60F47C7A" w14:textId="77777777" w:rsidR="003F457E" w:rsidRPr="00DD274B" w:rsidRDefault="003F457E" w:rsidP="00777262">
            <w:pPr>
              <w:rPr>
                <w:sz w:val="22"/>
              </w:rPr>
            </w:pPr>
            <w:r>
              <w:rPr>
                <w:sz w:val="22"/>
              </w:rPr>
              <w:t>Doit satisfaire aux exigences.</w:t>
            </w:r>
          </w:p>
          <w:p w14:paraId="1E584AA2" w14:textId="77777777" w:rsidR="003F457E" w:rsidRPr="00DD274B" w:rsidRDefault="003F457E" w:rsidP="00777262">
            <w:pPr>
              <w:rPr>
                <w:sz w:val="22"/>
              </w:rPr>
            </w:pPr>
          </w:p>
          <w:p w14:paraId="3C33FB6C" w14:textId="77777777" w:rsidR="003F457E" w:rsidRPr="00DD274B" w:rsidRDefault="003F457E" w:rsidP="00777262">
            <w:pPr>
              <w:rPr>
                <w:sz w:val="22"/>
              </w:rPr>
            </w:pPr>
          </w:p>
          <w:p w14:paraId="31413E85" w14:textId="77777777" w:rsidR="003F457E" w:rsidRPr="00DD274B" w:rsidRDefault="003F457E" w:rsidP="00777262">
            <w:pPr>
              <w:rPr>
                <w:sz w:val="22"/>
              </w:rPr>
            </w:pPr>
          </w:p>
          <w:p w14:paraId="2F083774" w14:textId="77777777" w:rsidR="003F457E" w:rsidRPr="00DD274B" w:rsidRDefault="003F457E" w:rsidP="00777262">
            <w:pPr>
              <w:rPr>
                <w:sz w:val="22"/>
              </w:rPr>
            </w:pPr>
          </w:p>
          <w:p w14:paraId="69442D63"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778E1D68" w14:textId="77777777" w:rsidR="003F457E" w:rsidRPr="00DD274B" w:rsidRDefault="003F457E" w:rsidP="00777262">
            <w:pPr>
              <w:rPr>
                <w:sz w:val="22"/>
              </w:rPr>
            </w:pPr>
            <w:r>
              <w:rPr>
                <w:sz w:val="22"/>
              </w:rPr>
              <w:t xml:space="preserve">Doit satisfaire </w:t>
            </w:r>
          </w:p>
          <w:p w14:paraId="220B14F2" w14:textId="77777777" w:rsidR="003F457E" w:rsidRPr="00DD274B" w:rsidRDefault="003F457E" w:rsidP="00777262">
            <w:pPr>
              <w:rPr>
                <w:sz w:val="22"/>
              </w:rPr>
            </w:pPr>
            <w:r>
              <w:rPr>
                <w:sz w:val="22"/>
              </w:rPr>
              <w:t>25 % des exigences.</w:t>
            </w:r>
          </w:p>
          <w:p w14:paraId="1E2F4CA0" w14:textId="77777777" w:rsidR="003F457E" w:rsidRPr="00DD274B" w:rsidRDefault="003F457E" w:rsidP="00777262">
            <w:pPr>
              <w:rPr>
                <w:sz w:val="22"/>
              </w:rPr>
            </w:pPr>
          </w:p>
          <w:p w14:paraId="179B5F42" w14:textId="77777777" w:rsidR="003F457E" w:rsidRPr="00DD274B" w:rsidRDefault="003F457E" w:rsidP="00777262">
            <w:pPr>
              <w:rPr>
                <w:sz w:val="22"/>
              </w:rPr>
            </w:pPr>
          </w:p>
          <w:p w14:paraId="3EA2253E" w14:textId="77777777" w:rsidR="003F457E" w:rsidRPr="00DD274B" w:rsidRDefault="003F457E" w:rsidP="00777262">
            <w:pPr>
              <w:rPr>
                <w:sz w:val="22"/>
              </w:rPr>
            </w:pPr>
          </w:p>
          <w:p w14:paraId="6D7B9330"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38CA8635" w14:textId="77777777" w:rsidR="003F457E" w:rsidRPr="00DD274B" w:rsidRDefault="003F457E" w:rsidP="00777262">
            <w:pPr>
              <w:rPr>
                <w:sz w:val="22"/>
              </w:rPr>
            </w:pPr>
            <w:r>
              <w:rPr>
                <w:sz w:val="22"/>
              </w:rPr>
              <w:t xml:space="preserve">Doit satisfaire </w:t>
            </w:r>
          </w:p>
          <w:p w14:paraId="4C8B7D23" w14:textId="77777777" w:rsidR="003F457E" w:rsidRPr="00DD274B" w:rsidRDefault="003F457E" w:rsidP="00777262">
            <w:pPr>
              <w:rPr>
                <w:sz w:val="22"/>
              </w:rPr>
            </w:pPr>
            <w:r>
              <w:rPr>
                <w:sz w:val="22"/>
              </w:rPr>
              <w:t>55 % des exigences.</w:t>
            </w:r>
          </w:p>
          <w:p w14:paraId="1E4C9869" w14:textId="77777777" w:rsidR="003F457E" w:rsidRPr="00DD274B" w:rsidRDefault="003F457E" w:rsidP="00777262">
            <w:pPr>
              <w:rPr>
                <w:sz w:val="22"/>
              </w:rPr>
            </w:pPr>
          </w:p>
          <w:p w14:paraId="7B7FAECF" w14:textId="77777777" w:rsidR="003F457E" w:rsidRPr="00DD274B" w:rsidRDefault="003F457E" w:rsidP="00777262">
            <w:pPr>
              <w:rPr>
                <w:sz w:val="22"/>
              </w:rPr>
            </w:pPr>
          </w:p>
          <w:p w14:paraId="6C624404" w14:textId="77777777" w:rsidR="003F457E" w:rsidRPr="00DD274B" w:rsidRDefault="003F457E" w:rsidP="00777262">
            <w:pPr>
              <w:rPr>
                <w:sz w:val="22"/>
              </w:rPr>
            </w:pPr>
          </w:p>
        </w:tc>
        <w:tc>
          <w:tcPr>
            <w:tcW w:w="2700" w:type="dxa"/>
            <w:gridSpan w:val="2"/>
            <w:tcBorders>
              <w:top w:val="single" w:sz="4" w:space="0" w:color="auto"/>
              <w:bottom w:val="single" w:sz="6" w:space="0" w:color="000000"/>
            </w:tcBorders>
          </w:tcPr>
          <w:p w14:paraId="10D8415F" w14:textId="77777777" w:rsidR="003F457E" w:rsidRPr="00DD274B" w:rsidRDefault="003F457E" w:rsidP="00777262">
            <w:pPr>
              <w:rPr>
                <w:sz w:val="22"/>
              </w:rPr>
            </w:pPr>
            <w:r>
              <w:rPr>
                <w:sz w:val="22"/>
              </w:rPr>
              <w:t>Formulaire FIN-2</w:t>
            </w:r>
          </w:p>
        </w:tc>
      </w:tr>
      <w:tr w:rsidR="003F457E" w:rsidRPr="00742E8D"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DD274B" w:rsidRDefault="003F457E" w:rsidP="00777262">
            <w:pPr>
              <w:rPr>
                <w:b/>
                <w:bCs/>
                <w:i/>
                <w:sz w:val="22"/>
              </w:rPr>
            </w:pPr>
            <w:bookmarkStart w:id="1095" w:name="_Toc331007397"/>
            <w:bookmarkStart w:id="1096" w:name="_Toc331007786"/>
            <w:bookmarkStart w:id="1097" w:name="_Toc331008079"/>
            <w:bookmarkStart w:id="1098" w:name="_Toc331027820"/>
            <w:bookmarkStart w:id="1099" w:name="_Toc433025030"/>
            <w:bookmarkStart w:id="1100" w:name="_Toc433025317"/>
            <w:bookmarkStart w:id="1101" w:name="_Toc433197244"/>
            <w:bookmarkStart w:id="1102" w:name="_Toc434305196"/>
            <w:bookmarkStart w:id="1103" w:name="_Toc434846228"/>
            <w:bookmarkStart w:id="1104" w:name="_Toc488844614"/>
            <w:bookmarkStart w:id="1105" w:name="_Toc495664872"/>
            <w:bookmarkStart w:id="1106" w:name="_Toc495667292"/>
            <w:bookmarkStart w:id="1107" w:name="_Toc38999738"/>
            <w:r>
              <w:rPr>
                <w:b/>
                <w:sz w:val="22"/>
              </w:rPr>
              <w:t>9. Ressources financières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tc>
        <w:tc>
          <w:tcPr>
            <w:tcW w:w="2826" w:type="dxa"/>
          </w:tcPr>
          <w:p w14:paraId="59ED0884" w14:textId="0DDE9F35" w:rsidR="003F457E" w:rsidRPr="00DD274B" w:rsidRDefault="003F457E" w:rsidP="00777262">
            <w:pPr>
              <w:rPr>
                <w:b/>
                <w:sz w:val="22"/>
              </w:rPr>
            </w:pPr>
            <w:bookmarkStart w:id="1108" w:name="_Toc331007398"/>
            <w:bookmarkStart w:id="1109" w:name="_Toc331007787"/>
            <w:bookmarkStart w:id="1110" w:name="_Toc331008080"/>
            <w:bookmarkStart w:id="1111" w:name="_Toc331027821"/>
            <w:bookmarkStart w:id="1112" w:name="_Toc433025031"/>
            <w:bookmarkStart w:id="1113" w:name="_Toc433025318"/>
            <w:bookmarkStart w:id="1114" w:name="_Toc433197245"/>
            <w:bookmarkStart w:id="1115" w:name="_Toc434305197"/>
            <w:bookmarkStart w:id="1116" w:name="_Toc434846229"/>
            <w:bookmarkStart w:id="1117" w:name="_Toc488844615"/>
            <w:bookmarkStart w:id="1118" w:name="_Toc495664873"/>
            <w:bookmarkStart w:id="1119" w:name="_Toc495667293"/>
            <w:bookmarkStart w:id="1120" w:name="_Toc38999739"/>
            <w:r>
              <w:rPr>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756CA48A" w14:textId="77777777" w:rsidR="003F457E" w:rsidRPr="00DD274B" w:rsidRDefault="003F457E" w:rsidP="00777262">
            <w:pPr>
              <w:rPr>
                <w:b/>
                <w:sz w:val="22"/>
              </w:rPr>
            </w:pPr>
            <w:bookmarkStart w:id="1121" w:name="_Toc433197246"/>
            <w:bookmarkStart w:id="1122" w:name="_Toc434305198"/>
            <w:bookmarkStart w:id="1123" w:name="_Toc434846230"/>
            <w:bookmarkStart w:id="1124" w:name="_Toc488844616"/>
            <w:bookmarkStart w:id="1125" w:name="_Toc495664874"/>
            <w:bookmarkStart w:id="1126" w:name="_Toc495667294"/>
            <w:bookmarkStart w:id="1127" w:name="_Toc38999740"/>
            <w:r>
              <w:rPr>
                <w:sz w:val="22"/>
              </w:rPr>
              <w:t xml:space="preserve">i) </w:t>
            </w:r>
            <w:bookmarkStart w:id="1128" w:name="_Toc331007399"/>
            <w:bookmarkStart w:id="1129" w:name="_Toc331007788"/>
            <w:bookmarkStart w:id="1130" w:name="_Toc331008081"/>
            <w:bookmarkStart w:id="1131" w:name="_Toc331027822"/>
            <w:bookmarkStart w:id="1132" w:name="_Toc433025032"/>
            <w:bookmarkStart w:id="1133" w:name="_Toc433025319"/>
            <w:r>
              <w:rPr>
                <w:sz w:val="22"/>
              </w:rPr>
              <w:t>les besoins en financement suivants :</w:t>
            </w:r>
            <w:bookmarkStart w:id="1134" w:name="_Toc331007400"/>
            <w:bookmarkStart w:id="1135" w:name="_Toc331007789"/>
            <w:bookmarkStart w:id="1136" w:name="_Toc331008082"/>
            <w:bookmarkStart w:id="1137" w:name="_Toc331027823"/>
            <w:bookmarkStart w:id="1138" w:name="_Toc433025033"/>
            <w:bookmarkStart w:id="1139" w:name="_Toc433025320"/>
            <w:bookmarkEnd w:id="1128"/>
            <w:bookmarkEnd w:id="1129"/>
            <w:bookmarkEnd w:id="1130"/>
            <w:bookmarkEnd w:id="1131"/>
            <w:bookmarkEnd w:id="1132"/>
            <w:bookmarkEnd w:id="1133"/>
            <w:r>
              <w:rPr>
                <w:sz w:val="22"/>
              </w:rPr>
              <w:t xml:space="preserve"> [INSÉRER LA VALEUR]</w:t>
            </w:r>
            <w:bookmarkStart w:id="1140" w:name="_Toc331007401"/>
            <w:bookmarkStart w:id="1141" w:name="_Toc331007790"/>
            <w:bookmarkStart w:id="1142" w:name="_Toc331008083"/>
            <w:bookmarkStart w:id="1143" w:name="_Toc331027824"/>
            <w:bookmarkStart w:id="1144" w:name="_Toc433025034"/>
            <w:bookmarkStart w:id="1145" w:name="_Toc433025321"/>
            <w:bookmarkEnd w:id="1134"/>
            <w:bookmarkEnd w:id="1135"/>
            <w:bookmarkEnd w:id="1136"/>
            <w:bookmarkEnd w:id="1137"/>
            <w:bookmarkEnd w:id="1138"/>
            <w:bookmarkEnd w:id="1139"/>
            <w:r>
              <w:rPr>
                <w:sz w:val="22"/>
              </w:rPr>
              <w:t>, et</w:t>
            </w:r>
            <w:bookmarkStart w:id="1146" w:name="_Toc331007402"/>
            <w:bookmarkStart w:id="1147" w:name="_Toc331007791"/>
            <w:bookmarkStart w:id="1148" w:name="_Toc331008084"/>
            <w:bookmarkStart w:id="1149" w:name="_Toc331027825"/>
            <w:bookmarkStart w:id="1150" w:name="_Toc433025035"/>
            <w:bookmarkStart w:id="1151" w:name="_Toc433025322"/>
            <w:bookmarkEnd w:id="1140"/>
            <w:bookmarkEnd w:id="1141"/>
            <w:bookmarkEnd w:id="1142"/>
            <w:bookmarkEnd w:id="1143"/>
            <w:bookmarkEnd w:id="1144"/>
            <w:bookmarkEnd w:id="1145"/>
            <w:r>
              <w:rPr>
                <w:sz w:val="22"/>
              </w:rPr>
              <w:t xml:space="preserve"> ii) le montant global des besoins de trésorerie pour l'exécution du présent contrat et de ses engagements actuels.</w:t>
            </w:r>
            <w:bookmarkEnd w:id="1121"/>
            <w:bookmarkEnd w:id="1122"/>
            <w:bookmarkEnd w:id="1123"/>
            <w:bookmarkEnd w:id="1124"/>
            <w:bookmarkEnd w:id="1125"/>
            <w:bookmarkEnd w:id="1126"/>
            <w:bookmarkEnd w:id="1127"/>
            <w:bookmarkEnd w:id="1146"/>
            <w:bookmarkEnd w:id="1147"/>
            <w:bookmarkEnd w:id="1148"/>
            <w:bookmarkEnd w:id="1149"/>
            <w:bookmarkEnd w:id="1150"/>
            <w:bookmarkEnd w:id="1151"/>
          </w:p>
        </w:tc>
        <w:tc>
          <w:tcPr>
            <w:tcW w:w="1404" w:type="dxa"/>
            <w:gridSpan w:val="2"/>
            <w:tcBorders>
              <w:bottom w:val="single" w:sz="4" w:space="0" w:color="auto"/>
            </w:tcBorders>
          </w:tcPr>
          <w:p w14:paraId="63F1343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376E474E"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1CB23CD3" w14:textId="77777777" w:rsidR="003F457E" w:rsidRPr="00DD274B" w:rsidRDefault="003F457E" w:rsidP="00777262">
            <w:pPr>
              <w:rPr>
                <w:sz w:val="22"/>
              </w:rPr>
            </w:pPr>
            <w:r>
              <w:rPr>
                <w:sz w:val="22"/>
              </w:rPr>
              <w:t xml:space="preserve">Doit satisfaire </w:t>
            </w:r>
          </w:p>
          <w:p w14:paraId="7CD43B0C" w14:textId="77777777" w:rsidR="003F457E" w:rsidRPr="00DD274B" w:rsidRDefault="003F457E" w:rsidP="00777262">
            <w:pPr>
              <w:rPr>
                <w:sz w:val="22"/>
              </w:rPr>
            </w:pPr>
            <w:r>
              <w:rPr>
                <w:sz w:val="22"/>
              </w:rPr>
              <w:t>25 % des exigences.</w:t>
            </w:r>
          </w:p>
        </w:tc>
        <w:tc>
          <w:tcPr>
            <w:tcW w:w="1440" w:type="dxa"/>
            <w:gridSpan w:val="2"/>
            <w:tcBorders>
              <w:bottom w:val="single" w:sz="4" w:space="0" w:color="auto"/>
            </w:tcBorders>
          </w:tcPr>
          <w:p w14:paraId="74EA37BD" w14:textId="77777777" w:rsidR="003F457E" w:rsidRPr="00DD274B" w:rsidRDefault="003F457E" w:rsidP="00777262">
            <w:pPr>
              <w:rPr>
                <w:sz w:val="22"/>
              </w:rPr>
            </w:pPr>
            <w:r>
              <w:rPr>
                <w:sz w:val="22"/>
              </w:rPr>
              <w:t xml:space="preserve">Doit satisfaire </w:t>
            </w:r>
          </w:p>
          <w:p w14:paraId="58693B94" w14:textId="77777777" w:rsidR="003F457E" w:rsidRPr="00DD274B" w:rsidRDefault="003F457E" w:rsidP="00777262">
            <w:pPr>
              <w:rPr>
                <w:sz w:val="22"/>
              </w:rPr>
            </w:pPr>
            <w:r>
              <w:rPr>
                <w:sz w:val="22"/>
              </w:rPr>
              <w:t>55 % des exigences.</w:t>
            </w:r>
          </w:p>
        </w:tc>
        <w:tc>
          <w:tcPr>
            <w:tcW w:w="2700" w:type="dxa"/>
            <w:gridSpan w:val="2"/>
            <w:tcBorders>
              <w:bottom w:val="single" w:sz="4" w:space="0" w:color="auto"/>
            </w:tcBorders>
          </w:tcPr>
          <w:p w14:paraId="581F8896" w14:textId="77777777" w:rsidR="003F457E" w:rsidRPr="00DD274B" w:rsidRDefault="003F457E" w:rsidP="00777262">
            <w:pPr>
              <w:rPr>
                <w:sz w:val="22"/>
              </w:rPr>
            </w:pPr>
            <w:r>
              <w:rPr>
                <w:sz w:val="22"/>
              </w:rPr>
              <w:t>Formulaires FIN-3 et Formulaire FIN-4</w:t>
            </w:r>
          </w:p>
        </w:tc>
      </w:tr>
    </w:tbl>
    <w:p w14:paraId="27C16156" w14:textId="77777777" w:rsidR="003F457E"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DD274B" w14:paraId="65CF500B" w14:textId="77777777" w:rsidTr="00777262">
        <w:trPr>
          <w:cantSplit/>
          <w:tblHeader/>
        </w:trPr>
        <w:tc>
          <w:tcPr>
            <w:tcW w:w="2122" w:type="dxa"/>
            <w:vAlign w:val="center"/>
          </w:tcPr>
          <w:p w14:paraId="40BFD54B" w14:textId="77777777" w:rsidR="003F457E" w:rsidRPr="00DD274B" w:rsidRDefault="003F457E" w:rsidP="00777262">
            <w:pPr>
              <w:spacing w:after="0"/>
              <w:jc w:val="center"/>
              <w:rPr>
                <w:b/>
                <w:sz w:val="22"/>
              </w:rPr>
            </w:pPr>
            <w:r>
              <w:rPr>
                <w:b/>
                <w:sz w:val="22"/>
              </w:rPr>
              <w:br w:type="page"/>
              <w:t>Critère</w:t>
            </w:r>
          </w:p>
        </w:tc>
        <w:tc>
          <w:tcPr>
            <w:tcW w:w="10765" w:type="dxa"/>
            <w:gridSpan w:val="6"/>
            <w:shd w:val="clear" w:color="auto" w:fill="auto"/>
            <w:vAlign w:val="center"/>
          </w:tcPr>
          <w:p w14:paraId="1A6668CD" w14:textId="77777777" w:rsidR="003F457E" w:rsidRPr="00DD274B" w:rsidRDefault="003F457E" w:rsidP="00777262">
            <w:pPr>
              <w:pStyle w:val="Heading4QEC"/>
              <w:numPr>
                <w:ilvl w:val="0"/>
                <w:numId w:val="0"/>
              </w:numPr>
              <w:ind w:left="284"/>
              <w:jc w:val="center"/>
              <w:rPr>
                <w:sz w:val="22"/>
              </w:rPr>
            </w:pPr>
            <w:bookmarkStart w:id="1152" w:name="_Toc498339863"/>
            <w:bookmarkStart w:id="1153" w:name="_Toc498848210"/>
            <w:bookmarkStart w:id="1154" w:name="_Toc499021788"/>
            <w:bookmarkStart w:id="1155" w:name="_Toc499023471"/>
            <w:bookmarkStart w:id="1156" w:name="_Toc501529953"/>
            <w:bookmarkStart w:id="1157" w:name="_Toc503874231"/>
            <w:bookmarkStart w:id="1158" w:name="_Toc23215167"/>
            <w:bookmarkStart w:id="1159" w:name="_Toc331007403"/>
            <w:bookmarkStart w:id="1160" w:name="_Toc331007792"/>
            <w:bookmarkStart w:id="1161" w:name="_Toc331008085"/>
            <w:bookmarkStart w:id="1162" w:name="_Toc331027826"/>
            <w:bookmarkStart w:id="1163" w:name="_Toc360118817"/>
            <w:bookmarkStart w:id="1164" w:name="_Toc360451782"/>
            <w:bookmarkStart w:id="1165" w:name="_Toc55140836"/>
            <w:bookmarkStart w:id="1166" w:name="_Toc55142461"/>
            <w:bookmarkStart w:id="1167" w:name="_Toc55153376"/>
            <w:bookmarkStart w:id="1168" w:name="_Toc55247879"/>
            <w:bookmarkStart w:id="1169" w:name="_Toc55857467"/>
            <w:bookmarkStart w:id="1170" w:name="_Toc55881618"/>
            <w:bookmarkStart w:id="1171" w:name="_Toc55950005"/>
            <w:bookmarkStart w:id="1172" w:name="_Toc58608965"/>
            <w:r>
              <w:rPr>
                <w:sz w:val="22"/>
              </w:rPr>
              <w:t>Expérience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tc>
      </w:tr>
      <w:tr w:rsidR="003F457E" w:rsidRPr="00DD274B" w14:paraId="11DFF876" w14:textId="77777777" w:rsidTr="00777262">
        <w:trPr>
          <w:cantSplit/>
          <w:trHeight w:val="400"/>
          <w:tblHeader/>
        </w:trPr>
        <w:tc>
          <w:tcPr>
            <w:tcW w:w="2122" w:type="dxa"/>
            <w:vMerge w:val="restart"/>
            <w:vAlign w:val="center"/>
          </w:tcPr>
          <w:p w14:paraId="5D3EB273" w14:textId="77777777" w:rsidR="003F457E" w:rsidRPr="00DD274B" w:rsidRDefault="003F457E" w:rsidP="00777262">
            <w:pPr>
              <w:spacing w:after="0"/>
              <w:ind w:hanging="360"/>
              <w:jc w:val="center"/>
              <w:rPr>
                <w:b/>
                <w:sz w:val="22"/>
              </w:rPr>
            </w:pPr>
            <w:r>
              <w:rPr>
                <w:b/>
                <w:sz w:val="22"/>
              </w:rPr>
              <w:t>Sous-critère</w:t>
            </w:r>
          </w:p>
        </w:tc>
        <w:tc>
          <w:tcPr>
            <w:tcW w:w="8966" w:type="dxa"/>
            <w:gridSpan w:val="5"/>
          </w:tcPr>
          <w:p w14:paraId="4950DAAA" w14:textId="77777777" w:rsidR="003F457E" w:rsidRPr="00DD274B" w:rsidRDefault="003F457E" w:rsidP="00777262">
            <w:pPr>
              <w:pStyle w:val="Heading5"/>
              <w:jc w:val="center"/>
              <w:rPr>
                <w:b w:val="0"/>
                <w:bCs w:val="0"/>
                <w:color w:val="000000" w:themeColor="text1"/>
                <w:sz w:val="22"/>
              </w:rPr>
            </w:pPr>
            <w:r>
              <w:rPr>
                <w:color w:val="000000" w:themeColor="text1"/>
                <w:sz w:val="22"/>
              </w:rPr>
              <w:t>Critères</w:t>
            </w:r>
          </w:p>
        </w:tc>
        <w:tc>
          <w:tcPr>
            <w:tcW w:w="1799" w:type="dxa"/>
            <w:vMerge w:val="restart"/>
            <w:vAlign w:val="center"/>
          </w:tcPr>
          <w:p w14:paraId="3DE19362" w14:textId="77777777" w:rsidR="003F457E" w:rsidRPr="00DD274B" w:rsidRDefault="003F457E" w:rsidP="00777262">
            <w:pPr>
              <w:pStyle w:val="Heading5"/>
              <w:rPr>
                <w:b w:val="0"/>
                <w:bCs w:val="0"/>
                <w:color w:val="000000" w:themeColor="text1"/>
                <w:sz w:val="22"/>
              </w:rPr>
            </w:pPr>
            <w:r>
              <w:rPr>
                <w:color w:val="000000" w:themeColor="text1"/>
                <w:sz w:val="22"/>
              </w:rPr>
              <w:t>Documents requis</w:t>
            </w:r>
          </w:p>
        </w:tc>
      </w:tr>
      <w:tr w:rsidR="003F457E" w:rsidRPr="00DD274B" w14:paraId="3ECC80C2" w14:textId="77777777" w:rsidTr="00777262">
        <w:trPr>
          <w:cantSplit/>
          <w:trHeight w:val="395"/>
          <w:tblHeader/>
        </w:trPr>
        <w:tc>
          <w:tcPr>
            <w:tcW w:w="2122" w:type="dxa"/>
            <w:vMerge/>
          </w:tcPr>
          <w:p w14:paraId="584B82E2" w14:textId="77777777" w:rsidR="003F457E" w:rsidRPr="00DD274B" w:rsidRDefault="003F457E" w:rsidP="00777262">
            <w:pPr>
              <w:spacing w:after="0"/>
              <w:ind w:hanging="360"/>
              <w:jc w:val="center"/>
              <w:rPr>
                <w:b/>
                <w:sz w:val="22"/>
              </w:rPr>
            </w:pPr>
          </w:p>
        </w:tc>
        <w:tc>
          <w:tcPr>
            <w:tcW w:w="2846" w:type="dxa"/>
            <w:vMerge w:val="restart"/>
            <w:vAlign w:val="center"/>
          </w:tcPr>
          <w:p w14:paraId="63E904E5" w14:textId="77777777" w:rsidR="003F457E" w:rsidRPr="00DD274B" w:rsidRDefault="003F457E" w:rsidP="00777262">
            <w:pPr>
              <w:spacing w:after="0"/>
              <w:ind w:firstLine="33"/>
              <w:jc w:val="center"/>
              <w:rPr>
                <w:b/>
                <w:sz w:val="22"/>
              </w:rPr>
            </w:pPr>
            <w:r>
              <w:rPr>
                <w:b/>
                <w:sz w:val="22"/>
              </w:rPr>
              <w:t>Exigence</w:t>
            </w:r>
          </w:p>
        </w:tc>
        <w:tc>
          <w:tcPr>
            <w:tcW w:w="6120" w:type="dxa"/>
            <w:gridSpan w:val="4"/>
            <w:vAlign w:val="center"/>
          </w:tcPr>
          <w:p w14:paraId="7D6DBB80" w14:textId="1E4A6327" w:rsidR="003F457E" w:rsidRPr="00DD274B" w:rsidRDefault="00531748" w:rsidP="00777262">
            <w:pPr>
              <w:pStyle w:val="Heading5"/>
              <w:jc w:val="center"/>
              <w:rPr>
                <w:b w:val="0"/>
                <w:bCs w:val="0"/>
                <w:color w:val="000000" w:themeColor="text1"/>
                <w:sz w:val="22"/>
              </w:rPr>
            </w:pPr>
            <w:r>
              <w:rPr>
                <w:color w:val="000000" w:themeColor="text1"/>
                <w:sz w:val="22"/>
              </w:rPr>
              <w:t>Offrant</w:t>
            </w:r>
          </w:p>
        </w:tc>
        <w:tc>
          <w:tcPr>
            <w:tcW w:w="1799" w:type="dxa"/>
            <w:vMerge/>
          </w:tcPr>
          <w:p w14:paraId="75BF166E" w14:textId="77777777" w:rsidR="003F457E" w:rsidRPr="00DD274B" w:rsidRDefault="003F457E" w:rsidP="00777262">
            <w:pPr>
              <w:spacing w:after="0"/>
              <w:jc w:val="center"/>
              <w:rPr>
                <w:b/>
                <w:sz w:val="22"/>
              </w:rPr>
            </w:pPr>
          </w:p>
        </w:tc>
      </w:tr>
      <w:tr w:rsidR="003F457E" w:rsidRPr="00DD274B" w14:paraId="66ADD0BC" w14:textId="77777777" w:rsidTr="00777262">
        <w:trPr>
          <w:cantSplit/>
          <w:tblHeader/>
        </w:trPr>
        <w:tc>
          <w:tcPr>
            <w:tcW w:w="2122" w:type="dxa"/>
            <w:vMerge/>
          </w:tcPr>
          <w:p w14:paraId="467463A0" w14:textId="77777777" w:rsidR="003F457E" w:rsidRPr="00DD274B" w:rsidRDefault="003F457E" w:rsidP="00777262">
            <w:pPr>
              <w:spacing w:after="0"/>
              <w:ind w:hanging="360"/>
              <w:jc w:val="center"/>
              <w:rPr>
                <w:b/>
                <w:sz w:val="22"/>
              </w:rPr>
            </w:pPr>
          </w:p>
        </w:tc>
        <w:tc>
          <w:tcPr>
            <w:tcW w:w="2846" w:type="dxa"/>
            <w:vMerge/>
            <w:vAlign w:val="center"/>
          </w:tcPr>
          <w:p w14:paraId="7A1EC019" w14:textId="77777777" w:rsidR="003F457E" w:rsidRPr="00DD274B" w:rsidRDefault="003F457E" w:rsidP="00777262">
            <w:pPr>
              <w:spacing w:after="0"/>
              <w:ind w:hanging="360"/>
              <w:jc w:val="center"/>
              <w:rPr>
                <w:b/>
                <w:sz w:val="22"/>
              </w:rPr>
            </w:pPr>
          </w:p>
        </w:tc>
        <w:tc>
          <w:tcPr>
            <w:tcW w:w="1800" w:type="dxa"/>
            <w:vMerge w:val="restart"/>
            <w:vAlign w:val="center"/>
          </w:tcPr>
          <w:p w14:paraId="08BC6A29" w14:textId="77777777" w:rsidR="003F457E" w:rsidRPr="00DD274B" w:rsidRDefault="003F457E" w:rsidP="00777262">
            <w:pPr>
              <w:pStyle w:val="Heading5"/>
              <w:jc w:val="center"/>
              <w:rPr>
                <w:b w:val="0"/>
                <w:bCs w:val="0"/>
                <w:color w:val="000000" w:themeColor="text1"/>
                <w:sz w:val="22"/>
              </w:rPr>
            </w:pPr>
            <w:r>
              <w:rPr>
                <w:color w:val="000000" w:themeColor="text1"/>
                <w:sz w:val="22"/>
              </w:rPr>
              <w:t>Entité unique</w:t>
            </w:r>
          </w:p>
        </w:tc>
        <w:tc>
          <w:tcPr>
            <w:tcW w:w="4320" w:type="dxa"/>
            <w:gridSpan w:val="3"/>
            <w:vAlign w:val="center"/>
          </w:tcPr>
          <w:p w14:paraId="3F4149BD" w14:textId="77777777" w:rsidR="003F457E" w:rsidRPr="00DD274B" w:rsidRDefault="003F457E" w:rsidP="00777262">
            <w:pPr>
              <w:spacing w:after="0"/>
              <w:jc w:val="center"/>
              <w:rPr>
                <w:b/>
                <w:sz w:val="22"/>
              </w:rPr>
            </w:pPr>
            <w:r>
              <w:rPr>
                <w:b/>
                <w:sz w:val="22"/>
              </w:rPr>
              <w:t>Coentreprise</w:t>
            </w:r>
          </w:p>
        </w:tc>
        <w:tc>
          <w:tcPr>
            <w:tcW w:w="1799" w:type="dxa"/>
            <w:vMerge/>
          </w:tcPr>
          <w:p w14:paraId="46B69CE5" w14:textId="77777777" w:rsidR="003F457E" w:rsidRPr="00DD274B" w:rsidRDefault="003F457E" w:rsidP="00777262">
            <w:pPr>
              <w:spacing w:after="0"/>
              <w:jc w:val="center"/>
              <w:rPr>
                <w:b/>
                <w:sz w:val="22"/>
              </w:rPr>
            </w:pPr>
          </w:p>
        </w:tc>
      </w:tr>
      <w:tr w:rsidR="003F457E" w:rsidRPr="00DD274B" w14:paraId="6A1A5970" w14:textId="77777777" w:rsidTr="00777262">
        <w:trPr>
          <w:cantSplit/>
          <w:tblHeader/>
        </w:trPr>
        <w:tc>
          <w:tcPr>
            <w:tcW w:w="2122" w:type="dxa"/>
            <w:vMerge/>
          </w:tcPr>
          <w:p w14:paraId="352DAA71" w14:textId="77777777" w:rsidR="003F457E" w:rsidRPr="00DD274B" w:rsidRDefault="003F457E" w:rsidP="00777262">
            <w:pPr>
              <w:spacing w:after="0"/>
              <w:ind w:hanging="360"/>
              <w:rPr>
                <w:b/>
                <w:sz w:val="22"/>
              </w:rPr>
            </w:pPr>
          </w:p>
        </w:tc>
        <w:tc>
          <w:tcPr>
            <w:tcW w:w="2846" w:type="dxa"/>
            <w:vMerge/>
            <w:vAlign w:val="center"/>
          </w:tcPr>
          <w:p w14:paraId="33F08B57" w14:textId="77777777" w:rsidR="003F457E" w:rsidRPr="00DD274B" w:rsidRDefault="003F457E" w:rsidP="00777262">
            <w:pPr>
              <w:spacing w:after="0"/>
              <w:ind w:hanging="360"/>
              <w:jc w:val="center"/>
              <w:rPr>
                <w:b/>
                <w:sz w:val="22"/>
              </w:rPr>
            </w:pPr>
          </w:p>
        </w:tc>
        <w:tc>
          <w:tcPr>
            <w:tcW w:w="1800" w:type="dxa"/>
            <w:vMerge/>
            <w:vAlign w:val="center"/>
          </w:tcPr>
          <w:p w14:paraId="2E1E5DBA" w14:textId="77777777" w:rsidR="003F457E" w:rsidRPr="00DD274B" w:rsidRDefault="003F457E" w:rsidP="00777262">
            <w:pPr>
              <w:spacing w:after="0"/>
              <w:jc w:val="center"/>
              <w:rPr>
                <w:b/>
                <w:sz w:val="22"/>
              </w:rPr>
            </w:pPr>
          </w:p>
        </w:tc>
        <w:tc>
          <w:tcPr>
            <w:tcW w:w="1440" w:type="dxa"/>
            <w:vAlign w:val="center"/>
          </w:tcPr>
          <w:p w14:paraId="5DFE693B" w14:textId="77777777" w:rsidR="003F457E" w:rsidRPr="00DD274B" w:rsidRDefault="003F457E" w:rsidP="00777262">
            <w:pPr>
              <w:spacing w:after="0"/>
              <w:jc w:val="center"/>
              <w:rPr>
                <w:b/>
                <w:sz w:val="22"/>
              </w:rPr>
            </w:pPr>
            <w:r>
              <w:rPr>
                <w:b/>
                <w:sz w:val="22"/>
              </w:rPr>
              <w:t>Tous les membres combinés</w:t>
            </w:r>
          </w:p>
        </w:tc>
        <w:tc>
          <w:tcPr>
            <w:tcW w:w="1170" w:type="dxa"/>
            <w:vAlign w:val="center"/>
          </w:tcPr>
          <w:p w14:paraId="0417F346" w14:textId="77777777" w:rsidR="003F457E" w:rsidRPr="00DD274B" w:rsidRDefault="003F457E" w:rsidP="00777262">
            <w:pPr>
              <w:spacing w:after="0"/>
              <w:jc w:val="center"/>
              <w:rPr>
                <w:b/>
                <w:sz w:val="22"/>
              </w:rPr>
            </w:pPr>
            <w:r>
              <w:rPr>
                <w:b/>
                <w:sz w:val="22"/>
              </w:rPr>
              <w:t>Chaque membre</w:t>
            </w:r>
          </w:p>
        </w:tc>
        <w:tc>
          <w:tcPr>
            <w:tcW w:w="1710" w:type="dxa"/>
            <w:vAlign w:val="center"/>
          </w:tcPr>
          <w:p w14:paraId="25DC7B0E" w14:textId="77777777" w:rsidR="003F457E" w:rsidRPr="00DD274B" w:rsidRDefault="003F457E" w:rsidP="00777262">
            <w:pPr>
              <w:spacing w:after="0"/>
              <w:jc w:val="center"/>
              <w:rPr>
                <w:b/>
                <w:sz w:val="22"/>
              </w:rPr>
            </w:pPr>
            <w:r>
              <w:rPr>
                <w:b/>
                <w:sz w:val="22"/>
              </w:rPr>
              <w:t>Au moins un membre</w:t>
            </w:r>
          </w:p>
        </w:tc>
        <w:tc>
          <w:tcPr>
            <w:tcW w:w="1799" w:type="dxa"/>
            <w:vMerge/>
          </w:tcPr>
          <w:p w14:paraId="16698B86" w14:textId="77777777" w:rsidR="003F457E" w:rsidRPr="00DD274B" w:rsidRDefault="003F457E" w:rsidP="00777262">
            <w:pPr>
              <w:spacing w:after="0"/>
              <w:jc w:val="center"/>
              <w:rPr>
                <w:b/>
                <w:sz w:val="22"/>
              </w:rPr>
            </w:pPr>
          </w:p>
        </w:tc>
      </w:tr>
      <w:tr w:rsidR="003F457E" w:rsidRPr="00DD274B" w14:paraId="1969B736" w14:textId="77777777" w:rsidTr="00777262">
        <w:trPr>
          <w:trHeight w:val="600"/>
        </w:trPr>
        <w:tc>
          <w:tcPr>
            <w:tcW w:w="2122" w:type="dxa"/>
          </w:tcPr>
          <w:p w14:paraId="0FE5FBA7" w14:textId="77777777" w:rsidR="003F457E" w:rsidRPr="00DD274B" w:rsidRDefault="003F457E" w:rsidP="00777262">
            <w:pPr>
              <w:rPr>
                <w:sz w:val="22"/>
              </w:rPr>
            </w:pPr>
            <w:bookmarkStart w:id="1173" w:name="_Toc496968138"/>
            <w:bookmarkStart w:id="1174" w:name="_Toc331007404"/>
            <w:bookmarkStart w:id="1175" w:name="_Toc331007793"/>
            <w:bookmarkStart w:id="1176" w:name="_Toc331008086"/>
            <w:bookmarkStart w:id="1177" w:name="_Toc331027827"/>
            <w:bookmarkStart w:id="1178" w:name="_Toc360451783"/>
            <w:r>
              <w:rPr>
                <w:b/>
                <w:sz w:val="22"/>
              </w:rPr>
              <w:t>10. Expérience générale</w:t>
            </w:r>
            <w:bookmarkEnd w:id="1173"/>
            <w:bookmarkEnd w:id="1174"/>
            <w:bookmarkEnd w:id="1175"/>
            <w:bookmarkEnd w:id="1176"/>
            <w:bookmarkEnd w:id="1177"/>
            <w:bookmarkEnd w:id="1178"/>
          </w:p>
        </w:tc>
        <w:tc>
          <w:tcPr>
            <w:tcW w:w="2846" w:type="dxa"/>
          </w:tcPr>
          <w:p w14:paraId="04F3E09B" w14:textId="77777777" w:rsidR="003F457E" w:rsidRPr="00DD274B" w:rsidRDefault="003F457E" w:rsidP="00777262">
            <w:pPr>
              <w:rPr>
                <w:sz w:val="22"/>
              </w:rPr>
            </w:pPr>
            <w:r>
              <w:rPr>
                <w:sz w:val="22"/>
              </w:rPr>
              <w:t xml:space="preserve">Expérience dans le cadre de contrats, à titre d’entrepreneur, de sous-traitant ou d’ensemblier au cours des 5 dernières années précédant la date limite de soumission des Offres, avec un minimum de 9 mois d’activité par an.  </w:t>
            </w:r>
          </w:p>
        </w:tc>
        <w:tc>
          <w:tcPr>
            <w:tcW w:w="1800" w:type="dxa"/>
            <w:tcBorders>
              <w:bottom w:val="single" w:sz="4" w:space="0" w:color="auto"/>
            </w:tcBorders>
          </w:tcPr>
          <w:p w14:paraId="1AFC50DC" w14:textId="77777777" w:rsidR="003F457E" w:rsidRPr="00DD274B" w:rsidRDefault="003F457E" w:rsidP="00777262">
            <w:pPr>
              <w:rPr>
                <w:sz w:val="22"/>
              </w:rPr>
            </w:pPr>
            <w:r>
              <w:rPr>
                <w:sz w:val="22"/>
              </w:rPr>
              <w:t xml:space="preserve">Doit satisfaire aux exigences. </w:t>
            </w:r>
          </w:p>
        </w:tc>
        <w:tc>
          <w:tcPr>
            <w:tcW w:w="1440" w:type="dxa"/>
            <w:tcBorders>
              <w:bottom w:val="single" w:sz="4" w:space="0" w:color="auto"/>
            </w:tcBorders>
          </w:tcPr>
          <w:p w14:paraId="5CB6C463" w14:textId="77777777" w:rsidR="003F457E" w:rsidRPr="00DD274B" w:rsidRDefault="003F457E" w:rsidP="00777262">
            <w:pPr>
              <w:rPr>
                <w:sz w:val="22"/>
              </w:rPr>
            </w:pPr>
            <w:proofErr w:type="spellStart"/>
            <w:proofErr w:type="gramStart"/>
            <w:r>
              <w:rPr>
                <w:sz w:val="22"/>
              </w:rPr>
              <w:t>s.o</w:t>
            </w:r>
            <w:proofErr w:type="spellEnd"/>
            <w:proofErr w:type="gramEnd"/>
          </w:p>
        </w:tc>
        <w:tc>
          <w:tcPr>
            <w:tcW w:w="1170" w:type="dxa"/>
            <w:tcBorders>
              <w:bottom w:val="single" w:sz="4" w:space="0" w:color="auto"/>
            </w:tcBorders>
          </w:tcPr>
          <w:p w14:paraId="6A98FA35" w14:textId="77777777" w:rsidR="003F457E" w:rsidRPr="00DD274B" w:rsidRDefault="003F457E" w:rsidP="00777262">
            <w:pPr>
              <w:rPr>
                <w:sz w:val="22"/>
              </w:rPr>
            </w:pPr>
            <w:r>
              <w:rPr>
                <w:sz w:val="22"/>
              </w:rPr>
              <w:t xml:space="preserve">Doit satisfaire </w:t>
            </w:r>
          </w:p>
          <w:p w14:paraId="09C3A0D8" w14:textId="77777777" w:rsidR="003F457E" w:rsidRPr="00DD274B" w:rsidRDefault="003F457E" w:rsidP="00777262">
            <w:pPr>
              <w:rPr>
                <w:sz w:val="22"/>
              </w:rPr>
            </w:pPr>
            <w:proofErr w:type="gramStart"/>
            <w:r>
              <w:rPr>
                <w:sz w:val="22"/>
              </w:rPr>
              <w:t>aux</w:t>
            </w:r>
            <w:proofErr w:type="gramEnd"/>
            <w:r>
              <w:rPr>
                <w:sz w:val="22"/>
              </w:rPr>
              <w:t xml:space="preserve"> exigences </w:t>
            </w:r>
          </w:p>
        </w:tc>
        <w:tc>
          <w:tcPr>
            <w:tcW w:w="1710" w:type="dxa"/>
            <w:tcBorders>
              <w:bottom w:val="single" w:sz="4" w:space="0" w:color="auto"/>
            </w:tcBorders>
          </w:tcPr>
          <w:p w14:paraId="30FE2CED" w14:textId="77777777" w:rsidR="003F457E" w:rsidRPr="00DD274B" w:rsidRDefault="003F457E" w:rsidP="00777262">
            <w:pPr>
              <w:rPr>
                <w:sz w:val="22"/>
              </w:rPr>
            </w:pPr>
            <w:proofErr w:type="spellStart"/>
            <w:proofErr w:type="gramStart"/>
            <w:r>
              <w:rPr>
                <w:sz w:val="22"/>
              </w:rPr>
              <w:t>s.o</w:t>
            </w:r>
            <w:proofErr w:type="spellEnd"/>
            <w:proofErr w:type="gramEnd"/>
          </w:p>
        </w:tc>
        <w:tc>
          <w:tcPr>
            <w:tcW w:w="1799" w:type="dxa"/>
          </w:tcPr>
          <w:p w14:paraId="220E4B41" w14:textId="77777777" w:rsidR="003F457E" w:rsidRPr="00DD274B" w:rsidRDefault="003F457E" w:rsidP="00777262">
            <w:pPr>
              <w:rPr>
                <w:sz w:val="22"/>
              </w:rPr>
            </w:pPr>
            <w:r>
              <w:rPr>
                <w:sz w:val="22"/>
              </w:rPr>
              <w:t>Formulaire EXP-1</w:t>
            </w:r>
          </w:p>
        </w:tc>
      </w:tr>
      <w:tr w:rsidR="003F457E" w:rsidRPr="00DD274B" w14:paraId="294AD927" w14:textId="77777777" w:rsidTr="00777262">
        <w:trPr>
          <w:trHeight w:val="826"/>
        </w:trPr>
        <w:tc>
          <w:tcPr>
            <w:tcW w:w="2122" w:type="dxa"/>
            <w:tcBorders>
              <w:bottom w:val="single" w:sz="6" w:space="0" w:color="000000"/>
            </w:tcBorders>
          </w:tcPr>
          <w:p w14:paraId="07A647BF" w14:textId="77777777" w:rsidR="003F457E" w:rsidRPr="00DD274B" w:rsidRDefault="003F457E" w:rsidP="00777262">
            <w:pPr>
              <w:rPr>
                <w:b/>
                <w:sz w:val="22"/>
              </w:rPr>
            </w:pPr>
            <w:r>
              <w:rPr>
                <w:b/>
                <w:sz w:val="22"/>
              </w:rPr>
              <w:t>11. Expérience similaire</w:t>
            </w:r>
          </w:p>
        </w:tc>
        <w:tc>
          <w:tcPr>
            <w:tcW w:w="2846" w:type="dxa"/>
            <w:tcBorders>
              <w:bottom w:val="single" w:sz="6" w:space="0" w:color="000000"/>
            </w:tcBorders>
          </w:tcPr>
          <w:p w14:paraId="111B158C" w14:textId="77777777" w:rsidR="003F457E" w:rsidRPr="00DD274B" w:rsidRDefault="003F457E" w:rsidP="00777262">
            <w:pPr>
              <w:rPr>
                <w:sz w:val="22"/>
              </w:rPr>
            </w:pPr>
            <w:bookmarkStart w:id="1179" w:name="_Toc331007405"/>
            <w:bookmarkStart w:id="1180" w:name="_Toc331007794"/>
            <w:bookmarkStart w:id="1181" w:name="_Toc331008087"/>
            <w:bookmarkStart w:id="1182" w:name="_Toc331027828"/>
            <w:bookmarkStart w:id="1183" w:name="_Toc360451784"/>
            <w:r>
              <w:rPr>
                <w:sz w:val="22"/>
              </w:rPr>
              <w:t xml:space="preserve">Participation à titre d’entrepreneur, d’ensemblier ou de sous-traitant dans au moins </w:t>
            </w:r>
            <w:r>
              <w:rPr>
                <w:b/>
                <w:sz w:val="22"/>
              </w:rPr>
              <w:t xml:space="preserve">[insérer nombre ________ </w:t>
            </w:r>
            <w:proofErr w:type="gramStart"/>
            <w:r>
              <w:rPr>
                <w:b/>
                <w:sz w:val="22"/>
              </w:rPr>
              <w:t>( )</w:t>
            </w:r>
            <w:proofErr w:type="gramEnd"/>
            <w:r>
              <w:rPr>
                <w:b/>
                <w:sz w:val="22"/>
              </w:rPr>
              <w:t xml:space="preserve"> ] contrats</w:t>
            </w:r>
            <w:r>
              <w:rPr>
                <w:sz w:val="22"/>
              </w:rPr>
              <w:t xml:space="preserve"> au cours des [insérer nombre _______ </w:t>
            </w:r>
            <w:proofErr w:type="gramStart"/>
            <w:r>
              <w:rPr>
                <w:sz w:val="22"/>
              </w:rPr>
              <w:t>( )</w:t>
            </w:r>
            <w:proofErr w:type="gramEnd"/>
            <w:r>
              <w:rPr>
                <w:sz w:val="22"/>
              </w:rPr>
              <w:t xml:space="preserve"> ] </w:t>
            </w:r>
            <w:r>
              <w:rPr>
                <w:b/>
                <w:sz w:val="22"/>
              </w:rPr>
              <w:t>dernières années</w:t>
            </w:r>
            <w:r>
              <w:rPr>
                <w:sz w:val="22"/>
              </w:rPr>
              <w:t xml:space="preserve">, avec une valeur minimum de [insérer montant ________ </w:t>
            </w:r>
            <w:proofErr w:type="gramStart"/>
            <w:r>
              <w:rPr>
                <w:sz w:val="22"/>
              </w:rPr>
              <w:t>( )</w:t>
            </w:r>
            <w:proofErr w:type="gramEnd"/>
            <w:r>
              <w:rPr>
                <w:sz w:val="22"/>
              </w:rPr>
              <w:t xml:space="preserve"> ] qui ont été menés à bien et achevés pour l’essentiel, et qui sont similaires aux Services </w:t>
            </w:r>
            <w:r>
              <w:rPr>
                <w:sz w:val="22"/>
              </w:rPr>
              <w:lastRenderedPageBreak/>
              <w:t>proposés. La similarité portera sur la taille physique, la complexité, les méthodes/technologies utilisées ou autres caractéristiques, telles que décrites à la Section V.</w:t>
            </w:r>
            <w:bookmarkEnd w:id="1179"/>
            <w:bookmarkEnd w:id="1180"/>
            <w:bookmarkEnd w:id="1181"/>
            <w:bookmarkEnd w:id="1182"/>
            <w:bookmarkEnd w:id="1183"/>
          </w:p>
        </w:tc>
        <w:tc>
          <w:tcPr>
            <w:tcW w:w="1800" w:type="dxa"/>
            <w:tcBorders>
              <w:top w:val="nil"/>
              <w:bottom w:val="single" w:sz="6" w:space="0" w:color="000000"/>
            </w:tcBorders>
          </w:tcPr>
          <w:p w14:paraId="57166750" w14:textId="77777777" w:rsidR="003F457E" w:rsidRPr="00DD274B" w:rsidRDefault="003F457E" w:rsidP="00777262">
            <w:pPr>
              <w:rPr>
                <w:sz w:val="22"/>
              </w:rPr>
            </w:pPr>
            <w:r>
              <w:rPr>
                <w:sz w:val="22"/>
              </w:rPr>
              <w:lastRenderedPageBreak/>
              <w:t>Doit satisfaire aux exigences.</w:t>
            </w:r>
          </w:p>
        </w:tc>
        <w:tc>
          <w:tcPr>
            <w:tcW w:w="1440" w:type="dxa"/>
            <w:tcBorders>
              <w:top w:val="nil"/>
              <w:bottom w:val="single" w:sz="6" w:space="0" w:color="000000"/>
            </w:tcBorders>
          </w:tcPr>
          <w:p w14:paraId="11863E88" w14:textId="77777777" w:rsidR="003F457E" w:rsidRPr="00DD274B" w:rsidRDefault="003F457E" w:rsidP="00777262">
            <w:pPr>
              <w:rPr>
                <w:spacing w:val="-4"/>
                <w:sz w:val="22"/>
              </w:rPr>
            </w:pPr>
            <w:r>
              <w:rPr>
                <w:sz w:val="22"/>
              </w:rPr>
              <w:t xml:space="preserve"> </w:t>
            </w:r>
            <w:proofErr w:type="spellStart"/>
            <w:r>
              <w:rPr>
                <w:sz w:val="22"/>
              </w:rPr>
              <w:t>s.o</w:t>
            </w:r>
            <w:proofErr w:type="spellEnd"/>
            <w:r>
              <w:rPr>
                <w:sz w:val="22"/>
              </w:rPr>
              <w:t xml:space="preserve">  </w:t>
            </w:r>
          </w:p>
        </w:tc>
        <w:tc>
          <w:tcPr>
            <w:tcW w:w="1170" w:type="dxa"/>
            <w:tcBorders>
              <w:top w:val="nil"/>
              <w:bottom w:val="single" w:sz="6" w:space="0" w:color="000000"/>
            </w:tcBorders>
          </w:tcPr>
          <w:p w14:paraId="6619B268" w14:textId="77777777" w:rsidR="003F457E" w:rsidRPr="00DD274B" w:rsidRDefault="003F457E" w:rsidP="00777262">
            <w:pPr>
              <w:rPr>
                <w:sz w:val="22"/>
              </w:rPr>
            </w:pPr>
            <w:r>
              <w:rPr>
                <w:sz w:val="22"/>
              </w:rPr>
              <w:t xml:space="preserve">Doit satisfaire </w:t>
            </w:r>
          </w:p>
          <w:p w14:paraId="02DE392B" w14:textId="77777777" w:rsidR="003F457E" w:rsidRPr="00DD274B" w:rsidRDefault="003F457E" w:rsidP="00777262">
            <w:pPr>
              <w:rPr>
                <w:sz w:val="22"/>
              </w:rPr>
            </w:pPr>
            <w:proofErr w:type="gramStart"/>
            <w:r>
              <w:rPr>
                <w:sz w:val="22"/>
              </w:rPr>
              <w:t>aux</w:t>
            </w:r>
            <w:proofErr w:type="gramEnd"/>
            <w:r>
              <w:rPr>
                <w:sz w:val="22"/>
              </w:rPr>
              <w:t xml:space="preserve"> exigences</w:t>
            </w:r>
          </w:p>
        </w:tc>
        <w:tc>
          <w:tcPr>
            <w:tcW w:w="1710" w:type="dxa"/>
            <w:tcBorders>
              <w:top w:val="nil"/>
              <w:bottom w:val="single" w:sz="6" w:space="0" w:color="000000"/>
            </w:tcBorders>
          </w:tcPr>
          <w:p w14:paraId="2243E3FD" w14:textId="77777777" w:rsidR="003F457E" w:rsidRPr="00DD274B" w:rsidRDefault="003F457E" w:rsidP="00777262">
            <w:pPr>
              <w:rPr>
                <w:spacing w:val="-4"/>
                <w:sz w:val="22"/>
              </w:rPr>
            </w:pPr>
            <w:r>
              <w:rPr>
                <w:sz w:val="22"/>
              </w:rPr>
              <w:t xml:space="preserve"> </w:t>
            </w:r>
            <w:proofErr w:type="spellStart"/>
            <w:proofErr w:type="gramStart"/>
            <w:r>
              <w:rPr>
                <w:sz w:val="22"/>
              </w:rPr>
              <w:t>s.o</w:t>
            </w:r>
            <w:proofErr w:type="spellEnd"/>
            <w:proofErr w:type="gramEnd"/>
          </w:p>
        </w:tc>
        <w:tc>
          <w:tcPr>
            <w:tcW w:w="1799" w:type="dxa"/>
            <w:tcBorders>
              <w:bottom w:val="single" w:sz="6" w:space="0" w:color="000000"/>
            </w:tcBorders>
          </w:tcPr>
          <w:p w14:paraId="218E31B0" w14:textId="77777777" w:rsidR="003F457E" w:rsidRPr="00DD274B" w:rsidRDefault="003F457E" w:rsidP="00777262">
            <w:pPr>
              <w:rPr>
                <w:sz w:val="22"/>
              </w:rPr>
            </w:pPr>
            <w:r>
              <w:rPr>
                <w:sz w:val="22"/>
              </w:rPr>
              <w:t>Formulaire EXP-2</w:t>
            </w:r>
          </w:p>
          <w:p w14:paraId="6714F012" w14:textId="77777777" w:rsidR="003F457E" w:rsidRPr="00DD274B" w:rsidRDefault="003F457E" w:rsidP="00777262">
            <w:pPr>
              <w:rPr>
                <w:sz w:val="22"/>
              </w:rPr>
            </w:pPr>
          </w:p>
        </w:tc>
      </w:tr>
      <w:tr w:rsidR="003F457E" w:rsidRPr="00DD274B" w14:paraId="2AED3B26" w14:textId="77777777" w:rsidTr="00777262">
        <w:trPr>
          <w:cantSplit/>
        </w:trPr>
        <w:tc>
          <w:tcPr>
            <w:tcW w:w="2122" w:type="dxa"/>
            <w:tcBorders>
              <w:top w:val="single" w:sz="6" w:space="0" w:color="000000"/>
              <w:bottom w:val="single" w:sz="6" w:space="0" w:color="000000"/>
            </w:tcBorders>
          </w:tcPr>
          <w:p w14:paraId="37797540" w14:textId="77777777" w:rsidR="003F457E" w:rsidRPr="00DD274B" w:rsidRDefault="003F457E" w:rsidP="00777262">
            <w:pPr>
              <w:rPr>
                <w:b/>
                <w:sz w:val="22"/>
              </w:rPr>
            </w:pPr>
            <w:bookmarkStart w:id="1184" w:name="_Toc331007406"/>
            <w:bookmarkStart w:id="1185" w:name="_Toc331007795"/>
            <w:bookmarkStart w:id="1186" w:name="_Toc331008088"/>
            <w:bookmarkStart w:id="1187" w:name="_Toc331027829"/>
            <w:bookmarkStart w:id="1188" w:name="_Toc360451785"/>
            <w:r>
              <w:rPr>
                <w:b/>
                <w:sz w:val="22"/>
              </w:rPr>
              <w:t xml:space="preserve">12. Expérience spécifique dans les activités </w:t>
            </w:r>
            <w:bookmarkEnd w:id="1184"/>
            <w:bookmarkEnd w:id="1185"/>
            <w:bookmarkEnd w:id="1186"/>
            <w:bookmarkEnd w:id="1187"/>
            <w:r>
              <w:rPr>
                <w:b/>
                <w:sz w:val="22"/>
              </w:rPr>
              <w:t>essentielles</w:t>
            </w:r>
            <w:bookmarkEnd w:id="1188"/>
            <w:r>
              <w:rPr>
                <w:b/>
                <w:sz w:val="22"/>
              </w:rPr>
              <w:t xml:space="preserve"> </w:t>
            </w:r>
          </w:p>
        </w:tc>
        <w:tc>
          <w:tcPr>
            <w:tcW w:w="2846" w:type="dxa"/>
            <w:tcBorders>
              <w:top w:val="single" w:sz="6" w:space="0" w:color="000000"/>
              <w:bottom w:val="single" w:sz="6" w:space="0" w:color="000000"/>
            </w:tcBorders>
          </w:tcPr>
          <w:p w14:paraId="4993E80C" w14:textId="77777777" w:rsidR="003F457E" w:rsidRPr="00DD274B" w:rsidRDefault="003F457E" w:rsidP="00777262">
            <w:pPr>
              <w:rPr>
                <w:spacing w:val="-4"/>
                <w:sz w:val="22"/>
              </w:rPr>
            </w:pPr>
            <w:r>
              <w:rPr>
                <w:sz w:val="22"/>
              </w:rPr>
              <w:t xml:space="preserve">Pour les contrats référencés ci-dessus ou autres contrats qui auraient été exécutés pendant la période mentionnée au point 2.4.2 ci-dessus, une expérience minimale dans les principales activités suivantes : </w:t>
            </w:r>
          </w:p>
          <w:p w14:paraId="4A39FF5B" w14:textId="77777777" w:rsidR="003F457E" w:rsidRPr="00DD274B" w:rsidRDefault="003F457E" w:rsidP="00777262">
            <w:pPr>
              <w:rPr>
                <w:sz w:val="22"/>
              </w:rPr>
            </w:pPr>
          </w:p>
          <w:p w14:paraId="2E062E96" w14:textId="77777777" w:rsidR="003F457E" w:rsidRPr="00DD274B" w:rsidRDefault="003F457E" w:rsidP="00777262">
            <w:pPr>
              <w:tabs>
                <w:tab w:val="num" w:pos="648"/>
              </w:tabs>
              <w:spacing w:after="0"/>
              <w:ind w:left="648"/>
              <w:rPr>
                <w:sz w:val="22"/>
              </w:rPr>
            </w:pPr>
            <w:r>
              <w:rPr>
                <w:sz w:val="22"/>
              </w:rPr>
              <w:t>…..</w:t>
            </w:r>
          </w:p>
          <w:p w14:paraId="3E35F2E1" w14:textId="77777777" w:rsidR="003F457E" w:rsidRPr="00DD274B" w:rsidRDefault="003F457E" w:rsidP="00777262">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DD274B" w:rsidRDefault="003F457E" w:rsidP="00777262">
            <w:pPr>
              <w:rPr>
                <w:sz w:val="22"/>
              </w:rPr>
            </w:pPr>
            <w:r>
              <w:rPr>
                <w:sz w:val="22"/>
              </w:rPr>
              <w:t>Doit satisfaire aux exigences.</w:t>
            </w:r>
          </w:p>
          <w:p w14:paraId="1E36F2D6" w14:textId="77777777" w:rsidR="003F457E" w:rsidRPr="00DD274B" w:rsidRDefault="003F457E" w:rsidP="00777262">
            <w:pPr>
              <w:rPr>
                <w:sz w:val="22"/>
              </w:rPr>
            </w:pPr>
          </w:p>
          <w:p w14:paraId="3D0EC7CB" w14:textId="77777777" w:rsidR="003F457E" w:rsidRPr="00DD274B" w:rsidRDefault="003F457E" w:rsidP="00777262">
            <w:pPr>
              <w:rPr>
                <w:sz w:val="22"/>
              </w:rPr>
            </w:pPr>
            <w:r>
              <w:rPr>
                <w:sz w:val="22"/>
              </w:rPr>
              <w:t>Un Sous-traitant spécialisé peut satisfaire aux exigences</w:t>
            </w:r>
          </w:p>
          <w:p w14:paraId="7B139E98" w14:textId="77777777" w:rsidR="003F457E" w:rsidRPr="00DD274B" w:rsidRDefault="003F457E" w:rsidP="00777262">
            <w:pPr>
              <w:rPr>
                <w:sz w:val="22"/>
              </w:rPr>
            </w:pPr>
          </w:p>
        </w:tc>
        <w:tc>
          <w:tcPr>
            <w:tcW w:w="1440" w:type="dxa"/>
            <w:tcBorders>
              <w:top w:val="single" w:sz="6" w:space="0" w:color="000000"/>
              <w:bottom w:val="single" w:sz="6" w:space="0" w:color="000000"/>
            </w:tcBorders>
          </w:tcPr>
          <w:p w14:paraId="3AB823FB"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6" w:space="0" w:color="000000"/>
            </w:tcBorders>
          </w:tcPr>
          <w:p w14:paraId="45492A47" w14:textId="77777777" w:rsidR="003F457E" w:rsidRPr="00DD274B" w:rsidRDefault="003F457E" w:rsidP="00777262">
            <w:pPr>
              <w:rPr>
                <w:sz w:val="22"/>
              </w:rPr>
            </w:pPr>
            <w:proofErr w:type="spellStart"/>
            <w:proofErr w:type="gramStart"/>
            <w:r>
              <w:rPr>
                <w:sz w:val="22"/>
              </w:rPr>
              <w:t>s.o</w:t>
            </w:r>
            <w:proofErr w:type="spellEnd"/>
            <w:proofErr w:type="gramEnd"/>
          </w:p>
        </w:tc>
        <w:tc>
          <w:tcPr>
            <w:tcW w:w="1710" w:type="dxa"/>
            <w:tcBorders>
              <w:top w:val="single" w:sz="6" w:space="0" w:color="000000"/>
              <w:bottom w:val="single" w:sz="6" w:space="0" w:color="000000"/>
            </w:tcBorders>
          </w:tcPr>
          <w:p w14:paraId="22E7B452" w14:textId="77777777" w:rsidR="003F457E" w:rsidRPr="00DD274B" w:rsidRDefault="003F457E" w:rsidP="00777262">
            <w:pPr>
              <w:rPr>
                <w:sz w:val="22"/>
              </w:rPr>
            </w:pPr>
            <w:r>
              <w:rPr>
                <w:sz w:val="22"/>
              </w:rPr>
              <w:t xml:space="preserve">Pour chaque activité clé énumérée, au moins un membre doit démontrer une expérience à un niveau égal à au moins </w:t>
            </w:r>
          </w:p>
          <w:p w14:paraId="2DFD6F0E" w14:textId="77777777" w:rsidR="003F457E" w:rsidRPr="00DD274B" w:rsidRDefault="003F457E" w:rsidP="00777262">
            <w:pPr>
              <w:rPr>
                <w:color w:val="FF0000"/>
                <w:sz w:val="22"/>
              </w:rPr>
            </w:pPr>
            <w:r>
              <w:rPr>
                <w:sz w:val="22"/>
              </w:rPr>
              <w:t>55 % du nombre, du volume ou du rythme de production requis spécifié.</w:t>
            </w:r>
          </w:p>
        </w:tc>
        <w:tc>
          <w:tcPr>
            <w:tcW w:w="1799" w:type="dxa"/>
            <w:tcBorders>
              <w:top w:val="single" w:sz="6" w:space="0" w:color="000000"/>
              <w:bottom w:val="single" w:sz="6" w:space="0" w:color="000000"/>
            </w:tcBorders>
          </w:tcPr>
          <w:p w14:paraId="6E9A2794" w14:textId="77777777" w:rsidR="003F457E" w:rsidRPr="00DD274B" w:rsidRDefault="003F457E" w:rsidP="00777262">
            <w:pPr>
              <w:rPr>
                <w:sz w:val="22"/>
              </w:rPr>
            </w:pPr>
            <w:r>
              <w:rPr>
                <w:sz w:val="22"/>
              </w:rPr>
              <w:t xml:space="preserve">Formulaire EXP-3 </w:t>
            </w:r>
          </w:p>
        </w:tc>
      </w:tr>
      <w:tr w:rsidR="003F457E" w:rsidRPr="00DD274B" w14:paraId="113B61DC" w14:textId="77777777" w:rsidTr="00777262">
        <w:trPr>
          <w:cantSplit/>
        </w:trPr>
        <w:tc>
          <w:tcPr>
            <w:tcW w:w="2122" w:type="dxa"/>
            <w:tcBorders>
              <w:top w:val="single" w:sz="6" w:space="0" w:color="000000"/>
              <w:bottom w:val="single" w:sz="6" w:space="0" w:color="000000"/>
            </w:tcBorders>
          </w:tcPr>
          <w:p w14:paraId="6A02E74F" w14:textId="77777777" w:rsidR="003F457E" w:rsidRPr="00DD274B" w:rsidRDefault="003F457E" w:rsidP="00777262">
            <w:pPr>
              <w:rPr>
                <w:b/>
                <w:sz w:val="22"/>
              </w:rPr>
            </w:pPr>
            <w:r>
              <w:rPr>
                <w:b/>
                <w:sz w:val="22"/>
              </w:rPr>
              <w:lastRenderedPageBreak/>
              <w:t>13. Expérience en matière de gestion de l’impact environnemental et social (E&amp;S)</w:t>
            </w:r>
          </w:p>
        </w:tc>
        <w:tc>
          <w:tcPr>
            <w:tcW w:w="2846" w:type="dxa"/>
            <w:tcBorders>
              <w:top w:val="single" w:sz="6" w:space="0" w:color="000000"/>
              <w:bottom w:val="single" w:sz="6" w:space="0" w:color="000000"/>
            </w:tcBorders>
          </w:tcPr>
          <w:p w14:paraId="0C70BEFC" w14:textId="26CA8BA3" w:rsidR="003F457E" w:rsidRPr="00DD274B" w:rsidRDefault="003F457E" w:rsidP="00777262">
            <w:pPr>
              <w:rPr>
                <w:sz w:val="22"/>
              </w:rPr>
            </w:pPr>
            <w:r>
              <w:rPr>
                <w:sz w:val="22"/>
              </w:rPr>
              <w:t>Expérience suffisante en matière de gestion de l’impact environnemental et social dans des projets similaires au cours des cinq (5) années précédant la date limite de soumission des Offres.</w:t>
            </w:r>
          </w:p>
        </w:tc>
        <w:tc>
          <w:tcPr>
            <w:tcW w:w="1800" w:type="dxa"/>
            <w:tcBorders>
              <w:top w:val="single" w:sz="6" w:space="0" w:color="000000"/>
              <w:bottom w:val="single" w:sz="6" w:space="0" w:color="000000"/>
            </w:tcBorders>
          </w:tcPr>
          <w:p w14:paraId="5C5B71A2" w14:textId="568D3CE4" w:rsidR="003F457E" w:rsidRPr="00DD274B" w:rsidRDefault="003F457E" w:rsidP="00BC3708">
            <w:pPr>
              <w:rPr>
                <w:sz w:val="22"/>
              </w:rPr>
            </w:pPr>
            <w:r>
              <w:rPr>
                <w:sz w:val="22"/>
              </w:rPr>
              <w:t xml:space="preserve">Doit </w:t>
            </w:r>
            <w:r w:rsidR="00BC3708">
              <w:rPr>
                <w:sz w:val="22"/>
              </w:rPr>
              <w:t>s</w:t>
            </w:r>
            <w:r>
              <w:rPr>
                <w:sz w:val="22"/>
              </w:rPr>
              <w:t>atisfaire aux exigences.</w:t>
            </w:r>
          </w:p>
        </w:tc>
        <w:tc>
          <w:tcPr>
            <w:tcW w:w="1440" w:type="dxa"/>
            <w:tcBorders>
              <w:top w:val="single" w:sz="6" w:space="0" w:color="000000"/>
              <w:bottom w:val="single" w:sz="6" w:space="0" w:color="000000"/>
            </w:tcBorders>
          </w:tcPr>
          <w:p w14:paraId="3B233482"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6" w:space="0" w:color="000000"/>
            </w:tcBorders>
          </w:tcPr>
          <w:p w14:paraId="50A24534" w14:textId="77777777" w:rsidR="003F457E" w:rsidRPr="00DD274B" w:rsidDel="00581AFD" w:rsidRDefault="003F457E" w:rsidP="00777262">
            <w:pPr>
              <w:rPr>
                <w:sz w:val="22"/>
              </w:rPr>
            </w:pPr>
            <w:proofErr w:type="spellStart"/>
            <w:proofErr w:type="gramStart"/>
            <w:r>
              <w:rPr>
                <w:sz w:val="22"/>
              </w:rPr>
              <w:t>s.o</w:t>
            </w:r>
            <w:proofErr w:type="spellEnd"/>
            <w:proofErr w:type="gramEnd"/>
          </w:p>
        </w:tc>
        <w:tc>
          <w:tcPr>
            <w:tcW w:w="1710" w:type="dxa"/>
            <w:tcBorders>
              <w:top w:val="single" w:sz="6" w:space="0" w:color="000000"/>
              <w:bottom w:val="single" w:sz="6" w:space="0" w:color="000000"/>
            </w:tcBorders>
          </w:tcPr>
          <w:p w14:paraId="7C45BDE5" w14:textId="77777777" w:rsidR="003F457E" w:rsidRPr="00DD274B" w:rsidRDefault="003F457E" w:rsidP="00777262">
            <w:pPr>
              <w:rPr>
                <w:sz w:val="22"/>
              </w:rPr>
            </w:pPr>
            <w:r>
              <w:rPr>
                <w:sz w:val="22"/>
              </w:rPr>
              <w:t>Doit satisfaire aux exigences.</w:t>
            </w:r>
          </w:p>
        </w:tc>
        <w:tc>
          <w:tcPr>
            <w:tcW w:w="1799" w:type="dxa"/>
            <w:tcBorders>
              <w:top w:val="single" w:sz="6" w:space="0" w:color="000000"/>
              <w:bottom w:val="single" w:sz="6" w:space="0" w:color="000000"/>
            </w:tcBorders>
          </w:tcPr>
          <w:p w14:paraId="1A92EA83" w14:textId="77777777" w:rsidR="003F457E" w:rsidRPr="00DD274B" w:rsidRDefault="003F457E" w:rsidP="00777262">
            <w:pPr>
              <w:rPr>
                <w:sz w:val="22"/>
              </w:rPr>
            </w:pPr>
            <w:r>
              <w:rPr>
                <w:sz w:val="22"/>
              </w:rPr>
              <w:t>EXP-4.</w:t>
            </w:r>
          </w:p>
        </w:tc>
      </w:tr>
      <w:tr w:rsidR="003F457E" w:rsidRPr="00DD274B" w14:paraId="61497134" w14:textId="77777777" w:rsidTr="00777262">
        <w:trPr>
          <w:cantSplit/>
        </w:trPr>
        <w:tc>
          <w:tcPr>
            <w:tcW w:w="2122" w:type="dxa"/>
            <w:tcBorders>
              <w:top w:val="single" w:sz="6" w:space="0" w:color="000000"/>
              <w:bottom w:val="single" w:sz="4" w:space="0" w:color="auto"/>
            </w:tcBorders>
          </w:tcPr>
          <w:p w14:paraId="2E25E63A" w14:textId="77777777" w:rsidR="003F457E" w:rsidRPr="00DD274B" w:rsidRDefault="003F457E" w:rsidP="00777262">
            <w:pPr>
              <w:rPr>
                <w:sz w:val="22"/>
              </w:rPr>
            </w:pPr>
            <w:bookmarkStart w:id="1189" w:name="_Toc360451786"/>
            <w:r>
              <w:rPr>
                <w:b/>
                <w:sz w:val="22"/>
              </w:rPr>
              <w:t>14. Expérience en matière de gestion de la santé et de la sécurité (S&amp;S)</w:t>
            </w:r>
            <w:bookmarkEnd w:id="1189"/>
          </w:p>
        </w:tc>
        <w:tc>
          <w:tcPr>
            <w:tcW w:w="2846" w:type="dxa"/>
            <w:tcBorders>
              <w:top w:val="single" w:sz="6" w:space="0" w:color="000000"/>
              <w:bottom w:val="single" w:sz="4" w:space="0" w:color="auto"/>
            </w:tcBorders>
          </w:tcPr>
          <w:p w14:paraId="7EFE0679" w14:textId="435BB618" w:rsidR="003F457E" w:rsidRPr="00DD274B" w:rsidRDefault="003F457E" w:rsidP="00777262">
            <w:pPr>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800" w:type="dxa"/>
            <w:tcBorders>
              <w:top w:val="single" w:sz="6" w:space="0" w:color="000000"/>
              <w:bottom w:val="single" w:sz="4" w:space="0" w:color="auto"/>
            </w:tcBorders>
          </w:tcPr>
          <w:p w14:paraId="724B5421" w14:textId="77777777" w:rsidR="003F457E" w:rsidRPr="00DD274B" w:rsidRDefault="003F457E" w:rsidP="00777262">
            <w:pPr>
              <w:rPr>
                <w:sz w:val="22"/>
              </w:rPr>
            </w:pPr>
            <w:r>
              <w:rPr>
                <w:sz w:val="22"/>
              </w:rPr>
              <w:t>Doit satisfaire aux exigences.</w:t>
            </w:r>
          </w:p>
        </w:tc>
        <w:tc>
          <w:tcPr>
            <w:tcW w:w="1440" w:type="dxa"/>
            <w:tcBorders>
              <w:top w:val="single" w:sz="6" w:space="0" w:color="000000"/>
              <w:bottom w:val="single" w:sz="4" w:space="0" w:color="auto"/>
            </w:tcBorders>
          </w:tcPr>
          <w:p w14:paraId="4EE75FB6"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4" w:space="0" w:color="auto"/>
            </w:tcBorders>
          </w:tcPr>
          <w:p w14:paraId="1D4FAE59" w14:textId="77777777" w:rsidR="003F457E" w:rsidRPr="00DD274B" w:rsidDel="00581AFD" w:rsidRDefault="003F457E" w:rsidP="00777262">
            <w:pPr>
              <w:rPr>
                <w:sz w:val="22"/>
              </w:rPr>
            </w:pPr>
            <w:proofErr w:type="spellStart"/>
            <w:proofErr w:type="gramStart"/>
            <w:r>
              <w:rPr>
                <w:sz w:val="22"/>
              </w:rPr>
              <w:t>s.o</w:t>
            </w:r>
            <w:proofErr w:type="spellEnd"/>
            <w:proofErr w:type="gramEnd"/>
          </w:p>
        </w:tc>
        <w:tc>
          <w:tcPr>
            <w:tcW w:w="1710" w:type="dxa"/>
            <w:tcBorders>
              <w:top w:val="single" w:sz="6" w:space="0" w:color="000000"/>
              <w:bottom w:val="single" w:sz="4" w:space="0" w:color="auto"/>
            </w:tcBorders>
          </w:tcPr>
          <w:p w14:paraId="14E04F05" w14:textId="77777777" w:rsidR="003F457E" w:rsidRPr="00DD274B" w:rsidRDefault="003F457E" w:rsidP="00777262">
            <w:pPr>
              <w:rPr>
                <w:sz w:val="22"/>
              </w:rPr>
            </w:pPr>
            <w:r>
              <w:rPr>
                <w:sz w:val="22"/>
              </w:rPr>
              <w:t>Doit satisfaire aux exigences.</w:t>
            </w:r>
          </w:p>
        </w:tc>
        <w:tc>
          <w:tcPr>
            <w:tcW w:w="1799" w:type="dxa"/>
            <w:tcBorders>
              <w:top w:val="single" w:sz="6" w:space="0" w:color="000000"/>
              <w:bottom w:val="single" w:sz="4" w:space="0" w:color="auto"/>
            </w:tcBorders>
          </w:tcPr>
          <w:p w14:paraId="7C443F9D" w14:textId="77777777" w:rsidR="003F457E" w:rsidRPr="00DD274B" w:rsidRDefault="003F457E" w:rsidP="00777262">
            <w:pPr>
              <w:rPr>
                <w:sz w:val="22"/>
              </w:rPr>
            </w:pPr>
            <w:r>
              <w:rPr>
                <w:sz w:val="22"/>
              </w:rPr>
              <w:t>EXP-5.</w:t>
            </w:r>
          </w:p>
        </w:tc>
      </w:tr>
    </w:tbl>
    <w:p w14:paraId="7121E14C" w14:textId="77777777" w:rsidR="003F457E" w:rsidRDefault="003F457E" w:rsidP="003F457E">
      <w:pPr>
        <w:jc w:val="both"/>
      </w:pPr>
    </w:p>
    <w:p w14:paraId="52326095" w14:textId="77777777" w:rsidR="003F457E" w:rsidRDefault="003F457E" w:rsidP="003F457E">
      <w:pPr>
        <w:jc w:val="both"/>
      </w:pPr>
    </w:p>
    <w:p w14:paraId="14EDDFF0" w14:textId="615342B1" w:rsidR="003F457E" w:rsidRDefault="003F457E" w:rsidP="003F457E">
      <w:pPr>
        <w:jc w:val="both"/>
        <w:sectPr w:rsidR="003F457E" w:rsidSect="001A2D2B">
          <w:headerReference w:type="default" r:id="rId30"/>
          <w:pgSz w:w="15840" w:h="12240" w:orient="landscape"/>
          <w:pgMar w:top="1440" w:right="1440" w:bottom="1440" w:left="1440" w:header="720" w:footer="720" w:gutter="0"/>
          <w:cols w:space="720"/>
          <w:titlePg/>
          <w:docGrid w:linePitch="360"/>
        </w:sectPr>
      </w:pPr>
    </w:p>
    <w:p w14:paraId="150E355E" w14:textId="3065944E" w:rsidR="008A01AD" w:rsidRPr="008A01AD" w:rsidRDefault="00D24289" w:rsidP="007312E1">
      <w:pPr>
        <w:pStyle w:val="Heading2"/>
      </w:pPr>
      <w:bookmarkStart w:id="1190" w:name="_Toc433197225"/>
      <w:bookmarkStart w:id="1191" w:name="_Toc434305177"/>
      <w:bookmarkStart w:id="1192" w:name="_Toc434846209"/>
      <w:bookmarkStart w:id="1193" w:name="_Toc488844591"/>
      <w:bookmarkStart w:id="1194" w:name="_Ref201570081"/>
      <w:bookmarkStart w:id="1195" w:name="_Toc201578225"/>
      <w:bookmarkStart w:id="1196" w:name="_Toc201578515"/>
      <w:bookmarkStart w:id="1197" w:name="_Toc202353395"/>
      <w:bookmarkStart w:id="1198" w:name="_Toc433790938"/>
      <w:bookmarkStart w:id="1199" w:name="_Toc463531757"/>
      <w:bookmarkStart w:id="1200" w:name="_Toc464136351"/>
      <w:bookmarkStart w:id="1201" w:name="_Toc464136482"/>
      <w:bookmarkStart w:id="1202" w:name="_Toc464139692"/>
      <w:bookmarkStart w:id="1203" w:name="_Toc489012976"/>
      <w:bookmarkStart w:id="1204" w:name="_Toc491425062"/>
      <w:bookmarkStart w:id="1205" w:name="_Toc491868918"/>
      <w:bookmarkStart w:id="1206" w:name="_Toc491869042"/>
      <w:bookmarkStart w:id="1207" w:name="_Toc380341280"/>
      <w:bookmarkStart w:id="1208" w:name="_Toc22917473"/>
      <w:bookmarkStart w:id="1209" w:name="_Toc55372108"/>
      <w:bookmarkStart w:id="1210" w:name="_Toc55372150"/>
      <w:bookmarkStart w:id="1211" w:name="_Toc55372193"/>
      <w:bookmarkStart w:id="1212" w:name="_Toc55389791"/>
      <w:bookmarkStart w:id="1213" w:name="_Toc55397340"/>
      <w:bookmarkStart w:id="1214" w:name="_Toc55823788"/>
      <w:bookmarkStart w:id="1215" w:name="_Toc58540348"/>
      <w:bookmarkStart w:id="1216" w:name="_Toc58540446"/>
      <w:bookmarkStart w:id="1217" w:name="_Toc160484766"/>
      <w:bookmarkStart w:id="1218" w:name="_Toc160612722"/>
      <w:bookmarkEnd w:id="1190"/>
      <w:bookmarkEnd w:id="1191"/>
      <w:bookmarkEnd w:id="1192"/>
      <w:bookmarkEnd w:id="1193"/>
      <w:r>
        <w:lastRenderedPageBreak/>
        <w:t>Section IV</w:t>
      </w:r>
      <w:r>
        <w:tab/>
        <w:t>Formulaires de soumission de l’Offre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0901417D" w14:textId="38F0C1A1" w:rsidR="00CE5C36" w:rsidRPr="00572A25" w:rsidRDefault="0082432A" w:rsidP="00572A25">
      <w:pPr>
        <w:pStyle w:val="TOCHeading"/>
      </w:pPr>
      <w:r>
        <w:t>Table des matières</w:t>
      </w:r>
    </w:p>
    <w:p w14:paraId="6F80047A" w14:textId="60C16892" w:rsidR="006264D4" w:rsidRDefault="00081341">
      <w:pPr>
        <w:pStyle w:val="TOC3"/>
        <w:rPr>
          <w:rFonts w:asciiTheme="minorHAnsi" w:eastAsiaTheme="minorEastAsia" w:hAnsiTheme="minorHAnsi" w:cstheme="minorBidi"/>
          <w:iCs w:val="0"/>
          <w:kern w:val="2"/>
          <w:szCs w:val="21"/>
          <w:lang w:val="en-US" w:bidi="hi-IN"/>
          <w14:ligatures w14:val="standardContextual"/>
        </w:rPr>
      </w:pPr>
      <w:r>
        <w:fldChar w:fldCharType="begin"/>
      </w:r>
      <w:r>
        <w:instrText xml:space="preserve"> TOC \h \z \t "BSF Headings,1,Heading 3BSF,3" </w:instrText>
      </w:r>
      <w:r>
        <w:fldChar w:fldCharType="separate"/>
      </w:r>
      <w:hyperlink w:anchor="_Toc184974632" w:history="1">
        <w:r w:rsidR="006264D4" w:rsidRPr="0004048F">
          <w:rPr>
            <w:rStyle w:val="Hyperlink"/>
          </w:rPr>
          <w:t>1. Lettre de soumission de l’Offre technique</w:t>
        </w:r>
        <w:r w:rsidR="006264D4">
          <w:rPr>
            <w:webHidden/>
          </w:rPr>
          <w:tab/>
        </w:r>
        <w:r w:rsidR="006264D4">
          <w:rPr>
            <w:webHidden/>
          </w:rPr>
          <w:fldChar w:fldCharType="begin"/>
        </w:r>
        <w:r w:rsidR="006264D4">
          <w:rPr>
            <w:webHidden/>
          </w:rPr>
          <w:instrText xml:space="preserve"> PAGEREF _Toc184974632 \h </w:instrText>
        </w:r>
        <w:r w:rsidR="006264D4">
          <w:rPr>
            <w:webHidden/>
          </w:rPr>
        </w:r>
        <w:r w:rsidR="006264D4">
          <w:rPr>
            <w:webHidden/>
          </w:rPr>
          <w:fldChar w:fldCharType="separate"/>
        </w:r>
        <w:r w:rsidR="00684058">
          <w:rPr>
            <w:webHidden/>
          </w:rPr>
          <w:t>66</w:t>
        </w:r>
        <w:r w:rsidR="006264D4">
          <w:rPr>
            <w:webHidden/>
          </w:rPr>
          <w:fldChar w:fldCharType="end"/>
        </w:r>
      </w:hyperlink>
    </w:p>
    <w:p w14:paraId="1D38AC57" w14:textId="7C42DB06"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3" w:history="1">
        <w:r w:rsidRPr="0004048F">
          <w:rPr>
            <w:rStyle w:val="Hyperlink"/>
          </w:rPr>
          <w:t>Formulaire de Divulgation d’Informations sur les Bénéficiaires Effectifs (FDIBE)</w:t>
        </w:r>
        <w:r>
          <w:rPr>
            <w:webHidden/>
          </w:rPr>
          <w:tab/>
        </w:r>
        <w:r>
          <w:rPr>
            <w:webHidden/>
          </w:rPr>
          <w:fldChar w:fldCharType="begin"/>
        </w:r>
        <w:r>
          <w:rPr>
            <w:webHidden/>
          </w:rPr>
          <w:instrText xml:space="preserve"> PAGEREF _Toc184974633 \h </w:instrText>
        </w:r>
        <w:r>
          <w:rPr>
            <w:webHidden/>
          </w:rPr>
        </w:r>
        <w:r>
          <w:rPr>
            <w:webHidden/>
          </w:rPr>
          <w:fldChar w:fldCharType="separate"/>
        </w:r>
        <w:r w:rsidR="00684058">
          <w:rPr>
            <w:webHidden/>
          </w:rPr>
          <w:t>68</w:t>
        </w:r>
        <w:r>
          <w:rPr>
            <w:webHidden/>
          </w:rPr>
          <w:fldChar w:fldCharType="end"/>
        </w:r>
      </w:hyperlink>
    </w:p>
    <w:p w14:paraId="22384E5D" w14:textId="3756A2B3"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4" w:history="1">
        <w:r w:rsidRPr="0004048F">
          <w:rPr>
            <w:rStyle w:val="Hyperlink"/>
          </w:rPr>
          <w:t>2. Formulaire de Garantie d’offre (Garantie bancaire)</w:t>
        </w:r>
        <w:r>
          <w:rPr>
            <w:webHidden/>
          </w:rPr>
          <w:tab/>
        </w:r>
        <w:r>
          <w:rPr>
            <w:webHidden/>
          </w:rPr>
          <w:fldChar w:fldCharType="begin"/>
        </w:r>
        <w:r>
          <w:rPr>
            <w:webHidden/>
          </w:rPr>
          <w:instrText xml:space="preserve"> PAGEREF _Toc184974634 \h </w:instrText>
        </w:r>
        <w:r>
          <w:rPr>
            <w:webHidden/>
          </w:rPr>
        </w:r>
        <w:r>
          <w:rPr>
            <w:webHidden/>
          </w:rPr>
          <w:fldChar w:fldCharType="separate"/>
        </w:r>
        <w:r w:rsidR="00684058">
          <w:rPr>
            <w:webHidden/>
          </w:rPr>
          <w:t>72</w:t>
        </w:r>
        <w:r>
          <w:rPr>
            <w:webHidden/>
          </w:rPr>
          <w:fldChar w:fldCharType="end"/>
        </w:r>
      </w:hyperlink>
    </w:p>
    <w:p w14:paraId="65230792" w14:textId="3282F0C2"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5" w:history="1">
        <w:r w:rsidRPr="0004048F">
          <w:rPr>
            <w:rStyle w:val="Hyperlink"/>
          </w:rPr>
          <w:t>3. SF1 : Formulaire d’informations sur l'Offrant</w:t>
        </w:r>
        <w:r>
          <w:rPr>
            <w:webHidden/>
          </w:rPr>
          <w:tab/>
        </w:r>
        <w:r>
          <w:rPr>
            <w:webHidden/>
          </w:rPr>
          <w:fldChar w:fldCharType="begin"/>
        </w:r>
        <w:r>
          <w:rPr>
            <w:webHidden/>
          </w:rPr>
          <w:instrText xml:space="preserve"> PAGEREF _Toc184974635 \h </w:instrText>
        </w:r>
        <w:r>
          <w:rPr>
            <w:webHidden/>
          </w:rPr>
        </w:r>
        <w:r>
          <w:rPr>
            <w:webHidden/>
          </w:rPr>
          <w:fldChar w:fldCharType="separate"/>
        </w:r>
        <w:r w:rsidR="00684058">
          <w:rPr>
            <w:webHidden/>
          </w:rPr>
          <w:t>74</w:t>
        </w:r>
        <w:r>
          <w:rPr>
            <w:webHidden/>
          </w:rPr>
          <w:fldChar w:fldCharType="end"/>
        </w:r>
      </w:hyperlink>
    </w:p>
    <w:p w14:paraId="0BE65850" w14:textId="78BAD79D"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6" w:history="1">
        <w:r w:rsidRPr="0004048F">
          <w:rPr>
            <w:rStyle w:val="Hyperlink"/>
          </w:rPr>
          <w:t>4. SF2 : Informations relatives aux membres de la co-entreprise / association</w:t>
        </w:r>
        <w:r>
          <w:rPr>
            <w:webHidden/>
          </w:rPr>
          <w:tab/>
        </w:r>
        <w:r>
          <w:rPr>
            <w:webHidden/>
          </w:rPr>
          <w:fldChar w:fldCharType="begin"/>
        </w:r>
        <w:r>
          <w:rPr>
            <w:webHidden/>
          </w:rPr>
          <w:instrText xml:space="preserve"> PAGEREF _Toc184974636 \h </w:instrText>
        </w:r>
        <w:r>
          <w:rPr>
            <w:webHidden/>
          </w:rPr>
        </w:r>
        <w:r>
          <w:rPr>
            <w:webHidden/>
          </w:rPr>
          <w:fldChar w:fldCharType="separate"/>
        </w:r>
        <w:r w:rsidR="00684058">
          <w:rPr>
            <w:webHidden/>
          </w:rPr>
          <w:t>75</w:t>
        </w:r>
        <w:r>
          <w:rPr>
            <w:webHidden/>
          </w:rPr>
          <w:fldChar w:fldCharType="end"/>
        </w:r>
      </w:hyperlink>
    </w:p>
    <w:p w14:paraId="1ED6BA99" w14:textId="391905D1"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7" w:history="1">
        <w:r w:rsidRPr="0004048F">
          <w:rPr>
            <w:rStyle w:val="Hyperlink"/>
          </w:rPr>
          <w:t>5. SF3 : Informations relatives à la co-entreprise /association/au Sous-traitant</w:t>
        </w:r>
        <w:r>
          <w:rPr>
            <w:webHidden/>
          </w:rPr>
          <w:tab/>
        </w:r>
        <w:r>
          <w:rPr>
            <w:webHidden/>
          </w:rPr>
          <w:fldChar w:fldCharType="begin"/>
        </w:r>
        <w:r>
          <w:rPr>
            <w:webHidden/>
          </w:rPr>
          <w:instrText xml:space="preserve"> PAGEREF _Toc184974637 \h </w:instrText>
        </w:r>
        <w:r>
          <w:rPr>
            <w:webHidden/>
          </w:rPr>
        </w:r>
        <w:r>
          <w:rPr>
            <w:webHidden/>
          </w:rPr>
          <w:fldChar w:fldCharType="separate"/>
        </w:r>
        <w:r w:rsidR="00684058">
          <w:rPr>
            <w:webHidden/>
          </w:rPr>
          <w:t>76</w:t>
        </w:r>
        <w:r>
          <w:rPr>
            <w:webHidden/>
          </w:rPr>
          <w:fldChar w:fldCharType="end"/>
        </w:r>
      </w:hyperlink>
    </w:p>
    <w:p w14:paraId="2EC148A3" w14:textId="2ADF8005"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8" w:history="1">
        <w:r w:rsidRPr="0004048F">
          <w:rPr>
            <w:rStyle w:val="Hyperlink"/>
          </w:rPr>
          <w:t>6. Formulaire de certificat d’observation des sanctions</w:t>
        </w:r>
        <w:r>
          <w:rPr>
            <w:webHidden/>
          </w:rPr>
          <w:tab/>
        </w:r>
        <w:r>
          <w:rPr>
            <w:webHidden/>
          </w:rPr>
          <w:fldChar w:fldCharType="begin"/>
        </w:r>
        <w:r>
          <w:rPr>
            <w:webHidden/>
          </w:rPr>
          <w:instrText xml:space="preserve"> PAGEREF _Toc184974638 \h </w:instrText>
        </w:r>
        <w:r>
          <w:rPr>
            <w:webHidden/>
          </w:rPr>
        </w:r>
        <w:r>
          <w:rPr>
            <w:webHidden/>
          </w:rPr>
          <w:fldChar w:fldCharType="separate"/>
        </w:r>
        <w:r w:rsidR="00684058">
          <w:rPr>
            <w:webHidden/>
          </w:rPr>
          <w:t>77</w:t>
        </w:r>
        <w:r>
          <w:rPr>
            <w:webHidden/>
          </w:rPr>
          <w:fldChar w:fldCharType="end"/>
        </w:r>
      </w:hyperlink>
    </w:p>
    <w:p w14:paraId="480C72E0" w14:textId="35C611A0"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9" w:history="1">
        <w:r w:rsidRPr="0004048F">
          <w:rPr>
            <w:rStyle w:val="Hyperlink"/>
          </w:rPr>
          <w:t>7. TECH-1 : Déclaration portant sur la méthode d’exécution des Services</w:t>
        </w:r>
        <w:r>
          <w:rPr>
            <w:webHidden/>
          </w:rPr>
          <w:tab/>
        </w:r>
        <w:r>
          <w:rPr>
            <w:webHidden/>
          </w:rPr>
          <w:fldChar w:fldCharType="begin"/>
        </w:r>
        <w:r>
          <w:rPr>
            <w:webHidden/>
          </w:rPr>
          <w:instrText xml:space="preserve"> PAGEREF _Toc184974639 \h </w:instrText>
        </w:r>
        <w:r>
          <w:rPr>
            <w:webHidden/>
          </w:rPr>
        </w:r>
        <w:r>
          <w:rPr>
            <w:webHidden/>
          </w:rPr>
          <w:fldChar w:fldCharType="separate"/>
        </w:r>
        <w:r w:rsidR="00684058">
          <w:rPr>
            <w:webHidden/>
          </w:rPr>
          <w:t>86</w:t>
        </w:r>
        <w:r>
          <w:rPr>
            <w:webHidden/>
          </w:rPr>
          <w:fldChar w:fldCharType="end"/>
        </w:r>
      </w:hyperlink>
    </w:p>
    <w:p w14:paraId="209FD72A" w14:textId="0A9EF4E7"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0" w:history="1">
        <w:r w:rsidRPr="0004048F">
          <w:rPr>
            <w:rStyle w:val="Hyperlink"/>
          </w:rPr>
          <w:t>8. TECH-2 : Personnel clé</w:t>
        </w:r>
        <w:r>
          <w:rPr>
            <w:webHidden/>
          </w:rPr>
          <w:tab/>
        </w:r>
        <w:r>
          <w:rPr>
            <w:webHidden/>
          </w:rPr>
          <w:fldChar w:fldCharType="begin"/>
        </w:r>
        <w:r>
          <w:rPr>
            <w:webHidden/>
          </w:rPr>
          <w:instrText xml:space="preserve"> PAGEREF _Toc184974640 \h </w:instrText>
        </w:r>
        <w:r>
          <w:rPr>
            <w:webHidden/>
          </w:rPr>
        </w:r>
        <w:r>
          <w:rPr>
            <w:webHidden/>
          </w:rPr>
          <w:fldChar w:fldCharType="separate"/>
        </w:r>
        <w:r w:rsidR="00684058">
          <w:rPr>
            <w:webHidden/>
          </w:rPr>
          <w:t>87</w:t>
        </w:r>
        <w:r>
          <w:rPr>
            <w:webHidden/>
          </w:rPr>
          <w:fldChar w:fldCharType="end"/>
        </w:r>
      </w:hyperlink>
    </w:p>
    <w:p w14:paraId="2F0E2D4B" w14:textId="0F260A3A"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1" w:history="1">
        <w:r w:rsidRPr="0004048F">
          <w:rPr>
            <w:rStyle w:val="Hyperlink"/>
          </w:rPr>
          <w:t>CV des membres du Personnel clé :</w:t>
        </w:r>
        <w:r>
          <w:rPr>
            <w:webHidden/>
          </w:rPr>
          <w:tab/>
        </w:r>
        <w:r>
          <w:rPr>
            <w:webHidden/>
          </w:rPr>
          <w:fldChar w:fldCharType="begin"/>
        </w:r>
        <w:r>
          <w:rPr>
            <w:webHidden/>
          </w:rPr>
          <w:instrText xml:space="preserve"> PAGEREF _Toc184974641 \h </w:instrText>
        </w:r>
        <w:r>
          <w:rPr>
            <w:webHidden/>
          </w:rPr>
        </w:r>
        <w:r>
          <w:rPr>
            <w:webHidden/>
          </w:rPr>
          <w:fldChar w:fldCharType="separate"/>
        </w:r>
        <w:r w:rsidR="00684058">
          <w:rPr>
            <w:webHidden/>
          </w:rPr>
          <w:t>88</w:t>
        </w:r>
        <w:r>
          <w:rPr>
            <w:webHidden/>
          </w:rPr>
          <w:fldChar w:fldCharType="end"/>
        </w:r>
      </w:hyperlink>
    </w:p>
    <w:p w14:paraId="4DEC5137" w14:textId="41631169"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2" w:history="1">
        <w:r w:rsidRPr="0004048F">
          <w:rPr>
            <w:rStyle w:val="Hyperlink"/>
          </w:rPr>
          <w:t>9. CON-1 : Antécédents d'inexécution de contrats et litiges</w:t>
        </w:r>
        <w:r>
          <w:rPr>
            <w:webHidden/>
          </w:rPr>
          <w:tab/>
        </w:r>
        <w:r>
          <w:rPr>
            <w:webHidden/>
          </w:rPr>
          <w:fldChar w:fldCharType="begin"/>
        </w:r>
        <w:r>
          <w:rPr>
            <w:webHidden/>
          </w:rPr>
          <w:instrText xml:space="preserve"> PAGEREF _Toc184974642 \h </w:instrText>
        </w:r>
        <w:r>
          <w:rPr>
            <w:webHidden/>
          </w:rPr>
        </w:r>
        <w:r>
          <w:rPr>
            <w:webHidden/>
          </w:rPr>
          <w:fldChar w:fldCharType="separate"/>
        </w:r>
        <w:r w:rsidR="00684058">
          <w:rPr>
            <w:webHidden/>
          </w:rPr>
          <w:t>90</w:t>
        </w:r>
        <w:r>
          <w:rPr>
            <w:webHidden/>
          </w:rPr>
          <w:fldChar w:fldCharType="end"/>
        </w:r>
      </w:hyperlink>
    </w:p>
    <w:p w14:paraId="7DF482F1" w14:textId="109FC7C8"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3" w:history="1">
        <w:r w:rsidRPr="0004048F">
          <w:rPr>
            <w:rStyle w:val="Hyperlink"/>
          </w:rPr>
          <w:t>10. FIN-1 : Situation financière</w:t>
        </w:r>
        <w:r>
          <w:rPr>
            <w:webHidden/>
          </w:rPr>
          <w:tab/>
        </w:r>
        <w:r>
          <w:rPr>
            <w:webHidden/>
          </w:rPr>
          <w:fldChar w:fldCharType="begin"/>
        </w:r>
        <w:r>
          <w:rPr>
            <w:webHidden/>
          </w:rPr>
          <w:instrText xml:space="preserve"> PAGEREF _Toc184974643 \h </w:instrText>
        </w:r>
        <w:r>
          <w:rPr>
            <w:webHidden/>
          </w:rPr>
        </w:r>
        <w:r>
          <w:rPr>
            <w:webHidden/>
          </w:rPr>
          <w:fldChar w:fldCharType="separate"/>
        </w:r>
        <w:r w:rsidR="00684058">
          <w:rPr>
            <w:webHidden/>
          </w:rPr>
          <w:t>93</w:t>
        </w:r>
        <w:r>
          <w:rPr>
            <w:webHidden/>
          </w:rPr>
          <w:fldChar w:fldCharType="end"/>
        </w:r>
      </w:hyperlink>
    </w:p>
    <w:p w14:paraId="28506132" w14:textId="5CC006F1"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4" w:history="1">
        <w:r w:rsidRPr="0004048F">
          <w:rPr>
            <w:rStyle w:val="Hyperlink"/>
          </w:rPr>
          <w:t>11. FIN-2 : Chiffre d’affaires annuel moyen</w:t>
        </w:r>
        <w:r>
          <w:rPr>
            <w:webHidden/>
          </w:rPr>
          <w:tab/>
        </w:r>
        <w:r>
          <w:rPr>
            <w:webHidden/>
          </w:rPr>
          <w:fldChar w:fldCharType="begin"/>
        </w:r>
        <w:r>
          <w:rPr>
            <w:webHidden/>
          </w:rPr>
          <w:instrText xml:space="preserve"> PAGEREF _Toc184974644 \h </w:instrText>
        </w:r>
        <w:r>
          <w:rPr>
            <w:webHidden/>
          </w:rPr>
        </w:r>
        <w:r>
          <w:rPr>
            <w:webHidden/>
          </w:rPr>
          <w:fldChar w:fldCharType="separate"/>
        </w:r>
        <w:r w:rsidR="00684058">
          <w:rPr>
            <w:webHidden/>
          </w:rPr>
          <w:t>95</w:t>
        </w:r>
        <w:r>
          <w:rPr>
            <w:webHidden/>
          </w:rPr>
          <w:fldChar w:fldCharType="end"/>
        </w:r>
      </w:hyperlink>
    </w:p>
    <w:p w14:paraId="2EAD8891" w14:textId="4DD729BC"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5" w:history="1">
        <w:r w:rsidRPr="0004048F">
          <w:rPr>
            <w:rStyle w:val="Hyperlink"/>
          </w:rPr>
          <w:t>12. FIN-3 : Ressources financières</w:t>
        </w:r>
        <w:r>
          <w:rPr>
            <w:webHidden/>
          </w:rPr>
          <w:tab/>
        </w:r>
        <w:r>
          <w:rPr>
            <w:webHidden/>
          </w:rPr>
          <w:fldChar w:fldCharType="begin"/>
        </w:r>
        <w:r>
          <w:rPr>
            <w:webHidden/>
          </w:rPr>
          <w:instrText xml:space="preserve"> PAGEREF _Toc184974645 \h </w:instrText>
        </w:r>
        <w:r>
          <w:rPr>
            <w:webHidden/>
          </w:rPr>
        </w:r>
        <w:r>
          <w:rPr>
            <w:webHidden/>
          </w:rPr>
          <w:fldChar w:fldCharType="separate"/>
        </w:r>
        <w:r w:rsidR="00684058">
          <w:rPr>
            <w:webHidden/>
          </w:rPr>
          <w:t>96</w:t>
        </w:r>
        <w:r>
          <w:rPr>
            <w:webHidden/>
          </w:rPr>
          <w:fldChar w:fldCharType="end"/>
        </w:r>
      </w:hyperlink>
    </w:p>
    <w:p w14:paraId="525CEE81" w14:textId="5268F780"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6" w:history="1">
        <w:r w:rsidRPr="0004048F">
          <w:rPr>
            <w:rStyle w:val="Hyperlink"/>
          </w:rPr>
          <w:t>13. FIN-4 : Engagements contractuels actuels/Travaux en cours</w:t>
        </w:r>
        <w:r>
          <w:rPr>
            <w:webHidden/>
          </w:rPr>
          <w:tab/>
        </w:r>
        <w:r>
          <w:rPr>
            <w:webHidden/>
          </w:rPr>
          <w:fldChar w:fldCharType="begin"/>
        </w:r>
        <w:r>
          <w:rPr>
            <w:webHidden/>
          </w:rPr>
          <w:instrText xml:space="preserve"> PAGEREF _Toc184974646 \h </w:instrText>
        </w:r>
        <w:r>
          <w:rPr>
            <w:webHidden/>
          </w:rPr>
        </w:r>
        <w:r>
          <w:rPr>
            <w:webHidden/>
          </w:rPr>
          <w:fldChar w:fldCharType="separate"/>
        </w:r>
        <w:r w:rsidR="00684058">
          <w:rPr>
            <w:webHidden/>
          </w:rPr>
          <w:t>97</w:t>
        </w:r>
        <w:r>
          <w:rPr>
            <w:webHidden/>
          </w:rPr>
          <w:fldChar w:fldCharType="end"/>
        </w:r>
      </w:hyperlink>
    </w:p>
    <w:p w14:paraId="52369DCF" w14:textId="1FEBBA0D"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7" w:history="1">
        <w:r w:rsidRPr="0004048F">
          <w:rPr>
            <w:rStyle w:val="Hyperlink"/>
          </w:rPr>
          <w:t>14. REF-1 : Références concernant les Contrats financés par la MCC</w:t>
        </w:r>
        <w:r>
          <w:rPr>
            <w:webHidden/>
          </w:rPr>
          <w:tab/>
        </w:r>
        <w:r>
          <w:rPr>
            <w:webHidden/>
          </w:rPr>
          <w:fldChar w:fldCharType="begin"/>
        </w:r>
        <w:r>
          <w:rPr>
            <w:webHidden/>
          </w:rPr>
          <w:instrText xml:space="preserve"> PAGEREF _Toc184974647 \h </w:instrText>
        </w:r>
        <w:r>
          <w:rPr>
            <w:webHidden/>
          </w:rPr>
        </w:r>
        <w:r>
          <w:rPr>
            <w:webHidden/>
          </w:rPr>
          <w:fldChar w:fldCharType="separate"/>
        </w:r>
        <w:r w:rsidR="00684058">
          <w:rPr>
            <w:webHidden/>
          </w:rPr>
          <w:t>98</w:t>
        </w:r>
        <w:r>
          <w:rPr>
            <w:webHidden/>
          </w:rPr>
          <w:fldChar w:fldCharType="end"/>
        </w:r>
      </w:hyperlink>
    </w:p>
    <w:p w14:paraId="1450EAF7" w14:textId="314D4251"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8" w:history="1">
        <w:r w:rsidRPr="0004048F">
          <w:rPr>
            <w:rStyle w:val="Hyperlink"/>
          </w:rPr>
          <w:t>15. REF-2 : Références des contrats non financés par la MCC</w:t>
        </w:r>
        <w:r>
          <w:rPr>
            <w:webHidden/>
          </w:rPr>
          <w:tab/>
        </w:r>
        <w:r>
          <w:rPr>
            <w:webHidden/>
          </w:rPr>
          <w:fldChar w:fldCharType="begin"/>
        </w:r>
        <w:r>
          <w:rPr>
            <w:webHidden/>
          </w:rPr>
          <w:instrText xml:space="preserve"> PAGEREF _Toc184974648 \h </w:instrText>
        </w:r>
        <w:r>
          <w:rPr>
            <w:webHidden/>
          </w:rPr>
        </w:r>
        <w:r>
          <w:rPr>
            <w:webHidden/>
          </w:rPr>
          <w:fldChar w:fldCharType="separate"/>
        </w:r>
        <w:r w:rsidR="00684058">
          <w:rPr>
            <w:webHidden/>
          </w:rPr>
          <w:t>99</w:t>
        </w:r>
        <w:r>
          <w:rPr>
            <w:webHidden/>
          </w:rPr>
          <w:fldChar w:fldCharType="end"/>
        </w:r>
      </w:hyperlink>
    </w:p>
    <w:p w14:paraId="7F52B442" w14:textId="7BF5DCBD"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9" w:history="1">
        <w:r w:rsidRPr="0004048F">
          <w:rPr>
            <w:rStyle w:val="Hyperlink"/>
          </w:rPr>
          <w:t>16. Lettre de soumission de l’Offre financière</w:t>
        </w:r>
        <w:r>
          <w:rPr>
            <w:webHidden/>
          </w:rPr>
          <w:tab/>
        </w:r>
        <w:r>
          <w:rPr>
            <w:webHidden/>
          </w:rPr>
          <w:fldChar w:fldCharType="begin"/>
        </w:r>
        <w:r>
          <w:rPr>
            <w:webHidden/>
          </w:rPr>
          <w:instrText xml:space="preserve"> PAGEREF _Toc184974649 \h </w:instrText>
        </w:r>
        <w:r>
          <w:rPr>
            <w:webHidden/>
          </w:rPr>
        </w:r>
        <w:r>
          <w:rPr>
            <w:webHidden/>
          </w:rPr>
          <w:fldChar w:fldCharType="separate"/>
        </w:r>
        <w:r w:rsidR="00684058">
          <w:rPr>
            <w:webHidden/>
          </w:rPr>
          <w:t>101</w:t>
        </w:r>
        <w:r>
          <w:rPr>
            <w:webHidden/>
          </w:rPr>
          <w:fldChar w:fldCharType="end"/>
        </w:r>
      </w:hyperlink>
    </w:p>
    <w:p w14:paraId="22DA4077" w14:textId="22222B29"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50" w:history="1">
        <w:r w:rsidRPr="0004048F">
          <w:rPr>
            <w:rStyle w:val="Hyperlink"/>
          </w:rPr>
          <w:t>17. Bordereau des Prix et Calendrier d’exécution des Services</w:t>
        </w:r>
        <w:r>
          <w:rPr>
            <w:webHidden/>
          </w:rPr>
          <w:tab/>
        </w:r>
        <w:r>
          <w:rPr>
            <w:webHidden/>
          </w:rPr>
          <w:fldChar w:fldCharType="begin"/>
        </w:r>
        <w:r>
          <w:rPr>
            <w:webHidden/>
          </w:rPr>
          <w:instrText xml:space="preserve"> PAGEREF _Toc184974650 \h </w:instrText>
        </w:r>
        <w:r>
          <w:rPr>
            <w:webHidden/>
          </w:rPr>
        </w:r>
        <w:r>
          <w:rPr>
            <w:webHidden/>
          </w:rPr>
          <w:fldChar w:fldCharType="separate"/>
        </w:r>
        <w:r w:rsidR="00684058">
          <w:rPr>
            <w:webHidden/>
          </w:rPr>
          <w:t>104</w:t>
        </w:r>
        <w:r>
          <w:rPr>
            <w:webHidden/>
          </w:rPr>
          <w:fldChar w:fldCharType="end"/>
        </w:r>
      </w:hyperlink>
    </w:p>
    <w:p w14:paraId="0A49F034" w14:textId="29E7CBB4" w:rsidR="00663209" w:rsidRPr="004147F3" w:rsidRDefault="00081341" w:rsidP="007E7714">
      <w:pPr>
        <w:sectPr w:rsidR="00663209" w:rsidRPr="004147F3" w:rsidSect="001A2D2B">
          <w:pgSz w:w="12240" w:h="15840"/>
          <w:pgMar w:top="1440" w:right="1440" w:bottom="1440" w:left="1440" w:header="720" w:footer="720" w:gutter="0"/>
          <w:cols w:space="720"/>
          <w:titlePg/>
          <w:docGrid w:linePitch="360"/>
        </w:sectPr>
      </w:pPr>
      <w:r>
        <w:fldChar w:fldCharType="end"/>
      </w:r>
    </w:p>
    <w:p w14:paraId="4E57C161" w14:textId="088806F6" w:rsidR="004E0B47" w:rsidRPr="0045093E" w:rsidRDefault="004E0B47" w:rsidP="004E0B47">
      <w:pPr>
        <w:pStyle w:val="Heading3TOF"/>
      </w:pPr>
      <w:bookmarkStart w:id="1219" w:name="_Toc54423137"/>
      <w:bookmarkStart w:id="1220" w:name="_Toc54464882"/>
      <w:bookmarkStart w:id="1221" w:name="_Toc54738942"/>
      <w:bookmarkStart w:id="1222" w:name="_Toc54741943"/>
      <w:bookmarkStart w:id="1223" w:name="_Toc57501417"/>
      <w:bookmarkStart w:id="1224" w:name="_Toc142746553"/>
      <w:bookmarkStart w:id="1225" w:name="_Toc191882775"/>
      <w:bookmarkStart w:id="1226" w:name="_Toc192129741"/>
      <w:bookmarkStart w:id="1227" w:name="_Toc193002169"/>
      <w:bookmarkStart w:id="1228" w:name="_Toc193002309"/>
      <w:bookmarkStart w:id="1229" w:name="_Toc198097369"/>
      <w:bookmarkStart w:id="1230" w:name="_Toc202785770"/>
      <w:bookmarkStart w:id="1231" w:name="_Toc202787322"/>
      <w:bookmarkStart w:id="1232" w:name="_Toc202841167"/>
      <w:bookmarkStart w:id="1233" w:name="_Toc433025037"/>
      <w:bookmarkStart w:id="1234" w:name="_Toc433025324"/>
      <w:bookmarkStart w:id="1235" w:name="_Toc434846231"/>
      <w:bookmarkStart w:id="1236" w:name="_Toc488844617"/>
      <w:bookmarkStart w:id="1237" w:name="_Toc495664875"/>
      <w:bookmarkStart w:id="1238" w:name="_Toc495667295"/>
      <w:bookmarkStart w:id="1239" w:name="_Toc374114891"/>
      <w:bookmarkStart w:id="1240" w:name="_Toc380341281"/>
      <w:bookmarkStart w:id="1241" w:name="_Toc22917474"/>
      <w:bookmarkStart w:id="1242" w:name="_Toc37499048"/>
      <w:bookmarkStart w:id="1243" w:name="_Toc55153378"/>
      <w:bookmarkStart w:id="1244" w:name="_Toc55241820"/>
      <w:bookmarkStart w:id="1245" w:name="_Toc55241980"/>
      <w:bookmarkStart w:id="1246" w:name="_Toc55242525"/>
      <w:bookmarkStart w:id="1247" w:name="_Toc55243199"/>
      <w:bookmarkStart w:id="1248" w:name="_Toc55247881"/>
      <w:bookmarkStart w:id="1249" w:name="_Toc55249090"/>
      <w:bookmarkStart w:id="1250" w:name="_Toc55881619"/>
      <w:bookmarkStart w:id="1251" w:name="_Toc55899398"/>
      <w:bookmarkStart w:id="1252" w:name="_Toc55901770"/>
      <w:bookmarkStart w:id="1253" w:name="_Toc55902359"/>
      <w:bookmarkStart w:id="1254" w:name="_Toc55950007"/>
      <w:bookmarkStart w:id="1255" w:name="_Toc58400689"/>
      <w:bookmarkStart w:id="1256" w:name="_Toc58400841"/>
      <w:bookmarkStart w:id="1257" w:name="_Toc58404049"/>
      <w:bookmarkStart w:id="1258" w:name="_Toc58580880"/>
      <w:bookmarkStart w:id="1259" w:name="_Toc517167415"/>
      <w:bookmarkStart w:id="1260" w:name="_Toc38999742"/>
      <w:bookmarkStart w:id="1261" w:name="_Toc29806913"/>
      <w:bookmarkStart w:id="1262" w:name="_Toc29807260"/>
      <w:bookmarkStart w:id="1263" w:name="_Toc38898151"/>
      <w:r>
        <w:lastRenderedPageBreak/>
        <w:t>A. Formulaires de soumission de l’Offre technique</w:t>
      </w:r>
      <w:bookmarkEnd w:id="1219"/>
      <w:bookmarkEnd w:id="1220"/>
      <w:bookmarkEnd w:id="1221"/>
      <w:bookmarkEnd w:id="1222"/>
      <w:bookmarkEnd w:id="1223"/>
      <w:bookmarkEnd w:id="1224"/>
    </w:p>
    <w:p w14:paraId="713D5E11" w14:textId="17A28BB2" w:rsidR="004E0B47" w:rsidRPr="00777262" w:rsidRDefault="004E0B47">
      <w:pPr>
        <w:spacing w:before="0" w:after="0"/>
        <w:rPr>
          <w:rFonts w:ascii="Times New Roman Bold" w:eastAsiaTheme="majorEastAsia" w:hAnsi="Times New Roman Bold" w:cstheme="majorBidi" w:hint="eastAsia"/>
          <w:b/>
          <w:bCs/>
          <w:iCs/>
          <w:color w:val="000000" w:themeColor="text1"/>
          <w:sz w:val="28"/>
          <w:szCs w:val="22"/>
        </w:rPr>
      </w:pPr>
    </w:p>
    <w:p w14:paraId="315C8DA8" w14:textId="77619763" w:rsidR="003F457E" w:rsidRPr="003A49FB" w:rsidRDefault="003A49FB" w:rsidP="003A49FB">
      <w:pPr>
        <w:pStyle w:val="Heading3BSF"/>
        <w:rPr>
          <w:rFonts w:hint="eastAsia"/>
        </w:rPr>
      </w:pPr>
      <w:bookmarkStart w:id="1264" w:name="_Toc184974632"/>
      <w:r>
        <w:lastRenderedPageBreak/>
        <w:t>1. Lettre de soumission de l’Offre technique</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64"/>
    </w:p>
    <w:p w14:paraId="46B327AB" w14:textId="50902C9F" w:rsidR="003F457E" w:rsidRPr="00276630" w:rsidRDefault="004E6C00" w:rsidP="003F457E">
      <w:r>
        <w:t>N° de référence du marché : _________________________________________</w:t>
      </w:r>
    </w:p>
    <w:p w14:paraId="6205A974" w14:textId="77777777" w:rsidR="003F457E" w:rsidRPr="00276630" w:rsidRDefault="003F457E" w:rsidP="003F457E"/>
    <w:p w14:paraId="0E42BB48" w14:textId="77777777" w:rsidR="003F457E" w:rsidRPr="00276630" w:rsidRDefault="003F457E" w:rsidP="003F457E">
      <w:r>
        <w:t>Nom du Contrat : ____________________________________________</w:t>
      </w:r>
    </w:p>
    <w:p w14:paraId="31178177" w14:textId="77777777" w:rsidR="003F457E" w:rsidRPr="00276630" w:rsidRDefault="003F457E" w:rsidP="003F457E"/>
    <w:p w14:paraId="6DCE7091" w14:textId="77777777" w:rsidR="003F457E" w:rsidRPr="00276630" w:rsidRDefault="003F457E" w:rsidP="003F457E">
      <w:r>
        <w:t xml:space="preserve"> [Lieu, Date]</w:t>
      </w:r>
    </w:p>
    <w:p w14:paraId="23C16FAD" w14:textId="77777777" w:rsidR="003F457E" w:rsidRPr="00276630" w:rsidRDefault="003F457E" w:rsidP="003F457E">
      <w:r>
        <w:t>À :</w:t>
      </w:r>
      <w:r>
        <w:tab/>
        <w:t xml:space="preserve"> </w:t>
      </w:r>
      <w:r>
        <w:rPr>
          <w:b/>
        </w:rPr>
        <w:t>[Insérer la dénomination légale complète du Maître d’ouvrage]</w:t>
      </w:r>
    </w:p>
    <w:p w14:paraId="4EE60335" w14:textId="77777777" w:rsidR="003F457E" w:rsidRPr="00276630" w:rsidRDefault="003F457E" w:rsidP="003F457E">
      <w:r>
        <w:t>Adresse :</w:t>
      </w:r>
    </w:p>
    <w:p w14:paraId="6915ED68" w14:textId="77777777" w:rsidR="003F457E" w:rsidRPr="00276630" w:rsidRDefault="003F457E" w:rsidP="003F457E">
      <w:r>
        <w:t xml:space="preserve">Courrier électronique : </w:t>
      </w:r>
    </w:p>
    <w:p w14:paraId="094190DE" w14:textId="77777777" w:rsidR="003F457E" w:rsidRPr="00276630" w:rsidRDefault="003F457E" w:rsidP="003F457E">
      <w:r>
        <w:t>Messieurs,</w:t>
      </w:r>
    </w:p>
    <w:p w14:paraId="335F3F35" w14:textId="460CA2A2" w:rsidR="003F457E" w:rsidRPr="00785DFC" w:rsidRDefault="003F457E" w:rsidP="003F457E">
      <w:pPr>
        <w:jc w:val="center"/>
        <w:rPr>
          <w:b/>
        </w:rPr>
      </w:pPr>
      <w:r>
        <w:t xml:space="preserve">Objet : </w:t>
      </w:r>
      <w:r>
        <w:rPr>
          <w:b/>
          <w:bCs/>
        </w:rPr>
        <w:t xml:space="preserve">[Insérer le titre de l’Offre] </w:t>
      </w:r>
      <w:r>
        <w:rPr>
          <w:b/>
          <w:bCs/>
        </w:rPr>
        <w:br/>
        <w:t>Référence du Dossier d’Appel d’Offres :</w:t>
      </w:r>
      <w:r>
        <w:rPr>
          <w:b/>
        </w:rPr>
        <w:t xml:space="preserve"> [Insérer la référence comme indiqué à la page de couverture]</w:t>
      </w:r>
    </w:p>
    <w:p w14:paraId="6808B4AF" w14:textId="6DC7F6A4" w:rsidR="003F457E" w:rsidRPr="00276630" w:rsidRDefault="003F457E" w:rsidP="002D263D">
      <w:pPr>
        <w:pStyle w:val="ListParagraph"/>
        <w:numPr>
          <w:ilvl w:val="0"/>
          <w:numId w:val="161"/>
        </w:numPr>
        <w:snapToGrid w:val="0"/>
        <w:spacing w:before="120" w:after="120"/>
        <w:ind w:left="714" w:hanging="357"/>
        <w:contextualSpacing w:val="0"/>
        <w:jc w:val="both"/>
      </w:pPr>
      <w:r>
        <w:t>Nous soussignés, soumettons notre offre technique dans le cadre de la passation de marchés susmentionnée conformément au Dossier d’Appel d’Offres [insérer le titre] du [insérer la date].</w:t>
      </w:r>
    </w:p>
    <w:p w14:paraId="31089503" w14:textId="6821B8C0" w:rsidR="003F457E" w:rsidRPr="00276630" w:rsidRDefault="003F457E" w:rsidP="002D263D">
      <w:pPr>
        <w:pStyle w:val="ListParagraph"/>
        <w:numPr>
          <w:ilvl w:val="0"/>
          <w:numId w:val="161"/>
        </w:numPr>
        <w:snapToGrid w:val="0"/>
        <w:spacing w:before="120" w:after="120"/>
        <w:ind w:left="714" w:hanging="357"/>
        <w:contextualSpacing w:val="0"/>
        <w:jc w:val="both"/>
      </w:pPr>
      <w:r>
        <w:t xml:space="preserve">Nous soumettons par la présente notre Offre technique dans un document séparé de notre Offre financière.  </w:t>
      </w:r>
    </w:p>
    <w:p w14:paraId="31495C19"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Nous déclarons par les présentes que toutes les informations et déclarations figurant dans l’offre technique sont exactes et acceptons que toute fausse déclaration contenue dans ladite Offre puisse entraîner notre disqualification.</w:t>
      </w:r>
    </w:p>
    <w:p w14:paraId="665EF3E9"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Nous respectons les stipulations de la Clause 5 des IS du Dossier d’Appel d’Offres, le cas échéant.</w:t>
      </w:r>
    </w:p>
    <w:p w14:paraId="63C020C3"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Tous les sous-traitants et fournisseurs éventuels respecteront les stipulations de la clause 5 des IS du Dossier d’appel d’offres, le cas échéant.</w:t>
      </w:r>
    </w:p>
    <w:p w14:paraId="5CB5C0FD" w14:textId="1727C247" w:rsidR="003F457E" w:rsidRPr="00276630" w:rsidRDefault="003F457E" w:rsidP="002D263D">
      <w:pPr>
        <w:pStyle w:val="ListParagraph"/>
        <w:numPr>
          <w:ilvl w:val="0"/>
          <w:numId w:val="161"/>
        </w:numPr>
        <w:snapToGrid w:val="0"/>
        <w:spacing w:before="120" w:after="120"/>
        <w:ind w:left="714" w:hanging="357"/>
        <w:contextualSpacing w:val="0"/>
        <w:jc w:val="both"/>
      </w:pPr>
      <w:r>
        <w:t>Nous ne participons pas en tant qu’Offrant ou sous-traitant à plus d’une Offre dans le cadre de cet appel d’offres.</w:t>
      </w:r>
    </w:p>
    <w:p w14:paraId="43B9962E" w14:textId="6B54E9FE" w:rsidR="003F457E" w:rsidRPr="00276630" w:rsidRDefault="003F457E" w:rsidP="002D263D">
      <w:pPr>
        <w:pStyle w:val="ListParagraph"/>
        <w:numPr>
          <w:ilvl w:val="0"/>
          <w:numId w:val="161"/>
        </w:numPr>
        <w:snapToGrid w:val="0"/>
        <w:spacing w:before="120" w:after="120"/>
        <w:ind w:left="714" w:hanging="357"/>
        <w:contextualSpacing w:val="0"/>
        <w:jc w:val="both"/>
      </w:pPr>
      <w:r>
        <w:t xml:space="preserve">Notre offre est valide pour une période de </w:t>
      </w:r>
      <w:r>
        <w:rPr>
          <w:i/>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7D5503A1" w14:textId="77777777" w:rsidR="003F457E" w:rsidRPr="00276630" w:rsidRDefault="003F457E" w:rsidP="003F457E"/>
    <w:p w14:paraId="417934C5" w14:textId="603BAB79" w:rsidR="003F457E" w:rsidRPr="00276630" w:rsidRDefault="003F457E" w:rsidP="003F457E">
      <w:r>
        <w:t>Nous comprenons que vous n’êtes pas tenu d’accepter les Offres que vous pourriez recevoir.</w:t>
      </w:r>
    </w:p>
    <w:p w14:paraId="61EA3804" w14:textId="77777777" w:rsidR="003F457E" w:rsidRPr="00276630" w:rsidRDefault="003F457E" w:rsidP="003F457E">
      <w:r>
        <w:t>Nous reconnaissons que notre signature numérique/numérisée est valide et juridiquement contraignante.</w:t>
      </w:r>
    </w:p>
    <w:p w14:paraId="7173D21C" w14:textId="77777777" w:rsidR="003F457E" w:rsidRPr="00276630" w:rsidRDefault="003F457E" w:rsidP="003F457E"/>
    <w:p w14:paraId="03506227" w14:textId="77777777" w:rsidR="003F457E" w:rsidRPr="00276630" w:rsidRDefault="003F457E" w:rsidP="003F457E">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3F457E" w:rsidRPr="00785DFC" w14:paraId="36FB8367" w14:textId="77777777" w:rsidTr="00777262">
        <w:tc>
          <w:tcPr>
            <w:tcW w:w="3240" w:type="dxa"/>
            <w:tcBorders>
              <w:top w:val="nil"/>
              <w:left w:val="nil"/>
              <w:bottom w:val="nil"/>
              <w:right w:val="nil"/>
            </w:tcBorders>
          </w:tcPr>
          <w:p w14:paraId="3DD22DE3" w14:textId="77777777" w:rsidR="003F457E" w:rsidRPr="00785DFC" w:rsidRDefault="003F457E" w:rsidP="00777262">
            <w:pPr>
              <w:rPr>
                <w:b/>
              </w:rPr>
            </w:pPr>
            <w:r>
              <w:rPr>
                <w:b/>
              </w:rPr>
              <w:lastRenderedPageBreak/>
              <w:t>[Signataire autorisé]</w:t>
            </w:r>
          </w:p>
        </w:tc>
        <w:tc>
          <w:tcPr>
            <w:tcW w:w="5175" w:type="dxa"/>
            <w:tcBorders>
              <w:top w:val="nil"/>
              <w:left w:val="nil"/>
              <w:bottom w:val="nil"/>
              <w:right w:val="nil"/>
            </w:tcBorders>
          </w:tcPr>
          <w:p w14:paraId="43372E64" w14:textId="77777777" w:rsidR="003F457E" w:rsidRPr="00785DFC" w:rsidRDefault="003F457E" w:rsidP="00777262">
            <w:pPr>
              <w:rPr>
                <w:b/>
              </w:rPr>
            </w:pPr>
          </w:p>
        </w:tc>
      </w:tr>
      <w:tr w:rsidR="003F457E" w:rsidRPr="00785DFC" w14:paraId="7828E8B7" w14:textId="77777777" w:rsidTr="00777262">
        <w:tc>
          <w:tcPr>
            <w:tcW w:w="3240" w:type="dxa"/>
            <w:tcBorders>
              <w:top w:val="nil"/>
              <w:left w:val="nil"/>
              <w:bottom w:val="nil"/>
              <w:right w:val="nil"/>
            </w:tcBorders>
          </w:tcPr>
          <w:p w14:paraId="69ECCE6C" w14:textId="77777777" w:rsidR="003F457E" w:rsidRPr="00785DFC" w:rsidRDefault="003F457E" w:rsidP="00777262">
            <w:pPr>
              <w:rPr>
                <w:b/>
              </w:rPr>
            </w:pPr>
            <w:r>
              <w:rPr>
                <w:b/>
              </w:rPr>
              <w:t>[Nom et fonction du Signataire]</w:t>
            </w:r>
          </w:p>
        </w:tc>
        <w:tc>
          <w:tcPr>
            <w:tcW w:w="5175" w:type="dxa"/>
            <w:tcBorders>
              <w:top w:val="nil"/>
              <w:left w:val="nil"/>
              <w:bottom w:val="nil"/>
              <w:right w:val="nil"/>
            </w:tcBorders>
          </w:tcPr>
          <w:p w14:paraId="3CB7F46E" w14:textId="77777777" w:rsidR="003F457E" w:rsidRPr="00785DFC" w:rsidRDefault="003F457E" w:rsidP="00777262">
            <w:pPr>
              <w:rPr>
                <w:b/>
              </w:rPr>
            </w:pPr>
          </w:p>
        </w:tc>
      </w:tr>
      <w:tr w:rsidR="003F457E" w:rsidRPr="00785DFC" w14:paraId="4227961D" w14:textId="77777777" w:rsidTr="00777262">
        <w:tc>
          <w:tcPr>
            <w:tcW w:w="3240" w:type="dxa"/>
            <w:tcBorders>
              <w:top w:val="nil"/>
              <w:left w:val="nil"/>
              <w:bottom w:val="nil"/>
              <w:right w:val="nil"/>
            </w:tcBorders>
          </w:tcPr>
          <w:p w14:paraId="54749CA1" w14:textId="5C2C4CF8" w:rsidR="003F457E" w:rsidRPr="00785DFC" w:rsidRDefault="003F457E" w:rsidP="00777262">
            <w:pPr>
              <w:rPr>
                <w:b/>
              </w:rPr>
            </w:pPr>
            <w:r>
              <w:rPr>
                <w:b/>
              </w:rPr>
              <w:t>[Nom de l’Offrant]</w:t>
            </w:r>
          </w:p>
        </w:tc>
        <w:tc>
          <w:tcPr>
            <w:tcW w:w="5175" w:type="dxa"/>
            <w:tcBorders>
              <w:top w:val="nil"/>
              <w:left w:val="nil"/>
              <w:bottom w:val="nil"/>
              <w:right w:val="nil"/>
            </w:tcBorders>
          </w:tcPr>
          <w:p w14:paraId="18A9B8EA" w14:textId="77777777" w:rsidR="003F457E" w:rsidRPr="00785DFC" w:rsidRDefault="003F457E" w:rsidP="00777262">
            <w:pPr>
              <w:rPr>
                <w:b/>
              </w:rPr>
            </w:pPr>
          </w:p>
        </w:tc>
      </w:tr>
      <w:tr w:rsidR="003F457E" w:rsidRPr="00785DFC" w14:paraId="451188C9" w14:textId="77777777" w:rsidTr="00777262">
        <w:tc>
          <w:tcPr>
            <w:tcW w:w="3240" w:type="dxa"/>
            <w:tcBorders>
              <w:top w:val="nil"/>
              <w:left w:val="nil"/>
              <w:bottom w:val="nil"/>
              <w:right w:val="nil"/>
            </w:tcBorders>
          </w:tcPr>
          <w:p w14:paraId="03B6BDB7" w14:textId="2A919CDD" w:rsidR="003F457E" w:rsidRPr="00785DFC" w:rsidRDefault="003F457E" w:rsidP="00777262">
            <w:pPr>
              <w:rPr>
                <w:b/>
              </w:rPr>
            </w:pPr>
            <w:r>
              <w:rPr>
                <w:b/>
              </w:rPr>
              <w:t>[Adresse de l’Offrant]</w:t>
            </w:r>
          </w:p>
        </w:tc>
        <w:tc>
          <w:tcPr>
            <w:tcW w:w="5175" w:type="dxa"/>
            <w:tcBorders>
              <w:top w:val="nil"/>
              <w:left w:val="nil"/>
              <w:bottom w:val="nil"/>
              <w:right w:val="nil"/>
            </w:tcBorders>
          </w:tcPr>
          <w:p w14:paraId="1498CD88" w14:textId="77777777" w:rsidR="003F457E" w:rsidRPr="00785DFC" w:rsidRDefault="003F457E" w:rsidP="00777262">
            <w:pPr>
              <w:rPr>
                <w:b/>
              </w:rPr>
            </w:pPr>
          </w:p>
        </w:tc>
      </w:tr>
    </w:tbl>
    <w:p w14:paraId="4CB97191" w14:textId="77777777" w:rsidR="003F457E" w:rsidRPr="00276630" w:rsidRDefault="003F457E" w:rsidP="003F457E"/>
    <w:p w14:paraId="0146ACC2" w14:textId="77777777" w:rsidR="003F457E" w:rsidRPr="00276630" w:rsidRDefault="003F457E" w:rsidP="003F457E">
      <w:r>
        <w:t>Annexes :</w:t>
      </w:r>
    </w:p>
    <w:p w14:paraId="0F5E433B" w14:textId="2F3B8ACD" w:rsidR="003F457E" w:rsidRPr="00276630" w:rsidRDefault="003F457E" w:rsidP="003F457E">
      <w:pPr>
        <w:pStyle w:val="ListParagraph"/>
        <w:numPr>
          <w:ilvl w:val="0"/>
          <w:numId w:val="157"/>
        </w:numPr>
        <w:spacing w:before="0" w:after="200"/>
        <w:jc w:val="both"/>
      </w:pPr>
      <w:r>
        <w:t>Une procuration prouvant que le signataire a été dûment autorisé à signer l’offre technique au nom de l'Offrant ;</w:t>
      </w:r>
    </w:p>
    <w:p w14:paraId="2E45DD1E" w14:textId="77777777" w:rsidR="003F457E" w:rsidRPr="00276630" w:rsidRDefault="003F457E" w:rsidP="003F457E">
      <w:pPr>
        <w:pStyle w:val="ListParagraph"/>
        <w:numPr>
          <w:ilvl w:val="0"/>
          <w:numId w:val="157"/>
        </w:numPr>
        <w:spacing w:before="0" w:after="200"/>
        <w:jc w:val="both"/>
      </w:pPr>
      <w:r>
        <w:t>Lettre(s) de constitution (ou tout autre document indiquant la forme juridique</w:t>
      </w:r>
      <w:proofErr w:type="gramStart"/>
      <w:r>
        <w:t>);</w:t>
      </w:r>
      <w:proofErr w:type="gramEnd"/>
      <w:r>
        <w:t xml:space="preserve"> et</w:t>
      </w:r>
    </w:p>
    <w:p w14:paraId="49408D18" w14:textId="4825C7D2" w:rsidR="003F457E" w:rsidRDefault="003F457E" w:rsidP="003F457E">
      <w:pPr>
        <w:pStyle w:val="ListParagraph"/>
        <w:numPr>
          <w:ilvl w:val="0"/>
          <w:numId w:val="157"/>
        </w:numPr>
        <w:spacing w:before="0" w:after="200"/>
        <w:jc w:val="both"/>
      </w:pPr>
      <w:r>
        <w:t>Accords de co-entreprise/association (le cas échéant, sans donner d’informations relatives à l’offre financière).</w:t>
      </w:r>
    </w:p>
    <w:p w14:paraId="24292101" w14:textId="68FF70D0" w:rsidR="00D01681" w:rsidRDefault="00BA143C" w:rsidP="00D01681">
      <w:pPr>
        <w:pStyle w:val="ListParagraph"/>
        <w:numPr>
          <w:ilvl w:val="0"/>
          <w:numId w:val="157"/>
        </w:numPr>
        <w:spacing w:before="0" w:after="200"/>
        <w:jc w:val="both"/>
      </w:pPr>
      <w:r w:rsidRPr="00BA143C">
        <w:t>Formulaire de Divulgation d’Informations sur les Bénéficiaires Effectifs (FDIBE)</w:t>
      </w:r>
    </w:p>
    <w:p w14:paraId="572E34D8" w14:textId="350EB7AB" w:rsidR="00D01681" w:rsidRDefault="00D01681" w:rsidP="00B60665">
      <w:pPr>
        <w:pStyle w:val="ListParagraph"/>
        <w:numPr>
          <w:ilvl w:val="0"/>
          <w:numId w:val="157"/>
        </w:numPr>
        <w:spacing w:before="0" w:after="200"/>
        <w:jc w:val="both"/>
      </w:pPr>
      <w:r w:rsidRPr="00637F07">
        <w:rPr>
          <w:b/>
        </w:rPr>
        <w:t>[Autres documents exigés dans la FD]</w:t>
      </w:r>
      <w:bookmarkEnd w:id="1259"/>
      <w:bookmarkEnd w:id="1260"/>
    </w:p>
    <w:p w14:paraId="68C14603" w14:textId="77777777" w:rsidR="00D01681" w:rsidRDefault="00D01681" w:rsidP="003F457E"/>
    <w:p w14:paraId="1C0EE152" w14:textId="77777777" w:rsidR="00D01681" w:rsidRDefault="00D01681" w:rsidP="003F457E"/>
    <w:p w14:paraId="172BA1BD" w14:textId="77777777" w:rsidR="00D01681" w:rsidRDefault="00D01681" w:rsidP="003F457E"/>
    <w:p w14:paraId="45F130DC" w14:textId="77777777" w:rsidR="00D01681" w:rsidRDefault="00D01681" w:rsidP="003F457E"/>
    <w:p w14:paraId="37BF16CB" w14:textId="77777777" w:rsidR="00D01681" w:rsidRDefault="00D01681" w:rsidP="003F457E"/>
    <w:p w14:paraId="3C6EB8DC" w14:textId="77777777" w:rsidR="00D01681" w:rsidRDefault="00D01681" w:rsidP="003F457E"/>
    <w:p w14:paraId="7B969BFB" w14:textId="77777777" w:rsidR="00D01681" w:rsidRDefault="00D01681" w:rsidP="003F457E"/>
    <w:p w14:paraId="595C7FC8" w14:textId="77777777" w:rsidR="00D01681" w:rsidRDefault="00D01681" w:rsidP="003F457E"/>
    <w:p w14:paraId="25EE9F5F" w14:textId="77777777" w:rsidR="00D01681" w:rsidRDefault="00D01681" w:rsidP="003F457E"/>
    <w:p w14:paraId="5238F8C0" w14:textId="77777777" w:rsidR="00D01681" w:rsidRDefault="00D01681" w:rsidP="003F457E"/>
    <w:p w14:paraId="4FC28A17" w14:textId="77777777" w:rsidR="00D01681" w:rsidRDefault="00D01681" w:rsidP="003F457E"/>
    <w:p w14:paraId="52C3017B" w14:textId="77777777" w:rsidR="00D01681" w:rsidRDefault="00D01681" w:rsidP="003F457E"/>
    <w:p w14:paraId="4BD3D7C1" w14:textId="77777777" w:rsidR="00D01681" w:rsidRDefault="00D01681" w:rsidP="003F457E"/>
    <w:p w14:paraId="763A91BA" w14:textId="77777777" w:rsidR="00D01681" w:rsidRDefault="00D01681" w:rsidP="003F457E"/>
    <w:p w14:paraId="346B73CD" w14:textId="77777777" w:rsidR="00D01681" w:rsidRDefault="00D01681" w:rsidP="003F457E"/>
    <w:p w14:paraId="23143305" w14:textId="77777777" w:rsidR="00D01681" w:rsidRDefault="00D01681" w:rsidP="003F457E"/>
    <w:p w14:paraId="0C7520E9" w14:textId="77777777" w:rsidR="00D01681" w:rsidRDefault="00D01681" w:rsidP="003F457E"/>
    <w:p w14:paraId="4E333214" w14:textId="77777777" w:rsidR="00D01681" w:rsidRDefault="00D01681" w:rsidP="003F457E"/>
    <w:p w14:paraId="612B7A9C" w14:textId="77777777" w:rsidR="00D01681" w:rsidRDefault="00D01681" w:rsidP="003F457E"/>
    <w:p w14:paraId="3D0E3264" w14:textId="77777777" w:rsidR="00D01681" w:rsidRDefault="00D01681" w:rsidP="003F457E"/>
    <w:p w14:paraId="6A012414" w14:textId="1A16D695" w:rsidR="00D01681" w:rsidRPr="002712F3" w:rsidRDefault="00AE7E11" w:rsidP="00637F07">
      <w:pPr>
        <w:pStyle w:val="Heading3BSF"/>
        <w:rPr>
          <w:rFonts w:hint="eastAsia"/>
        </w:rPr>
      </w:pPr>
      <w:bookmarkStart w:id="1265" w:name="_Toc184974633"/>
      <w:r w:rsidRPr="00AE7E11">
        <w:lastRenderedPageBreak/>
        <w:t>Formulaire de Divulgation d’Informations sur les Bénéficiaires Effectifs (FDIBE)</w:t>
      </w:r>
      <w:bookmarkEnd w:id="1265"/>
    </w:p>
    <w:p w14:paraId="5CE2296E" w14:textId="718EE243" w:rsidR="00D01681" w:rsidRDefault="00D01681" w:rsidP="003F457E"/>
    <w:p w14:paraId="5030EF23" w14:textId="118B199B" w:rsidR="00D01681" w:rsidRDefault="009A575A" w:rsidP="003F457E">
      <w:r>
        <w:rPr>
          <w:i/>
          <w:noProof/>
          <w:lang w:eastAsia="fr-FR"/>
        </w:rPr>
        <mc:AlternateContent>
          <mc:Choice Requires="wps">
            <w:drawing>
              <wp:anchor distT="0" distB="0" distL="114300" distR="114300" simplePos="0" relativeHeight="251651072" behindDoc="0" locked="0" layoutInCell="1" allowOverlap="1" wp14:anchorId="0C3F3975" wp14:editId="2DFCED26">
                <wp:simplePos x="0" y="0"/>
                <wp:positionH relativeFrom="column">
                  <wp:posOffset>68580</wp:posOffset>
                </wp:positionH>
                <wp:positionV relativeFrom="paragraph">
                  <wp:posOffset>86360</wp:posOffset>
                </wp:positionV>
                <wp:extent cx="5901055" cy="6027420"/>
                <wp:effectExtent l="0" t="0" r="23495" b="11430"/>
                <wp:wrapNone/>
                <wp:docPr id="3" name="Text Box 3"/>
                <wp:cNvGraphicFramePr/>
                <a:graphic xmlns:a="http://schemas.openxmlformats.org/drawingml/2006/main">
                  <a:graphicData uri="http://schemas.microsoft.com/office/word/2010/wordprocessingShape">
                    <wps:wsp>
                      <wps:cNvSpPr txBox="1"/>
                      <wps:spPr>
                        <a:xfrm>
                          <a:off x="0" y="0"/>
                          <a:ext cx="5901055" cy="6027420"/>
                        </a:xfrm>
                        <a:prstGeom prst="rect">
                          <a:avLst/>
                        </a:prstGeom>
                        <a:solidFill>
                          <a:schemeClr val="lt1"/>
                        </a:solidFill>
                        <a:ln w="6350">
                          <a:solidFill>
                            <a:prstClr val="black"/>
                          </a:solidFill>
                        </a:ln>
                      </wps:spPr>
                      <wps:txbx>
                        <w:txbxContent>
                          <w:p w14:paraId="6E048904" w14:textId="77777777" w:rsidR="00A974F4" w:rsidRPr="00F44C2C" w:rsidRDefault="00A974F4" w:rsidP="00D01681">
                            <w:pPr>
                              <w:ind w:left="152" w:right="152"/>
                              <w:jc w:val="both"/>
                            </w:pPr>
                            <w:r>
                              <w:rPr>
                                <w:i/>
                              </w:rPr>
                              <w:t>INSTRUCTIONS AUX OFFRANTS : SUPPRIMEZ CETTE CASE UNE FOIS QUE VOUS AVEZ REMPLI LE FORMULAIRE</w:t>
                            </w:r>
                          </w:p>
                          <w:p w14:paraId="3F0956A3" w14:textId="13ABF6F7" w:rsidR="00A974F4" w:rsidRPr="00F44C2C" w:rsidRDefault="00A974F4" w:rsidP="00D01681">
                            <w:pPr>
                              <w:ind w:left="152" w:right="150"/>
                              <w:jc w:val="both"/>
                            </w:pPr>
                            <w:r>
                              <w:rPr>
                                <w:i/>
                              </w:rPr>
                              <w:t xml:space="preserve">Le présent </w:t>
                            </w:r>
                            <w:r w:rsidR="009A575A" w:rsidRPr="009A575A">
                              <w:rPr>
                                <w:i/>
                              </w:rPr>
                              <w:t xml:space="preserve">Formulaire de 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4F7A52">
                              <w:rPr>
                                <w:i/>
                              </w:rPr>
                              <w:t>e</w:t>
                            </w:r>
                            <w:r w:rsidR="004F7A52" w:rsidRPr="004F7A52">
                              <w:rPr>
                                <w:i/>
                              </w:rPr>
                              <w:t>ffectif</w:t>
                            </w:r>
                            <w:r w:rsidR="004F7A52">
                              <w:rPr>
                                <w:i/>
                              </w:rPr>
                              <w:t>s</w:t>
                            </w:r>
                            <w:r>
                              <w:rPr>
                                <w:i/>
                              </w:rPr>
                              <w:t xml:space="preserve"> qui doivent être fournies dans le présent formulaire sont à jour à la date de leur transmission.</w:t>
                            </w:r>
                          </w:p>
                          <w:p w14:paraId="644D928A" w14:textId="472E1F65" w:rsidR="00A974F4" w:rsidRPr="00F44C2C" w:rsidRDefault="00A974F4" w:rsidP="00D01681">
                            <w:pPr>
                              <w:ind w:left="152" w:right="151"/>
                              <w:jc w:val="both"/>
                            </w:pPr>
                            <w:r>
                              <w:rPr>
                                <w:i/>
                              </w:rPr>
                              <w:t xml:space="preserve">Aux fins du présent formulaire, un Bénéficiaire </w:t>
                            </w:r>
                            <w:r w:rsidR="008B78B0" w:rsidRPr="008B78B0">
                              <w:rPr>
                                <w:i/>
                              </w:rPr>
                              <w:t>Effectif</w:t>
                            </w:r>
                            <w:r>
                              <w:rPr>
                                <w:i/>
                              </w:rPr>
                              <w:t xml:space="preserve"> d'un Offrant est toute personne physique qui détient ou contrôle en dernier ressort l'Offrant du fait qu'elle remplit l'une ou plusieurs des conditions suivantes :</w:t>
                            </w:r>
                          </w:p>
                          <w:p w14:paraId="0EFBA47C"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actions ;</w:t>
                            </w:r>
                          </w:p>
                          <w:p w14:paraId="66E1CF2F"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droits de vote ;</w:t>
                            </w:r>
                          </w:p>
                          <w:p w14:paraId="7FD6295E" w14:textId="77777777" w:rsidR="00A974F4" w:rsidRPr="00F44C2C" w:rsidRDefault="00A974F4" w:rsidP="00D01681">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55FDFF8C" w14:textId="77777777" w:rsidR="00A974F4" w:rsidRPr="00F44C2C" w:rsidRDefault="00A974F4" w:rsidP="00D01681">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0C417634" w14:textId="77777777" w:rsidR="00A974F4" w:rsidRPr="00F44C2C" w:rsidRDefault="00A974F4" w:rsidP="00D01681">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6606249" w14:textId="77777777" w:rsidR="00A974F4" w:rsidRPr="00F44C2C" w:rsidRDefault="00A974F4"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4pt;margin-top:6.8pt;width:464.65pt;height:474.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ZHENwIAAH0EAAAOAAAAZHJzL2Uyb0RvYy54bWysVEtv2zAMvg/YfxB0X+xkSR9GnCJLkWFA&#13;&#10;0BZIh54VWYqNyaImKbGzXz9Kdl7dTsMuMilSH8mPpKcPba3IXlhXgc7pcJBSIjSHotLbnH5/XX66&#13;&#10;o8R5pgumQIucHoSjD7OPH6aNycQISlCFsARBtMsak9PSe5MlieOlqJkbgBEajRJszTyqdpsUljWI&#13;&#10;XqtklKY3SQO2MBa4cA5vHzsjnUV8KQX3z1I64YnKKebm42njuQlnMpuybGuZKSvep8H+IYuaVRqD&#13;&#10;nqAemWdkZ6s/oOqKW3Ag/YBDnYCUFRexBqxmmL6rZl0yI2ItSI4zJ5rc/4PlT/u1ebHEt1+gxQYG&#13;&#10;QhrjMoeXoZ5W2jp8MVOCdqTwcKJNtJ5wvJzcY+qTCSUcbTfp6HY8isQm5+fGOv9VQE2CkFOLfYl0&#13;&#10;sf3KeQyJrkeXEM2BqoplpVRUwiyIhbJkz7CLysck8cWVl9KkweifJ2kEvrIF6NP7jWL8RyjzGgE1&#13;&#10;pfHyXHyQfLtpe0Y2UByQKAvdDDnDlxXirpjzL8zi0CA3uAj+GQ+pAJOBXqKkBPvrb/fBH3uJVkoa&#13;&#10;HMKcup87ZgUl6pvGLt8Px+MwtVEZT26RV2IvLZtLi97VC0CGhrhyhkcx+Ht1FKWF+g33ZR6ioolp&#13;&#10;jrFz6o/iwnergfvGxXwenXBODfMrvTY8QIeOBD5f2zdmTd9Pj6PwBMdxZdm7tna+4aWG+c6DrGLP&#13;&#10;A8Edqz3vOOOxLf0+hiW61KPX+a8x+w0AAP//AwBQSwMEFAAGAAgAAAAhABCgsrjeAAAADgEAAA8A&#13;&#10;AABkcnMvZG93bnJldi54bWxMT8tOwzAQvCPxD9YicaN2C4rSNE7Fo3DhREGc3XhrW8R2ZLtp+HuW&#13;&#10;E1x2dzTaebTb2Q9swpRdDBKWCwEMQx+1C0bCx/vzTQ0sFxW0GmJACd+YYdtdXrSq0fEc3nDaF8NI&#13;&#10;JORGSbCljA3nubfoVV7EEQNxx5i8KgST4TqpM4n7ga+EqLhXLpCDVSM+Wuy/9icvYfdg1qavVbK7&#13;&#10;Wjs3zZ/HV/Mi5fXV/LShcb8BVnAufx/w24HyQ0fBDvEUdGYDYUHxC+3bChjx6zuxBHago1rVwLuW&#13;&#10;/6/R/QAAAP//AwBQSwECLQAUAAYACAAAACEAtoM4kv4AAADhAQAAEwAAAAAAAAAAAAAAAAAAAAAA&#13;&#10;W0NvbnRlbnRfVHlwZXNdLnhtbFBLAQItABQABgAIAAAAIQA4/SH/1gAAAJQBAAALAAAAAAAAAAAA&#13;&#10;AAAAAC8BAABfcmVscy8ucmVsc1BLAQItABQABgAIAAAAIQCLuZHENwIAAH0EAAAOAAAAAAAAAAAA&#13;&#10;AAAAAC4CAABkcnMvZTJvRG9jLnhtbFBLAQItABQABgAIAAAAIQAQoLK43gAAAA4BAAAPAAAAAAAA&#13;&#10;AAAAAAAAAJEEAABkcnMvZG93bnJldi54bWxQSwUGAAAAAAQABADzAAAAnAUAAAAA&#13;&#10;" fillcolor="white [3201]" strokeweight=".5pt">
                <v:textbox>
                  <w:txbxContent>
                    <w:p w14:paraId="6E048904" w14:textId="77777777" w:rsidR="00A974F4" w:rsidRPr="00F44C2C" w:rsidRDefault="00A974F4" w:rsidP="00D01681">
                      <w:pPr>
                        <w:ind w:left="152" w:right="152"/>
                        <w:jc w:val="both"/>
                      </w:pPr>
                      <w:r>
                        <w:rPr>
                          <w:i/>
                        </w:rPr>
                        <w:t>INSTRUCTIONS AUX OFFRANTS : SUPPRIMEZ CETTE CASE UNE FOIS QUE VOUS AVEZ REMPLI LE FORMULAIRE</w:t>
                      </w:r>
                    </w:p>
                    <w:p w14:paraId="3F0956A3" w14:textId="13ABF6F7" w:rsidR="00A974F4" w:rsidRPr="00F44C2C" w:rsidRDefault="00A974F4" w:rsidP="00D01681">
                      <w:pPr>
                        <w:ind w:left="152" w:right="150"/>
                        <w:jc w:val="both"/>
                      </w:pPr>
                      <w:r>
                        <w:rPr>
                          <w:i/>
                        </w:rPr>
                        <w:t xml:space="preserve">Le présent </w:t>
                      </w:r>
                      <w:r w:rsidR="009A575A" w:rsidRPr="009A575A">
                        <w:rPr>
                          <w:i/>
                        </w:rPr>
                        <w:t xml:space="preserve">Formulaire de 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4F7A52">
                        <w:rPr>
                          <w:i/>
                        </w:rPr>
                        <w:t>e</w:t>
                      </w:r>
                      <w:r w:rsidR="004F7A52" w:rsidRPr="004F7A52">
                        <w:rPr>
                          <w:i/>
                        </w:rPr>
                        <w:t>ffectif</w:t>
                      </w:r>
                      <w:r w:rsidR="004F7A52">
                        <w:rPr>
                          <w:i/>
                        </w:rPr>
                        <w:t>s</w:t>
                      </w:r>
                      <w:r>
                        <w:rPr>
                          <w:i/>
                        </w:rPr>
                        <w:t xml:space="preserve"> qui doivent être fournies dans le présent formulaire sont à jour à la date de leur transmission.</w:t>
                      </w:r>
                    </w:p>
                    <w:p w14:paraId="644D928A" w14:textId="472E1F65" w:rsidR="00A974F4" w:rsidRPr="00F44C2C" w:rsidRDefault="00A974F4" w:rsidP="00D01681">
                      <w:pPr>
                        <w:ind w:left="152" w:right="151"/>
                        <w:jc w:val="both"/>
                      </w:pPr>
                      <w:r>
                        <w:rPr>
                          <w:i/>
                        </w:rPr>
                        <w:t xml:space="preserve">Aux fins du présent formulaire, un Bénéficiaire </w:t>
                      </w:r>
                      <w:r w:rsidR="008B78B0" w:rsidRPr="008B78B0">
                        <w:rPr>
                          <w:i/>
                        </w:rPr>
                        <w:t>Effectif</w:t>
                      </w:r>
                      <w:r>
                        <w:rPr>
                          <w:i/>
                        </w:rPr>
                        <w:t xml:space="preserve"> d'un Offrant est toute personne physique qui détient ou contrôle en dernier ressort l'Offrant du fait qu'elle remplit l'une ou plusieurs des conditions suivantes :</w:t>
                      </w:r>
                    </w:p>
                    <w:p w14:paraId="0EFBA47C"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actions ;</w:t>
                      </w:r>
                    </w:p>
                    <w:p w14:paraId="66E1CF2F"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droits de vote ;</w:t>
                      </w:r>
                    </w:p>
                    <w:p w14:paraId="7FD6295E" w14:textId="77777777" w:rsidR="00A974F4" w:rsidRPr="00F44C2C" w:rsidRDefault="00A974F4" w:rsidP="00D01681">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55FDFF8C" w14:textId="77777777" w:rsidR="00A974F4" w:rsidRPr="00F44C2C" w:rsidRDefault="00A974F4" w:rsidP="00D01681">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0C417634" w14:textId="77777777" w:rsidR="00A974F4" w:rsidRPr="00F44C2C" w:rsidRDefault="00A974F4" w:rsidP="00D01681">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6606249" w14:textId="77777777" w:rsidR="00A974F4" w:rsidRPr="00F44C2C" w:rsidRDefault="00A974F4" w:rsidP="00D01681"/>
                  </w:txbxContent>
                </v:textbox>
              </v:shape>
            </w:pict>
          </mc:Fallback>
        </mc:AlternateContent>
      </w:r>
    </w:p>
    <w:p w14:paraId="0C6049CF" w14:textId="77777777" w:rsidR="00D01681" w:rsidRDefault="00D01681" w:rsidP="003F457E"/>
    <w:p w14:paraId="294417C9" w14:textId="77777777" w:rsidR="00D01681" w:rsidRDefault="00D01681" w:rsidP="003F457E"/>
    <w:p w14:paraId="2BFA33E7" w14:textId="77777777" w:rsidR="00D01681" w:rsidRDefault="00D01681" w:rsidP="003F457E"/>
    <w:p w14:paraId="5BC58A72" w14:textId="77777777" w:rsidR="00D01681" w:rsidRDefault="00D01681" w:rsidP="003F457E"/>
    <w:p w14:paraId="28E9AA96" w14:textId="77777777" w:rsidR="00D01681" w:rsidRDefault="00D01681" w:rsidP="003F457E"/>
    <w:p w14:paraId="2A576F78" w14:textId="77777777" w:rsidR="00D01681" w:rsidRDefault="00D01681" w:rsidP="003F457E"/>
    <w:p w14:paraId="780791A1" w14:textId="77777777" w:rsidR="00D01681" w:rsidRDefault="00D01681" w:rsidP="003F457E"/>
    <w:p w14:paraId="63DDE857" w14:textId="77777777" w:rsidR="00D01681" w:rsidRDefault="00D01681" w:rsidP="003F457E"/>
    <w:p w14:paraId="2B979E47" w14:textId="77777777" w:rsidR="00D01681" w:rsidRDefault="00D01681" w:rsidP="003F457E"/>
    <w:p w14:paraId="52B1B3D0" w14:textId="77777777" w:rsidR="00D01681" w:rsidRDefault="00D01681" w:rsidP="003F457E"/>
    <w:p w14:paraId="35864578" w14:textId="77777777" w:rsidR="00D01681" w:rsidRDefault="00D01681" w:rsidP="003F457E"/>
    <w:p w14:paraId="660E47AB" w14:textId="77777777" w:rsidR="00D01681" w:rsidRDefault="00D01681" w:rsidP="003F457E"/>
    <w:p w14:paraId="7B3E43C6" w14:textId="77777777" w:rsidR="00D01681" w:rsidRDefault="00D01681" w:rsidP="003F457E"/>
    <w:p w14:paraId="42D5E109" w14:textId="77777777" w:rsidR="00D01681" w:rsidRDefault="00D01681" w:rsidP="003F457E"/>
    <w:p w14:paraId="3C8DEDDA" w14:textId="77777777" w:rsidR="00D01681" w:rsidRDefault="00D01681" w:rsidP="003F457E"/>
    <w:p w14:paraId="5B4EFC48" w14:textId="77777777" w:rsidR="00D01681" w:rsidRDefault="00D01681" w:rsidP="003F457E"/>
    <w:p w14:paraId="10CFA8DC" w14:textId="77777777" w:rsidR="00D01681" w:rsidRDefault="00D01681" w:rsidP="003F457E"/>
    <w:p w14:paraId="07EC458B" w14:textId="77777777" w:rsidR="00D01681" w:rsidRDefault="00D01681" w:rsidP="003F457E"/>
    <w:p w14:paraId="091568D8" w14:textId="77777777" w:rsidR="00D01681" w:rsidRDefault="00D01681" w:rsidP="003F457E"/>
    <w:p w14:paraId="78AB6D7B" w14:textId="77777777" w:rsidR="00D01681" w:rsidRDefault="00D01681" w:rsidP="003F457E"/>
    <w:p w14:paraId="206A39E4" w14:textId="77777777" w:rsidR="00D01681" w:rsidRDefault="00D01681" w:rsidP="003F457E"/>
    <w:p w14:paraId="3B8C6C31" w14:textId="77777777" w:rsidR="00D01681" w:rsidRDefault="00D01681" w:rsidP="003F457E"/>
    <w:p w14:paraId="715C42A5" w14:textId="77777777" w:rsidR="00D01681" w:rsidRDefault="00D01681" w:rsidP="003F457E"/>
    <w:p w14:paraId="0013C3CE" w14:textId="77777777" w:rsidR="00D01681" w:rsidRDefault="00D01681" w:rsidP="003F457E"/>
    <w:p w14:paraId="3C19D51F" w14:textId="77777777" w:rsidR="00D01681" w:rsidRDefault="00D01681" w:rsidP="003F457E"/>
    <w:p w14:paraId="29B0DCF6" w14:textId="77777777" w:rsidR="00D01681" w:rsidRDefault="00D01681" w:rsidP="003F457E"/>
    <w:p w14:paraId="58B763DE" w14:textId="77777777" w:rsidR="00D01681" w:rsidRDefault="00D01681" w:rsidP="003F457E"/>
    <w:p w14:paraId="56D77933" w14:textId="77777777" w:rsidR="00D01681" w:rsidRDefault="00D01681" w:rsidP="003F457E"/>
    <w:p w14:paraId="2E50F0C9" w14:textId="77777777" w:rsidR="00D01681" w:rsidRDefault="00D01681" w:rsidP="003F457E"/>
    <w:p w14:paraId="5C2744F4" w14:textId="77777777" w:rsidR="00D01681" w:rsidRDefault="00D01681" w:rsidP="003F457E"/>
    <w:p w14:paraId="3B6BD4F6" w14:textId="77777777" w:rsidR="00D01681" w:rsidRDefault="00D01681" w:rsidP="003F457E"/>
    <w:p w14:paraId="168E914A" w14:textId="77777777" w:rsidR="00D01681" w:rsidRDefault="00D01681" w:rsidP="003F457E"/>
    <w:p w14:paraId="6BEAFE80" w14:textId="77777777" w:rsidR="00D01681" w:rsidRPr="002712F3" w:rsidRDefault="00D01681" w:rsidP="00D01681">
      <w:pPr>
        <w:snapToGrid w:val="0"/>
        <w:spacing w:before="120" w:after="120"/>
        <w:ind w:left="200"/>
        <w:jc w:val="both"/>
      </w:pPr>
      <w:r>
        <w:rPr>
          <w:b/>
        </w:rPr>
        <w:t xml:space="preserve">N° de référence du marché : </w:t>
      </w:r>
      <w:r>
        <w:t>[</w:t>
      </w:r>
      <w:r>
        <w:rPr>
          <w:i/>
        </w:rPr>
        <w:t>insérer le numéro de référence du marché</w:t>
      </w:r>
      <w:r>
        <w:t>]</w:t>
      </w:r>
    </w:p>
    <w:p w14:paraId="3132759A" w14:textId="77777777" w:rsidR="00D01681" w:rsidRPr="002712F3" w:rsidRDefault="00D01681" w:rsidP="00D01681">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77D66D95" w14:textId="77777777" w:rsidR="00D01681" w:rsidRPr="002712F3" w:rsidRDefault="00D01681" w:rsidP="00D01681">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836E8C2" w14:textId="7932D603" w:rsidR="00D01681" w:rsidRPr="002712F3" w:rsidRDefault="00D01681" w:rsidP="00D01681">
      <w:pPr>
        <w:pStyle w:val="BodyText"/>
        <w:tabs>
          <w:tab w:val="left" w:pos="487"/>
        </w:tabs>
        <w:snapToGrid w:val="0"/>
        <w:spacing w:before="120"/>
      </w:pPr>
      <w:r>
        <w:t xml:space="preserve">i) nous fournissons par la présente les renseignements suivants sur les bénéficiaires </w:t>
      </w:r>
      <w:r w:rsidR="009A575A" w:rsidRPr="009A575A">
        <w:t>effectifs</w:t>
      </w:r>
      <w:r>
        <w:t>.</w:t>
      </w:r>
    </w:p>
    <w:p w14:paraId="6D8C4F96" w14:textId="2E4920A9" w:rsidR="00D01681" w:rsidRPr="002712F3" w:rsidRDefault="00D01681" w:rsidP="00D01681">
      <w:pPr>
        <w:snapToGrid w:val="0"/>
        <w:spacing w:before="120" w:after="120"/>
        <w:jc w:val="both"/>
        <w:rPr>
          <w:spacing w:val="-1"/>
          <w:u w:val="single"/>
        </w:rPr>
      </w:pPr>
      <w:r>
        <w:rPr>
          <w:u w:val="single"/>
        </w:rPr>
        <w:t xml:space="preserve">Renseignements concernant les bénéficiaires </w:t>
      </w:r>
      <w:r w:rsidR="009A575A">
        <w:rPr>
          <w:u w:val="single"/>
        </w:rPr>
        <w:t>e</w:t>
      </w:r>
      <w:r w:rsidR="009A575A" w:rsidRPr="009A575A">
        <w:rPr>
          <w:u w:val="single"/>
        </w:rPr>
        <w:t>ffectifs</w:t>
      </w:r>
      <w:r w:rsidR="009A575A" w:rsidRPr="009A575A" w:rsidDel="009A575A">
        <w:rPr>
          <w:u w:val="single"/>
        </w:rPr>
        <w:t xml:space="preserve"> </w:t>
      </w:r>
    </w:p>
    <w:p w14:paraId="3AD62A19" w14:textId="77777777" w:rsidR="00D01681" w:rsidRPr="002712F3"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2712F3" w14:paraId="4FD247FF" w14:textId="77777777" w:rsidTr="00777262">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4676B8B4" w:rsidR="00D01681" w:rsidRPr="002712F3" w:rsidRDefault="00D01681" w:rsidP="00777262">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 xml:space="preserve">Identité du bénéficiaire </w:t>
            </w:r>
            <w:r w:rsidR="009A575A" w:rsidRPr="009A575A">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2712F3" w:rsidRDefault="00D01681" w:rsidP="00777262">
            <w:pPr>
              <w:pStyle w:val="TableParagraph"/>
              <w:snapToGrid w:val="0"/>
              <w:spacing w:before="120" w:after="120"/>
              <w:ind w:left="109" w:right="36" w:firstLine="1"/>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21BC903D" w14:textId="77777777" w:rsidR="00D01681" w:rsidRPr="002712F3" w:rsidRDefault="00D01681" w:rsidP="00777262">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2712F3" w:rsidRDefault="00D01681" w:rsidP="00777262">
            <w:pPr>
              <w:pStyle w:val="TableParagraph"/>
              <w:snapToGrid w:val="0"/>
              <w:spacing w:before="120" w:after="120"/>
              <w:ind w:left="122" w:right="49"/>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53A346A7" w14:textId="77777777" w:rsidR="00D01681" w:rsidRPr="002712F3" w:rsidRDefault="00D01681" w:rsidP="00777262">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2712F3" w:rsidRDefault="00D01681" w:rsidP="00777262">
            <w:pPr>
              <w:pStyle w:val="TableParagraph"/>
              <w:snapToGrid w:val="0"/>
              <w:spacing w:before="120" w:after="120"/>
              <w:ind w:left="178" w:right="105"/>
              <w:jc w:val="both"/>
              <w:rPr>
                <w:rFonts w:ascii="Times New Roman" w:eastAsia="Times New Roman" w:hAnsi="Times New Roman"/>
                <w:szCs w:val="24"/>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de l’Offrant.</w:t>
            </w:r>
          </w:p>
          <w:p w14:paraId="08C02EDB" w14:textId="77777777" w:rsidR="00D01681" w:rsidRPr="002712F3" w:rsidRDefault="00D01681" w:rsidP="00777262">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D01681" w:rsidRPr="002712F3" w14:paraId="7C934F18" w14:textId="77777777" w:rsidTr="0077726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2712F3" w:rsidRDefault="00D01681" w:rsidP="00777262">
            <w:pPr>
              <w:pStyle w:val="TableParagraph"/>
              <w:snapToGrid w:val="0"/>
              <w:spacing w:before="120" w:after="120"/>
              <w:ind w:left="90" w:right="97"/>
              <w:jc w:val="both"/>
              <w:rPr>
                <w:rFonts w:ascii="Times New Roman" w:hAnsi="Times New Roman"/>
                <w:szCs w:val="24"/>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2712F3" w:rsidRDefault="00D01681" w:rsidP="00777262">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2712F3" w:rsidRDefault="00D01681" w:rsidP="00777262">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2712F3" w:rsidRDefault="00D01681" w:rsidP="00777262">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2712F3" w:rsidRDefault="00D01681" w:rsidP="00D01681">
      <w:pPr>
        <w:snapToGrid w:val="0"/>
        <w:spacing w:before="120" w:after="120"/>
        <w:ind w:left="140"/>
        <w:jc w:val="both"/>
        <w:rPr>
          <w:b/>
          <w:bCs/>
          <w:i/>
          <w:iCs/>
          <w:spacing w:val="-1"/>
        </w:rPr>
      </w:pPr>
    </w:p>
    <w:p w14:paraId="671161EF" w14:textId="77777777" w:rsidR="00D01681" w:rsidRPr="002712F3" w:rsidRDefault="00D01681" w:rsidP="00D01681">
      <w:pPr>
        <w:snapToGrid w:val="0"/>
        <w:spacing w:before="120" w:after="120"/>
        <w:ind w:left="140"/>
        <w:jc w:val="both"/>
      </w:pPr>
      <w:proofErr w:type="gramStart"/>
      <w:r>
        <w:rPr>
          <w:b/>
          <w:i/>
        </w:rPr>
        <w:t>OU</w:t>
      </w:r>
      <w:proofErr w:type="gramEnd"/>
    </w:p>
    <w:p w14:paraId="20E6EFAF" w14:textId="77777777" w:rsidR="00D01681" w:rsidRPr="002712F3" w:rsidRDefault="00D01681" w:rsidP="00D01681">
      <w:pPr>
        <w:snapToGrid w:val="0"/>
        <w:spacing w:before="120" w:after="120"/>
        <w:jc w:val="both"/>
        <w:rPr>
          <w:b/>
          <w:bCs/>
          <w:i/>
        </w:rPr>
      </w:pPr>
    </w:p>
    <w:p w14:paraId="5685C897" w14:textId="77777777" w:rsidR="00D01681" w:rsidRPr="002712F3" w:rsidRDefault="00D01681" w:rsidP="00D01681">
      <w:pPr>
        <w:tabs>
          <w:tab w:val="left" w:pos="488"/>
        </w:tabs>
        <w:snapToGrid w:val="0"/>
        <w:spacing w:before="120" w:after="120"/>
        <w:jc w:val="both"/>
      </w:pPr>
      <w:r>
        <w:rPr>
          <w:i/>
        </w:rPr>
        <w:t>ii) nous déclarons qu'il n'y a en notre sein aucune personne répondant à l'une ou plusieurs des conditions suivantes :</w:t>
      </w:r>
    </w:p>
    <w:p w14:paraId="656D35A6" w14:textId="77777777" w:rsidR="00D01681" w:rsidRPr="002712F3" w:rsidRDefault="00D01681" w:rsidP="00D01681">
      <w:pPr>
        <w:pStyle w:val="BodyText"/>
        <w:widowControl w:val="0"/>
        <w:numPr>
          <w:ilvl w:val="1"/>
          <w:numId w:val="165"/>
        </w:numPr>
        <w:tabs>
          <w:tab w:val="left" w:pos="860"/>
        </w:tabs>
        <w:snapToGrid w:val="0"/>
        <w:spacing w:before="120" w:after="120"/>
        <w:jc w:val="both"/>
      </w:pPr>
      <w:proofErr w:type="gramStart"/>
      <w:r>
        <w:t>détenir</w:t>
      </w:r>
      <w:proofErr w:type="gramEnd"/>
      <w:r>
        <w:t xml:space="preserve"> directement ou indirectement 10 % ou plus des actions ;</w:t>
      </w:r>
    </w:p>
    <w:p w14:paraId="29B0179E" w14:textId="77777777" w:rsidR="00D01681" w:rsidRPr="002712F3" w:rsidRDefault="00D01681" w:rsidP="00D01681">
      <w:pPr>
        <w:pStyle w:val="BodyText"/>
        <w:widowControl w:val="0"/>
        <w:numPr>
          <w:ilvl w:val="1"/>
          <w:numId w:val="165"/>
        </w:numPr>
        <w:tabs>
          <w:tab w:val="left" w:pos="860"/>
        </w:tabs>
        <w:snapToGrid w:val="0"/>
        <w:spacing w:before="120" w:after="120"/>
        <w:jc w:val="both"/>
      </w:pPr>
      <w:proofErr w:type="gramStart"/>
      <w:r>
        <w:t>détenir</w:t>
      </w:r>
      <w:proofErr w:type="gramEnd"/>
      <w:r>
        <w:t xml:space="preserve"> directement ou indirectement 10 % ou plus des droits de vote ;</w:t>
      </w:r>
    </w:p>
    <w:p w14:paraId="6386DAF8" w14:textId="77777777" w:rsidR="00D01681" w:rsidRPr="002712F3" w:rsidRDefault="00D01681" w:rsidP="00D01681">
      <w:pPr>
        <w:pStyle w:val="BodyText"/>
        <w:widowControl w:val="0"/>
        <w:numPr>
          <w:ilvl w:val="1"/>
          <w:numId w:val="165"/>
        </w:numPr>
        <w:tabs>
          <w:tab w:val="left" w:pos="860"/>
        </w:tabs>
        <w:snapToGrid w:val="0"/>
        <w:spacing w:before="120" w:after="120"/>
        <w:ind w:right="539"/>
        <w:jc w:val="both"/>
      </w:pPr>
      <w:proofErr w:type="gramStart"/>
      <w:r>
        <w:t>avoir</w:t>
      </w:r>
      <w:proofErr w:type="gramEnd"/>
      <w:r>
        <w:t xml:space="preserve"> directement ou indirectement le droit de nommer la majorité du conseil d'administration ou de l'organe de direction équivalent de l'Offrant</w:t>
      </w:r>
    </w:p>
    <w:p w14:paraId="478B3C60" w14:textId="77777777" w:rsidR="00D01681" w:rsidRPr="002712F3" w:rsidRDefault="00D01681" w:rsidP="00D01681">
      <w:pPr>
        <w:snapToGrid w:val="0"/>
        <w:spacing w:before="120" w:after="120"/>
        <w:jc w:val="both"/>
      </w:pPr>
    </w:p>
    <w:p w14:paraId="43981860" w14:textId="77777777" w:rsidR="00D01681" w:rsidRPr="002712F3" w:rsidRDefault="00D01681" w:rsidP="00D01681">
      <w:pPr>
        <w:snapToGrid w:val="0"/>
        <w:spacing w:before="120" w:after="120"/>
        <w:jc w:val="both"/>
        <w:rPr>
          <w:b/>
          <w:bCs/>
        </w:rPr>
      </w:pPr>
      <w:proofErr w:type="gramStart"/>
      <w:r>
        <w:lastRenderedPageBreak/>
        <w:t>OU</w:t>
      </w:r>
      <w:proofErr w:type="gramEnd"/>
    </w:p>
    <w:p w14:paraId="3CEBEB20" w14:textId="5398ABE7" w:rsidR="00D01681" w:rsidRPr="002712F3" w:rsidRDefault="00D01681" w:rsidP="00D01681">
      <w:pPr>
        <w:widowControl w:val="0"/>
        <w:numPr>
          <w:ilvl w:val="0"/>
          <w:numId w:val="164"/>
        </w:numPr>
        <w:tabs>
          <w:tab w:val="left" w:pos="569"/>
        </w:tabs>
        <w:snapToGrid w:val="0"/>
        <w:spacing w:before="120" w:after="120"/>
        <w:ind w:right="157" w:firstLine="0"/>
        <w:jc w:val="both"/>
      </w:pPr>
      <w:proofErr w:type="gramStart"/>
      <w:r>
        <w:rPr>
          <w:i/>
        </w:rPr>
        <w:t>nous</w:t>
      </w:r>
      <w:proofErr w:type="gramEnd"/>
      <w:r>
        <w:rPr>
          <w:i/>
        </w:rPr>
        <w:t xml:space="preserve"> déclarons ne pas être en mesure d'identifier une personne répondant à une ou plusieurs des conditions suivantes. [Si cette option est choisie, l'Offrant doit expliquer pourquoi il n'est pas en mesure d'identifier un bénéficiaire </w:t>
      </w:r>
      <w:r w:rsidR="009A575A" w:rsidRPr="009A575A">
        <w:rPr>
          <w:i/>
        </w:rPr>
        <w:t>effectif</w:t>
      </w:r>
      <w:r>
        <w:rPr>
          <w:i/>
        </w:rPr>
        <w:t>.]</w:t>
      </w:r>
    </w:p>
    <w:p w14:paraId="41A7F2B5" w14:textId="77777777" w:rsidR="00D01681" w:rsidRPr="002712F3" w:rsidRDefault="00D01681" w:rsidP="00D01681">
      <w:pPr>
        <w:pStyle w:val="BodyText"/>
        <w:widowControl w:val="0"/>
        <w:numPr>
          <w:ilvl w:val="1"/>
          <w:numId w:val="164"/>
        </w:numPr>
        <w:tabs>
          <w:tab w:val="left" w:pos="860"/>
        </w:tabs>
        <w:snapToGrid w:val="0"/>
        <w:spacing w:before="120" w:after="120"/>
        <w:jc w:val="both"/>
      </w:pPr>
      <w:proofErr w:type="gramStart"/>
      <w:r>
        <w:t>détenir</w:t>
      </w:r>
      <w:proofErr w:type="gramEnd"/>
      <w:r>
        <w:t xml:space="preserve"> directement ou indirectement 10 % ou plus des actions ;</w:t>
      </w:r>
    </w:p>
    <w:p w14:paraId="6316D98D" w14:textId="77777777" w:rsidR="00D01681" w:rsidRPr="002712F3" w:rsidRDefault="00D01681" w:rsidP="00D01681">
      <w:pPr>
        <w:pStyle w:val="BodyText"/>
        <w:widowControl w:val="0"/>
        <w:numPr>
          <w:ilvl w:val="1"/>
          <w:numId w:val="164"/>
        </w:numPr>
        <w:tabs>
          <w:tab w:val="left" w:pos="860"/>
        </w:tabs>
        <w:snapToGrid w:val="0"/>
        <w:spacing w:before="120" w:after="120"/>
        <w:jc w:val="both"/>
      </w:pPr>
      <w:proofErr w:type="gramStart"/>
      <w:r>
        <w:t>détenir</w:t>
      </w:r>
      <w:proofErr w:type="gramEnd"/>
      <w:r>
        <w:t xml:space="preserve"> directement ou indirectement 10 % ou plus des droits de vote ;</w:t>
      </w:r>
    </w:p>
    <w:p w14:paraId="7EA4E137" w14:textId="77777777" w:rsidR="00D01681" w:rsidRPr="002712F3" w:rsidRDefault="00D01681" w:rsidP="00D01681">
      <w:pPr>
        <w:pStyle w:val="BodyText"/>
        <w:widowControl w:val="0"/>
        <w:numPr>
          <w:ilvl w:val="1"/>
          <w:numId w:val="164"/>
        </w:numPr>
        <w:tabs>
          <w:tab w:val="left" w:pos="860"/>
        </w:tabs>
        <w:snapToGrid w:val="0"/>
        <w:spacing w:before="120" w:after="120"/>
        <w:ind w:right="539"/>
        <w:jc w:val="both"/>
      </w:pPr>
      <w:proofErr w:type="gramStart"/>
      <w:r>
        <w:t>avoir</w:t>
      </w:r>
      <w:proofErr w:type="gramEnd"/>
      <w:r>
        <w:t xml:space="preserve"> directement ou indirectement le droit de nommer la majorité du conseil d'administration ou de l'organe de direction équivalent de l'Offrant</w:t>
      </w:r>
    </w:p>
    <w:p w14:paraId="166109DF" w14:textId="77777777" w:rsidR="00D01681" w:rsidRPr="002712F3" w:rsidRDefault="00D01681" w:rsidP="00D01681">
      <w:pPr>
        <w:snapToGrid w:val="0"/>
        <w:spacing w:before="120" w:after="120"/>
        <w:jc w:val="both"/>
      </w:pPr>
    </w:p>
    <w:p w14:paraId="23C4727A" w14:textId="77777777" w:rsidR="00D01681" w:rsidRPr="002712F3" w:rsidRDefault="00D01681" w:rsidP="00D01681">
      <w:pPr>
        <w:snapToGrid w:val="0"/>
        <w:spacing w:before="120" w:after="120"/>
        <w:jc w:val="both"/>
      </w:pPr>
      <w:proofErr w:type="gramStart"/>
      <w:r>
        <w:t>OU</w:t>
      </w:r>
      <w:proofErr w:type="gramEnd"/>
    </w:p>
    <w:p w14:paraId="42686A38" w14:textId="77777777" w:rsidR="00D01681" w:rsidRPr="002712F3" w:rsidRDefault="00D01681" w:rsidP="00D01681">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3ABFAD27" w14:textId="77777777" w:rsidR="00D01681" w:rsidRPr="002712F3" w:rsidRDefault="00D01681" w:rsidP="00D01681">
      <w:pPr>
        <w:snapToGrid w:val="0"/>
        <w:spacing w:before="120" w:after="120"/>
        <w:jc w:val="both"/>
      </w:pPr>
    </w:p>
    <w:p w14:paraId="66627D98" w14:textId="2307A6F2" w:rsidR="00D01681" w:rsidRPr="002712F3" w:rsidRDefault="00D01681" w:rsidP="00D01681">
      <w:pPr>
        <w:snapToGrid w:val="0"/>
        <w:spacing w:before="120" w:after="120"/>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w:t>
      </w:r>
      <w:r w:rsidR="009A575A">
        <w:rPr>
          <w:b/>
        </w:rPr>
        <w:t>effectifs</w:t>
      </w:r>
      <w:r>
        <w:rPr>
          <w:b/>
        </w:rPr>
        <w:t xml:space="preserve"> dans la structure du capital de l'entreprise.</w:t>
      </w:r>
    </w:p>
    <w:p w14:paraId="6B79148C" w14:textId="779C4636" w:rsidR="00D01681" w:rsidRPr="002712F3" w:rsidRDefault="00D01681" w:rsidP="00D01681">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w:t>
      </w:r>
      <w:r w:rsidR="009A575A">
        <w:rPr>
          <w:b/>
        </w:rPr>
        <w:t>effectifs</w:t>
      </w:r>
      <w:r>
        <w:rPr>
          <w:b/>
        </w:rPr>
        <w:t xml:space="preserve">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1F162105" w14:textId="1B3E6BAC" w:rsidR="00D01681" w:rsidRPr="002712F3" w:rsidRDefault="00D01681" w:rsidP="00D01681">
      <w:pPr>
        <w:snapToGrid w:val="0"/>
        <w:spacing w:before="120" w:after="120"/>
        <w:jc w:val="both"/>
      </w:pPr>
      <w:r>
        <w:t xml:space="preserve">Nous reconnaissons que l'Entité Responsable peut utiliser ces informations pour vérifier si des Bénéficiaires </w:t>
      </w:r>
      <w:r w:rsidR="009A575A">
        <w:t>effectifs</w:t>
      </w:r>
      <w:r>
        <w:t xml:space="preserve"> sont sous le coup d'une sanction du gouvernement des États-Unis ou des Institutions financières internationales.</w:t>
      </w:r>
      <w:r w:rsidRPr="002712F3">
        <w:rPr>
          <w:rStyle w:val="FootnoteReference"/>
        </w:rPr>
        <w:footnoteReference w:id="4"/>
      </w:r>
      <w:r>
        <w:t xml:space="preserve">, et pour vérifier si des Bénéficiaires </w:t>
      </w:r>
      <w:r w:rsidR="009A575A">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w:t>
      </w:r>
      <w:r>
        <w:lastRenderedPageBreak/>
        <w:t xml:space="preserve">l'Entité Responsable un nouveau </w:t>
      </w:r>
      <w:r w:rsidR="003642CE">
        <w:t>FDIBE</w:t>
      </w:r>
      <w:r>
        <w:t xml:space="preserve"> en cas de changement au niveau des bénéficiaires </w:t>
      </w:r>
      <w:r w:rsidR="009A575A">
        <w:t>effectifs</w:t>
      </w:r>
      <w:r>
        <w:t xml:space="preserve"> pendant la durée de tout contrat attribué à l'issue de la présente procédure de passation de marché. Nous reconnaissons que l'Entité Responsable se réserve le droit de demander une mise à jour du </w:t>
      </w:r>
      <w:r w:rsidR="003642CE">
        <w:t>FDIBE</w:t>
      </w:r>
      <w:r>
        <w:t xml:space="preserve">, ou des documents permettant d'établir les bénéficiaires </w:t>
      </w:r>
      <w:r w:rsidR="009A575A">
        <w:t>effectifs</w:t>
      </w:r>
      <w:r>
        <w:t xml:space="preserve">, à tout moment pendant la durée du contrat. Nous reconnaissons également que l'Entité Responsable se réserve le droit de mettre fin à tout contrat attribué à l'issue de la présente procédure de passation de marché si l'Entité Responsable décide qu'un Bénéficiaire </w:t>
      </w:r>
      <w:r w:rsidR="004F7A52" w:rsidRPr="004F7A52">
        <w:t>Effectif</w:t>
      </w:r>
      <w:r>
        <w:t xml:space="preserve"> est inacceptable du fait de sanctions ou d'un conflit d'intérêts impossible à résoudre. </w:t>
      </w:r>
    </w:p>
    <w:p w14:paraId="2EFD6E7F" w14:textId="77777777" w:rsidR="00D01681" w:rsidRPr="002712F3" w:rsidRDefault="00D01681" w:rsidP="00D01681">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B84C205" w14:textId="77777777" w:rsidR="00D01681" w:rsidRPr="002712F3" w:rsidRDefault="00D01681" w:rsidP="00D01681">
      <w:pPr>
        <w:snapToGrid w:val="0"/>
        <w:spacing w:before="120" w:after="120"/>
        <w:jc w:val="both"/>
      </w:pPr>
    </w:p>
    <w:p w14:paraId="3F14296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2096"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34E2B" id="Group 334" o:spid="_x0000_s1026" style="position:absolute;margin-left:184.35pt;margin-top:12.45pt;width:230.95pt;height:1.35pt;z-index:-25166438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03848034" w14:textId="77777777" w:rsidR="00D01681" w:rsidRPr="002712F3" w:rsidRDefault="00D01681" w:rsidP="00D01681">
      <w:pPr>
        <w:snapToGrid w:val="0"/>
        <w:spacing w:before="120" w:after="120"/>
        <w:jc w:val="both"/>
      </w:pPr>
    </w:p>
    <w:p w14:paraId="0D36F81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3120"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CB9DEB" id="Group 329" o:spid="_x0000_s1026" style="position:absolute;margin-left:71.65pt;margin-top:29.7pt;width:295.4pt;height:1.35pt;z-index:-25166336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10D7B8B0" w14:textId="77777777" w:rsidR="00D01681" w:rsidRPr="002712F3" w:rsidRDefault="00D01681" w:rsidP="00D01681">
      <w:pPr>
        <w:snapToGrid w:val="0"/>
        <w:spacing w:before="120" w:after="120"/>
        <w:jc w:val="both"/>
      </w:pPr>
    </w:p>
    <w:p w14:paraId="3ED4EBDD"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4144"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7F2DA" id="Group 324" o:spid="_x0000_s1026" style="position:absolute;margin-left:251.3pt;margin-top:15.9pt;width:281.35pt;height:1.35pt;z-index:-25166233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09695268" w14:textId="77777777" w:rsidR="00D01681" w:rsidRPr="002712F3" w:rsidRDefault="00D01681" w:rsidP="00D01681">
      <w:pPr>
        <w:snapToGrid w:val="0"/>
        <w:spacing w:before="120" w:after="120"/>
        <w:jc w:val="both"/>
      </w:pPr>
    </w:p>
    <w:p w14:paraId="288B2072"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5168"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E2CAB7" id="Group 319" o:spid="_x0000_s1026" style="position:absolute;margin-left:71.65pt;margin-top:29.7pt;width:97pt;height:1.35pt;z-index:-25166131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C6885E2" w14:textId="77777777" w:rsidR="00D01681" w:rsidRPr="002712F3" w:rsidRDefault="00D01681" w:rsidP="00D01681">
      <w:pPr>
        <w:snapToGrid w:val="0"/>
        <w:spacing w:before="120" w:after="120"/>
        <w:jc w:val="both"/>
      </w:pPr>
    </w:p>
    <w:p w14:paraId="50E5327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7216"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D7F47" id="Group 314" o:spid="_x0000_s1026" style="position:absolute;margin-left:281.6pt;margin-top:15.9pt;width:164.7pt;height:1.35pt;z-index:-251659264;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03CD4FA8" w14:textId="77777777" w:rsidR="00D01681" w:rsidRPr="002712F3" w:rsidRDefault="00D01681" w:rsidP="00D01681">
      <w:pPr>
        <w:snapToGrid w:val="0"/>
        <w:spacing w:before="120" w:after="120"/>
        <w:jc w:val="both"/>
      </w:pPr>
    </w:p>
    <w:p w14:paraId="76758664" w14:textId="44B5683F" w:rsidR="00D01681" w:rsidRPr="002712F3" w:rsidRDefault="00D01681" w:rsidP="00D01681">
      <w:pPr>
        <w:snapToGrid w:val="0"/>
        <w:spacing w:before="120" w:after="120"/>
        <w:ind w:left="140" w:right="156"/>
        <w:jc w:val="both"/>
      </w:pPr>
      <w:r>
        <w:t xml:space="preserve">* Dans le cas d'une Offre soumise par une Co-entreprise, indiquer le nom de la Co-entreprise en tant qu’Offrant. Si l'Offrant est une co-entreprise, chaque référence à « Offrant » dans le Formulaire de déclaration des bénéficiaires </w:t>
      </w:r>
      <w:r w:rsidR="009A575A">
        <w:t>effectifs</w:t>
      </w:r>
      <w:r>
        <w:t xml:space="preserve"> doit être interprétée comme faisant référence au membre de la co-entreprise.</w:t>
      </w:r>
    </w:p>
    <w:p w14:paraId="15B1AA89" w14:textId="77777777" w:rsidR="00D01681" w:rsidRPr="002712F3" w:rsidRDefault="00D01681" w:rsidP="00D01681">
      <w:pPr>
        <w:snapToGrid w:val="0"/>
        <w:spacing w:before="120" w:after="120"/>
        <w:ind w:left="140" w:right="156"/>
        <w:jc w:val="both"/>
      </w:pPr>
      <w:r>
        <w:t>** Le signataire de l'Offre dispose de la procuration donnée par l'Offrant. La procuration doit être jointe.</w:t>
      </w:r>
    </w:p>
    <w:p w14:paraId="5BE7F527" w14:textId="77777777" w:rsidR="00D01681" w:rsidRPr="002712F3" w:rsidRDefault="00D01681" w:rsidP="00D01681"/>
    <w:p w14:paraId="4C71B4F6" w14:textId="2B2DC941" w:rsidR="00D01681" w:rsidRPr="00276630" w:rsidRDefault="00D01681" w:rsidP="003F457E">
      <w:pPr>
        <w:sectPr w:rsidR="00D01681" w:rsidRPr="00276630" w:rsidSect="001A2D2B">
          <w:pgSz w:w="12240" w:h="15840" w:code="1"/>
          <w:pgMar w:top="1440" w:right="1440" w:bottom="1440" w:left="1440" w:header="720" w:footer="720" w:gutter="0"/>
          <w:cols w:space="720"/>
          <w:docGrid w:linePitch="360"/>
        </w:sectPr>
      </w:pPr>
    </w:p>
    <w:p w14:paraId="41381E6E" w14:textId="7E6D0CA7" w:rsidR="003F457E" w:rsidRPr="00276630" w:rsidRDefault="005910CD" w:rsidP="003A49FB">
      <w:pPr>
        <w:pStyle w:val="Heading3BSF"/>
        <w:rPr>
          <w:rFonts w:hint="eastAsia"/>
        </w:rPr>
      </w:pPr>
      <w:bookmarkStart w:id="1266" w:name="_Toc55153379"/>
      <w:bookmarkStart w:id="1267" w:name="_Toc55241821"/>
      <w:bookmarkStart w:id="1268" w:name="_Toc55241981"/>
      <w:bookmarkStart w:id="1269" w:name="_Toc55242526"/>
      <w:bookmarkStart w:id="1270" w:name="_Toc55243200"/>
      <w:bookmarkStart w:id="1271" w:name="_Toc55247882"/>
      <w:bookmarkStart w:id="1272" w:name="_Toc55249091"/>
      <w:bookmarkStart w:id="1273" w:name="_Toc55881620"/>
      <w:bookmarkStart w:id="1274" w:name="_Toc55899399"/>
      <w:bookmarkStart w:id="1275" w:name="_Toc55901771"/>
      <w:bookmarkStart w:id="1276" w:name="_Toc55902360"/>
      <w:bookmarkStart w:id="1277" w:name="_Toc55950008"/>
      <w:bookmarkStart w:id="1278" w:name="_Toc58400690"/>
      <w:bookmarkStart w:id="1279" w:name="_Toc58400842"/>
      <w:bookmarkStart w:id="1280" w:name="_Toc58404050"/>
      <w:bookmarkStart w:id="1281" w:name="_Toc58580881"/>
      <w:bookmarkStart w:id="1282" w:name="_Toc184974634"/>
      <w:bookmarkStart w:id="1283" w:name="_Toc517167416"/>
      <w:bookmarkStart w:id="1284" w:name="_Toc38999743"/>
      <w:r>
        <w:lastRenderedPageBreak/>
        <w:t>2</w:t>
      </w:r>
      <w:r w:rsidR="003A49FB">
        <w:t>. Formulaire de Garantie d’offre (Garantie bancaire)</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20F42C5E" w14:textId="4C661E63" w:rsidR="003F457E" w:rsidRPr="00276630" w:rsidRDefault="003F457E" w:rsidP="003F457E">
      <w:r>
        <w:t>[À la demande de l'Offrant, la banque doit remplir le formulaire conformément aux instructions données]</w:t>
      </w:r>
    </w:p>
    <w:p w14:paraId="5256D3C9" w14:textId="77777777" w:rsidR="003F457E" w:rsidRPr="00276630" w:rsidRDefault="003F457E" w:rsidP="003F457E">
      <w:r>
        <w:t>Banque : [Nom de la banque et adresse de l’agence ou de la succursale qui délivre la Garantie]</w:t>
      </w:r>
    </w:p>
    <w:p w14:paraId="6807A45A" w14:textId="77777777" w:rsidR="003F457E" w:rsidRPr="00276630" w:rsidRDefault="003F457E" w:rsidP="003F457E">
      <w:r>
        <w:t>Bénéficiaire : [Nom et Adresse du Maître d’ouvrage]</w:t>
      </w:r>
    </w:p>
    <w:p w14:paraId="083904D7" w14:textId="77777777" w:rsidR="003F457E" w:rsidRPr="00276630" w:rsidRDefault="003F457E" w:rsidP="003F457E">
      <w:r>
        <w:t>Date : [insérer la date]</w:t>
      </w:r>
    </w:p>
    <w:p w14:paraId="0E7B4E0D" w14:textId="04A89EE0" w:rsidR="003F457E" w:rsidRPr="00276630" w:rsidRDefault="004E6C00" w:rsidP="003F457E">
      <w:r>
        <w:t>N° de référence de l’Offre : ___________________________</w:t>
      </w:r>
    </w:p>
    <w:p w14:paraId="2B6E0711" w14:textId="77777777" w:rsidR="003F457E" w:rsidRPr="00276630" w:rsidRDefault="003F457E" w:rsidP="003F457E">
      <w:r>
        <w:t>Garantie d'Offre n° : ___________________________</w:t>
      </w:r>
    </w:p>
    <w:p w14:paraId="3711CF73" w14:textId="77777777" w:rsidR="003F457E" w:rsidRPr="00276630" w:rsidRDefault="003F457E" w:rsidP="003F457E"/>
    <w:p w14:paraId="41503210" w14:textId="55024986" w:rsidR="003F457E" w:rsidRPr="00276630" w:rsidRDefault="003F457E" w:rsidP="003F457E">
      <w:pPr>
        <w:jc w:val="both"/>
      </w:pPr>
      <w:r>
        <w:t xml:space="preserve">Nous avons été informés que </w:t>
      </w:r>
      <w:r>
        <w:rPr>
          <w:b/>
        </w:rPr>
        <w:t xml:space="preserve">[insérer le nom de l'Offrant] </w:t>
      </w:r>
      <w:r>
        <w:t>(ci-après dénommé « l'Offrant ») vous a soumis son Offre datée [insérer le jour, le mois et l’année] (ci-après dénommée « l’Offre ») pour la fourniture de [</w:t>
      </w:r>
      <w:r>
        <w:rPr>
          <w:b/>
        </w:rPr>
        <w:t>insérer le nom des Services</w:t>
      </w:r>
      <w:r>
        <w:t>] en réponse à l’Appel d’Offres N° susmentionné.</w:t>
      </w:r>
    </w:p>
    <w:p w14:paraId="3C9D6DFF" w14:textId="53CB8C65" w:rsidR="003F457E" w:rsidRPr="00276630" w:rsidRDefault="003F457E" w:rsidP="003F457E">
      <w:pPr>
        <w:jc w:val="both"/>
      </w:pPr>
      <w:r>
        <w:t>Par ailleurs, nous comprenons que, selon vos conditions, les Offres doivent être accompagnées par une Garantie d’offre.</w:t>
      </w:r>
    </w:p>
    <w:p w14:paraId="5ACCE2B7" w14:textId="138ABFC1" w:rsidR="003F457E" w:rsidRPr="00276630" w:rsidRDefault="003F457E" w:rsidP="00D01681">
      <w:pPr>
        <w:jc w:val="both"/>
      </w:pPr>
      <w:r>
        <w:t xml:space="preserve">À la demande de l'Offrant, nous </w:t>
      </w:r>
      <w:r>
        <w:rPr>
          <w:b/>
        </w:rPr>
        <w:t>[insérer le nom de la Banque</w:t>
      </w:r>
      <w:r>
        <w:t xml:space="preserve">] nous engageons par la présente, irrévocablement, à vous payer la somme ou les sommes que vous pourriez réclamer dans la limite de </w:t>
      </w:r>
      <w:r>
        <w:rPr>
          <w:b/>
          <w:bCs/>
        </w:rPr>
        <w:t>[insérer le montant en chiffres</w:t>
      </w:r>
      <w:r>
        <w:rPr>
          <w:b/>
        </w:rPr>
        <w:t>] ([insérer le montant en lettres])</w:t>
      </w:r>
      <w:r>
        <w:t xml:space="preserve"> dès réception par nous de votre première demande écrite, sans que vous ayez à prouver ou à motiver votre demande ou le montant qui y est indiqué.</w:t>
      </w:r>
    </w:p>
    <w:p w14:paraId="01226605" w14:textId="3CF93E7B" w:rsidR="003F457E" w:rsidRPr="00276630" w:rsidRDefault="003F457E" w:rsidP="003F457E">
      <w:pPr>
        <w:jc w:val="both"/>
      </w:pPr>
      <w:r>
        <w:t>Cette garantie expirera :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 de l'Offrant.</w:t>
      </w:r>
    </w:p>
    <w:p w14:paraId="1FB071A2" w14:textId="77777777" w:rsidR="003F457E" w:rsidRPr="00276630" w:rsidRDefault="003F457E" w:rsidP="003F457E">
      <w:pPr>
        <w:jc w:val="both"/>
      </w:pPr>
      <w:r>
        <w:t>Par conséquent, toute demande de paiement en vertu de la présente garantie doit être reçue par nos services à cette date au plus tard.</w:t>
      </w:r>
    </w:p>
    <w:p w14:paraId="4F0426F3" w14:textId="77777777" w:rsidR="003F457E" w:rsidRPr="00276630" w:rsidRDefault="003F457E" w:rsidP="003F457E">
      <w:pPr>
        <w:jc w:val="both"/>
      </w:pPr>
      <w:r>
        <w:rPr>
          <w:b/>
          <w:bCs/>
        </w:rPr>
        <w:t>[La banque émettrice doit supprimer les mentions inutiles]</w:t>
      </w:r>
      <w:r>
        <w:t xml:space="preserve">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nos coordonnées sont les suivants : [indiquer le nom, l’adresse, le numéro de téléphone et l’adresse électronique].</w:t>
      </w:r>
    </w:p>
    <w:p w14:paraId="6D57081C" w14:textId="77777777" w:rsidR="003F457E" w:rsidRPr="00276630" w:rsidRDefault="003F457E" w:rsidP="003F457E">
      <w:pPr>
        <w:jc w:val="both"/>
      </w:pPr>
    </w:p>
    <w:p w14:paraId="3EDF1BCC" w14:textId="77777777" w:rsidR="003F457E" w:rsidRPr="00276630" w:rsidRDefault="003F457E" w:rsidP="003F457E">
      <w:pPr>
        <w:jc w:val="both"/>
      </w:pPr>
      <w:r>
        <w:t>Cette garantie est soumise aux Règles uniformes relatives aux garanties sur demande, révision de 2010, publication n° 758 de la CCI, sauf indication contraire ci-dessus.</w:t>
      </w:r>
    </w:p>
    <w:p w14:paraId="103A443E" w14:textId="77777777" w:rsidR="003F457E" w:rsidRPr="00276630" w:rsidRDefault="003F457E" w:rsidP="003F457E"/>
    <w:tbl>
      <w:tblPr>
        <w:tblW w:w="0" w:type="auto"/>
        <w:tblInd w:w="108" w:type="dxa"/>
        <w:tblLook w:val="01E0" w:firstRow="1" w:lastRow="1" w:firstColumn="1" w:lastColumn="1" w:noHBand="0" w:noVBand="0"/>
      </w:tblPr>
      <w:tblGrid>
        <w:gridCol w:w="4344"/>
        <w:gridCol w:w="4116"/>
      </w:tblGrid>
      <w:tr w:rsidR="003F457E" w:rsidRPr="00276630" w14:paraId="389E137D" w14:textId="77777777" w:rsidTr="00777262">
        <w:trPr>
          <w:trHeight w:val="378"/>
        </w:trPr>
        <w:tc>
          <w:tcPr>
            <w:tcW w:w="4344" w:type="dxa"/>
          </w:tcPr>
          <w:p w14:paraId="2658BDEA" w14:textId="77777777" w:rsidR="003F457E" w:rsidRPr="00276630" w:rsidRDefault="003F457E" w:rsidP="00777262">
            <w:r>
              <w:lastRenderedPageBreak/>
              <w:t>Signé :</w:t>
            </w:r>
          </w:p>
        </w:tc>
        <w:tc>
          <w:tcPr>
            <w:tcW w:w="4116" w:type="dxa"/>
          </w:tcPr>
          <w:p w14:paraId="357A871C" w14:textId="77777777" w:rsidR="003F457E" w:rsidRPr="00276630" w:rsidRDefault="003F457E" w:rsidP="00777262"/>
        </w:tc>
      </w:tr>
      <w:tr w:rsidR="003F457E" w:rsidRPr="00276630" w14:paraId="66FFC2E1" w14:textId="77777777" w:rsidTr="00777262">
        <w:tc>
          <w:tcPr>
            <w:tcW w:w="4344" w:type="dxa"/>
          </w:tcPr>
          <w:p w14:paraId="235E85D8" w14:textId="77777777" w:rsidR="003F457E" w:rsidRPr="00276630" w:rsidRDefault="003F457E" w:rsidP="00777262"/>
          <w:p w14:paraId="7C41645D" w14:textId="77777777" w:rsidR="003F457E" w:rsidRPr="00276630" w:rsidRDefault="003F457E" w:rsidP="00777262">
            <w:r>
              <w:t>En qualité de :</w:t>
            </w:r>
          </w:p>
        </w:tc>
        <w:tc>
          <w:tcPr>
            <w:tcW w:w="4116" w:type="dxa"/>
          </w:tcPr>
          <w:p w14:paraId="73B44D20" w14:textId="77777777" w:rsidR="003F457E" w:rsidRPr="00276630" w:rsidRDefault="003F457E" w:rsidP="00777262"/>
        </w:tc>
      </w:tr>
      <w:tr w:rsidR="003F457E" w:rsidRPr="00785DFC" w14:paraId="6E33F85B" w14:textId="77777777" w:rsidTr="00777262">
        <w:tc>
          <w:tcPr>
            <w:tcW w:w="4344" w:type="dxa"/>
          </w:tcPr>
          <w:p w14:paraId="7CE40E1F" w14:textId="77777777" w:rsidR="003F457E" w:rsidRPr="00785DFC" w:rsidRDefault="003F457E" w:rsidP="00777262">
            <w:pPr>
              <w:rPr>
                <w:b/>
              </w:rPr>
            </w:pPr>
            <w:r>
              <w:rPr>
                <w:b/>
              </w:rPr>
              <w:t>[Nom en caractères d'imprimerie]</w:t>
            </w:r>
          </w:p>
        </w:tc>
        <w:tc>
          <w:tcPr>
            <w:tcW w:w="4116" w:type="dxa"/>
          </w:tcPr>
          <w:p w14:paraId="53FEBA0A" w14:textId="77777777" w:rsidR="003F457E" w:rsidRPr="00785DFC" w:rsidRDefault="003F457E" w:rsidP="00777262">
            <w:pPr>
              <w:rPr>
                <w:b/>
              </w:rPr>
            </w:pPr>
          </w:p>
        </w:tc>
      </w:tr>
      <w:tr w:rsidR="003F457E" w:rsidRPr="00785DFC" w14:paraId="50B2C2BB" w14:textId="77777777" w:rsidTr="00777262">
        <w:tc>
          <w:tcPr>
            <w:tcW w:w="4344" w:type="dxa"/>
          </w:tcPr>
          <w:p w14:paraId="5ACBBC62" w14:textId="77777777" w:rsidR="003F457E" w:rsidRPr="00785DFC" w:rsidRDefault="003F457E" w:rsidP="00777262">
            <w:pPr>
              <w:rPr>
                <w:b/>
              </w:rPr>
            </w:pPr>
            <w:proofErr w:type="gramStart"/>
            <w:r>
              <w:rPr>
                <w:b/>
              </w:rPr>
              <w:t>dûment</w:t>
            </w:r>
            <w:proofErr w:type="gramEnd"/>
            <w:r>
              <w:rPr>
                <w:b/>
              </w:rPr>
              <w:t xml:space="preserve"> autorisé à signer la Garantie d'Offre pour et au nom de </w:t>
            </w:r>
          </w:p>
          <w:p w14:paraId="5506E938" w14:textId="77777777" w:rsidR="003F457E" w:rsidRPr="00785DFC" w:rsidRDefault="003F457E" w:rsidP="00777262">
            <w:pPr>
              <w:rPr>
                <w:b/>
              </w:rPr>
            </w:pPr>
            <w:r>
              <w:rPr>
                <w:b/>
              </w:rPr>
              <w:t>[</w:t>
            </w:r>
            <w:proofErr w:type="gramStart"/>
            <w:r>
              <w:rPr>
                <w:b/>
              </w:rPr>
              <w:t>insérer</w:t>
            </w:r>
            <w:proofErr w:type="gramEnd"/>
            <w:r>
              <w:rPr>
                <w:b/>
              </w:rPr>
              <w:t xml:space="preserve"> le nom et l’adresse de l’institution financière]</w:t>
            </w:r>
          </w:p>
        </w:tc>
        <w:tc>
          <w:tcPr>
            <w:tcW w:w="4116" w:type="dxa"/>
          </w:tcPr>
          <w:p w14:paraId="052DFF96" w14:textId="77777777" w:rsidR="003F457E" w:rsidRPr="00785DFC" w:rsidRDefault="003F457E" w:rsidP="00777262">
            <w:pPr>
              <w:rPr>
                <w:b/>
              </w:rPr>
            </w:pPr>
          </w:p>
        </w:tc>
      </w:tr>
      <w:tr w:rsidR="003F457E" w:rsidRPr="00276630" w14:paraId="6407B8ED" w14:textId="77777777" w:rsidTr="00777262">
        <w:tc>
          <w:tcPr>
            <w:tcW w:w="4344" w:type="dxa"/>
          </w:tcPr>
          <w:p w14:paraId="74E56456" w14:textId="77777777" w:rsidR="003F457E" w:rsidRPr="00276630" w:rsidRDefault="003F457E" w:rsidP="00777262">
            <w:r>
              <w:t xml:space="preserve">Date </w:t>
            </w:r>
          </w:p>
          <w:p w14:paraId="1F47205E" w14:textId="77777777" w:rsidR="003F457E" w:rsidRPr="00276630" w:rsidRDefault="003F457E" w:rsidP="00777262">
            <w:r>
              <w:t>[</w:t>
            </w:r>
            <w:proofErr w:type="gramStart"/>
            <w:r>
              <w:t>insérer</w:t>
            </w:r>
            <w:proofErr w:type="gramEnd"/>
            <w:r>
              <w:t xml:space="preserve"> la date]</w:t>
            </w:r>
          </w:p>
        </w:tc>
        <w:tc>
          <w:tcPr>
            <w:tcW w:w="4116" w:type="dxa"/>
          </w:tcPr>
          <w:p w14:paraId="06B189FF" w14:textId="77777777" w:rsidR="003F457E" w:rsidRPr="00276630" w:rsidRDefault="003F457E" w:rsidP="00777262"/>
        </w:tc>
      </w:tr>
    </w:tbl>
    <w:p w14:paraId="174E4C45" w14:textId="16FE1AA9" w:rsidR="003F457E" w:rsidRPr="00276630" w:rsidRDefault="00A41AEE" w:rsidP="00517E86">
      <w:pPr>
        <w:pStyle w:val="Heading3BSF"/>
        <w:rPr>
          <w:rFonts w:hint="eastAsia"/>
        </w:rPr>
      </w:pPr>
      <w:bookmarkStart w:id="1285" w:name="_Toc380344510"/>
      <w:bookmarkStart w:id="1286" w:name="_Toc517167417"/>
      <w:bookmarkStart w:id="1287" w:name="_Toc38999744"/>
      <w:bookmarkStart w:id="1288" w:name="_Toc55153380"/>
      <w:bookmarkStart w:id="1289" w:name="_Toc55241822"/>
      <w:bookmarkStart w:id="1290" w:name="_Toc55241982"/>
      <w:bookmarkStart w:id="1291" w:name="_Toc55242527"/>
      <w:bookmarkStart w:id="1292" w:name="_Toc55243201"/>
      <w:bookmarkStart w:id="1293" w:name="_Toc55247883"/>
      <w:bookmarkStart w:id="1294" w:name="_Toc55249092"/>
      <w:bookmarkStart w:id="1295" w:name="_Toc55881621"/>
      <w:bookmarkStart w:id="1296" w:name="_Toc55899400"/>
      <w:bookmarkStart w:id="1297" w:name="_Toc55901772"/>
      <w:bookmarkStart w:id="1298" w:name="_Toc55902361"/>
      <w:bookmarkStart w:id="1299" w:name="_Toc55950009"/>
      <w:bookmarkStart w:id="1300" w:name="_Toc58400691"/>
      <w:bookmarkStart w:id="1301" w:name="_Toc58400843"/>
      <w:bookmarkStart w:id="1302" w:name="_Toc58404051"/>
      <w:bookmarkStart w:id="1303" w:name="_Toc58580882"/>
      <w:bookmarkStart w:id="1304" w:name="_Toc184974635"/>
      <w:bookmarkEnd w:id="1283"/>
      <w:bookmarkEnd w:id="1284"/>
      <w:r>
        <w:lastRenderedPageBreak/>
        <w:t>3</w:t>
      </w:r>
      <w:r w:rsidR="003A49FB">
        <w:t>. SF1 : Formulaire d’informations sur l'Offrant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31D0A352" w14:textId="77777777" w:rsidR="003F457E" w:rsidRPr="00785DFC" w:rsidRDefault="003F457E" w:rsidP="003F457E">
      <w:pPr>
        <w:jc w:val="center"/>
        <w:rPr>
          <w:b/>
        </w:rPr>
      </w:pPr>
      <w:r>
        <w:rPr>
          <w:b/>
        </w:rPr>
        <w:t>Objet : XXXXXXXXXXXXXXXXXXXXX</w:t>
      </w:r>
    </w:p>
    <w:p w14:paraId="2C1659BB" w14:textId="1A23CB71" w:rsidR="003F457E" w:rsidRPr="00785DFC" w:rsidRDefault="00D01681" w:rsidP="003F457E">
      <w:pPr>
        <w:jc w:val="center"/>
        <w:rPr>
          <w:b/>
        </w:rPr>
      </w:pPr>
      <w:r>
        <w:rPr>
          <w:b/>
        </w:rPr>
        <w:t>N° de référence de l’Offre : XXXXXXXXXXXXXXXXX</w:t>
      </w:r>
    </w:p>
    <w:p w14:paraId="707D25B6"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276630" w14:paraId="408A0663" w14:textId="77777777" w:rsidTr="00777262">
        <w:trPr>
          <w:cantSplit/>
          <w:trHeight w:val="440"/>
        </w:trPr>
        <w:tc>
          <w:tcPr>
            <w:tcW w:w="9168" w:type="dxa"/>
            <w:gridSpan w:val="3"/>
            <w:tcBorders>
              <w:bottom w:val="single" w:sz="4" w:space="0" w:color="auto"/>
            </w:tcBorders>
            <w:vAlign w:val="center"/>
          </w:tcPr>
          <w:p w14:paraId="0C1C9B99" w14:textId="6A407F59" w:rsidR="003F457E" w:rsidRPr="00276630" w:rsidRDefault="003F457E" w:rsidP="00777262">
            <w:r>
              <w:t>1.</w:t>
            </w:r>
            <w:r>
              <w:tab/>
              <w:t>Constitution ou statut juridique de l'Offrant</w:t>
            </w:r>
          </w:p>
        </w:tc>
      </w:tr>
      <w:tr w:rsidR="003F457E" w:rsidRPr="00276630" w14:paraId="792207E7" w14:textId="77777777" w:rsidTr="00777262">
        <w:trPr>
          <w:cantSplit/>
          <w:trHeight w:val="440"/>
        </w:trPr>
        <w:tc>
          <w:tcPr>
            <w:tcW w:w="474" w:type="dxa"/>
            <w:tcBorders>
              <w:top w:val="single" w:sz="4" w:space="0" w:color="auto"/>
              <w:bottom w:val="single" w:sz="4" w:space="0" w:color="auto"/>
            </w:tcBorders>
          </w:tcPr>
          <w:p w14:paraId="0A23DA96" w14:textId="77777777" w:rsidR="003F457E" w:rsidRPr="00276630" w:rsidRDefault="003F457E" w:rsidP="00777262"/>
        </w:tc>
        <w:tc>
          <w:tcPr>
            <w:tcW w:w="2351" w:type="dxa"/>
            <w:tcBorders>
              <w:top w:val="single" w:sz="4" w:space="0" w:color="auto"/>
              <w:bottom w:val="single" w:sz="4" w:space="0" w:color="auto"/>
            </w:tcBorders>
            <w:shd w:val="clear" w:color="auto" w:fill="auto"/>
          </w:tcPr>
          <w:p w14:paraId="1C855F12" w14:textId="77777777" w:rsidR="003F457E" w:rsidRPr="00276630" w:rsidRDefault="003F457E" w:rsidP="00777262">
            <w:r>
              <w:t>Lieu d’enregistrement</w:t>
            </w:r>
          </w:p>
        </w:tc>
        <w:tc>
          <w:tcPr>
            <w:tcW w:w="6343" w:type="dxa"/>
            <w:tcBorders>
              <w:top w:val="single" w:sz="4" w:space="0" w:color="auto"/>
              <w:bottom w:val="single" w:sz="4" w:space="0" w:color="auto"/>
            </w:tcBorders>
            <w:shd w:val="clear" w:color="auto" w:fill="auto"/>
          </w:tcPr>
          <w:p w14:paraId="439D0051" w14:textId="77777777" w:rsidR="003F457E" w:rsidRPr="00276630" w:rsidRDefault="003F457E" w:rsidP="00777262"/>
        </w:tc>
      </w:tr>
      <w:tr w:rsidR="003F457E" w:rsidRPr="00276630" w14:paraId="09B1E5C4" w14:textId="77777777" w:rsidTr="00777262">
        <w:trPr>
          <w:cantSplit/>
          <w:trHeight w:val="440"/>
        </w:trPr>
        <w:tc>
          <w:tcPr>
            <w:tcW w:w="474" w:type="dxa"/>
            <w:tcBorders>
              <w:top w:val="single" w:sz="4" w:space="0" w:color="auto"/>
              <w:bottom w:val="single" w:sz="4" w:space="0" w:color="auto"/>
            </w:tcBorders>
          </w:tcPr>
          <w:p w14:paraId="29961903" w14:textId="77777777" w:rsidR="003F457E" w:rsidRPr="00276630" w:rsidRDefault="003F457E" w:rsidP="00777262"/>
        </w:tc>
        <w:tc>
          <w:tcPr>
            <w:tcW w:w="2351" w:type="dxa"/>
            <w:tcBorders>
              <w:top w:val="single" w:sz="4" w:space="0" w:color="auto"/>
              <w:bottom w:val="single" w:sz="4" w:space="0" w:color="auto"/>
            </w:tcBorders>
            <w:shd w:val="clear" w:color="auto" w:fill="auto"/>
          </w:tcPr>
          <w:p w14:paraId="7E4A57BC" w14:textId="77777777" w:rsidR="003F457E" w:rsidRPr="00276630" w:rsidRDefault="003F457E" w:rsidP="00777262">
            <w:r>
              <w:t>Siège social</w:t>
            </w:r>
          </w:p>
        </w:tc>
        <w:tc>
          <w:tcPr>
            <w:tcW w:w="6343" w:type="dxa"/>
            <w:tcBorders>
              <w:top w:val="single" w:sz="4" w:space="0" w:color="auto"/>
              <w:bottom w:val="single" w:sz="4" w:space="0" w:color="auto"/>
            </w:tcBorders>
            <w:shd w:val="clear" w:color="auto" w:fill="auto"/>
          </w:tcPr>
          <w:p w14:paraId="0514CABA" w14:textId="77777777" w:rsidR="003F457E" w:rsidRPr="00276630" w:rsidRDefault="003F457E" w:rsidP="00777262"/>
        </w:tc>
      </w:tr>
      <w:tr w:rsidR="003F457E" w:rsidRPr="00276630" w14:paraId="044F6D9B" w14:textId="77777777" w:rsidTr="00777262">
        <w:trPr>
          <w:cantSplit/>
          <w:trHeight w:val="440"/>
        </w:trPr>
        <w:tc>
          <w:tcPr>
            <w:tcW w:w="9168" w:type="dxa"/>
            <w:gridSpan w:val="3"/>
            <w:tcBorders>
              <w:top w:val="single" w:sz="4" w:space="0" w:color="auto"/>
              <w:bottom w:val="nil"/>
            </w:tcBorders>
            <w:vAlign w:val="center"/>
          </w:tcPr>
          <w:p w14:paraId="08C8396B" w14:textId="77777777" w:rsidR="003F457E" w:rsidRPr="00276630" w:rsidRDefault="003F457E" w:rsidP="00777262">
            <w:r>
              <w:t>2.</w:t>
            </w:r>
            <w:r>
              <w:tab/>
              <w:t>Dénomination sociale de chaque membre de la co-entreprise/association (si applicable)</w:t>
            </w:r>
          </w:p>
        </w:tc>
      </w:tr>
      <w:tr w:rsidR="003F457E" w:rsidRPr="00276630" w14:paraId="6FBB5046" w14:textId="77777777" w:rsidTr="00777262">
        <w:trPr>
          <w:cantSplit/>
          <w:trHeight w:val="440"/>
        </w:trPr>
        <w:tc>
          <w:tcPr>
            <w:tcW w:w="474" w:type="dxa"/>
            <w:tcBorders>
              <w:bottom w:val="nil"/>
            </w:tcBorders>
          </w:tcPr>
          <w:p w14:paraId="762C7B78" w14:textId="77777777" w:rsidR="003F457E" w:rsidRPr="00276630" w:rsidRDefault="003F457E" w:rsidP="00777262"/>
        </w:tc>
        <w:tc>
          <w:tcPr>
            <w:tcW w:w="8694" w:type="dxa"/>
            <w:gridSpan w:val="2"/>
            <w:tcBorders>
              <w:bottom w:val="single" w:sz="4" w:space="0" w:color="auto"/>
            </w:tcBorders>
          </w:tcPr>
          <w:p w14:paraId="23899239" w14:textId="4762563E" w:rsidR="003F457E" w:rsidRPr="00276630" w:rsidRDefault="003F457E" w:rsidP="00777262">
            <w:r>
              <w:t>[Insérer la dénomination sociale de chacun des participants à la co-entreprise et remplir le Formulaire SF2 : Formulaire d’informations sur chaque membre de la co-entreprise/association]</w:t>
            </w:r>
          </w:p>
        </w:tc>
      </w:tr>
      <w:tr w:rsidR="003F457E" w:rsidRPr="00276630" w14:paraId="1FF0991F" w14:textId="77777777" w:rsidTr="00777262">
        <w:trPr>
          <w:cantSplit/>
        </w:trPr>
        <w:tc>
          <w:tcPr>
            <w:tcW w:w="9168" w:type="dxa"/>
            <w:gridSpan w:val="3"/>
            <w:vAlign w:val="center"/>
          </w:tcPr>
          <w:p w14:paraId="000376C8" w14:textId="77777777" w:rsidR="003F457E" w:rsidRPr="00276630" w:rsidRDefault="003F457E" w:rsidP="00777262">
            <w:r>
              <w:t xml:space="preserve">3. </w:t>
            </w:r>
            <w:r>
              <w:tab/>
              <w:t>Ci-joint des copies :</w:t>
            </w:r>
          </w:p>
        </w:tc>
      </w:tr>
      <w:tr w:rsidR="003F457E" w:rsidRPr="00276630" w14:paraId="46FDA423" w14:textId="77777777" w:rsidTr="00777262">
        <w:trPr>
          <w:cantSplit/>
        </w:trPr>
        <w:tc>
          <w:tcPr>
            <w:tcW w:w="9168" w:type="dxa"/>
            <w:gridSpan w:val="3"/>
          </w:tcPr>
          <w:p w14:paraId="6C2EF228" w14:textId="0C8A4BF1" w:rsidR="003F457E" w:rsidRPr="00276630" w:rsidRDefault="003F457E" w:rsidP="00777262">
            <w:proofErr w:type="gramStart"/>
            <w:r>
              <w:t>des</w:t>
            </w:r>
            <w:proofErr w:type="gramEnd"/>
            <w:r>
              <w:t xml:space="preserve"> statuts ou de l’enregistrement de l’Offrant mentionnée à l’alinéa 1 ci-</w:t>
            </w:r>
            <w:proofErr w:type="gramStart"/>
            <w:r>
              <w:t>dessus;</w:t>
            </w:r>
            <w:proofErr w:type="gramEnd"/>
            <w:r>
              <w:t xml:space="preserve"> démontrant que l’entité est éligible conformément aux dispositions de la clause 5 des IO ;</w:t>
            </w:r>
          </w:p>
          <w:p w14:paraId="600CE386" w14:textId="309013C6" w:rsidR="003F457E" w:rsidRPr="00276630" w:rsidRDefault="003F457E" w:rsidP="00777262">
            <w:proofErr w:type="gramStart"/>
            <w:r>
              <w:t>de</w:t>
            </w:r>
            <w:proofErr w:type="gramEnd"/>
            <w:r>
              <w:t xml:space="preserve"> la lettre d'intention de constituer une co-entreprise /association ou de l’accord de co-entreprise /association, le cas échéant, conformément aux dispositions de l’alinéa 5.7 des IO ;</w:t>
            </w:r>
          </w:p>
          <w:p w14:paraId="69817EFE" w14:textId="74BFFBE6" w:rsidR="003F457E" w:rsidRPr="00276630" w:rsidRDefault="003F457E" w:rsidP="00777262">
            <w:proofErr w:type="gramStart"/>
            <w:r>
              <w:t>de</w:t>
            </w:r>
            <w:proofErr w:type="gramEnd"/>
            <w:r>
              <w:t xml:space="preserve"> l’autorisation habilitant le signataire à signer au nom de l’Offrant conformément aux dispositions de l’alinéa 23.3 des IO ;</w:t>
            </w:r>
          </w:p>
          <w:p w14:paraId="27F1C505" w14:textId="77777777" w:rsidR="003F457E" w:rsidRPr="00276630" w:rsidRDefault="003F457E" w:rsidP="00777262"/>
          <w:p w14:paraId="01201621" w14:textId="042FADE1" w:rsidR="003F457E" w:rsidRPr="00276630" w:rsidRDefault="003F457E" w:rsidP="00777262">
            <w:r>
              <w:t>« Cocher » les cases appropriées et joindre les pièces à l’Offre.</w:t>
            </w:r>
          </w:p>
        </w:tc>
      </w:tr>
    </w:tbl>
    <w:p w14:paraId="0B8EBCBE" w14:textId="77777777" w:rsidR="003F457E" w:rsidRPr="00276630" w:rsidRDefault="003F457E" w:rsidP="003F457E"/>
    <w:p w14:paraId="7DEB84C9" w14:textId="342E4603" w:rsidR="003F457E" w:rsidRPr="00276630" w:rsidRDefault="003F457E" w:rsidP="003F457E">
      <w:r>
        <w:t>Ces informations ne doivent pas être insérées dans le Contrat. L'Offrant doit adapter ce formulaire, le cas échéant. Les sections pertinentes des documents joints doivent être traduites en anglais.</w:t>
      </w:r>
    </w:p>
    <w:p w14:paraId="4F5202F6" w14:textId="388B65B8" w:rsidR="003F457E" w:rsidRPr="00276630" w:rsidRDefault="00791C05" w:rsidP="00517E86">
      <w:pPr>
        <w:pStyle w:val="Heading3BSF"/>
        <w:rPr>
          <w:rFonts w:hint="eastAsia"/>
        </w:rPr>
      </w:pPr>
      <w:bookmarkStart w:id="1305" w:name="_Toc380344511"/>
      <w:bookmarkStart w:id="1306" w:name="_Toc517167418"/>
      <w:bookmarkStart w:id="1307" w:name="_Toc38999745"/>
      <w:bookmarkStart w:id="1308" w:name="_Toc55153381"/>
      <w:bookmarkStart w:id="1309" w:name="_Toc55241823"/>
      <w:bookmarkStart w:id="1310" w:name="_Toc55241983"/>
      <w:bookmarkStart w:id="1311" w:name="_Toc55242528"/>
      <w:bookmarkStart w:id="1312" w:name="_Toc55243202"/>
      <w:bookmarkStart w:id="1313" w:name="_Toc55247884"/>
      <w:bookmarkStart w:id="1314" w:name="_Toc55249093"/>
      <w:bookmarkStart w:id="1315" w:name="_Toc55899401"/>
      <w:bookmarkStart w:id="1316" w:name="_Toc55901773"/>
      <w:bookmarkStart w:id="1317" w:name="_Toc55902362"/>
      <w:bookmarkStart w:id="1318" w:name="_Toc55950010"/>
      <w:bookmarkStart w:id="1319" w:name="_Toc58400692"/>
      <w:bookmarkStart w:id="1320" w:name="_Toc58400844"/>
      <w:bookmarkStart w:id="1321" w:name="_Toc58404052"/>
      <w:bookmarkStart w:id="1322" w:name="_Toc58580883"/>
      <w:bookmarkStart w:id="1323" w:name="_Toc184974636"/>
      <w:r>
        <w:lastRenderedPageBreak/>
        <w:t>4</w:t>
      </w:r>
      <w:r w:rsidR="003A49FB">
        <w:t>. SF2 : Informations relatives aux membres de la co-entreprise / association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18487F98" w14:textId="77777777" w:rsidR="003F457E" w:rsidRPr="00EC69A9" w:rsidRDefault="003F457E" w:rsidP="003F457E">
      <w:pPr>
        <w:jc w:val="center"/>
        <w:rPr>
          <w:b/>
        </w:rPr>
      </w:pPr>
      <w:r>
        <w:rPr>
          <w:b/>
        </w:rPr>
        <w:t>Objet : XXXXXXXXXXXXXXXXXXXXX</w:t>
      </w:r>
    </w:p>
    <w:p w14:paraId="3053B719" w14:textId="3C19317C" w:rsidR="003F457E" w:rsidRPr="00EC69A9" w:rsidRDefault="00D01681" w:rsidP="003F457E">
      <w:pPr>
        <w:jc w:val="center"/>
        <w:rPr>
          <w:b/>
        </w:rPr>
      </w:pPr>
      <w:r>
        <w:rPr>
          <w:b/>
        </w:rPr>
        <w:t>N° de référence de l’Offre : XXXXXXXXXXXXXXXXX</w:t>
      </w:r>
    </w:p>
    <w:p w14:paraId="16A3FB7F"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EC69A9" w14:paraId="4AC694D0" w14:textId="77777777" w:rsidTr="00777262">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EC69A9" w:rsidRDefault="003F457E" w:rsidP="00777262">
            <w:pPr>
              <w:rPr>
                <w:b/>
              </w:rPr>
            </w:pPr>
            <w:r>
              <w:rPr>
                <w:b/>
              </w:rPr>
              <w:t xml:space="preserve">1. </w:t>
            </w:r>
            <w:r>
              <w:rPr>
                <w:b/>
              </w:rPr>
              <w:tab/>
              <w:t>Constitution ou statut juridique de chacun des membres de la co-entreprise /association</w:t>
            </w:r>
          </w:p>
        </w:tc>
      </w:tr>
      <w:tr w:rsidR="003F457E" w:rsidRPr="00276630" w14:paraId="161282FE" w14:textId="77777777" w:rsidTr="00777262">
        <w:trPr>
          <w:cantSplit/>
          <w:trHeight w:val="440"/>
        </w:trPr>
        <w:tc>
          <w:tcPr>
            <w:tcW w:w="2275" w:type="dxa"/>
            <w:tcBorders>
              <w:top w:val="single" w:sz="4" w:space="0" w:color="auto"/>
              <w:bottom w:val="nil"/>
            </w:tcBorders>
            <w:shd w:val="clear" w:color="auto" w:fill="auto"/>
          </w:tcPr>
          <w:p w14:paraId="3F47DD1C" w14:textId="77777777" w:rsidR="003F457E" w:rsidRPr="00276630" w:rsidRDefault="003F457E" w:rsidP="00777262">
            <w:r>
              <w:t>Lieu d’enregistrement</w:t>
            </w:r>
          </w:p>
        </w:tc>
        <w:tc>
          <w:tcPr>
            <w:tcW w:w="6893" w:type="dxa"/>
            <w:tcBorders>
              <w:top w:val="single" w:sz="4" w:space="0" w:color="auto"/>
              <w:bottom w:val="nil"/>
            </w:tcBorders>
            <w:shd w:val="clear" w:color="auto" w:fill="auto"/>
          </w:tcPr>
          <w:p w14:paraId="42FA4414" w14:textId="77777777" w:rsidR="003F457E" w:rsidRPr="00276630" w:rsidRDefault="003F457E" w:rsidP="00777262"/>
        </w:tc>
      </w:tr>
      <w:tr w:rsidR="003F457E" w:rsidRPr="00276630" w14:paraId="16C9C9C2" w14:textId="77777777" w:rsidTr="00777262">
        <w:trPr>
          <w:cantSplit/>
          <w:trHeight w:val="440"/>
        </w:trPr>
        <w:tc>
          <w:tcPr>
            <w:tcW w:w="2275" w:type="dxa"/>
            <w:tcBorders>
              <w:top w:val="nil"/>
              <w:bottom w:val="single" w:sz="4" w:space="0" w:color="auto"/>
            </w:tcBorders>
            <w:shd w:val="clear" w:color="auto" w:fill="auto"/>
          </w:tcPr>
          <w:p w14:paraId="5F3807F0" w14:textId="77777777" w:rsidR="003F457E" w:rsidRPr="00276630" w:rsidRDefault="003F457E" w:rsidP="00777262">
            <w:r>
              <w:t>Siège social</w:t>
            </w:r>
          </w:p>
        </w:tc>
        <w:tc>
          <w:tcPr>
            <w:tcW w:w="6893" w:type="dxa"/>
            <w:tcBorders>
              <w:top w:val="nil"/>
              <w:bottom w:val="single" w:sz="4" w:space="0" w:color="auto"/>
            </w:tcBorders>
            <w:shd w:val="clear" w:color="auto" w:fill="auto"/>
          </w:tcPr>
          <w:p w14:paraId="03956ED6" w14:textId="77777777" w:rsidR="003F457E" w:rsidRPr="00276630" w:rsidRDefault="003F457E" w:rsidP="00777262"/>
        </w:tc>
      </w:tr>
      <w:tr w:rsidR="003F457E" w:rsidRPr="00EC69A9" w14:paraId="019522A3" w14:textId="77777777" w:rsidTr="00777262">
        <w:trPr>
          <w:cantSplit/>
        </w:trPr>
        <w:tc>
          <w:tcPr>
            <w:tcW w:w="9168" w:type="dxa"/>
            <w:gridSpan w:val="2"/>
            <w:shd w:val="clear" w:color="auto" w:fill="auto"/>
            <w:vAlign w:val="center"/>
          </w:tcPr>
          <w:p w14:paraId="564DCBED" w14:textId="77777777" w:rsidR="003F457E" w:rsidRPr="00EC69A9" w:rsidRDefault="003F457E" w:rsidP="00777262">
            <w:pPr>
              <w:rPr>
                <w:b/>
              </w:rPr>
            </w:pPr>
            <w:r>
              <w:rPr>
                <w:b/>
              </w:rPr>
              <w:t xml:space="preserve">2. </w:t>
            </w:r>
            <w:r>
              <w:rPr>
                <w:b/>
              </w:rPr>
              <w:tab/>
              <w:t>Ci-joint des copies des documents originaux :</w:t>
            </w:r>
          </w:p>
        </w:tc>
      </w:tr>
      <w:tr w:rsidR="003F457E" w:rsidRPr="00276630" w14:paraId="465AD685" w14:textId="77777777" w:rsidTr="00777262">
        <w:trPr>
          <w:cantSplit/>
        </w:trPr>
        <w:tc>
          <w:tcPr>
            <w:tcW w:w="9168" w:type="dxa"/>
            <w:gridSpan w:val="2"/>
            <w:shd w:val="clear" w:color="auto" w:fill="auto"/>
          </w:tcPr>
          <w:p w14:paraId="515E6B08" w14:textId="77777777" w:rsidR="003F457E" w:rsidRPr="00276630" w:rsidRDefault="003F457E" w:rsidP="00777262">
            <w:proofErr w:type="gramStart"/>
            <w:r>
              <w:t>des</w:t>
            </w:r>
            <w:proofErr w:type="gramEnd"/>
            <w:r>
              <w:t xml:space="preserve"> statuts ou de l’enregistrement de l’entité mentionnée à l’alinéa 1 ci-</w:t>
            </w:r>
            <w:proofErr w:type="gramStart"/>
            <w:r>
              <w:t>dessus;</w:t>
            </w:r>
            <w:proofErr w:type="gramEnd"/>
            <w:r>
              <w:t xml:space="preserve"> démontrant que l’entité est éligible conformément aux dispositions de la clause 5 des IO ;</w:t>
            </w:r>
          </w:p>
          <w:p w14:paraId="2E3CE501" w14:textId="2D8C24F6" w:rsidR="003F457E" w:rsidRPr="00276630" w:rsidRDefault="003F457E" w:rsidP="00777262">
            <w:proofErr w:type="gramStart"/>
            <w:r>
              <w:t>de</w:t>
            </w:r>
            <w:proofErr w:type="gramEnd"/>
            <w:r>
              <w:t xml:space="preserve"> la lettre d'intention de constituer une co-entreprise /association ou de l’accord de co-entreprise /association, le cas échéant, conformément aux dispositions de l’alinéa 5.7 des IO ;</w:t>
            </w:r>
          </w:p>
          <w:p w14:paraId="712A2729" w14:textId="6E58968F" w:rsidR="003F457E" w:rsidRPr="00276630" w:rsidRDefault="003F457E" w:rsidP="00777262">
            <w:proofErr w:type="gramStart"/>
            <w:r>
              <w:t>de</w:t>
            </w:r>
            <w:proofErr w:type="gramEnd"/>
            <w:r>
              <w:t xml:space="preserve"> l’autorisation habilitant le signataire à signer au nom de l’entité conformément aux dispositions de l’alinéa 23.3 des IO ;</w:t>
            </w:r>
          </w:p>
          <w:p w14:paraId="792D3AE4" w14:textId="77777777" w:rsidR="003F457E" w:rsidRPr="00276630" w:rsidRDefault="003F457E" w:rsidP="00777262"/>
          <w:p w14:paraId="5739255A" w14:textId="5794E110" w:rsidR="003F457E" w:rsidRPr="00276630" w:rsidRDefault="003F457E" w:rsidP="00777262">
            <w:r>
              <w:t>« Cocher » les cases appropriées et joindre les pièces à l’Offre.</w:t>
            </w:r>
          </w:p>
        </w:tc>
      </w:tr>
    </w:tbl>
    <w:p w14:paraId="25E48A94" w14:textId="77777777" w:rsidR="003F457E" w:rsidRPr="00276630" w:rsidRDefault="003F457E" w:rsidP="003F457E"/>
    <w:p w14:paraId="4BA51693" w14:textId="77777777" w:rsidR="003F457E" w:rsidRPr="00276630" w:rsidRDefault="003F457E" w:rsidP="003F457E">
      <w:r>
        <w:t>Les informations susmentionnées doivent être renseignées sur chacun des membres de la co-entreprise/association.</w:t>
      </w:r>
    </w:p>
    <w:p w14:paraId="175FD1D5" w14:textId="77777777" w:rsidR="003F457E" w:rsidRPr="00276630" w:rsidRDefault="003F457E" w:rsidP="003F457E">
      <w:r>
        <w:t>Joindre l’accord passé entre tous les membres de la co-entreprise/association (et qui a force obligatoire pour tous les membres), démontrant que :</w:t>
      </w:r>
    </w:p>
    <w:p w14:paraId="52019658" w14:textId="77777777" w:rsidR="003F457E" w:rsidRPr="00276630" w:rsidRDefault="003F457E" w:rsidP="003F457E">
      <w:pPr>
        <w:pStyle w:val="ListParagraph"/>
        <w:numPr>
          <w:ilvl w:val="0"/>
          <w:numId w:val="158"/>
        </w:numPr>
        <w:spacing w:before="0" w:after="200"/>
        <w:jc w:val="both"/>
      </w:pPr>
      <w:proofErr w:type="gramStart"/>
      <w:r>
        <w:t>tous</w:t>
      </w:r>
      <w:proofErr w:type="gramEnd"/>
      <w:r>
        <w:t xml:space="preserve"> les membres sont conjointement et solidairement responsables de l'exécution du Contrat conformément aux termes et conditions du Contrat ;</w:t>
      </w:r>
    </w:p>
    <w:p w14:paraId="21F19021" w14:textId="77777777" w:rsidR="003F457E" w:rsidRPr="00276630" w:rsidRDefault="003F457E" w:rsidP="003F457E">
      <w:pPr>
        <w:pStyle w:val="ListParagraph"/>
        <w:numPr>
          <w:ilvl w:val="0"/>
          <w:numId w:val="158"/>
        </w:numPr>
        <w:spacing w:before="0" w:after="200"/>
        <w:jc w:val="both"/>
      </w:pPr>
      <w:proofErr w:type="gramStart"/>
      <w:r>
        <w:t>un</w:t>
      </w:r>
      <w:proofErr w:type="gramEnd"/>
      <w:r>
        <w:t xml:space="preserve"> des membres est nommé représentant de la co-entreprise/association, autorisé à engager des dépenses et à recevoir des instructions pour et au nom de tous les membres de la co-entreprise//association ; et</w:t>
      </w:r>
    </w:p>
    <w:p w14:paraId="4B32F384" w14:textId="77777777" w:rsidR="003F457E" w:rsidRPr="00276630" w:rsidRDefault="003F457E" w:rsidP="003F457E">
      <w:pPr>
        <w:pStyle w:val="ListParagraph"/>
        <w:numPr>
          <w:ilvl w:val="0"/>
          <w:numId w:val="158"/>
        </w:numPr>
        <w:spacing w:before="0" w:after="200"/>
        <w:jc w:val="both"/>
      </w:pPr>
      <w:proofErr w:type="gramStart"/>
      <w:r>
        <w:t>l'exécution</w:t>
      </w:r>
      <w:proofErr w:type="gramEnd"/>
      <w:r>
        <w:t xml:space="preserve"> de l'ensemble du Contrat, y compris le paiement, se fait exclusivement avec le membre représentant de la co-entreprise/</w:t>
      </w:r>
      <w:proofErr w:type="gramStart"/>
      <w:r>
        <w:t>association .</w:t>
      </w:r>
      <w:proofErr w:type="gramEnd"/>
    </w:p>
    <w:p w14:paraId="7CB4EB43" w14:textId="56CA11D8" w:rsidR="003F457E" w:rsidRPr="00276630" w:rsidRDefault="00791C05" w:rsidP="00517E86">
      <w:pPr>
        <w:pStyle w:val="Heading3BSF"/>
        <w:rPr>
          <w:rFonts w:hint="eastAsia"/>
        </w:rPr>
      </w:pPr>
      <w:bookmarkStart w:id="1324" w:name="_Toc38999746"/>
      <w:bookmarkStart w:id="1325" w:name="_Toc55153382"/>
      <w:bookmarkStart w:id="1326" w:name="_Toc55241824"/>
      <w:bookmarkStart w:id="1327" w:name="_Toc55241984"/>
      <w:bookmarkStart w:id="1328" w:name="_Toc55242529"/>
      <w:bookmarkStart w:id="1329" w:name="_Toc55243203"/>
      <w:bookmarkStart w:id="1330" w:name="_Toc55247885"/>
      <w:bookmarkStart w:id="1331" w:name="_Toc55249094"/>
      <w:bookmarkStart w:id="1332" w:name="_Toc55899402"/>
      <w:bookmarkStart w:id="1333" w:name="_Toc55901774"/>
      <w:bookmarkStart w:id="1334" w:name="_Toc55902363"/>
      <w:bookmarkStart w:id="1335" w:name="_Toc55950011"/>
      <w:bookmarkStart w:id="1336" w:name="_Toc58400693"/>
      <w:bookmarkStart w:id="1337" w:name="_Toc58400845"/>
      <w:bookmarkStart w:id="1338" w:name="_Toc58404053"/>
      <w:bookmarkStart w:id="1339" w:name="_Toc58580884"/>
      <w:bookmarkStart w:id="1340" w:name="_Toc184974637"/>
      <w:r>
        <w:lastRenderedPageBreak/>
        <w:t>5</w:t>
      </w:r>
      <w:r w:rsidR="003A49FB">
        <w:t>. SF3 : Informations relatives à la co-entreprise /association/au Sous-traitant</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43B26126" w14:textId="36388C62" w:rsidR="003F457E" w:rsidRPr="00276630" w:rsidRDefault="003F457E" w:rsidP="003F457E">
      <w:r>
        <w:t>Chaque partie d’une co-entreprise/association constituant un Offrant et chaque sous-traitant connu, les principaux fournisseurs ou tout fournisseur principal faisant partie de la chaîne d’approvisionnement de l’Offrant doit remplir le formulaire ci-après.</w:t>
      </w:r>
    </w:p>
    <w:p w14:paraId="2D45D9BB" w14:textId="77777777" w:rsidR="003F457E" w:rsidRPr="00276630"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26"/>
        <w:gridCol w:w="5624"/>
      </w:tblGrid>
      <w:tr w:rsidR="003F457E" w:rsidRPr="00EC69A9" w14:paraId="09923680" w14:textId="77777777" w:rsidTr="00777262">
        <w:trPr>
          <w:cantSplit/>
          <w:trHeight w:val="240"/>
          <w:jc w:val="center"/>
        </w:trPr>
        <w:tc>
          <w:tcPr>
            <w:tcW w:w="0" w:type="auto"/>
            <w:gridSpan w:val="2"/>
            <w:shd w:val="clear" w:color="auto" w:fill="auto"/>
          </w:tcPr>
          <w:p w14:paraId="6BBE9620" w14:textId="77777777" w:rsidR="003F457E" w:rsidRPr="00EC69A9" w:rsidRDefault="003F457E" w:rsidP="00777262">
            <w:pPr>
              <w:spacing w:after="0"/>
              <w:jc w:val="center"/>
              <w:rPr>
                <w:b/>
              </w:rPr>
            </w:pPr>
            <w:r>
              <w:rPr>
                <w:b/>
              </w:rPr>
              <w:t>Informations relatives à la Coentreprise/Association/au Sous-traitant</w:t>
            </w:r>
          </w:p>
        </w:tc>
      </w:tr>
      <w:tr w:rsidR="003F457E" w:rsidRPr="00EC69A9" w14:paraId="34CFE252" w14:textId="77777777" w:rsidTr="00777262">
        <w:trPr>
          <w:cantSplit/>
          <w:trHeight w:val="1097"/>
          <w:jc w:val="center"/>
        </w:trPr>
        <w:tc>
          <w:tcPr>
            <w:tcW w:w="3376" w:type="dxa"/>
            <w:shd w:val="clear" w:color="auto" w:fill="auto"/>
            <w:vAlign w:val="center"/>
          </w:tcPr>
          <w:p w14:paraId="49417D21" w14:textId="326E5E66" w:rsidR="003F457E" w:rsidRPr="00EC69A9" w:rsidRDefault="00531748" w:rsidP="00777262">
            <w:pPr>
              <w:spacing w:after="0"/>
              <w:rPr>
                <w:b/>
              </w:rPr>
            </w:pPr>
            <w:r>
              <w:rPr>
                <w:b/>
              </w:rPr>
              <w:t>Dénomination sociale de l’Offrant</w:t>
            </w:r>
          </w:p>
        </w:tc>
        <w:tc>
          <w:tcPr>
            <w:tcW w:w="6214" w:type="dxa"/>
            <w:shd w:val="clear" w:color="auto" w:fill="auto"/>
          </w:tcPr>
          <w:p w14:paraId="706A3067" w14:textId="77777777" w:rsidR="003F457E" w:rsidRPr="00EC69A9" w:rsidRDefault="003F457E" w:rsidP="00777262">
            <w:pPr>
              <w:spacing w:after="0"/>
              <w:rPr>
                <w:b/>
              </w:rPr>
            </w:pPr>
          </w:p>
        </w:tc>
      </w:tr>
      <w:tr w:rsidR="003F457E" w:rsidRPr="00EC69A9" w14:paraId="6DFF82E5" w14:textId="77777777" w:rsidTr="00777262">
        <w:trPr>
          <w:cantSplit/>
          <w:trHeight w:val="1160"/>
          <w:jc w:val="center"/>
        </w:trPr>
        <w:tc>
          <w:tcPr>
            <w:tcW w:w="3376" w:type="dxa"/>
            <w:shd w:val="clear" w:color="auto" w:fill="auto"/>
            <w:vAlign w:val="center"/>
          </w:tcPr>
          <w:p w14:paraId="262A23DB" w14:textId="77777777" w:rsidR="003F457E" w:rsidRPr="00EC69A9" w:rsidRDefault="003F457E" w:rsidP="00777262">
            <w:pPr>
              <w:spacing w:after="0"/>
              <w:rPr>
                <w:b/>
              </w:rPr>
            </w:pPr>
            <w:r>
              <w:rPr>
                <w:b/>
              </w:rPr>
              <w:t xml:space="preserve">Dénomination sociale de l'associé dans la </w:t>
            </w:r>
            <w:proofErr w:type="spellStart"/>
            <w:r>
              <w:rPr>
                <w:b/>
              </w:rPr>
              <w:t>Co-ntreprise</w:t>
            </w:r>
            <w:proofErr w:type="spellEnd"/>
            <w:r>
              <w:rPr>
                <w:b/>
              </w:rPr>
              <w:t>/Association ou du Sous-traitant</w:t>
            </w:r>
          </w:p>
        </w:tc>
        <w:tc>
          <w:tcPr>
            <w:tcW w:w="6214" w:type="dxa"/>
            <w:shd w:val="clear" w:color="auto" w:fill="auto"/>
          </w:tcPr>
          <w:p w14:paraId="39AE47A6" w14:textId="77777777" w:rsidR="003F457E" w:rsidRPr="00EC69A9" w:rsidRDefault="003F457E" w:rsidP="00777262">
            <w:pPr>
              <w:spacing w:after="0"/>
              <w:rPr>
                <w:b/>
              </w:rPr>
            </w:pPr>
          </w:p>
        </w:tc>
      </w:tr>
      <w:tr w:rsidR="003F457E" w:rsidRPr="00EC69A9" w14:paraId="32BD5751" w14:textId="77777777" w:rsidTr="00777262">
        <w:trPr>
          <w:cantSplit/>
          <w:trHeight w:val="1160"/>
          <w:jc w:val="center"/>
        </w:trPr>
        <w:tc>
          <w:tcPr>
            <w:tcW w:w="3376" w:type="dxa"/>
            <w:shd w:val="clear" w:color="auto" w:fill="auto"/>
            <w:vAlign w:val="center"/>
          </w:tcPr>
          <w:p w14:paraId="7E4D71FD" w14:textId="77777777" w:rsidR="003F457E" w:rsidRPr="00EC69A9" w:rsidRDefault="003F457E" w:rsidP="00777262">
            <w:pPr>
              <w:spacing w:after="0"/>
              <w:rPr>
                <w:b/>
              </w:rPr>
            </w:pPr>
            <w:r>
              <w:rPr>
                <w:b/>
              </w:rPr>
              <w:t>Pays de constitution de l’associé dans la Coentreprise/Association ou du Sous-traitant</w:t>
            </w:r>
          </w:p>
        </w:tc>
        <w:tc>
          <w:tcPr>
            <w:tcW w:w="6214" w:type="dxa"/>
            <w:shd w:val="clear" w:color="auto" w:fill="auto"/>
          </w:tcPr>
          <w:p w14:paraId="7C1AFF34" w14:textId="77777777" w:rsidR="003F457E" w:rsidRPr="00EC69A9" w:rsidRDefault="003F457E" w:rsidP="00777262">
            <w:pPr>
              <w:spacing w:after="0"/>
              <w:rPr>
                <w:b/>
              </w:rPr>
            </w:pPr>
          </w:p>
        </w:tc>
      </w:tr>
      <w:tr w:rsidR="003F457E" w:rsidRPr="00EC69A9" w14:paraId="33524E52" w14:textId="77777777" w:rsidTr="00777262">
        <w:trPr>
          <w:cantSplit/>
          <w:trHeight w:val="1178"/>
          <w:jc w:val="center"/>
        </w:trPr>
        <w:tc>
          <w:tcPr>
            <w:tcW w:w="3376" w:type="dxa"/>
            <w:shd w:val="clear" w:color="auto" w:fill="auto"/>
            <w:vAlign w:val="center"/>
          </w:tcPr>
          <w:p w14:paraId="24CB87C8" w14:textId="77777777" w:rsidR="003F457E" w:rsidRPr="00EC69A9" w:rsidRDefault="003F457E" w:rsidP="00777262">
            <w:pPr>
              <w:spacing w:after="0"/>
              <w:rPr>
                <w:b/>
              </w:rPr>
            </w:pPr>
            <w:r>
              <w:rPr>
                <w:b/>
              </w:rPr>
              <w:t>Année de constitution en société de l'associé dans la Coentreprise/Association ou du Sous-traitant</w:t>
            </w:r>
          </w:p>
        </w:tc>
        <w:tc>
          <w:tcPr>
            <w:tcW w:w="6214" w:type="dxa"/>
            <w:shd w:val="clear" w:color="auto" w:fill="auto"/>
          </w:tcPr>
          <w:p w14:paraId="2F24D6D4" w14:textId="77777777" w:rsidR="003F457E" w:rsidRPr="00EC69A9" w:rsidRDefault="003F457E" w:rsidP="00777262">
            <w:pPr>
              <w:spacing w:after="0"/>
              <w:rPr>
                <w:b/>
              </w:rPr>
            </w:pPr>
          </w:p>
        </w:tc>
      </w:tr>
      <w:tr w:rsidR="003F457E" w:rsidRPr="00EC69A9" w14:paraId="7C005C9D" w14:textId="77777777" w:rsidTr="00777262">
        <w:trPr>
          <w:cantSplit/>
          <w:trHeight w:val="1232"/>
          <w:jc w:val="center"/>
        </w:trPr>
        <w:tc>
          <w:tcPr>
            <w:tcW w:w="3376" w:type="dxa"/>
            <w:shd w:val="clear" w:color="auto" w:fill="auto"/>
            <w:vAlign w:val="center"/>
          </w:tcPr>
          <w:p w14:paraId="77936851" w14:textId="77777777" w:rsidR="003F457E" w:rsidRPr="00EC69A9" w:rsidRDefault="003F457E" w:rsidP="00777262">
            <w:pPr>
              <w:spacing w:after="0"/>
              <w:rPr>
                <w:b/>
              </w:rPr>
            </w:pPr>
            <w:r>
              <w:rPr>
                <w:b/>
              </w:rPr>
              <w:t>Adresse légale de l’associé dans la Coentreprise/Association ou du Sous-</w:t>
            </w:r>
            <w:proofErr w:type="gramStart"/>
            <w:r>
              <w:rPr>
                <w:b/>
              </w:rPr>
              <w:t>traitant  dans</w:t>
            </w:r>
            <w:proofErr w:type="gramEnd"/>
            <w:r>
              <w:rPr>
                <w:b/>
              </w:rPr>
              <w:t xml:space="preserve"> le pays de constitution</w:t>
            </w:r>
          </w:p>
        </w:tc>
        <w:tc>
          <w:tcPr>
            <w:tcW w:w="6214" w:type="dxa"/>
            <w:shd w:val="clear" w:color="auto" w:fill="auto"/>
          </w:tcPr>
          <w:p w14:paraId="6D15E508" w14:textId="77777777" w:rsidR="003F457E" w:rsidRPr="00EC69A9" w:rsidRDefault="003F457E" w:rsidP="00777262">
            <w:pPr>
              <w:spacing w:after="0"/>
              <w:rPr>
                <w:b/>
              </w:rPr>
            </w:pPr>
          </w:p>
        </w:tc>
      </w:tr>
      <w:tr w:rsidR="003F457E" w:rsidRPr="00EC69A9" w14:paraId="112BE6C1" w14:textId="77777777" w:rsidTr="00777262">
        <w:trPr>
          <w:cantSplit/>
          <w:trHeight w:val="1440"/>
          <w:jc w:val="center"/>
        </w:trPr>
        <w:tc>
          <w:tcPr>
            <w:tcW w:w="3376" w:type="dxa"/>
            <w:shd w:val="clear" w:color="auto" w:fill="auto"/>
            <w:vAlign w:val="center"/>
          </w:tcPr>
          <w:p w14:paraId="34EDE4DA" w14:textId="77777777" w:rsidR="003F457E" w:rsidRPr="00EC69A9" w:rsidRDefault="003F457E" w:rsidP="00777262">
            <w:pPr>
              <w:spacing w:after="0"/>
              <w:rPr>
                <w:b/>
              </w:rPr>
            </w:pPr>
            <w:r>
              <w:rPr>
                <w:b/>
              </w:rPr>
              <w:t>Informations sur le représentant autorisé de l’associé dans la Coentreprise/Association ou du Sous-traitant</w:t>
            </w:r>
          </w:p>
          <w:p w14:paraId="257155BD" w14:textId="77777777" w:rsidR="003F457E" w:rsidRPr="00EC69A9" w:rsidRDefault="003F457E" w:rsidP="00777262">
            <w:pPr>
              <w:spacing w:after="0"/>
              <w:rPr>
                <w:b/>
              </w:rPr>
            </w:pPr>
            <w:r>
              <w:rPr>
                <w:b/>
              </w:rPr>
              <w:t>(</w:t>
            </w:r>
            <w:proofErr w:type="gramStart"/>
            <w:r>
              <w:rPr>
                <w:b/>
              </w:rPr>
              <w:t>nom</w:t>
            </w:r>
            <w:proofErr w:type="gramEnd"/>
            <w:r>
              <w:rPr>
                <w:b/>
              </w:rPr>
              <w:t>, adresse, numéros de téléphone, numéros de télécopie et adresse électronique)</w:t>
            </w:r>
          </w:p>
        </w:tc>
        <w:tc>
          <w:tcPr>
            <w:tcW w:w="6214" w:type="dxa"/>
            <w:shd w:val="clear" w:color="auto" w:fill="auto"/>
          </w:tcPr>
          <w:p w14:paraId="07F305A3" w14:textId="77777777" w:rsidR="003F457E" w:rsidRPr="00EC69A9" w:rsidRDefault="003F457E" w:rsidP="00777262">
            <w:pPr>
              <w:spacing w:after="0"/>
              <w:rPr>
                <w:b/>
              </w:rPr>
            </w:pPr>
          </w:p>
        </w:tc>
      </w:tr>
      <w:tr w:rsidR="003F457E" w:rsidRPr="00276630" w14:paraId="75848986" w14:textId="77777777" w:rsidTr="00777262">
        <w:trPr>
          <w:cantSplit/>
          <w:jc w:val="center"/>
        </w:trPr>
        <w:tc>
          <w:tcPr>
            <w:tcW w:w="0" w:type="auto"/>
            <w:gridSpan w:val="2"/>
            <w:shd w:val="clear" w:color="auto" w:fill="auto"/>
          </w:tcPr>
          <w:p w14:paraId="5C4037DA" w14:textId="77777777" w:rsidR="003F457E" w:rsidRPr="00EC69A9" w:rsidRDefault="003F457E" w:rsidP="00777262">
            <w:pPr>
              <w:spacing w:after="0"/>
              <w:rPr>
                <w:b/>
              </w:rPr>
            </w:pPr>
            <w:r>
              <w:rPr>
                <w:b/>
              </w:rPr>
              <w:t xml:space="preserve">              Vous trouverez ci-joint des copies des documents originaux suivants.     </w:t>
            </w:r>
          </w:p>
          <w:p w14:paraId="26AB99D0" w14:textId="77777777" w:rsidR="003F457E" w:rsidRPr="00276630" w:rsidRDefault="003F457E" w:rsidP="003F457E">
            <w:pPr>
              <w:pStyle w:val="ListParagraph"/>
              <w:numPr>
                <w:ilvl w:val="2"/>
                <w:numId w:val="114"/>
              </w:numPr>
              <w:spacing w:before="0" w:after="0"/>
              <w:ind w:left="311"/>
              <w:jc w:val="both"/>
            </w:pPr>
            <w:r>
              <w:t>1.  Statuts de l’entité juridique susmentionnée, conformément aux stipulations de la clause 5 des IO.</w:t>
            </w:r>
          </w:p>
          <w:p w14:paraId="20387E75" w14:textId="4F283DE1" w:rsidR="003F457E" w:rsidRPr="00276630" w:rsidRDefault="003F457E" w:rsidP="003F457E">
            <w:pPr>
              <w:pStyle w:val="ListParagraph"/>
              <w:numPr>
                <w:ilvl w:val="2"/>
                <w:numId w:val="114"/>
              </w:numPr>
              <w:spacing w:before="0" w:after="0"/>
              <w:ind w:left="311"/>
              <w:jc w:val="both"/>
            </w:pPr>
            <w:r>
              <w:t>2.  Autorisation de représenter la société susmentionnée, conformément aux stipulations de l’alinéa 23,3 des IO.</w:t>
            </w:r>
          </w:p>
          <w:p w14:paraId="32580354" w14:textId="77777777" w:rsidR="003F457E" w:rsidRPr="00276630" w:rsidRDefault="003F457E" w:rsidP="00777262">
            <w:pPr>
              <w:spacing w:after="0"/>
            </w:pPr>
          </w:p>
        </w:tc>
      </w:tr>
    </w:tbl>
    <w:p w14:paraId="52D24DB4" w14:textId="77777777" w:rsidR="00A01868" w:rsidRDefault="00A01868" w:rsidP="003F457E">
      <w:pPr>
        <w:pStyle w:val="OSFHeadings"/>
        <w:numPr>
          <w:ilvl w:val="0"/>
          <w:numId w:val="0"/>
        </w:numPr>
        <w:sectPr w:rsidR="00A01868" w:rsidSect="001A2D2B">
          <w:footerReference w:type="default" r:id="rId31"/>
          <w:pgSz w:w="12240" w:h="15840"/>
          <w:pgMar w:top="1440" w:right="1440" w:bottom="1440" w:left="1440" w:header="720" w:footer="720" w:gutter="0"/>
          <w:cols w:space="720"/>
          <w:titlePg/>
          <w:docGrid w:linePitch="360"/>
        </w:sectPr>
      </w:pPr>
      <w:bookmarkStart w:id="1341" w:name="_Toc143866581"/>
    </w:p>
    <w:p w14:paraId="6E030D99" w14:textId="211B68AF" w:rsidR="000C48B8" w:rsidRPr="0067180E" w:rsidRDefault="00791C05" w:rsidP="003A49FB">
      <w:pPr>
        <w:pStyle w:val="Heading3BSF"/>
        <w:rPr>
          <w:rFonts w:hint="eastAsia"/>
        </w:rPr>
      </w:pPr>
      <w:bookmarkStart w:id="1342" w:name="_Toc184974638"/>
      <w:r>
        <w:lastRenderedPageBreak/>
        <w:t>6</w:t>
      </w:r>
      <w:r w:rsidR="003A49FB">
        <w:t>. Formulaire de certificat d’observation des sanctions</w:t>
      </w:r>
      <w:bookmarkEnd w:id="1261"/>
      <w:bookmarkEnd w:id="1262"/>
      <w:bookmarkEnd w:id="1263"/>
      <w:bookmarkEnd w:id="1341"/>
      <w:bookmarkEnd w:id="1342"/>
    </w:p>
    <w:p w14:paraId="2EE32072" w14:textId="77777777" w:rsidR="002F28C5" w:rsidRDefault="002F28C5" w:rsidP="00F16864">
      <w:pPr>
        <w:jc w:val="both"/>
      </w:pPr>
    </w:p>
    <w:p w14:paraId="310A7D14" w14:textId="77777777" w:rsidR="00253E64" w:rsidRPr="0022666E" w:rsidRDefault="00253E64" w:rsidP="00253E64">
      <w:pPr>
        <w:suppressAutoHyphens/>
        <w:jc w:val="both"/>
      </w:pPr>
      <w:r>
        <w:t>Conformément à la clause G des Dispositions complémentaires de l'annexe A du Contrat, ce formulaire doit être rempli par l'Offrant dès la soumission de l’Offre et, si celle-ci est retenue, par le Prestataire de Services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5"/>
      </w:r>
      <w:r>
        <w:t xml:space="preserve">, pour la durée du Contrat. </w:t>
      </w:r>
    </w:p>
    <w:p w14:paraId="7A6D2A93" w14:textId="77777777" w:rsidR="00253E64" w:rsidRPr="0022666E" w:rsidRDefault="00253E64" w:rsidP="00253E64">
      <w:pPr>
        <w:suppressAutoHyphens/>
        <w:jc w:val="both"/>
      </w:pPr>
    </w:p>
    <w:p w14:paraId="49074017" w14:textId="77777777" w:rsidR="00253E64" w:rsidRPr="0022666E" w:rsidRDefault="00253E64" w:rsidP="00253E64">
      <w:pPr>
        <w:suppressAutoHyphens/>
        <w:jc w:val="both"/>
      </w:pPr>
      <w:r>
        <w:t>Le formulaire doit être soumis à l'Agent de Passation de Marchés de l'Entité Responsable au moment de la soumission de l’Offre, et à l’Agent financier de l’Entité Responsable par la suite [</w:t>
      </w:r>
      <w:r>
        <w:rPr>
          <w:i/>
          <w:iCs/>
        </w:rPr>
        <w:t>insérer l'adresse électronique de l'Agent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32" w:history="1">
        <w:r>
          <w:rPr>
            <w:color w:val="0000FF"/>
            <w:u w:val="single"/>
          </w:rPr>
          <w:t>sanctionscompliance@mcc.gov</w:t>
        </w:r>
      </w:hyperlink>
      <w:r>
        <w:t xml:space="preserve">. </w:t>
      </w:r>
    </w:p>
    <w:p w14:paraId="36328168" w14:textId="77777777" w:rsidR="00253E64" w:rsidRPr="0022666E" w:rsidRDefault="00253E64" w:rsidP="00253E64">
      <w:pPr>
        <w:suppressAutoHyphens/>
        <w:jc w:val="both"/>
      </w:pPr>
    </w:p>
    <w:p w14:paraId="4A9B3E75" w14:textId="77777777" w:rsidR="00253E64" w:rsidRPr="0022666E" w:rsidRDefault="00253E64" w:rsidP="00253E64">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 Prestataire de Services en question à des actions pénales, civiles ou administratives, conformément à la législation américaine.</w:t>
      </w:r>
    </w:p>
    <w:p w14:paraId="40B7F9E0" w14:textId="77777777" w:rsidR="00253E64" w:rsidRPr="0022666E" w:rsidRDefault="00253E64" w:rsidP="00253E64">
      <w:pPr>
        <w:suppressAutoHyphens/>
      </w:pPr>
    </w:p>
    <w:p w14:paraId="6CF9EB60" w14:textId="77777777" w:rsidR="00253E64" w:rsidRPr="0022666E" w:rsidRDefault="00253E64" w:rsidP="00253E64">
      <w:pPr>
        <w:suppressAutoHyphens/>
        <w:spacing w:after="160" w:line="259" w:lineRule="auto"/>
      </w:pPr>
      <w:r>
        <w:br w:type="page"/>
      </w:r>
    </w:p>
    <w:p w14:paraId="4AC7BC62" w14:textId="77777777" w:rsidR="00253E64" w:rsidRPr="0022666E" w:rsidRDefault="00253E64" w:rsidP="00253E64">
      <w:pPr>
        <w:suppressAutoHyphens/>
        <w:rPr>
          <w:b/>
        </w:rPr>
      </w:pPr>
      <w:r>
        <w:rPr>
          <w:b/>
        </w:rPr>
        <w:lastRenderedPageBreak/>
        <w:t>Les instructions sur la façon de remplir ce formulaire sont fournies ci-dessous.</w:t>
      </w:r>
    </w:p>
    <w:p w14:paraId="6B92D4D7" w14:textId="77777777" w:rsidR="00253E64" w:rsidRPr="0022666E" w:rsidRDefault="00253E64" w:rsidP="00253E64">
      <w:pPr>
        <w:suppressAutoHyphens/>
        <w:rPr>
          <w:b/>
        </w:rPr>
      </w:pPr>
    </w:p>
    <w:p w14:paraId="7AFC22C1" w14:textId="77777777" w:rsidR="00253E64" w:rsidRPr="0022666E" w:rsidRDefault="00253E64" w:rsidP="00253E64">
      <w:pPr>
        <w:suppressAutoHyphens/>
        <w:rPr>
          <w:b/>
        </w:rPr>
      </w:pPr>
      <w:r>
        <w:rPr>
          <w:b/>
        </w:rPr>
        <w:t>Dénomination sociale complète de l'Offrant/Prestataire de Services : ___________________________________________</w:t>
      </w:r>
    </w:p>
    <w:p w14:paraId="35CE4079" w14:textId="77777777" w:rsidR="00253E64" w:rsidRPr="0022666E" w:rsidRDefault="00253E64" w:rsidP="00253E64">
      <w:pPr>
        <w:suppressAutoHyphens/>
        <w:rPr>
          <w:b/>
        </w:rPr>
      </w:pPr>
      <w:r>
        <w:rPr>
          <w:b/>
        </w:rPr>
        <w:t>Nom complet et numéro du Contrat : _____________________________________________</w:t>
      </w:r>
    </w:p>
    <w:p w14:paraId="448C2D43" w14:textId="77777777" w:rsidR="00253E64" w:rsidRPr="0022666E" w:rsidRDefault="00253E64" w:rsidP="00253E64">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253E64" w:rsidRPr="0022666E" w14:paraId="677D7509" w14:textId="77777777" w:rsidTr="00AE43A8">
        <w:trPr>
          <w:cantSplit/>
          <w:jc w:val="center"/>
        </w:trPr>
        <w:tc>
          <w:tcPr>
            <w:tcW w:w="9360" w:type="dxa"/>
            <w:tcBorders>
              <w:top w:val="single" w:sz="4" w:space="0" w:color="auto"/>
              <w:bottom w:val="single" w:sz="4" w:space="0" w:color="auto"/>
            </w:tcBorders>
          </w:tcPr>
          <w:p w14:paraId="50B12BDF" w14:textId="77777777" w:rsidR="00253E64" w:rsidRPr="0022666E" w:rsidRDefault="00253E64" w:rsidP="00AE43A8">
            <w:pPr>
              <w:suppressAutoHyphens/>
              <w:rPr>
                <w:spacing w:val="-6"/>
                <w:sz w:val="20"/>
                <w:szCs w:val="20"/>
              </w:rPr>
            </w:pPr>
            <w:r>
              <w:rPr>
                <w:sz w:val="20"/>
              </w:rPr>
              <w:t>TOUS LES OFFRANTS/ENTREPRENEURS DOIVENT COCHER LA CASE APPROPRIÉE CI-DESSOUS :</w:t>
            </w:r>
          </w:p>
          <w:p w14:paraId="37ECDD42" w14:textId="77777777" w:rsidR="00253E64" w:rsidRPr="0022666E" w:rsidRDefault="00253E64" w:rsidP="00AE43A8">
            <w:pPr>
              <w:suppressAutoHyphens/>
              <w:rPr>
                <w:spacing w:val="-6"/>
                <w:sz w:val="20"/>
                <w:szCs w:val="20"/>
              </w:rPr>
            </w:pPr>
          </w:p>
          <w:p w14:paraId="14F0FF40" w14:textId="77777777" w:rsidR="00253E64" w:rsidRPr="0022666E" w:rsidRDefault="00253E64" w:rsidP="00253E64">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le Prestataire de Services certifie par la présente ce qui suit : </w:t>
            </w:r>
          </w:p>
          <w:p w14:paraId="7C7CFEA8" w14:textId="77777777" w:rsidR="00253E64" w:rsidRPr="0022666E" w:rsidRDefault="00253E64" w:rsidP="00253E64">
            <w:pPr>
              <w:numPr>
                <w:ilvl w:val="1"/>
                <w:numId w:val="100"/>
              </w:numPr>
              <w:tabs>
                <w:tab w:val="num" w:pos="1080"/>
              </w:tabs>
              <w:suppressAutoHyphens/>
              <w:spacing w:before="120" w:after="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62426D03" w14:textId="77777777" w:rsidR="00253E64" w:rsidRPr="0022666E" w:rsidRDefault="00253E64" w:rsidP="00253E64">
            <w:pPr>
              <w:numPr>
                <w:ilvl w:val="1"/>
                <w:numId w:val="100"/>
              </w:numPr>
              <w:tabs>
                <w:tab w:val="num" w:pos="1080"/>
              </w:tabs>
              <w:suppressAutoHyphens/>
              <w:spacing w:before="120" w:after="0"/>
              <w:ind w:left="780"/>
              <w:jc w:val="both"/>
              <w:rPr>
                <w:spacing w:val="-6"/>
                <w:sz w:val="20"/>
                <w:szCs w:val="20"/>
              </w:rPr>
            </w:pPr>
            <w:r>
              <w:rPr>
                <w:sz w:val="20"/>
              </w:rPr>
              <w:t>Pour autant qu'il le sache, l'Offrant ou le Prestataire de Services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6"/>
            </w:r>
            <w:r>
              <w:rPr>
                <w:sz w:val="20"/>
              </w:rPr>
              <w:t xml:space="preserve">) soit transféré à un individu, société ou autre entité dont l'Offrant ou le Prestataire de Services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 Prestataire de Services lui-même). </w:t>
            </w:r>
          </w:p>
          <w:p w14:paraId="295D0134" w14:textId="77777777" w:rsidR="00253E64" w:rsidRPr="0022666E" w:rsidRDefault="00253E64" w:rsidP="00AE43A8">
            <w:pPr>
              <w:suppressAutoHyphens/>
              <w:ind w:left="780"/>
              <w:rPr>
                <w:spacing w:val="-6"/>
                <w:sz w:val="20"/>
                <w:szCs w:val="20"/>
              </w:rPr>
            </w:pPr>
          </w:p>
          <w:p w14:paraId="7003FE0E" w14:textId="77777777" w:rsidR="00253E64" w:rsidRPr="0022666E" w:rsidRDefault="00253E64" w:rsidP="00AE43A8">
            <w:pPr>
              <w:suppressAutoHyphens/>
              <w:ind w:left="360"/>
              <w:rPr>
                <w:b/>
                <w:spacing w:val="-6"/>
                <w:sz w:val="20"/>
                <w:szCs w:val="20"/>
              </w:rPr>
            </w:pPr>
            <w:proofErr w:type="gramStart"/>
            <w:r>
              <w:rPr>
                <w:b/>
                <w:sz w:val="20"/>
              </w:rPr>
              <w:t>OU</w:t>
            </w:r>
            <w:proofErr w:type="gramEnd"/>
          </w:p>
          <w:p w14:paraId="64365AF1" w14:textId="77777777" w:rsidR="00253E64" w:rsidRPr="0022666E" w:rsidRDefault="00253E64" w:rsidP="00AE43A8">
            <w:pPr>
              <w:suppressAutoHyphens/>
              <w:ind w:left="360"/>
              <w:rPr>
                <w:b/>
                <w:spacing w:val="-6"/>
                <w:sz w:val="20"/>
                <w:szCs w:val="20"/>
              </w:rPr>
            </w:pPr>
          </w:p>
          <w:p w14:paraId="144BB322" w14:textId="77777777" w:rsidR="00253E64" w:rsidRPr="0022666E" w:rsidRDefault="00253E64" w:rsidP="00253E64">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 Prestataire de Services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3723E230" w14:textId="77777777" w:rsidR="00253E64" w:rsidRPr="0022666E" w:rsidRDefault="00253E64" w:rsidP="00AE43A8">
            <w:pPr>
              <w:suppressAutoHyphens/>
              <w:rPr>
                <w:spacing w:val="-6"/>
                <w:sz w:val="20"/>
                <w:szCs w:val="20"/>
              </w:rPr>
            </w:pPr>
          </w:p>
          <w:p w14:paraId="76A9262C" w14:textId="77777777" w:rsidR="00253E64" w:rsidRPr="0022666E" w:rsidRDefault="00253E64" w:rsidP="00253E64">
            <w:pPr>
              <w:numPr>
                <w:ilvl w:val="0"/>
                <w:numId w:val="101"/>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522A64EA" w14:textId="77777777" w:rsidR="00253E64" w:rsidRPr="0022666E" w:rsidRDefault="00253E64" w:rsidP="00253E64">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3F6E334F" w14:textId="77777777" w:rsidR="00253E64" w:rsidRPr="0022666E" w:rsidRDefault="00253E64" w:rsidP="00253E64">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01B3306D" w14:textId="77777777" w:rsidR="00253E64" w:rsidRPr="0022666E" w:rsidRDefault="00253E64" w:rsidP="00253E64">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52556717" w14:textId="77777777" w:rsidR="00253E64" w:rsidRPr="0022666E" w:rsidRDefault="00253E64" w:rsidP="00253E64">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3160BE9E" w14:textId="77777777" w:rsidR="00253E64" w:rsidRPr="0022666E" w:rsidRDefault="00253E64" w:rsidP="00AE43A8">
            <w:pPr>
              <w:suppressAutoHyphens/>
              <w:rPr>
                <w:iCs/>
                <w:color w:val="000000"/>
                <w:spacing w:val="-2"/>
                <w:sz w:val="20"/>
                <w:szCs w:val="20"/>
              </w:rPr>
            </w:pPr>
          </w:p>
        </w:tc>
      </w:tr>
    </w:tbl>
    <w:p w14:paraId="52FFB89A" w14:textId="77777777" w:rsidR="00253E64" w:rsidRPr="0022666E" w:rsidRDefault="00253E64" w:rsidP="00253E64">
      <w:pPr>
        <w:suppressAutoHyphens/>
        <w:rPr>
          <w:szCs w:val="20"/>
        </w:rPr>
      </w:pPr>
    </w:p>
    <w:p w14:paraId="3759E016" w14:textId="77777777" w:rsidR="00253E64" w:rsidRPr="0022666E" w:rsidRDefault="00253E64" w:rsidP="00253E64">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DF6744D" w14:textId="77777777" w:rsidR="00253E64" w:rsidRPr="0022666E" w:rsidRDefault="00253E64" w:rsidP="00253E64">
      <w:pPr>
        <w:suppressAutoHyphens/>
        <w:rPr>
          <w:b/>
        </w:rPr>
      </w:pPr>
      <w:r>
        <w:rPr>
          <w:b/>
        </w:rPr>
        <w:t>Signataire autorisé : __________________________________ Date : _________________</w:t>
      </w:r>
    </w:p>
    <w:p w14:paraId="42D86C50" w14:textId="77777777" w:rsidR="00253E64" w:rsidRPr="0022666E" w:rsidRDefault="00253E64" w:rsidP="00253E64">
      <w:pPr>
        <w:suppressAutoHyphens/>
        <w:rPr>
          <w:b/>
          <w:szCs w:val="20"/>
        </w:rPr>
      </w:pPr>
      <w:r>
        <w:rPr>
          <w:b/>
        </w:rPr>
        <w:t>Nom du signataire en caractères d’imprimerie : ____________________________________________________</w:t>
      </w:r>
    </w:p>
    <w:p w14:paraId="03C017B3" w14:textId="77777777" w:rsidR="00253E64" w:rsidRPr="0022666E" w:rsidRDefault="00253E64" w:rsidP="00253E64">
      <w:pPr>
        <w:rPr>
          <w:b/>
        </w:rPr>
      </w:pPr>
      <w:r>
        <w:br w:type="page"/>
      </w:r>
    </w:p>
    <w:p w14:paraId="7B59F14F" w14:textId="77777777" w:rsidR="00253E64" w:rsidRPr="0022666E" w:rsidRDefault="00253E64" w:rsidP="00253E64">
      <w:pPr>
        <w:suppressAutoHyphens/>
        <w:spacing w:after="160" w:line="259" w:lineRule="auto"/>
        <w:rPr>
          <w:b/>
        </w:rPr>
      </w:pPr>
      <w:r>
        <w:rPr>
          <w:b/>
        </w:rPr>
        <w:lastRenderedPageBreak/>
        <w:t>INSTRUCTIONS POUR REMPLIR LE FORMULAIRE DE CERTIFICAT D’OBSERVATION DES SANCTIONS :</w:t>
      </w:r>
    </w:p>
    <w:p w14:paraId="448B683F" w14:textId="77777777" w:rsidR="00253E64" w:rsidRPr="0022666E" w:rsidRDefault="00253E64" w:rsidP="00253E64">
      <w:pPr>
        <w:suppressAutoHyphens/>
        <w:jc w:val="both"/>
      </w:pPr>
      <w:r>
        <w:t>L'Offrant ou le Prestataire de Services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332B1F2A" w14:textId="77777777" w:rsidR="00253E64" w:rsidRPr="0022666E" w:rsidRDefault="00253E64" w:rsidP="00253E64">
      <w:pPr>
        <w:suppressAutoHyphens/>
        <w:jc w:val="both"/>
      </w:pPr>
    </w:p>
    <w:p w14:paraId="185765C7" w14:textId="77777777" w:rsidR="00253E64" w:rsidRPr="0022666E" w:rsidRDefault="00253E64" w:rsidP="00253E64">
      <w:pPr>
        <w:suppressAutoHyphens/>
        <w:jc w:val="both"/>
      </w:pPr>
      <w:r>
        <w:t>Au vu des résultats de ces vérifications d’éligibilité, l'Offrant ou le Prestataire de Services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 Prestataire de Services identifie des résultats défavorables ou négatifs.  Dans le cas contraire, les Offrants ou les Entrepreneurs sont libres de marquer le formulaire de certification en conséquence et de le soumettre au destinataire approprié (bien que l'Offrant ou le Prestataire de Services doive tenir des registres conformément aux instructions ci-dessous).</w:t>
      </w:r>
    </w:p>
    <w:p w14:paraId="6BE83CC3" w14:textId="77777777" w:rsidR="00253E64" w:rsidRPr="0022666E" w:rsidRDefault="00253E64" w:rsidP="00253E64">
      <w:pPr>
        <w:shd w:val="clear" w:color="auto" w:fill="FFFFFF"/>
        <w:suppressAutoHyphens/>
        <w:jc w:val="both"/>
      </w:pPr>
    </w:p>
    <w:p w14:paraId="476FEAE4" w14:textId="77777777" w:rsidR="00253E64" w:rsidRPr="0022666E" w:rsidRDefault="00253E64" w:rsidP="00253E64">
      <w:pPr>
        <w:shd w:val="clear" w:color="auto" w:fill="FFFFFF"/>
        <w:suppressAutoHyphens/>
        <w:jc w:val="both"/>
      </w:pPr>
      <w:r>
        <w:t>L'Offrant ou le Prestataire de Services doit vérifier que toute personne, société ou autre entité qui a accès ou qui est (ou serait) bénéficiaire d’un Financement MCC, y compris le personnel de l'Offrant ou de le Prestataire de Services, les consultants, Sous-traitants, vendeurs, fournisseurs et bénéficiaires du financement, ne figure pas sur l'un des éléments suivants (ou, dans le cas du point n° 8 ci-dessous, n'est pas ressortissant d'un pays figurant sur cette liste, ni associé à celui-ci) :</w:t>
      </w:r>
    </w:p>
    <w:p w14:paraId="2B9315CE" w14:textId="77777777" w:rsidR="00253E64" w:rsidRPr="0022666E" w:rsidRDefault="00253E64" w:rsidP="00253E64">
      <w:pPr>
        <w:shd w:val="clear" w:color="auto" w:fill="FFFFFF"/>
        <w:suppressAutoHyphens/>
      </w:pPr>
    </w:p>
    <w:p w14:paraId="44B845AB" w14:textId="77777777" w:rsidR="00253E64" w:rsidRPr="0022666E" w:rsidRDefault="00253E64" w:rsidP="00253E64">
      <w:pPr>
        <w:numPr>
          <w:ilvl w:val="0"/>
          <w:numId w:val="102"/>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33" w:tgtFrame="_blank" w:history="1">
        <w:r>
          <w:rPr>
            <w:rStyle w:val="Hyperlink"/>
            <w:color w:val="1155CC"/>
          </w:rPr>
          <w:t>https://sam.gov/content/entity-information</w:t>
        </w:r>
      </w:hyperlink>
    </w:p>
    <w:p w14:paraId="6C55960C" w14:textId="77777777" w:rsidR="00253E64" w:rsidRPr="0022666E" w:rsidRDefault="00253E64" w:rsidP="00253E64">
      <w:pPr>
        <w:numPr>
          <w:ilvl w:val="0"/>
          <w:numId w:val="102"/>
        </w:numPr>
        <w:shd w:val="clear" w:color="auto" w:fill="FFFFFF"/>
        <w:spacing w:before="0" w:after="0"/>
        <w:rPr>
          <w:color w:val="222222"/>
        </w:rPr>
      </w:pPr>
      <w:r>
        <w:rPr>
          <w:color w:val="222222"/>
        </w:rPr>
        <w:t>Liste des entités exclues par la Banque mondiale - </w:t>
      </w:r>
      <w:r>
        <w:rPr>
          <w:color w:val="104AAB"/>
        </w:rPr>
        <w:t xml:space="preserve"> </w:t>
      </w:r>
      <w:hyperlink r:id="rId34" w:history="1">
        <w:r>
          <w:rPr>
            <w:rStyle w:val="Hyperlink"/>
          </w:rPr>
          <w:t>https://www.worldbank.org/debarr</w:t>
        </w:r>
      </w:hyperlink>
    </w:p>
    <w:p w14:paraId="2A6A3DE7" w14:textId="77777777" w:rsidR="00253E64" w:rsidRPr="0022666E" w:rsidRDefault="00253E64" w:rsidP="00253E64">
      <w:pPr>
        <w:numPr>
          <w:ilvl w:val="0"/>
          <w:numId w:val="102"/>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35" w:history="1">
        <w:r>
          <w:rPr>
            <w:rStyle w:val="Hyperlink"/>
          </w:rPr>
          <w:t>https://sanctionssearch.ofac.treas.gov/</w:t>
        </w:r>
      </w:hyperlink>
    </w:p>
    <w:p w14:paraId="48D57DD7" w14:textId="77777777" w:rsidR="00253E64" w:rsidRPr="0022666E" w:rsidRDefault="00253E64" w:rsidP="00253E64">
      <w:pPr>
        <w:numPr>
          <w:ilvl w:val="0"/>
          <w:numId w:val="102"/>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36" w:history="1">
        <w:r>
          <w:rPr>
            <w:rStyle w:val="Hyperlink"/>
          </w:rPr>
          <w:t>https://www.bis.doc.gov/index.php/the-denied-persons-list</w:t>
        </w:r>
      </w:hyperlink>
    </w:p>
    <w:p w14:paraId="4149806A" w14:textId="77777777" w:rsidR="00253E64" w:rsidRPr="0022666E" w:rsidRDefault="00253E64" w:rsidP="00253E64">
      <w:pPr>
        <w:numPr>
          <w:ilvl w:val="0"/>
          <w:numId w:val="102"/>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37" w:history="1">
        <w:r>
          <w:rPr>
            <w:rStyle w:val="Hyperlink"/>
          </w:rPr>
          <w:t>https://www.pmddtc.state.gov/ddtc_public?id=ddtc_kb_article_page&amp;sys_id=c22d1833dbb8d300d0a370131f9619f0</w:t>
        </w:r>
      </w:hyperlink>
    </w:p>
    <w:p w14:paraId="3BD03E25" w14:textId="77777777" w:rsidR="00253E64" w:rsidRPr="0022666E" w:rsidRDefault="00253E64" w:rsidP="00253E64">
      <w:pPr>
        <w:numPr>
          <w:ilvl w:val="0"/>
          <w:numId w:val="102"/>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38" w:history="1">
        <w:r>
          <w:rPr>
            <w:rStyle w:val="Hyperlink"/>
          </w:rPr>
          <w:t>https://www.state.gov/foreign-terrorist-organizations/</w:t>
        </w:r>
      </w:hyperlink>
    </w:p>
    <w:p w14:paraId="3EECF0E7" w14:textId="77777777" w:rsidR="00253E64" w:rsidRPr="0022666E" w:rsidRDefault="00253E64" w:rsidP="00253E64">
      <w:pPr>
        <w:numPr>
          <w:ilvl w:val="0"/>
          <w:numId w:val="102"/>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39" w:history="1">
        <w:r>
          <w:rPr>
            <w:rStyle w:val="Hyperlink"/>
          </w:rPr>
          <w:t>https://www.state.gov/executive-order-13224/</w:t>
        </w:r>
      </w:hyperlink>
    </w:p>
    <w:p w14:paraId="22E29121" w14:textId="77777777" w:rsidR="00253E64" w:rsidRPr="0022666E" w:rsidRDefault="00253E64" w:rsidP="00253E64">
      <w:pPr>
        <w:numPr>
          <w:ilvl w:val="0"/>
          <w:numId w:val="102"/>
        </w:numPr>
        <w:shd w:val="clear" w:color="auto" w:fill="FFFFFF"/>
        <w:spacing w:before="0" w:after="0"/>
        <w:rPr>
          <w:rStyle w:val="Hyperlink"/>
          <w:color w:val="222222"/>
        </w:rPr>
      </w:pPr>
      <w:r>
        <w:t xml:space="preserve">Liste des États parrainant </w:t>
      </w:r>
      <w:proofErr w:type="gramStart"/>
      <w:r>
        <w:t>le terrorisme établie</w:t>
      </w:r>
      <w:proofErr w:type="gramEnd"/>
      <w:r>
        <w:t xml:space="preserve"> par les États-Unis</w:t>
      </w:r>
      <w:r>
        <w:rPr>
          <w:color w:val="222222"/>
        </w:rPr>
        <w:t xml:space="preserve"> -</w:t>
      </w:r>
      <w:r>
        <w:rPr>
          <w:rStyle w:val="Hyperlink"/>
        </w:rPr>
        <w:t xml:space="preserve"> </w:t>
      </w:r>
      <w:hyperlink r:id="rId40" w:history="1">
        <w:r>
          <w:rPr>
            <w:rStyle w:val="Hyperlink"/>
          </w:rPr>
          <w:t>https://www.state.gov/state-sponsors-of-terrorism/</w:t>
        </w:r>
      </w:hyperlink>
    </w:p>
    <w:p w14:paraId="68E67634" w14:textId="77777777" w:rsidR="00253E64" w:rsidRPr="0022666E" w:rsidRDefault="00253E64" w:rsidP="00253E64">
      <w:pPr>
        <w:shd w:val="clear" w:color="auto" w:fill="FFFFFF"/>
        <w:suppressAutoHyphens/>
        <w:rPr>
          <w:color w:val="222222"/>
        </w:rPr>
      </w:pPr>
    </w:p>
    <w:p w14:paraId="6C519336" w14:textId="77777777" w:rsidR="00253E64" w:rsidRPr="0022666E" w:rsidRDefault="00253E64" w:rsidP="00253E64">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 Prestataire de Services tiendra également compte de tous les </w:t>
      </w:r>
      <w:r>
        <w:rPr>
          <w:color w:val="222222"/>
        </w:rPr>
        <w:lastRenderedPageBreak/>
        <w:t xml:space="preserve">renseignements concernant cette personne ou entité dont il a connaissance et de tous les renseignements publics dont il a raisonnablement la connaissance ou dont il devrait avoir connaissance.  </w:t>
      </w:r>
    </w:p>
    <w:p w14:paraId="10897528" w14:textId="77777777" w:rsidR="00253E64" w:rsidRPr="0022666E" w:rsidRDefault="00253E64" w:rsidP="00253E64">
      <w:pPr>
        <w:shd w:val="clear" w:color="auto" w:fill="FFFFFF"/>
        <w:suppressAutoHyphens/>
        <w:jc w:val="both"/>
        <w:rPr>
          <w:color w:val="222222"/>
        </w:rPr>
      </w:pPr>
    </w:p>
    <w:p w14:paraId="046040A6" w14:textId="77777777" w:rsidR="00253E64" w:rsidRPr="0022666E" w:rsidRDefault="00253E64" w:rsidP="00253E64">
      <w:pPr>
        <w:shd w:val="clear" w:color="auto" w:fill="FFFFFF"/>
        <w:suppressAutoHyphens/>
        <w:jc w:val="both"/>
        <w:rPr>
          <w:color w:val="222222"/>
        </w:rPr>
      </w:pPr>
      <w:r>
        <w:rPr>
          <w:color w:val="222222"/>
        </w:rPr>
        <w:t>La documentation du processus prend deux formes. L'Offrant ou le Prestataire de Services</w:t>
      </w:r>
      <w:r>
        <w:t xml:space="preserve"> </w:t>
      </w:r>
      <w:r>
        <w:rPr>
          <w:color w:val="222222"/>
        </w:rPr>
        <w:t>doit préparer un tableau répertoriant chaque membre du personnel, consultant, sous-traitant, vendeur, fournisseur et bénéficiaire intervenant dans le Contrat, conformément au tableau qui figure ci-dessous.</w:t>
      </w:r>
    </w:p>
    <w:p w14:paraId="7B9CCDDC" w14:textId="77777777" w:rsidR="00253E64" w:rsidRPr="0022666E" w:rsidRDefault="00253E64" w:rsidP="00253E64">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253E64" w:rsidRPr="00504538" w14:paraId="5EC08FC1" w14:textId="77777777" w:rsidTr="00AE43A8">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49925B8B" w14:textId="77777777" w:rsidR="00253E64" w:rsidRPr="00504538" w:rsidRDefault="00253E64" w:rsidP="00AE43A8">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0ECECF9F" w14:textId="77777777" w:rsidR="00253E64" w:rsidRPr="00504538" w:rsidRDefault="00253E64" w:rsidP="00AE43A8">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2EFFBE5C" w14:textId="77777777" w:rsidR="00253E64" w:rsidRPr="00504538" w:rsidRDefault="00253E64" w:rsidP="00AE43A8">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2436A0B9" w14:textId="77777777" w:rsidR="00253E64" w:rsidRPr="00504538" w:rsidRDefault="00253E64" w:rsidP="00AE43A8">
            <w:pPr>
              <w:spacing w:before="120" w:after="0"/>
              <w:ind w:left="113" w:right="113"/>
              <w:jc w:val="both"/>
              <w:rPr>
                <w:color w:val="222222"/>
                <w:szCs w:val="20"/>
              </w:rPr>
            </w:pPr>
          </w:p>
        </w:tc>
      </w:tr>
      <w:tr w:rsidR="00253E64" w:rsidRPr="00504538" w14:paraId="1775A979" w14:textId="77777777" w:rsidTr="00AE43A8">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1C57C1F2" w14:textId="77777777" w:rsidR="00253E64" w:rsidRPr="00504538" w:rsidRDefault="00253E64" w:rsidP="00AE43A8">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6DB82ACA"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4D4E8B55"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594410C5"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23444E0E"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0E732590"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274BACF"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032F8B91" w14:textId="77777777" w:rsidR="00253E64" w:rsidRPr="00504538" w:rsidRDefault="00253E64" w:rsidP="00AE43A8">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5209F099" w14:textId="77777777" w:rsidR="00253E64" w:rsidRPr="00504538" w:rsidRDefault="00253E64" w:rsidP="00AE43A8">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625FFCE4"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Éligible</w:t>
            </w:r>
            <w:proofErr w:type="spellEnd"/>
            <w:r w:rsidRPr="00504538">
              <w:rPr>
                <w:color w:val="222222"/>
                <w:szCs w:val="20"/>
                <w:lang w:val="en-US"/>
              </w:rPr>
              <w:t xml:space="preserve"> (O/N)</w:t>
            </w:r>
          </w:p>
        </w:tc>
      </w:tr>
      <w:tr w:rsidR="00253E64" w:rsidRPr="00504538" w14:paraId="0F8BA116" w14:textId="77777777" w:rsidTr="00AE43A8">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17F336FD" w14:textId="77777777" w:rsidR="00253E64" w:rsidRPr="00504538" w:rsidRDefault="00253E64" w:rsidP="00AE43A8">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68914BF1"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291B5A0F"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195AAE72"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6E2F958"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0C848C13"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53FE65FB"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19B270C" w14:textId="77777777" w:rsidR="00253E64" w:rsidRPr="00504538" w:rsidRDefault="00253E64" w:rsidP="00AE43A8">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1835E189" w14:textId="77777777" w:rsidR="00253E64" w:rsidRPr="00504538" w:rsidRDefault="00253E64" w:rsidP="00AE43A8">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661A0701" w14:textId="77777777" w:rsidR="00253E64" w:rsidRPr="00504538" w:rsidRDefault="00253E64" w:rsidP="00AE43A8">
            <w:pPr>
              <w:spacing w:before="120" w:after="0"/>
              <w:rPr>
                <w:color w:val="222222"/>
                <w:szCs w:val="20"/>
                <w:lang w:val="en-US"/>
              </w:rPr>
            </w:pPr>
          </w:p>
        </w:tc>
      </w:tr>
      <w:tr w:rsidR="00253E64" w:rsidRPr="00504538" w14:paraId="7F917FEE"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7AAF75CC" w14:textId="77777777" w:rsidR="00253E64" w:rsidRPr="00504538" w:rsidRDefault="00253E64" w:rsidP="00AE43A8">
            <w:pPr>
              <w:spacing w:before="120" w:after="0"/>
              <w:jc w:val="both"/>
              <w:rPr>
                <w:color w:val="222222"/>
                <w:szCs w:val="20"/>
              </w:rPr>
            </w:pPr>
            <w:r w:rsidRPr="00504538">
              <w:rPr>
                <w:color w:val="222222"/>
                <w:szCs w:val="20"/>
              </w:rPr>
              <w:t xml:space="preserve">Offrant/Fournisseur </w:t>
            </w:r>
          </w:p>
          <w:p w14:paraId="384704C7" w14:textId="77777777" w:rsidR="00253E64" w:rsidRPr="00504538" w:rsidRDefault="00253E64" w:rsidP="00AE43A8">
            <w:pPr>
              <w:spacing w:before="120" w:after="0"/>
              <w:jc w:val="both"/>
              <w:rPr>
                <w:color w:val="222222"/>
                <w:szCs w:val="20"/>
              </w:rPr>
            </w:pPr>
            <w:r w:rsidRPr="00504538">
              <w:rPr>
                <w:color w:val="222222"/>
                <w:szCs w:val="20"/>
              </w:rPr>
              <w:t>(</w:t>
            </w:r>
            <w:proofErr w:type="gramStart"/>
            <w:r w:rsidRPr="00504538">
              <w:rPr>
                <w:color w:val="222222"/>
                <w:szCs w:val="20"/>
              </w:rPr>
              <w:t>l’entreprise</w:t>
            </w:r>
            <w:proofErr w:type="gramEnd"/>
            <w:r w:rsidRPr="0050453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178F0EE7" w14:textId="77777777" w:rsidR="00253E64" w:rsidRPr="00504538" w:rsidRDefault="00253E64" w:rsidP="00AE43A8">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663B67C4" w14:textId="77777777" w:rsidR="00253E64" w:rsidRPr="00504538" w:rsidRDefault="00253E64" w:rsidP="00AE43A8">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1008BEB8" w14:textId="77777777" w:rsidR="00253E64" w:rsidRPr="00504538" w:rsidRDefault="00253E64" w:rsidP="00AE43A8">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3A895DA1" w14:textId="77777777" w:rsidR="00253E64" w:rsidRPr="00504538" w:rsidRDefault="00253E64" w:rsidP="00AE43A8">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42D9B996" w14:textId="77777777" w:rsidR="00253E64" w:rsidRPr="00504538" w:rsidRDefault="00253E64" w:rsidP="00AE43A8">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35B19000" w14:textId="77777777" w:rsidR="00253E64" w:rsidRPr="00504538" w:rsidRDefault="00253E64" w:rsidP="00AE43A8">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77EE280A" w14:textId="77777777" w:rsidR="00253E64" w:rsidRPr="00504538" w:rsidRDefault="00253E64" w:rsidP="00AE43A8">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0682F1E3" w14:textId="77777777" w:rsidR="00253E64" w:rsidRPr="00504538" w:rsidRDefault="00253E64" w:rsidP="00AE43A8">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6886344E" w14:textId="77777777" w:rsidR="00253E64" w:rsidRPr="00504538" w:rsidRDefault="00253E64" w:rsidP="00AE43A8">
            <w:pPr>
              <w:spacing w:before="120" w:after="0"/>
              <w:jc w:val="both"/>
              <w:rPr>
                <w:color w:val="222222"/>
                <w:szCs w:val="20"/>
              </w:rPr>
            </w:pPr>
          </w:p>
        </w:tc>
      </w:tr>
      <w:tr w:rsidR="00253E64" w:rsidRPr="00504538" w14:paraId="0D8A9E96"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BE5C75F" w14:textId="77777777" w:rsidR="00253E64" w:rsidRPr="00504538" w:rsidRDefault="00253E64" w:rsidP="00AE43A8">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91E4F5F"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AD7AA67"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EB128C7"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D7641C5"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CC5F68F"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190BD8B"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8C43F10"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BB3F9D1"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28398D4" w14:textId="77777777" w:rsidR="00253E64" w:rsidRPr="00504538" w:rsidRDefault="00253E64" w:rsidP="00AE43A8">
            <w:pPr>
              <w:spacing w:before="120" w:after="0"/>
              <w:jc w:val="both"/>
              <w:rPr>
                <w:color w:val="222222"/>
                <w:szCs w:val="20"/>
                <w:lang w:val="en-US"/>
              </w:rPr>
            </w:pPr>
          </w:p>
        </w:tc>
      </w:tr>
      <w:tr w:rsidR="00253E64" w:rsidRPr="00504538" w14:paraId="3C38A473"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19F2A25C" w14:textId="77777777" w:rsidR="00253E64" w:rsidRPr="00504538" w:rsidRDefault="00253E64" w:rsidP="00AE43A8">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0C4B60F1"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2D2B5E6"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89902CF"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10D9944"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1BD85EA"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EC75565"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023F967"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F23CC0C"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B57A3EE" w14:textId="77777777" w:rsidR="00253E64" w:rsidRPr="00504538" w:rsidRDefault="00253E64" w:rsidP="00AE43A8">
            <w:pPr>
              <w:spacing w:before="120" w:after="0"/>
              <w:jc w:val="both"/>
              <w:rPr>
                <w:color w:val="222222"/>
                <w:szCs w:val="20"/>
                <w:lang w:val="en-US"/>
              </w:rPr>
            </w:pPr>
          </w:p>
        </w:tc>
      </w:tr>
      <w:tr w:rsidR="00253E64" w:rsidRPr="00504538" w14:paraId="1990622C"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64099216"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E364CAD"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4287E42"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809C06"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0EE30D3"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CD3F3A9"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A3753A3"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7908BBA"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F4D2D8C"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ED91891" w14:textId="77777777" w:rsidR="00253E64" w:rsidRPr="00504538" w:rsidRDefault="00253E64" w:rsidP="00AE43A8">
            <w:pPr>
              <w:spacing w:before="120" w:after="0"/>
              <w:jc w:val="both"/>
              <w:rPr>
                <w:color w:val="222222"/>
                <w:szCs w:val="20"/>
                <w:lang w:val="en-US"/>
              </w:rPr>
            </w:pPr>
          </w:p>
        </w:tc>
      </w:tr>
      <w:tr w:rsidR="00253E64" w:rsidRPr="00504538" w14:paraId="04247B2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5312F040"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18979EEB"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BB864C8"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BFF041B"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14D432B"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C16ADC6"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D156703"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91DAF03"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2CFE685"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CCB73C0" w14:textId="77777777" w:rsidR="00253E64" w:rsidRPr="00504538" w:rsidRDefault="00253E64" w:rsidP="00AE43A8">
            <w:pPr>
              <w:spacing w:before="120" w:after="0"/>
              <w:jc w:val="both"/>
              <w:rPr>
                <w:color w:val="222222"/>
                <w:szCs w:val="20"/>
                <w:lang w:val="en-US"/>
              </w:rPr>
            </w:pPr>
          </w:p>
        </w:tc>
      </w:tr>
      <w:tr w:rsidR="00253E64" w:rsidRPr="00504538" w14:paraId="70B5CC79"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6941D19" w14:textId="77777777" w:rsidR="00253E64" w:rsidRPr="00504538" w:rsidRDefault="00253E64" w:rsidP="00AE43A8">
            <w:pPr>
              <w:spacing w:before="120" w:after="0"/>
              <w:jc w:val="both"/>
              <w:rPr>
                <w:color w:val="222222"/>
                <w:szCs w:val="20"/>
                <w:lang w:val="en-US"/>
              </w:rPr>
            </w:pPr>
            <w:r w:rsidRPr="00504538">
              <w:rPr>
                <w:color w:val="222222"/>
                <w:szCs w:val="20"/>
                <w:lang w:val="en-US"/>
              </w:rPr>
              <w:t>Sous-</w:t>
            </w:r>
            <w:proofErr w:type="spellStart"/>
            <w:r w:rsidRPr="00504538">
              <w:rPr>
                <w:color w:val="222222"/>
                <w:szCs w:val="20"/>
                <w:lang w:val="en-US"/>
              </w:rPr>
              <w:t>traitant</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B2CEA79"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52C0C1C"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5D95415"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D7B6F29"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3646751"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DDC45CC"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66E85DD"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9125890"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FDC47A7" w14:textId="77777777" w:rsidR="00253E64" w:rsidRPr="00504538" w:rsidRDefault="00253E64" w:rsidP="00AE43A8">
            <w:pPr>
              <w:spacing w:before="120" w:after="0"/>
              <w:jc w:val="both"/>
              <w:rPr>
                <w:color w:val="222222"/>
                <w:szCs w:val="20"/>
                <w:lang w:val="en-US"/>
              </w:rPr>
            </w:pPr>
          </w:p>
        </w:tc>
      </w:tr>
      <w:tr w:rsidR="00253E64" w:rsidRPr="00504538" w14:paraId="62768484"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9723313" w14:textId="77777777" w:rsidR="00253E64" w:rsidRPr="00504538" w:rsidRDefault="00253E64" w:rsidP="00AE43A8">
            <w:pPr>
              <w:spacing w:before="120" w:after="0"/>
              <w:jc w:val="both"/>
              <w:rPr>
                <w:color w:val="222222"/>
                <w:szCs w:val="20"/>
                <w:lang w:val="en-US"/>
              </w:rPr>
            </w:pPr>
            <w:r w:rsidRPr="00504538">
              <w:rPr>
                <w:color w:val="222222"/>
                <w:szCs w:val="20"/>
                <w:lang w:val="en-US"/>
              </w:rPr>
              <w:t xml:space="preserve">Sous- </w:t>
            </w:r>
            <w:proofErr w:type="spellStart"/>
            <w:r w:rsidRPr="00504538">
              <w:rPr>
                <w:color w:val="222222"/>
                <w:szCs w:val="20"/>
                <w:lang w:val="en-US"/>
              </w:rPr>
              <w:t>traitant</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7D1E0FC7"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550481F"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3EB8648"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D8B5AC3"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625C62D"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230964D"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D02B54F"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BF2470F"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89CCD22" w14:textId="77777777" w:rsidR="00253E64" w:rsidRPr="00504538" w:rsidRDefault="00253E64" w:rsidP="00AE43A8">
            <w:pPr>
              <w:spacing w:before="120" w:after="0"/>
              <w:jc w:val="both"/>
              <w:rPr>
                <w:color w:val="222222"/>
                <w:szCs w:val="20"/>
                <w:lang w:val="en-US"/>
              </w:rPr>
            </w:pPr>
          </w:p>
        </w:tc>
      </w:tr>
      <w:tr w:rsidR="00253E64" w:rsidRPr="00504538" w14:paraId="2938EA6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77C69CC2"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Vendeur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978B265"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660802B"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F21C34A"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D4DEDA3"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1A25484"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B911EAD"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9529AB4"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105CCA6"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688CD4D" w14:textId="77777777" w:rsidR="00253E64" w:rsidRPr="00504538" w:rsidRDefault="00253E64" w:rsidP="00AE43A8">
            <w:pPr>
              <w:spacing w:before="120" w:after="0"/>
              <w:jc w:val="both"/>
              <w:rPr>
                <w:color w:val="222222"/>
                <w:szCs w:val="20"/>
                <w:lang w:val="en-US"/>
              </w:rPr>
            </w:pPr>
          </w:p>
        </w:tc>
      </w:tr>
      <w:tr w:rsidR="00253E64" w:rsidRPr="00504538" w14:paraId="7BA098C2"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78431D5"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5785A65"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530C05E"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A508A5F"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ED94F81"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1CBDE68"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5200DC1"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9BC7404"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DBB7B32"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C71FA6A" w14:textId="77777777" w:rsidR="00253E64" w:rsidRPr="00504538" w:rsidRDefault="00253E64" w:rsidP="00AE43A8">
            <w:pPr>
              <w:spacing w:before="120" w:after="0"/>
              <w:jc w:val="both"/>
              <w:rPr>
                <w:color w:val="222222"/>
                <w:szCs w:val="20"/>
                <w:lang w:val="en-US"/>
              </w:rPr>
            </w:pPr>
          </w:p>
        </w:tc>
      </w:tr>
      <w:tr w:rsidR="00253E64" w:rsidRPr="00504538" w14:paraId="712791BD"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5B114C07" w14:textId="77777777" w:rsidR="00253E64" w:rsidRPr="00504538" w:rsidRDefault="00253E64" w:rsidP="00AE43A8">
            <w:pPr>
              <w:spacing w:before="120" w:after="0"/>
              <w:jc w:val="both"/>
              <w:rPr>
                <w:color w:val="222222"/>
                <w:szCs w:val="20"/>
                <w:lang w:val="en-US"/>
              </w:rPr>
            </w:pPr>
            <w:proofErr w:type="spellStart"/>
            <w:r w:rsidRPr="00504538">
              <w:rPr>
                <w:color w:val="222222"/>
                <w:szCs w:val="20"/>
                <w:lang w:val="en-US"/>
              </w:rPr>
              <w:t>Bénéficiaire</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419E84A1" w14:textId="77777777" w:rsidR="00253E64" w:rsidRPr="00504538" w:rsidRDefault="00253E6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952F764" w14:textId="77777777" w:rsidR="00253E64" w:rsidRPr="00504538" w:rsidRDefault="00253E6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EE9AE89" w14:textId="77777777" w:rsidR="00253E64" w:rsidRPr="00504538" w:rsidRDefault="00253E6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5D9BDAC" w14:textId="77777777" w:rsidR="00253E64" w:rsidRPr="00504538" w:rsidRDefault="00253E6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D4E4BB8" w14:textId="77777777" w:rsidR="00253E64" w:rsidRPr="00504538" w:rsidRDefault="00253E6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FBBC2AF" w14:textId="77777777" w:rsidR="00253E64" w:rsidRPr="00504538" w:rsidRDefault="00253E6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128A28C" w14:textId="77777777" w:rsidR="00253E64" w:rsidRPr="00504538" w:rsidRDefault="00253E6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EF088C8" w14:textId="77777777" w:rsidR="00253E64" w:rsidRPr="00504538" w:rsidRDefault="00253E6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CBC5C23" w14:textId="77777777" w:rsidR="00253E64" w:rsidRPr="00504538" w:rsidRDefault="00253E64" w:rsidP="00AE43A8">
            <w:pPr>
              <w:spacing w:before="120" w:after="0"/>
              <w:jc w:val="both"/>
              <w:rPr>
                <w:color w:val="222222"/>
                <w:szCs w:val="20"/>
                <w:lang w:val="en-US"/>
              </w:rPr>
            </w:pPr>
          </w:p>
        </w:tc>
      </w:tr>
    </w:tbl>
    <w:p w14:paraId="160EF680" w14:textId="77777777" w:rsidR="00253E64" w:rsidRPr="0022666E" w:rsidRDefault="00253E64" w:rsidP="00253E64">
      <w:pPr>
        <w:shd w:val="clear" w:color="auto" w:fill="FFFFFF"/>
        <w:suppressAutoHyphens/>
        <w:rPr>
          <w:color w:val="222222"/>
        </w:rPr>
      </w:pPr>
    </w:p>
    <w:p w14:paraId="5713431F" w14:textId="77777777" w:rsidR="00253E64" w:rsidRPr="0022666E" w:rsidRDefault="00253E64" w:rsidP="00253E64">
      <w:pPr>
        <w:shd w:val="clear" w:color="auto" w:fill="FFFFFF"/>
        <w:suppressAutoHyphens/>
        <w:rPr>
          <w:color w:val="222222"/>
        </w:rPr>
      </w:pPr>
    </w:p>
    <w:p w14:paraId="1902E610" w14:textId="77777777" w:rsidR="00253E64" w:rsidRPr="0022666E" w:rsidRDefault="00253E64" w:rsidP="00253E64">
      <w:pPr>
        <w:shd w:val="clear" w:color="auto" w:fill="FFFFFF"/>
        <w:suppressAutoHyphens/>
        <w:jc w:val="both"/>
        <w:rPr>
          <w:color w:val="222222"/>
        </w:rPr>
      </w:pPr>
      <w:r>
        <w:rPr>
          <w:color w:val="222222"/>
        </w:rPr>
        <w:t>L'Offrant ou le Prestataire de Services</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1F40B993" w14:textId="77777777" w:rsidR="00253E64" w:rsidRPr="0022666E" w:rsidRDefault="00253E64" w:rsidP="00253E64">
      <w:pPr>
        <w:shd w:val="clear" w:color="auto" w:fill="FFFFFF"/>
        <w:suppressAutoHyphens/>
        <w:jc w:val="both"/>
        <w:rPr>
          <w:color w:val="222222"/>
        </w:rPr>
      </w:pPr>
    </w:p>
    <w:p w14:paraId="111BF401" w14:textId="77777777" w:rsidR="00253E64" w:rsidRPr="0022666E" w:rsidRDefault="00253E64" w:rsidP="00253E64">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 Prestataire de Services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w:t>
      </w:r>
      <w:r>
        <w:rPr>
          <w:color w:val="222222"/>
        </w:rPr>
        <w:lastRenderedPageBreak/>
        <w:t>personnes frappés d’exclusion et d’exclusion croisée affichera un champ vide indiquant qu’aucune donnée correspondante n’a été trouvée. S’agissant de 4. Liste des personnes exclues, 6. Liste FTO et 7. Décret présidentiel n° 13224, aucune base de données consultable n’est fournie ; le Consultant examinera donc chaque liste statique et vérifiera qu’elle ne mentionne pas les cabinets ou les personnes identifiés dans le tableau ci-dessus.</w:t>
      </w:r>
    </w:p>
    <w:p w14:paraId="786C754B" w14:textId="77777777" w:rsidR="00253E64" w:rsidRPr="0022666E" w:rsidRDefault="00253E64" w:rsidP="00253E64">
      <w:pPr>
        <w:shd w:val="clear" w:color="auto" w:fill="FFFFFF"/>
        <w:suppressAutoHyphens/>
        <w:jc w:val="both"/>
        <w:rPr>
          <w:color w:val="222222"/>
        </w:rPr>
      </w:pPr>
    </w:p>
    <w:p w14:paraId="73DCC185" w14:textId="77777777" w:rsidR="00253E64" w:rsidRPr="0022666E" w:rsidRDefault="00253E64" w:rsidP="00253E64">
      <w:pPr>
        <w:suppressAutoHyphens/>
        <w:jc w:val="both"/>
        <w:rPr>
          <w:color w:val="222222"/>
        </w:rPr>
      </w:pPr>
      <w:r>
        <w:t>Si un ou plusieurs dossiers défavorables ont été trouvés pour une ou plusieurs personnes ou entités, y compris pour l'Offrant ou le Prestataire de Services lui-même, l'Offrant ou le Prestataire de Services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 Prestataire de Services </w:t>
      </w:r>
      <w:r>
        <w:rPr>
          <w:color w:val="222222"/>
        </w:rPr>
        <w:t xml:space="preserve">marquera le membre du personnel, le Prestataire de Services, le sous-traitant, le vendeur, le fournisseur ou le bénéficiaire comme éligible, et conservera le résultat de la recherche qui confirme son éligibilité. </w:t>
      </w:r>
    </w:p>
    <w:p w14:paraId="76F8EE25" w14:textId="77777777" w:rsidR="00253E64" w:rsidRPr="0022666E" w:rsidRDefault="00253E64" w:rsidP="00253E64">
      <w:pPr>
        <w:suppressAutoHyphens/>
        <w:jc w:val="both"/>
        <w:rPr>
          <w:color w:val="222222"/>
        </w:rPr>
      </w:pPr>
    </w:p>
    <w:p w14:paraId="46D4F1C2" w14:textId="77777777" w:rsidR="00253E64" w:rsidRPr="0022666E" w:rsidRDefault="00253E64" w:rsidP="00253E64">
      <w:pPr>
        <w:suppressAutoHyphens/>
        <w:jc w:val="both"/>
        <w:rPr>
          <w:color w:val="222222"/>
        </w:rPr>
      </w:pPr>
      <w:r>
        <w:t xml:space="preserve">Si le résultat de la recherche montre qu’un des membres du personnel, consultants, sous-traitants, vendeurs, fournisseurs de l'Offrant ou </w:t>
      </w:r>
      <w:proofErr w:type="gramStart"/>
      <w:r>
        <w:t>de le</w:t>
      </w:r>
      <w:proofErr w:type="gramEnd"/>
      <w:r>
        <w:t xml:space="preserve"> Prestataire de Services ou un des bénéficiaires est inéligible à ce stade, l'Entité Responsable déterminera s'il est possible dans les circonstances d'autoriser l'Offrant ou le Prestataire de Services à procéder à un remplacement.</w:t>
      </w:r>
      <w:r>
        <w:rPr>
          <w:color w:val="222222"/>
        </w:rPr>
        <w:t xml:space="preserve"> Cette décision sera prise au cas par cas et devra être approuvée par la MCC, indépendamment de la valeur estimative du contrat envisagé.</w:t>
      </w:r>
    </w:p>
    <w:p w14:paraId="724B841A" w14:textId="77777777" w:rsidR="00253E64" w:rsidRPr="0022666E" w:rsidRDefault="00253E64" w:rsidP="00253E64">
      <w:pPr>
        <w:shd w:val="clear" w:color="auto" w:fill="FFFFFF"/>
        <w:suppressAutoHyphens/>
        <w:jc w:val="both"/>
        <w:rPr>
          <w:color w:val="222222"/>
        </w:rPr>
      </w:pPr>
    </w:p>
    <w:p w14:paraId="5617D779" w14:textId="77777777" w:rsidR="00253E64" w:rsidRPr="0022666E" w:rsidRDefault="00253E64" w:rsidP="00253E64">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 Prestataire de Services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41" w:history="1">
        <w:r>
          <w:rPr>
            <w:rStyle w:val="Hyperlink"/>
          </w:rPr>
          <w:t>https://www.state.gov/state-sponsors-of-terrorism/</w:t>
        </w:r>
      </w:hyperlink>
      <w:r>
        <w:rPr>
          <w:color w:val="222222"/>
        </w:rPr>
        <w:t xml:space="preserve">). </w:t>
      </w:r>
    </w:p>
    <w:p w14:paraId="6BB22ABA" w14:textId="77777777" w:rsidR="00253E64" w:rsidRPr="0022666E" w:rsidRDefault="00253E64" w:rsidP="00253E64">
      <w:pPr>
        <w:shd w:val="clear" w:color="auto" w:fill="FFFFFF"/>
        <w:suppressAutoHyphens/>
        <w:jc w:val="both"/>
        <w:rPr>
          <w:color w:val="222222"/>
        </w:rPr>
      </w:pPr>
    </w:p>
    <w:p w14:paraId="2D1DFF62" w14:textId="77777777" w:rsidR="00253E64" w:rsidRPr="0022666E" w:rsidRDefault="00253E64" w:rsidP="00253E64">
      <w:pPr>
        <w:shd w:val="clear" w:color="auto" w:fill="FFFFFF"/>
        <w:suppressAutoHyphens/>
        <w:jc w:val="both"/>
        <w:rPr>
          <w:color w:val="222222"/>
        </w:rPr>
      </w:pPr>
      <w:r>
        <w:rPr>
          <w:color w:val="222222"/>
        </w:rPr>
        <w:t xml:space="preserve">L'Offrant ou le Prestataire de Services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72DB15F6" w14:textId="77777777" w:rsidR="00253E64" w:rsidRPr="0022666E" w:rsidRDefault="00253E64" w:rsidP="00253E64">
      <w:pPr>
        <w:keepNext/>
        <w:keepLines/>
        <w:spacing w:after="240"/>
        <w:ind w:left="720" w:hanging="720"/>
        <w:outlineLvl w:val="0"/>
        <w:rPr>
          <w:b/>
          <w:bCs/>
        </w:rPr>
      </w:pPr>
      <w:r w:rsidRPr="00840475">
        <w:rPr>
          <w:b/>
          <w:bCs/>
        </w:rPr>
        <w:lastRenderedPageBreak/>
        <w:t>Annexe A</w:t>
      </w:r>
      <w:r>
        <w:rPr>
          <w:b/>
        </w:rPr>
        <w:t xml:space="preserve"> « Dispositions complémentaires », Paragraphe G « Respect des lois relatives à la lutte contre le financement du terrorisme, et autres restrictions »</w:t>
      </w:r>
    </w:p>
    <w:p w14:paraId="59E66385" w14:textId="783DFD1B" w:rsidR="00253E64" w:rsidRPr="0022666E" w:rsidRDefault="00253E64" w:rsidP="00253E64">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42" w:history="1">
        <w:r w:rsidR="006E3F2E" w:rsidRPr="006E3F2E">
          <w:rPr>
            <w:rStyle w:val="Hyperlink"/>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43" w:history="1">
        <w:r>
          <w:rPr>
            <w:color w:val="0000FF"/>
            <w:u w:val="single"/>
          </w:rPr>
          <w:t>www.sam.gov</w:t>
        </w:r>
      </w:hyperlink>
      <w:r>
        <w:t xml:space="preserve">, ou sur toute autre liste que l’Entité Responsable pourra, en toute circonstance, demander. </w:t>
      </w:r>
    </w:p>
    <w:p w14:paraId="7684C765" w14:textId="77777777" w:rsidR="00253E64" w:rsidRPr="0022666E" w:rsidRDefault="00253E64" w:rsidP="00253E64">
      <w:pPr>
        <w:pStyle w:val="BodyText"/>
        <w:jc w:val="both"/>
      </w:pPr>
      <w:r>
        <w:tab/>
      </w:r>
      <w:r>
        <w:tab/>
      </w:r>
      <w:r>
        <w:tab/>
        <w:t xml:space="preserve">Aux fins de la présente disposition : </w:t>
      </w:r>
    </w:p>
    <w:p w14:paraId="5EE264FA" w14:textId="77777777" w:rsidR="00253E64" w:rsidRPr="0022666E" w:rsidRDefault="00253E64" w:rsidP="00253E64">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2E48AB41" w14:textId="77777777" w:rsidR="00253E64" w:rsidRPr="0022666E" w:rsidRDefault="00253E64" w:rsidP="00253E64">
      <w:pPr>
        <w:pStyle w:val="BodyText"/>
        <w:numPr>
          <w:ilvl w:val="1"/>
          <w:numId w:val="105"/>
        </w:numPr>
        <w:jc w:val="both"/>
      </w:pPr>
      <w:r>
        <w:t xml:space="preserve">« </w:t>
      </w:r>
      <w:proofErr w:type="gramStart"/>
      <w:r>
        <w:t>formation</w:t>
      </w:r>
      <w:proofErr w:type="gramEnd"/>
      <w:r>
        <w:t xml:space="preserve"> » désigne un enseignement conçu pour conférer une compétence particulière, par opposition à des connaissances générales ;</w:t>
      </w:r>
    </w:p>
    <w:p w14:paraId="34DEADB0" w14:textId="77777777" w:rsidR="00253E64" w:rsidRPr="0022666E" w:rsidRDefault="00253E64" w:rsidP="00253E64">
      <w:pPr>
        <w:pStyle w:val="BodyText"/>
        <w:numPr>
          <w:ilvl w:val="1"/>
          <w:numId w:val="105"/>
        </w:numPr>
        <w:jc w:val="both"/>
      </w:pPr>
      <w:r>
        <w:t>d) « conseil ou assistance d’experts » désigne les conseils ou l’assistance découlant de connaissances scientifiques, techniques ou autres connaissances spécialisées ;</w:t>
      </w:r>
    </w:p>
    <w:p w14:paraId="5DBA00F1" w14:textId="77777777" w:rsidR="00253E64" w:rsidRDefault="00253E64" w:rsidP="00253E64">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proofErr w:type="spellStart"/>
      <w:r>
        <w:t>préseidentiel</w:t>
      </w:r>
      <w:proofErr w:type="spellEnd"/>
      <w: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w:t>
      </w:r>
      <w:r>
        <w:lastRenderedPageBreak/>
        <w:t xml:space="preserve">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t>MCC  (</w:t>
      </w:r>
      <w:proofErr w:type="gramEnd"/>
      <w:r>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43C30CBF" w14:textId="77777777" w:rsidR="00253E64" w:rsidRPr="0022666E" w:rsidRDefault="00253E64" w:rsidP="00253E64">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9E70408" w14:textId="32172028" w:rsidR="00AE34FF" w:rsidRPr="003A49FB" w:rsidRDefault="00791C05" w:rsidP="003A49FB">
      <w:pPr>
        <w:pStyle w:val="Heading3BSF"/>
        <w:rPr>
          <w:rFonts w:hint="eastAsia"/>
        </w:rPr>
      </w:pPr>
      <w:bookmarkStart w:id="1343" w:name="_Toc38999749"/>
      <w:bookmarkStart w:id="1344" w:name="_Toc55153384"/>
      <w:bookmarkStart w:id="1345" w:name="_Toc55241826"/>
      <w:bookmarkStart w:id="1346" w:name="_Toc55241986"/>
      <w:bookmarkStart w:id="1347" w:name="_Toc55242531"/>
      <w:bookmarkStart w:id="1348" w:name="_Toc55243205"/>
      <w:bookmarkStart w:id="1349" w:name="_Toc55247887"/>
      <w:bookmarkStart w:id="1350" w:name="_Toc55249096"/>
      <w:bookmarkStart w:id="1351" w:name="_Toc55899404"/>
      <w:bookmarkStart w:id="1352" w:name="_Toc55901776"/>
      <w:bookmarkStart w:id="1353" w:name="_Toc55902365"/>
      <w:bookmarkStart w:id="1354" w:name="_Toc55950013"/>
      <w:bookmarkStart w:id="1355" w:name="_Toc58400695"/>
      <w:bookmarkStart w:id="1356" w:name="_Toc58400847"/>
      <w:bookmarkStart w:id="1357" w:name="_Toc58404055"/>
      <w:bookmarkStart w:id="1358" w:name="_Toc58580886"/>
      <w:bookmarkStart w:id="1359" w:name="_Toc184974639"/>
      <w:r>
        <w:lastRenderedPageBreak/>
        <w:t>7</w:t>
      </w:r>
      <w:r w:rsidR="003A49FB">
        <w:t xml:space="preserve">. TECH-1 : Déclaration portant sur la méthode d’exécution des </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sidR="00AA78E5">
        <w:t>Services</w:t>
      </w:r>
      <w:bookmarkEnd w:id="1359"/>
    </w:p>
    <w:p w14:paraId="3E927894" w14:textId="4FD33370" w:rsidR="00AE34FF" w:rsidRPr="00276630" w:rsidRDefault="00AE34FF" w:rsidP="00517E86">
      <w:pPr>
        <w:jc w:val="both"/>
      </w:pPr>
      <w:r>
        <w:t>Pour évaluer si l'Offre technique de l’Offrant est substantiellement conforme, il est important de déterminer si elle répond aux Exigences du Maître d'ouvrage et du calendrier de livraison.</w:t>
      </w:r>
    </w:p>
    <w:p w14:paraId="14289F28" w14:textId="746921E2" w:rsidR="00AE34FF" w:rsidRPr="00276630" w:rsidRDefault="00AE34FF" w:rsidP="00517E86">
      <w:pPr>
        <w:jc w:val="both"/>
      </w:pPr>
      <w:r>
        <w:t>L'Offre technique doit donc comprendre une Déclaration portant sur la méthode d’exécution de la mission, qui doit démontrer que l’Offre est suffisamment conforme pour satisfaire aux Exigences du Maître d’ouvrage et pour réaliser l'objectif du Maître d’ouvrage quant à l’exécution du Contrat conformément aux exigences énoncées.</w:t>
      </w:r>
    </w:p>
    <w:p w14:paraId="756E8FC1" w14:textId="0045BEE9" w:rsidR="00AE34FF" w:rsidRPr="00276630" w:rsidRDefault="00AE34FF" w:rsidP="00517E86">
      <w:pPr>
        <w:jc w:val="both"/>
      </w:pPr>
      <w:r>
        <w:t>Il est nécessaire que les Offrants démontrent une parfaite compréhension de la portée, de la nature et des ressources nécessaires à l'exécution des Services.</w:t>
      </w:r>
    </w:p>
    <w:p w14:paraId="2D8DD13B" w14:textId="77777777" w:rsidR="00AE34FF" w:rsidRPr="00276630" w:rsidRDefault="00AE34FF" w:rsidP="00517E86">
      <w:pPr>
        <w:jc w:val="both"/>
      </w:pPr>
      <w:r>
        <w:t>La description de la méthode utilisée pour l’exécution des Services doit comprendre, à titre indicatif et non limitatif, les informations suivantes :</w:t>
      </w:r>
    </w:p>
    <w:p w14:paraId="34A0907D" w14:textId="0EB9A207" w:rsidR="00AE34FF" w:rsidRPr="00276630" w:rsidRDefault="00AE34FF" w:rsidP="00517E86">
      <w:pPr>
        <w:jc w:val="both"/>
      </w:pPr>
      <w:proofErr w:type="gramStart"/>
      <w:r>
        <w:t>une</w:t>
      </w:r>
      <w:proofErr w:type="gramEnd"/>
      <w:r>
        <w:t xml:space="preserve"> description du programme d’exécution des services proposé par l’Offrant et des phases d’exécution des principales activités, identifiant celles pour lesquelles le respect du calendrier peut être déterminant ;</w:t>
      </w:r>
    </w:p>
    <w:p w14:paraId="0ED3CCE7" w14:textId="02898E8F" w:rsidR="00AE34FF" w:rsidRPr="00276630" w:rsidRDefault="00AE34FF" w:rsidP="00517E86">
      <w:pPr>
        <w:jc w:val="both"/>
      </w:pPr>
      <w:proofErr w:type="gramStart"/>
      <w:r>
        <w:t>une</w:t>
      </w:r>
      <w:proofErr w:type="gramEnd"/>
      <w:r>
        <w:t xml:space="preserve"> description des mesures prévues dans l'Offre qui seront mises en œuvre pour atteindre la qualité d'exécution exigée dans le Contrat ;</w:t>
      </w:r>
    </w:p>
    <w:p w14:paraId="6E6863F3" w14:textId="06BBC345" w:rsidR="00AE34FF" w:rsidRPr="00276630" w:rsidRDefault="00AE34FF" w:rsidP="00517E86">
      <w:pPr>
        <w:jc w:val="both"/>
      </w:pPr>
      <w:proofErr w:type="gramStart"/>
      <w:r>
        <w:t>une</w:t>
      </w:r>
      <w:proofErr w:type="gramEnd"/>
      <w:r>
        <w:t xml:space="preserve"> description des dispositions proposées par l'Offrant et prévues dans l’Offre pour satisfaire aux exigences environnementales et sociales, à la santé et à la sécurité prévues dans le Calendrier des Activités ;</w:t>
      </w:r>
    </w:p>
    <w:p w14:paraId="35CF5DA9" w14:textId="6C3ED9F9" w:rsidR="00AE34FF" w:rsidRPr="00276630" w:rsidRDefault="00AE34FF" w:rsidP="00517E86">
      <w:pPr>
        <w:jc w:val="both"/>
      </w:pPr>
      <w:proofErr w:type="gramStart"/>
      <w:r>
        <w:t>une</w:t>
      </w:r>
      <w:proofErr w:type="gramEnd"/>
      <w:r>
        <w:t xml:space="preserve"> description des dispositions proposées par l'Offrant et prévues dans l’Offre pour satisfaire aux exigences prévues dans les Exigences du Maître d’ouvrage, y compris les interdictions de la Traite des Personnes (</w:t>
      </w:r>
      <w:proofErr w:type="spellStart"/>
      <w:r>
        <w:t>TdP</w:t>
      </w:r>
      <w:proofErr w:type="spellEnd"/>
      <w:r>
        <w:t>).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6F48E3F3" w14:textId="77777777" w:rsidR="00AE34FF" w:rsidRPr="00276630" w:rsidRDefault="00AE34FF" w:rsidP="00517E86">
      <w:pPr>
        <w:jc w:val="both"/>
      </w:pPr>
      <w:r>
        <w:t>Commentaires sur les Exigences du Maître d’ouvrage, y compris le statut des informations disponibles et les questions pertinentes relatives aux Services, détaillant comment atteindre les exigences fondamentales.</w:t>
      </w:r>
    </w:p>
    <w:p w14:paraId="5A5DCD06" w14:textId="77777777" w:rsidR="00AE34FF" w:rsidRPr="00276630" w:rsidRDefault="00AE34FF" w:rsidP="00517E86">
      <w:pPr>
        <w:jc w:val="both"/>
      </w:pPr>
      <w:r>
        <w:t xml:space="preserve">Propositions de noms de fournisseurs et détails pour tous les articles d’équipements ou services essentiels, y compris, mais non limité à des articles tels que </w:t>
      </w:r>
      <w:r>
        <w:rPr>
          <w:b/>
          <w:bCs/>
          <w:i/>
          <w:iCs/>
        </w:rPr>
        <w:t>[insérer la liste si nécessaire].</w:t>
      </w:r>
      <w:r>
        <w:t xml:space="preserve">  </w:t>
      </w:r>
    </w:p>
    <w:p w14:paraId="5B8F40CF" w14:textId="77777777" w:rsidR="00AE34FF" w:rsidRPr="00517E86" w:rsidRDefault="00AE34FF" w:rsidP="00517E86">
      <w:pPr>
        <w:jc w:val="both"/>
        <w:rPr>
          <w:i/>
          <w:iCs/>
        </w:rPr>
      </w:pPr>
      <w:r>
        <w:rPr>
          <w:i/>
        </w:rPr>
        <w:t>[Insérer un texte supplémentaire, si nécessaire.]</w:t>
      </w:r>
    </w:p>
    <w:p w14:paraId="21B6390A" w14:textId="77777777" w:rsidR="00AE34FF" w:rsidRPr="00276630" w:rsidRDefault="00AE34FF" w:rsidP="00AE34FF">
      <w:r>
        <w:br w:type="page"/>
      </w:r>
    </w:p>
    <w:p w14:paraId="66B7076D" w14:textId="7B7A74B4" w:rsidR="00AE34FF" w:rsidRPr="003A49FB" w:rsidRDefault="00791C05" w:rsidP="003A49FB">
      <w:pPr>
        <w:pStyle w:val="Heading3BSF"/>
        <w:rPr>
          <w:rFonts w:hint="eastAsia"/>
        </w:rPr>
      </w:pPr>
      <w:bookmarkStart w:id="1360" w:name="_Toc308967757"/>
      <w:bookmarkStart w:id="1361" w:name="_Toc434846237"/>
      <w:bookmarkStart w:id="1362" w:name="_Toc488844623"/>
      <w:bookmarkStart w:id="1363" w:name="_Toc495664881"/>
      <w:bookmarkStart w:id="1364" w:name="_Toc495667301"/>
      <w:bookmarkStart w:id="1365" w:name="_Toc38999750"/>
      <w:bookmarkStart w:id="1366" w:name="_Toc55153385"/>
      <w:bookmarkStart w:id="1367" w:name="_Toc55241827"/>
      <w:bookmarkStart w:id="1368" w:name="_Toc55241987"/>
      <w:bookmarkStart w:id="1369" w:name="_Toc55242532"/>
      <w:bookmarkStart w:id="1370" w:name="_Toc55243206"/>
      <w:bookmarkStart w:id="1371" w:name="_Toc55247888"/>
      <w:bookmarkStart w:id="1372" w:name="_Toc55249097"/>
      <w:bookmarkStart w:id="1373" w:name="_Toc55899405"/>
      <w:bookmarkStart w:id="1374" w:name="_Toc55901777"/>
      <w:bookmarkStart w:id="1375" w:name="_Toc55902366"/>
      <w:bookmarkStart w:id="1376" w:name="_Toc55950014"/>
      <w:bookmarkStart w:id="1377" w:name="_Toc58400696"/>
      <w:bookmarkStart w:id="1378" w:name="_Toc58400848"/>
      <w:bookmarkStart w:id="1379" w:name="_Toc58404056"/>
      <w:bookmarkStart w:id="1380" w:name="_Toc58580887"/>
      <w:bookmarkStart w:id="1381" w:name="_Toc184974640"/>
      <w:r>
        <w:lastRenderedPageBreak/>
        <w:t>8</w:t>
      </w:r>
      <w:r w:rsidR="003A49FB">
        <w:t xml:space="preserve">. TECH-2 : </w:t>
      </w:r>
      <w:bookmarkEnd w:id="1360"/>
      <w:bookmarkEnd w:id="1361"/>
      <w:bookmarkEnd w:id="1362"/>
      <w:bookmarkEnd w:id="1363"/>
      <w:bookmarkEnd w:id="1364"/>
      <w:r w:rsidR="003A49FB">
        <w:t>Personnel clé</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16A4D5CA" w14:textId="3CD57AEA" w:rsidR="00AE34FF" w:rsidRPr="00276630" w:rsidRDefault="00AE34FF" w:rsidP="00AE34FF">
      <w:r>
        <w:t>L’Offrant doit fournir des informations suffisantes pour établir clairement qu’il est en mesure de satisfaire aux exigences concernant le personnel clé énoncées dans la Partie 2 - Exigences du Maître d’ouvrage. Au minimum, des CV doivent être fournis pour les membres du personnel clé occupant les postes suivants, à l'aide des formulaires fournis à cet effet :</w:t>
      </w:r>
    </w:p>
    <w:p w14:paraId="4CAA5D28" w14:textId="77777777" w:rsidR="00AE34FF" w:rsidRPr="00276630" w:rsidRDefault="00AE34FF" w:rsidP="00AE34FF"/>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AE34FF" w:rsidRPr="00EC69A9" w14:paraId="727266E3" w14:textId="77777777" w:rsidTr="00777262">
        <w:trPr>
          <w:jc w:val="center"/>
        </w:trPr>
        <w:tc>
          <w:tcPr>
            <w:tcW w:w="570" w:type="dxa"/>
            <w:tcBorders>
              <w:top w:val="single" w:sz="8" w:space="0" w:color="auto"/>
            </w:tcBorders>
            <w:vAlign w:val="center"/>
          </w:tcPr>
          <w:p w14:paraId="3EC498E7" w14:textId="77777777" w:rsidR="00AE34FF" w:rsidRPr="00EC69A9" w:rsidRDefault="00AE34FF" w:rsidP="00777262">
            <w:pPr>
              <w:spacing w:after="0"/>
              <w:jc w:val="center"/>
              <w:rPr>
                <w:b/>
              </w:rPr>
            </w:pPr>
            <w:r>
              <w:rPr>
                <w:b/>
              </w:rPr>
              <w:t>N°</w:t>
            </w:r>
          </w:p>
        </w:tc>
        <w:tc>
          <w:tcPr>
            <w:tcW w:w="2755" w:type="dxa"/>
            <w:tcBorders>
              <w:top w:val="single" w:sz="8" w:space="0" w:color="auto"/>
            </w:tcBorders>
            <w:vAlign w:val="center"/>
          </w:tcPr>
          <w:p w14:paraId="172AB9CD" w14:textId="77777777" w:rsidR="00AE34FF" w:rsidRPr="00EC69A9" w:rsidRDefault="00AE34FF" w:rsidP="00777262">
            <w:pPr>
              <w:spacing w:after="0"/>
              <w:jc w:val="center"/>
              <w:rPr>
                <w:b/>
              </w:rPr>
            </w:pPr>
            <w:r>
              <w:rPr>
                <w:b/>
              </w:rPr>
              <w:t>Fonction</w:t>
            </w:r>
          </w:p>
        </w:tc>
        <w:tc>
          <w:tcPr>
            <w:tcW w:w="2015" w:type="dxa"/>
            <w:tcBorders>
              <w:top w:val="single" w:sz="8" w:space="0" w:color="auto"/>
            </w:tcBorders>
            <w:vAlign w:val="center"/>
          </w:tcPr>
          <w:p w14:paraId="5D26A5D1" w14:textId="77777777" w:rsidR="00AE34FF" w:rsidRPr="00EC69A9" w:rsidRDefault="00AE34FF" w:rsidP="00777262">
            <w:pPr>
              <w:spacing w:after="0"/>
              <w:jc w:val="center"/>
              <w:rPr>
                <w:b/>
              </w:rPr>
            </w:pPr>
            <w:r>
              <w:rPr>
                <w:b/>
              </w:rPr>
              <w:t>Nom</w:t>
            </w:r>
          </w:p>
        </w:tc>
        <w:tc>
          <w:tcPr>
            <w:tcW w:w="1889" w:type="dxa"/>
            <w:tcBorders>
              <w:top w:val="single" w:sz="8" w:space="0" w:color="auto"/>
            </w:tcBorders>
            <w:vAlign w:val="center"/>
          </w:tcPr>
          <w:p w14:paraId="2EB4338B" w14:textId="77777777" w:rsidR="00AE34FF" w:rsidRPr="00EC69A9" w:rsidRDefault="00AE34FF" w:rsidP="00777262">
            <w:pPr>
              <w:spacing w:after="0"/>
              <w:jc w:val="center"/>
              <w:rPr>
                <w:b/>
              </w:rPr>
            </w:pPr>
            <w:r>
              <w:rPr>
                <w:b/>
              </w:rPr>
              <w:t xml:space="preserve">Expérience professionnelle </w:t>
            </w:r>
          </w:p>
          <w:p w14:paraId="522A358F" w14:textId="77777777" w:rsidR="00AE34FF" w:rsidRPr="00EC69A9" w:rsidRDefault="00AE34FF" w:rsidP="00777262">
            <w:pPr>
              <w:spacing w:after="0"/>
              <w:jc w:val="center"/>
              <w:rPr>
                <w:b/>
              </w:rPr>
            </w:pPr>
            <w:proofErr w:type="gramStart"/>
            <w:r>
              <w:rPr>
                <w:b/>
              </w:rPr>
              <w:t>totale</w:t>
            </w:r>
            <w:proofErr w:type="gramEnd"/>
            <w:r>
              <w:rPr>
                <w:b/>
              </w:rPr>
              <w:t xml:space="preserve"> (en nombre d’années)</w:t>
            </w:r>
          </w:p>
        </w:tc>
        <w:tc>
          <w:tcPr>
            <w:tcW w:w="1856" w:type="dxa"/>
            <w:tcBorders>
              <w:top w:val="single" w:sz="8" w:space="0" w:color="auto"/>
            </w:tcBorders>
            <w:vAlign w:val="center"/>
          </w:tcPr>
          <w:p w14:paraId="38559587" w14:textId="77777777" w:rsidR="00AE34FF" w:rsidRPr="00EC69A9" w:rsidRDefault="00AE34FF" w:rsidP="00777262">
            <w:pPr>
              <w:spacing w:after="0"/>
              <w:jc w:val="center"/>
              <w:rPr>
                <w:b/>
              </w:rPr>
            </w:pPr>
            <w:r>
              <w:rPr>
                <w:b/>
              </w:rPr>
              <w:t>Expérience similaire</w:t>
            </w:r>
          </w:p>
          <w:p w14:paraId="46562912" w14:textId="77777777" w:rsidR="00AE34FF" w:rsidRPr="00EC69A9" w:rsidRDefault="00AE34FF" w:rsidP="00777262">
            <w:pPr>
              <w:spacing w:after="0"/>
              <w:jc w:val="center"/>
              <w:rPr>
                <w:b/>
              </w:rPr>
            </w:pPr>
            <w:r>
              <w:rPr>
                <w:b/>
              </w:rPr>
              <w:t>(</w:t>
            </w:r>
            <w:proofErr w:type="gramStart"/>
            <w:r>
              <w:rPr>
                <w:b/>
              </w:rPr>
              <w:t>en</w:t>
            </w:r>
            <w:proofErr w:type="gramEnd"/>
            <w:r>
              <w:rPr>
                <w:b/>
              </w:rPr>
              <w:t xml:space="preserve"> nombre d’années)</w:t>
            </w:r>
          </w:p>
        </w:tc>
      </w:tr>
      <w:tr w:rsidR="00AE34FF" w:rsidRPr="00276630" w14:paraId="466C83D5" w14:textId="77777777" w:rsidTr="00777262">
        <w:trPr>
          <w:trHeight w:val="440"/>
          <w:jc w:val="center"/>
        </w:trPr>
        <w:tc>
          <w:tcPr>
            <w:tcW w:w="570" w:type="dxa"/>
            <w:vAlign w:val="center"/>
          </w:tcPr>
          <w:p w14:paraId="29E1FA04" w14:textId="77777777" w:rsidR="00AE34FF" w:rsidRPr="00276630" w:rsidRDefault="00AE34FF" w:rsidP="00777262">
            <w:r>
              <w:t>1</w:t>
            </w:r>
          </w:p>
        </w:tc>
        <w:tc>
          <w:tcPr>
            <w:tcW w:w="2755" w:type="dxa"/>
            <w:vAlign w:val="center"/>
          </w:tcPr>
          <w:p w14:paraId="5D41467D" w14:textId="77777777" w:rsidR="00AE34FF" w:rsidRPr="00276630" w:rsidRDefault="00AE34FF" w:rsidP="00777262"/>
        </w:tc>
        <w:tc>
          <w:tcPr>
            <w:tcW w:w="2015" w:type="dxa"/>
            <w:vAlign w:val="center"/>
          </w:tcPr>
          <w:p w14:paraId="2C3A1DDA" w14:textId="77777777" w:rsidR="00AE34FF" w:rsidRPr="00276630" w:rsidRDefault="00AE34FF" w:rsidP="00777262"/>
        </w:tc>
        <w:tc>
          <w:tcPr>
            <w:tcW w:w="1889" w:type="dxa"/>
            <w:vAlign w:val="center"/>
          </w:tcPr>
          <w:p w14:paraId="4C97F203" w14:textId="77777777" w:rsidR="00AE34FF" w:rsidRPr="00276630" w:rsidRDefault="00AE34FF" w:rsidP="00777262"/>
        </w:tc>
        <w:tc>
          <w:tcPr>
            <w:tcW w:w="1856" w:type="dxa"/>
            <w:vAlign w:val="center"/>
          </w:tcPr>
          <w:p w14:paraId="7C2C314E" w14:textId="77777777" w:rsidR="00AE34FF" w:rsidRPr="00276630" w:rsidRDefault="00AE34FF" w:rsidP="00777262"/>
        </w:tc>
      </w:tr>
      <w:tr w:rsidR="00AE34FF" w:rsidRPr="00276630" w14:paraId="0E52BA9B" w14:textId="77777777" w:rsidTr="00777262">
        <w:trPr>
          <w:trHeight w:val="458"/>
          <w:jc w:val="center"/>
        </w:trPr>
        <w:tc>
          <w:tcPr>
            <w:tcW w:w="570" w:type="dxa"/>
            <w:vAlign w:val="center"/>
          </w:tcPr>
          <w:p w14:paraId="4C0A5E04" w14:textId="77777777" w:rsidR="00AE34FF" w:rsidRPr="00276630" w:rsidRDefault="00AE34FF" w:rsidP="00777262">
            <w:r>
              <w:t>2</w:t>
            </w:r>
          </w:p>
        </w:tc>
        <w:tc>
          <w:tcPr>
            <w:tcW w:w="2755" w:type="dxa"/>
            <w:vAlign w:val="center"/>
          </w:tcPr>
          <w:p w14:paraId="44C59EE9" w14:textId="77777777" w:rsidR="00AE34FF" w:rsidRPr="00276630" w:rsidRDefault="00AE34FF" w:rsidP="00777262"/>
        </w:tc>
        <w:tc>
          <w:tcPr>
            <w:tcW w:w="2015" w:type="dxa"/>
            <w:vAlign w:val="center"/>
          </w:tcPr>
          <w:p w14:paraId="6C6E3A37" w14:textId="77777777" w:rsidR="00AE34FF" w:rsidRPr="00276630" w:rsidRDefault="00AE34FF" w:rsidP="00777262"/>
        </w:tc>
        <w:tc>
          <w:tcPr>
            <w:tcW w:w="1889" w:type="dxa"/>
            <w:vAlign w:val="center"/>
          </w:tcPr>
          <w:p w14:paraId="5BBC4D8F" w14:textId="77777777" w:rsidR="00AE34FF" w:rsidRPr="00276630" w:rsidRDefault="00AE34FF" w:rsidP="00777262"/>
        </w:tc>
        <w:tc>
          <w:tcPr>
            <w:tcW w:w="1856" w:type="dxa"/>
            <w:vAlign w:val="center"/>
          </w:tcPr>
          <w:p w14:paraId="61F85145" w14:textId="77777777" w:rsidR="00AE34FF" w:rsidRPr="00276630" w:rsidRDefault="00AE34FF" w:rsidP="00777262"/>
        </w:tc>
      </w:tr>
      <w:tr w:rsidR="00AE34FF" w:rsidRPr="00276630" w14:paraId="3FC46F22" w14:textId="77777777" w:rsidTr="00777262">
        <w:trPr>
          <w:trHeight w:val="690"/>
          <w:jc w:val="center"/>
        </w:trPr>
        <w:tc>
          <w:tcPr>
            <w:tcW w:w="570" w:type="dxa"/>
            <w:vAlign w:val="center"/>
          </w:tcPr>
          <w:p w14:paraId="16CD8D6D" w14:textId="77777777" w:rsidR="00AE34FF" w:rsidRPr="00276630" w:rsidRDefault="00AE34FF" w:rsidP="00777262">
            <w:r>
              <w:t>3</w:t>
            </w:r>
          </w:p>
        </w:tc>
        <w:tc>
          <w:tcPr>
            <w:tcW w:w="2755" w:type="dxa"/>
            <w:vAlign w:val="center"/>
          </w:tcPr>
          <w:p w14:paraId="66B73C27" w14:textId="77777777" w:rsidR="00AE34FF" w:rsidRPr="00276630" w:rsidRDefault="00AE34FF" w:rsidP="00777262"/>
        </w:tc>
        <w:tc>
          <w:tcPr>
            <w:tcW w:w="2015" w:type="dxa"/>
            <w:vAlign w:val="center"/>
          </w:tcPr>
          <w:p w14:paraId="1E8B8ECB" w14:textId="77777777" w:rsidR="00AE34FF" w:rsidRPr="00276630" w:rsidRDefault="00AE34FF" w:rsidP="00777262"/>
        </w:tc>
        <w:tc>
          <w:tcPr>
            <w:tcW w:w="1889" w:type="dxa"/>
            <w:vAlign w:val="center"/>
          </w:tcPr>
          <w:p w14:paraId="6AF1C76D" w14:textId="77777777" w:rsidR="00AE34FF" w:rsidRPr="00276630" w:rsidRDefault="00AE34FF" w:rsidP="00777262"/>
        </w:tc>
        <w:tc>
          <w:tcPr>
            <w:tcW w:w="1856" w:type="dxa"/>
            <w:vAlign w:val="center"/>
          </w:tcPr>
          <w:p w14:paraId="587C9DF4" w14:textId="77777777" w:rsidR="00AE34FF" w:rsidRPr="00276630" w:rsidRDefault="00AE34FF" w:rsidP="00777262"/>
        </w:tc>
      </w:tr>
      <w:tr w:rsidR="00AE34FF" w:rsidRPr="00276630" w14:paraId="27560694" w14:textId="77777777" w:rsidTr="00777262">
        <w:trPr>
          <w:trHeight w:val="440"/>
          <w:jc w:val="center"/>
        </w:trPr>
        <w:tc>
          <w:tcPr>
            <w:tcW w:w="570" w:type="dxa"/>
            <w:vAlign w:val="center"/>
          </w:tcPr>
          <w:p w14:paraId="6DE84EDB" w14:textId="77777777" w:rsidR="00AE34FF" w:rsidRPr="00276630" w:rsidRDefault="00AE34FF" w:rsidP="00777262">
            <w:r>
              <w:t>4</w:t>
            </w:r>
          </w:p>
        </w:tc>
        <w:tc>
          <w:tcPr>
            <w:tcW w:w="2755" w:type="dxa"/>
            <w:vAlign w:val="center"/>
          </w:tcPr>
          <w:p w14:paraId="042609CB" w14:textId="77777777" w:rsidR="00AE34FF" w:rsidRPr="00276630" w:rsidRDefault="00AE34FF" w:rsidP="00777262"/>
        </w:tc>
        <w:tc>
          <w:tcPr>
            <w:tcW w:w="2015" w:type="dxa"/>
            <w:vAlign w:val="center"/>
          </w:tcPr>
          <w:p w14:paraId="42526951" w14:textId="77777777" w:rsidR="00AE34FF" w:rsidRPr="00276630" w:rsidRDefault="00AE34FF" w:rsidP="00777262"/>
        </w:tc>
        <w:tc>
          <w:tcPr>
            <w:tcW w:w="1889" w:type="dxa"/>
            <w:vAlign w:val="center"/>
          </w:tcPr>
          <w:p w14:paraId="6E9F2795" w14:textId="77777777" w:rsidR="00AE34FF" w:rsidRPr="00276630" w:rsidRDefault="00AE34FF" w:rsidP="00777262"/>
        </w:tc>
        <w:tc>
          <w:tcPr>
            <w:tcW w:w="1856" w:type="dxa"/>
            <w:vAlign w:val="center"/>
          </w:tcPr>
          <w:p w14:paraId="6ABE7331" w14:textId="77777777" w:rsidR="00AE34FF" w:rsidRPr="00276630" w:rsidRDefault="00AE34FF" w:rsidP="00777262"/>
        </w:tc>
      </w:tr>
      <w:tr w:rsidR="00AE34FF" w:rsidRPr="00276630" w14:paraId="27852CFE" w14:textId="77777777" w:rsidTr="00777262">
        <w:trPr>
          <w:trHeight w:val="690"/>
          <w:jc w:val="center"/>
        </w:trPr>
        <w:tc>
          <w:tcPr>
            <w:tcW w:w="570" w:type="dxa"/>
            <w:vAlign w:val="center"/>
          </w:tcPr>
          <w:p w14:paraId="2A472532" w14:textId="77777777" w:rsidR="00AE34FF" w:rsidRPr="00276630" w:rsidRDefault="00AE34FF" w:rsidP="00777262">
            <w:r>
              <w:t>5</w:t>
            </w:r>
          </w:p>
        </w:tc>
        <w:tc>
          <w:tcPr>
            <w:tcW w:w="2755" w:type="dxa"/>
            <w:vAlign w:val="center"/>
          </w:tcPr>
          <w:p w14:paraId="066AC94E" w14:textId="77777777" w:rsidR="00AE34FF" w:rsidRPr="00276630" w:rsidRDefault="00AE34FF" w:rsidP="00777262"/>
        </w:tc>
        <w:tc>
          <w:tcPr>
            <w:tcW w:w="2015" w:type="dxa"/>
            <w:vAlign w:val="center"/>
          </w:tcPr>
          <w:p w14:paraId="49B97C84" w14:textId="77777777" w:rsidR="00AE34FF" w:rsidRPr="00276630" w:rsidRDefault="00AE34FF" w:rsidP="00777262"/>
        </w:tc>
        <w:tc>
          <w:tcPr>
            <w:tcW w:w="1889" w:type="dxa"/>
            <w:vAlign w:val="center"/>
          </w:tcPr>
          <w:p w14:paraId="6BEAC338" w14:textId="77777777" w:rsidR="00AE34FF" w:rsidRPr="00276630" w:rsidRDefault="00AE34FF" w:rsidP="00777262"/>
        </w:tc>
        <w:tc>
          <w:tcPr>
            <w:tcW w:w="1856" w:type="dxa"/>
            <w:vAlign w:val="center"/>
          </w:tcPr>
          <w:p w14:paraId="2850316F" w14:textId="77777777" w:rsidR="00AE34FF" w:rsidRPr="00276630" w:rsidRDefault="00AE34FF" w:rsidP="00777262"/>
        </w:tc>
      </w:tr>
      <w:tr w:rsidR="00AE34FF" w:rsidRPr="00276630" w14:paraId="07A1136D" w14:textId="77777777" w:rsidTr="00777262">
        <w:trPr>
          <w:trHeight w:val="377"/>
          <w:jc w:val="center"/>
        </w:trPr>
        <w:tc>
          <w:tcPr>
            <w:tcW w:w="570" w:type="dxa"/>
            <w:vAlign w:val="center"/>
          </w:tcPr>
          <w:p w14:paraId="3B1BD28F" w14:textId="77777777" w:rsidR="00AE34FF" w:rsidRPr="00276630" w:rsidRDefault="00AE34FF" w:rsidP="00777262">
            <w:r>
              <w:t>6</w:t>
            </w:r>
          </w:p>
        </w:tc>
        <w:tc>
          <w:tcPr>
            <w:tcW w:w="2755" w:type="dxa"/>
            <w:vAlign w:val="center"/>
          </w:tcPr>
          <w:p w14:paraId="356979F6" w14:textId="77777777" w:rsidR="00AE34FF" w:rsidRPr="00276630" w:rsidRDefault="00AE34FF" w:rsidP="00777262"/>
        </w:tc>
        <w:tc>
          <w:tcPr>
            <w:tcW w:w="2015" w:type="dxa"/>
            <w:vAlign w:val="center"/>
          </w:tcPr>
          <w:p w14:paraId="2A78AD2F" w14:textId="77777777" w:rsidR="00AE34FF" w:rsidRPr="00276630" w:rsidRDefault="00AE34FF" w:rsidP="00777262"/>
        </w:tc>
        <w:tc>
          <w:tcPr>
            <w:tcW w:w="1889" w:type="dxa"/>
            <w:vAlign w:val="center"/>
          </w:tcPr>
          <w:p w14:paraId="72989D3E" w14:textId="77777777" w:rsidR="00AE34FF" w:rsidRPr="00276630" w:rsidRDefault="00AE34FF" w:rsidP="00777262"/>
        </w:tc>
        <w:tc>
          <w:tcPr>
            <w:tcW w:w="1856" w:type="dxa"/>
            <w:vAlign w:val="center"/>
          </w:tcPr>
          <w:p w14:paraId="63D54410" w14:textId="77777777" w:rsidR="00AE34FF" w:rsidRPr="00276630" w:rsidRDefault="00AE34FF" w:rsidP="00777262"/>
        </w:tc>
      </w:tr>
    </w:tbl>
    <w:p w14:paraId="4972E881" w14:textId="77777777" w:rsidR="00AE34FF" w:rsidRPr="00276630" w:rsidRDefault="00AE34FF" w:rsidP="00AE34FF"/>
    <w:p w14:paraId="584E87A3" w14:textId="77777777" w:rsidR="00AE34FF" w:rsidRPr="00276630" w:rsidRDefault="00AE34FF" w:rsidP="00517E86">
      <w:pPr>
        <w:pStyle w:val="Heading3BSF"/>
        <w:rPr>
          <w:rFonts w:hint="eastAsia"/>
        </w:rPr>
      </w:pPr>
      <w:bookmarkStart w:id="1382" w:name="_Toc308967758"/>
      <w:bookmarkStart w:id="1383" w:name="_Toc434846239"/>
      <w:bookmarkStart w:id="1384" w:name="_Toc488844625"/>
      <w:bookmarkStart w:id="1385" w:name="_Toc495664883"/>
      <w:bookmarkStart w:id="1386" w:name="_Toc495667303"/>
      <w:bookmarkStart w:id="1387" w:name="_Toc38999751"/>
      <w:bookmarkStart w:id="1388" w:name="_Toc55153386"/>
      <w:bookmarkStart w:id="1389" w:name="_Toc55241828"/>
      <w:bookmarkStart w:id="1390" w:name="_Toc55241988"/>
      <w:bookmarkStart w:id="1391" w:name="_Toc55242533"/>
      <w:bookmarkStart w:id="1392" w:name="_Toc55243207"/>
      <w:bookmarkStart w:id="1393" w:name="_Toc55247889"/>
      <w:bookmarkStart w:id="1394" w:name="_Toc55249098"/>
      <w:bookmarkStart w:id="1395" w:name="_Toc55899406"/>
      <w:bookmarkStart w:id="1396" w:name="_Toc55901778"/>
      <w:bookmarkStart w:id="1397" w:name="_Toc55902367"/>
      <w:bookmarkStart w:id="1398" w:name="_Toc55950015"/>
      <w:bookmarkStart w:id="1399" w:name="_Toc58400697"/>
      <w:bookmarkStart w:id="1400" w:name="_Toc58400849"/>
      <w:bookmarkStart w:id="1401" w:name="_Toc58404057"/>
      <w:bookmarkStart w:id="1402" w:name="_Toc58580888"/>
      <w:bookmarkStart w:id="1403" w:name="_Toc184974641"/>
      <w:r>
        <w:lastRenderedPageBreak/>
        <w:t>CV des membres du Personnel clé :</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AE34FF" w:rsidRPr="00276630" w14:paraId="07881F7F" w14:textId="77777777" w:rsidTr="00777262">
        <w:trPr>
          <w:cantSplit/>
        </w:trPr>
        <w:tc>
          <w:tcPr>
            <w:tcW w:w="9360" w:type="dxa"/>
            <w:tcBorders>
              <w:top w:val="single" w:sz="6" w:space="0" w:color="auto"/>
              <w:left w:val="single" w:sz="6" w:space="0" w:color="auto"/>
              <w:bottom w:val="single" w:sz="6" w:space="0" w:color="auto"/>
              <w:right w:val="single" w:sz="6" w:space="0" w:color="auto"/>
            </w:tcBorders>
          </w:tcPr>
          <w:p w14:paraId="57B64BD5" w14:textId="64D942D7" w:rsidR="00AE34FF" w:rsidRPr="00276630" w:rsidRDefault="00AE34FF" w:rsidP="00777262">
            <w:r>
              <w:t>Nom de l’Offrant</w:t>
            </w:r>
          </w:p>
        </w:tc>
      </w:tr>
    </w:tbl>
    <w:p w14:paraId="0C2CFAF2" w14:textId="77777777" w:rsidR="00AE34FF" w:rsidRPr="00276630" w:rsidRDefault="00AE34FF" w:rsidP="00AE34FF"/>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AE34FF" w:rsidRPr="00276630" w14:paraId="4FC482BB" w14:textId="77777777" w:rsidTr="00777262">
        <w:trPr>
          <w:cantSplit/>
        </w:trPr>
        <w:tc>
          <w:tcPr>
            <w:tcW w:w="9360" w:type="dxa"/>
            <w:gridSpan w:val="3"/>
            <w:tcBorders>
              <w:top w:val="single" w:sz="6" w:space="0" w:color="auto"/>
              <w:left w:val="single" w:sz="6" w:space="0" w:color="auto"/>
              <w:right w:val="single" w:sz="6" w:space="0" w:color="auto"/>
            </w:tcBorders>
          </w:tcPr>
          <w:p w14:paraId="34A3C50C" w14:textId="77777777" w:rsidR="00AE34FF" w:rsidRPr="00276630" w:rsidRDefault="00AE34FF" w:rsidP="00777262">
            <w:pPr>
              <w:spacing w:after="0"/>
            </w:pPr>
            <w:r>
              <w:t>Fonction</w:t>
            </w:r>
          </w:p>
          <w:p w14:paraId="09CB1A81" w14:textId="77777777" w:rsidR="00AE34FF" w:rsidRPr="00276630" w:rsidRDefault="00AE34FF" w:rsidP="00777262">
            <w:pPr>
              <w:spacing w:after="0"/>
            </w:pPr>
          </w:p>
        </w:tc>
      </w:tr>
      <w:tr w:rsidR="00AE34FF" w:rsidRPr="00276630" w14:paraId="6AF86111" w14:textId="77777777" w:rsidTr="00777262">
        <w:trPr>
          <w:cantSplit/>
        </w:trPr>
        <w:tc>
          <w:tcPr>
            <w:tcW w:w="1440" w:type="dxa"/>
            <w:tcBorders>
              <w:top w:val="single" w:sz="6" w:space="0" w:color="auto"/>
              <w:left w:val="single" w:sz="6" w:space="0" w:color="auto"/>
            </w:tcBorders>
          </w:tcPr>
          <w:p w14:paraId="40D81ECB" w14:textId="77777777" w:rsidR="00AE34FF" w:rsidRPr="00276630" w:rsidRDefault="00AE34FF" w:rsidP="00777262">
            <w:pPr>
              <w:spacing w:after="0"/>
            </w:pPr>
            <w:r>
              <w:t>Renseignements personnels</w:t>
            </w:r>
          </w:p>
        </w:tc>
        <w:tc>
          <w:tcPr>
            <w:tcW w:w="3960" w:type="dxa"/>
            <w:tcBorders>
              <w:top w:val="single" w:sz="6" w:space="0" w:color="auto"/>
              <w:left w:val="single" w:sz="6" w:space="0" w:color="auto"/>
            </w:tcBorders>
          </w:tcPr>
          <w:p w14:paraId="3E2229F0" w14:textId="77777777" w:rsidR="00AE34FF" w:rsidRPr="00276630" w:rsidRDefault="00AE34FF" w:rsidP="00777262">
            <w:pPr>
              <w:spacing w:after="0"/>
            </w:pPr>
            <w:r>
              <w:t xml:space="preserve">Nom </w:t>
            </w:r>
          </w:p>
          <w:p w14:paraId="3FAFAE02"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51B36A0D" w14:textId="77777777" w:rsidR="00AE34FF" w:rsidRPr="00276630" w:rsidRDefault="00AE34FF" w:rsidP="00777262">
            <w:pPr>
              <w:spacing w:after="0"/>
            </w:pPr>
            <w:r>
              <w:t>Date de naissance</w:t>
            </w:r>
          </w:p>
        </w:tc>
      </w:tr>
      <w:tr w:rsidR="00AE34FF" w:rsidRPr="00276630" w14:paraId="4A1E984B" w14:textId="77777777" w:rsidTr="00777262">
        <w:trPr>
          <w:cantSplit/>
        </w:trPr>
        <w:tc>
          <w:tcPr>
            <w:tcW w:w="1440" w:type="dxa"/>
            <w:tcBorders>
              <w:left w:val="single" w:sz="6" w:space="0" w:color="auto"/>
            </w:tcBorders>
          </w:tcPr>
          <w:p w14:paraId="55B0BC0A" w14:textId="77777777" w:rsidR="00AE34FF" w:rsidRPr="00276630" w:rsidRDefault="00AE34FF" w:rsidP="00777262">
            <w:pPr>
              <w:spacing w:after="0"/>
            </w:pPr>
          </w:p>
        </w:tc>
        <w:tc>
          <w:tcPr>
            <w:tcW w:w="7920" w:type="dxa"/>
            <w:gridSpan w:val="2"/>
            <w:tcBorders>
              <w:top w:val="single" w:sz="6" w:space="0" w:color="auto"/>
              <w:left w:val="single" w:sz="6" w:space="0" w:color="auto"/>
              <w:right w:val="single" w:sz="6" w:space="0" w:color="auto"/>
            </w:tcBorders>
          </w:tcPr>
          <w:p w14:paraId="782AB700" w14:textId="77777777" w:rsidR="00AE34FF" w:rsidRPr="00276630" w:rsidRDefault="00AE34FF" w:rsidP="00777262">
            <w:pPr>
              <w:spacing w:after="0"/>
            </w:pPr>
            <w:r>
              <w:t>Qualifications professionnelles</w:t>
            </w:r>
          </w:p>
          <w:p w14:paraId="19BB865F" w14:textId="77777777" w:rsidR="00AE34FF" w:rsidRPr="00276630" w:rsidRDefault="00AE34FF" w:rsidP="00777262">
            <w:pPr>
              <w:spacing w:after="0"/>
            </w:pPr>
          </w:p>
        </w:tc>
      </w:tr>
      <w:tr w:rsidR="00AE34FF" w:rsidRPr="00276630" w14:paraId="73442534" w14:textId="77777777" w:rsidTr="00777262">
        <w:trPr>
          <w:cantSplit/>
        </w:trPr>
        <w:tc>
          <w:tcPr>
            <w:tcW w:w="1440" w:type="dxa"/>
            <w:tcBorders>
              <w:top w:val="single" w:sz="6" w:space="0" w:color="auto"/>
              <w:left w:val="single" w:sz="6" w:space="0" w:color="auto"/>
            </w:tcBorders>
          </w:tcPr>
          <w:p w14:paraId="12C54E6A" w14:textId="77777777" w:rsidR="00AE34FF" w:rsidRPr="00276630" w:rsidRDefault="00AE34FF" w:rsidP="00777262">
            <w:pPr>
              <w:spacing w:after="0"/>
            </w:pPr>
            <w:r>
              <w:t>Employeur actuel</w:t>
            </w:r>
          </w:p>
        </w:tc>
        <w:tc>
          <w:tcPr>
            <w:tcW w:w="7920" w:type="dxa"/>
            <w:gridSpan w:val="2"/>
            <w:tcBorders>
              <w:top w:val="single" w:sz="6" w:space="0" w:color="auto"/>
              <w:left w:val="single" w:sz="6" w:space="0" w:color="auto"/>
              <w:right w:val="single" w:sz="6" w:space="0" w:color="auto"/>
            </w:tcBorders>
          </w:tcPr>
          <w:p w14:paraId="365DF1D4" w14:textId="77777777" w:rsidR="00AE34FF" w:rsidRPr="00276630" w:rsidRDefault="00AE34FF" w:rsidP="00777262">
            <w:pPr>
              <w:spacing w:after="0"/>
            </w:pPr>
            <w:r>
              <w:t>Nom de l’employeur</w:t>
            </w:r>
          </w:p>
          <w:p w14:paraId="4D132A21" w14:textId="77777777" w:rsidR="00AE34FF" w:rsidRPr="00276630" w:rsidRDefault="00AE34FF" w:rsidP="00777262">
            <w:pPr>
              <w:spacing w:after="0"/>
            </w:pPr>
          </w:p>
        </w:tc>
      </w:tr>
      <w:tr w:rsidR="00AE34FF" w:rsidRPr="00276630" w14:paraId="118733D6" w14:textId="77777777" w:rsidTr="00777262">
        <w:trPr>
          <w:cantSplit/>
        </w:trPr>
        <w:tc>
          <w:tcPr>
            <w:tcW w:w="1440" w:type="dxa"/>
            <w:tcBorders>
              <w:left w:val="single" w:sz="6" w:space="0" w:color="auto"/>
            </w:tcBorders>
          </w:tcPr>
          <w:p w14:paraId="18542757" w14:textId="77777777" w:rsidR="00AE34FF" w:rsidRPr="00276630" w:rsidRDefault="00AE34FF" w:rsidP="00777262">
            <w:pPr>
              <w:spacing w:after="0"/>
            </w:pPr>
          </w:p>
        </w:tc>
        <w:tc>
          <w:tcPr>
            <w:tcW w:w="7920" w:type="dxa"/>
            <w:gridSpan w:val="2"/>
            <w:tcBorders>
              <w:top w:val="single" w:sz="6" w:space="0" w:color="auto"/>
              <w:left w:val="single" w:sz="6" w:space="0" w:color="auto"/>
              <w:right w:val="single" w:sz="6" w:space="0" w:color="auto"/>
            </w:tcBorders>
          </w:tcPr>
          <w:p w14:paraId="6F75FA5C" w14:textId="77777777" w:rsidR="00AE34FF" w:rsidRPr="00276630" w:rsidRDefault="00AE34FF" w:rsidP="00777262">
            <w:pPr>
              <w:spacing w:after="0"/>
            </w:pPr>
            <w:r>
              <w:t>Adresse de l’employeur</w:t>
            </w:r>
          </w:p>
          <w:p w14:paraId="1C129FBF" w14:textId="77777777" w:rsidR="00AE34FF" w:rsidRPr="00276630" w:rsidRDefault="00AE34FF" w:rsidP="00777262">
            <w:pPr>
              <w:spacing w:after="0"/>
            </w:pPr>
          </w:p>
        </w:tc>
      </w:tr>
      <w:tr w:rsidR="00AE34FF" w:rsidRPr="00276630" w14:paraId="6478092D" w14:textId="77777777" w:rsidTr="00777262">
        <w:trPr>
          <w:cantSplit/>
        </w:trPr>
        <w:tc>
          <w:tcPr>
            <w:tcW w:w="1440" w:type="dxa"/>
            <w:tcBorders>
              <w:left w:val="single" w:sz="6" w:space="0" w:color="auto"/>
            </w:tcBorders>
          </w:tcPr>
          <w:p w14:paraId="0ADC5D3B" w14:textId="77777777" w:rsidR="00AE34FF" w:rsidRPr="00276630" w:rsidRDefault="00AE34FF" w:rsidP="00777262">
            <w:pPr>
              <w:spacing w:after="0"/>
            </w:pPr>
          </w:p>
        </w:tc>
        <w:tc>
          <w:tcPr>
            <w:tcW w:w="3960" w:type="dxa"/>
            <w:tcBorders>
              <w:top w:val="single" w:sz="6" w:space="0" w:color="auto"/>
              <w:left w:val="single" w:sz="6" w:space="0" w:color="auto"/>
            </w:tcBorders>
          </w:tcPr>
          <w:p w14:paraId="42F154A9" w14:textId="77777777" w:rsidR="00AE34FF" w:rsidRPr="00276630" w:rsidRDefault="00AE34FF" w:rsidP="00777262">
            <w:pPr>
              <w:spacing w:after="0"/>
            </w:pPr>
            <w:r>
              <w:t>Téléphone</w:t>
            </w:r>
          </w:p>
          <w:p w14:paraId="3F49A206"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06D996BA" w14:textId="77777777" w:rsidR="00AE34FF" w:rsidRPr="00276630" w:rsidRDefault="00AE34FF" w:rsidP="00777262">
            <w:pPr>
              <w:spacing w:after="0"/>
            </w:pPr>
            <w:r>
              <w:t>Contact (responsable/chef du personnel)</w:t>
            </w:r>
          </w:p>
        </w:tc>
      </w:tr>
      <w:tr w:rsidR="00AE34FF" w:rsidRPr="00276630" w14:paraId="7D3F1BEF" w14:textId="77777777" w:rsidTr="00777262">
        <w:trPr>
          <w:cantSplit/>
        </w:trPr>
        <w:tc>
          <w:tcPr>
            <w:tcW w:w="1440" w:type="dxa"/>
            <w:tcBorders>
              <w:left w:val="single" w:sz="6" w:space="0" w:color="auto"/>
            </w:tcBorders>
          </w:tcPr>
          <w:p w14:paraId="6C04F89C" w14:textId="77777777" w:rsidR="00AE34FF" w:rsidRPr="00276630" w:rsidRDefault="00AE34FF" w:rsidP="00777262">
            <w:pPr>
              <w:spacing w:after="0"/>
            </w:pPr>
          </w:p>
        </w:tc>
        <w:tc>
          <w:tcPr>
            <w:tcW w:w="3960" w:type="dxa"/>
            <w:tcBorders>
              <w:top w:val="single" w:sz="6" w:space="0" w:color="auto"/>
              <w:left w:val="single" w:sz="6" w:space="0" w:color="auto"/>
            </w:tcBorders>
          </w:tcPr>
          <w:p w14:paraId="15C25CC7" w14:textId="77777777" w:rsidR="00AE34FF" w:rsidRPr="00276630" w:rsidRDefault="00AE34FF" w:rsidP="00777262">
            <w:pPr>
              <w:spacing w:after="0"/>
            </w:pPr>
            <w:r>
              <w:t>Télécopie</w:t>
            </w:r>
          </w:p>
          <w:p w14:paraId="5C6E0B8B"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04BDB7C1" w14:textId="77777777" w:rsidR="00AE34FF" w:rsidRPr="00276630" w:rsidRDefault="00AE34FF" w:rsidP="00777262">
            <w:pPr>
              <w:spacing w:after="0"/>
            </w:pPr>
            <w:r>
              <w:t>Courriel</w:t>
            </w:r>
          </w:p>
        </w:tc>
      </w:tr>
      <w:tr w:rsidR="00AE34FF" w:rsidRPr="00276630" w14:paraId="17679502" w14:textId="77777777" w:rsidTr="00777262">
        <w:trPr>
          <w:cantSplit/>
        </w:trPr>
        <w:tc>
          <w:tcPr>
            <w:tcW w:w="1440" w:type="dxa"/>
            <w:tcBorders>
              <w:left w:val="single" w:sz="6" w:space="0" w:color="auto"/>
              <w:bottom w:val="single" w:sz="6" w:space="0" w:color="auto"/>
            </w:tcBorders>
          </w:tcPr>
          <w:p w14:paraId="791FA232" w14:textId="77777777" w:rsidR="00AE34FF" w:rsidRPr="00276630" w:rsidRDefault="00AE34FF" w:rsidP="00777262">
            <w:pPr>
              <w:spacing w:after="0"/>
            </w:pPr>
          </w:p>
        </w:tc>
        <w:tc>
          <w:tcPr>
            <w:tcW w:w="3960" w:type="dxa"/>
            <w:tcBorders>
              <w:top w:val="single" w:sz="6" w:space="0" w:color="auto"/>
              <w:left w:val="single" w:sz="6" w:space="0" w:color="auto"/>
              <w:bottom w:val="single" w:sz="6" w:space="0" w:color="auto"/>
            </w:tcBorders>
          </w:tcPr>
          <w:p w14:paraId="4D9E5A77" w14:textId="77777777" w:rsidR="00AE34FF" w:rsidRPr="00276630" w:rsidRDefault="00AE34FF" w:rsidP="00777262">
            <w:pPr>
              <w:spacing w:after="0"/>
            </w:pPr>
            <w:r>
              <w:t>Emploi tenu</w:t>
            </w:r>
          </w:p>
          <w:p w14:paraId="4F015C46" w14:textId="77777777" w:rsidR="00AE34FF" w:rsidRPr="00276630" w:rsidRDefault="00AE34FF" w:rsidP="00777262">
            <w:pPr>
              <w:spacing w:after="0"/>
            </w:pPr>
          </w:p>
        </w:tc>
        <w:tc>
          <w:tcPr>
            <w:tcW w:w="3960" w:type="dxa"/>
            <w:tcBorders>
              <w:top w:val="single" w:sz="6" w:space="0" w:color="auto"/>
              <w:left w:val="single" w:sz="6" w:space="0" w:color="auto"/>
              <w:bottom w:val="single" w:sz="6" w:space="0" w:color="auto"/>
              <w:right w:val="single" w:sz="6" w:space="0" w:color="auto"/>
            </w:tcBorders>
          </w:tcPr>
          <w:p w14:paraId="023DC97E" w14:textId="77777777" w:rsidR="00AE34FF" w:rsidRPr="00276630" w:rsidRDefault="00AE34FF" w:rsidP="00777262">
            <w:pPr>
              <w:spacing w:after="0"/>
            </w:pPr>
            <w:r>
              <w:t>Nombre d’années de service auprès de l’employeur actuel</w:t>
            </w:r>
          </w:p>
        </w:tc>
      </w:tr>
    </w:tbl>
    <w:p w14:paraId="7BCC23F9" w14:textId="77777777" w:rsidR="00AE34FF" w:rsidRPr="00276630" w:rsidRDefault="00AE34FF" w:rsidP="00AE34FF"/>
    <w:p w14:paraId="618D0BC7" w14:textId="77777777" w:rsidR="00AE34FF" w:rsidRPr="00276630" w:rsidRDefault="00AE34FF" w:rsidP="00AE34FF">
      <w:r>
        <w:t>Résumez l'expérience professionnelle des 10 dernières années, en ordre chronologique inversé. Indiquez l’expérience technique et en matière de gestion utile pour le projet.</w:t>
      </w:r>
    </w:p>
    <w:p w14:paraId="7B09C91A" w14:textId="77777777" w:rsidR="00AE34FF" w:rsidRPr="00276630" w:rsidRDefault="00AE34FF" w:rsidP="00AE34FF"/>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AE34FF" w:rsidRPr="00276630" w14:paraId="54310AD6" w14:textId="77777777" w:rsidTr="00777262">
        <w:trPr>
          <w:cantSplit/>
          <w:tblHeader/>
        </w:trPr>
        <w:tc>
          <w:tcPr>
            <w:tcW w:w="1080" w:type="dxa"/>
            <w:tcBorders>
              <w:top w:val="single" w:sz="6" w:space="0" w:color="auto"/>
              <w:left w:val="single" w:sz="6" w:space="0" w:color="auto"/>
            </w:tcBorders>
          </w:tcPr>
          <w:p w14:paraId="4174D54B" w14:textId="77777777" w:rsidR="00AE34FF" w:rsidRPr="00276630" w:rsidRDefault="00AE34FF" w:rsidP="00777262">
            <w:pPr>
              <w:spacing w:after="0"/>
            </w:pPr>
            <w:r>
              <w:t>De</w:t>
            </w:r>
          </w:p>
        </w:tc>
        <w:tc>
          <w:tcPr>
            <w:tcW w:w="1080" w:type="dxa"/>
            <w:tcBorders>
              <w:top w:val="single" w:sz="6" w:space="0" w:color="auto"/>
              <w:left w:val="single" w:sz="6" w:space="0" w:color="auto"/>
            </w:tcBorders>
          </w:tcPr>
          <w:p w14:paraId="3A2778FC" w14:textId="77777777" w:rsidR="00AE34FF" w:rsidRPr="00276630" w:rsidRDefault="00AE34FF" w:rsidP="00777262">
            <w:pPr>
              <w:spacing w:after="0"/>
            </w:pPr>
            <w:r>
              <w:t>À</w:t>
            </w:r>
          </w:p>
        </w:tc>
        <w:tc>
          <w:tcPr>
            <w:tcW w:w="7200" w:type="dxa"/>
            <w:tcBorders>
              <w:top w:val="single" w:sz="6" w:space="0" w:color="auto"/>
              <w:left w:val="single" w:sz="6" w:space="0" w:color="auto"/>
              <w:right w:val="single" w:sz="6" w:space="0" w:color="auto"/>
            </w:tcBorders>
          </w:tcPr>
          <w:p w14:paraId="1759341D" w14:textId="77777777" w:rsidR="00AE34FF" w:rsidRPr="00276630" w:rsidRDefault="00AE34FF" w:rsidP="00777262">
            <w:pPr>
              <w:spacing w:after="0"/>
            </w:pPr>
            <w:r>
              <w:t>Société/Projet/Poste/Expérience technique ou en matière de gestion utile pour le projet</w:t>
            </w:r>
          </w:p>
        </w:tc>
      </w:tr>
      <w:tr w:rsidR="00AE34FF" w:rsidRPr="00276630" w14:paraId="1BA9841F" w14:textId="77777777" w:rsidTr="00777262">
        <w:trPr>
          <w:cantSplit/>
        </w:trPr>
        <w:tc>
          <w:tcPr>
            <w:tcW w:w="1080" w:type="dxa"/>
            <w:tcBorders>
              <w:top w:val="single" w:sz="6" w:space="0" w:color="auto"/>
              <w:left w:val="single" w:sz="6" w:space="0" w:color="auto"/>
            </w:tcBorders>
          </w:tcPr>
          <w:p w14:paraId="78798676" w14:textId="77777777" w:rsidR="00AE34FF" w:rsidRPr="00276630" w:rsidRDefault="00AE34FF" w:rsidP="00777262">
            <w:pPr>
              <w:spacing w:after="0"/>
            </w:pPr>
          </w:p>
        </w:tc>
        <w:tc>
          <w:tcPr>
            <w:tcW w:w="1080" w:type="dxa"/>
            <w:tcBorders>
              <w:top w:val="single" w:sz="6" w:space="0" w:color="auto"/>
              <w:left w:val="single" w:sz="6" w:space="0" w:color="auto"/>
            </w:tcBorders>
          </w:tcPr>
          <w:p w14:paraId="69284B16" w14:textId="77777777" w:rsidR="00AE34FF" w:rsidRPr="00276630" w:rsidRDefault="00AE34FF" w:rsidP="00777262">
            <w:pPr>
              <w:spacing w:after="0"/>
            </w:pPr>
          </w:p>
        </w:tc>
        <w:tc>
          <w:tcPr>
            <w:tcW w:w="7200" w:type="dxa"/>
            <w:tcBorders>
              <w:top w:val="single" w:sz="6" w:space="0" w:color="auto"/>
              <w:left w:val="single" w:sz="6" w:space="0" w:color="auto"/>
              <w:right w:val="single" w:sz="6" w:space="0" w:color="auto"/>
            </w:tcBorders>
          </w:tcPr>
          <w:p w14:paraId="49D56C53" w14:textId="77777777" w:rsidR="00AE34FF" w:rsidRPr="00276630" w:rsidRDefault="00AE34FF" w:rsidP="00777262">
            <w:pPr>
              <w:spacing w:after="0"/>
            </w:pPr>
          </w:p>
        </w:tc>
      </w:tr>
      <w:tr w:rsidR="00AE34FF" w:rsidRPr="00276630" w14:paraId="53AEDCD7" w14:textId="77777777" w:rsidTr="00777262">
        <w:trPr>
          <w:cantSplit/>
        </w:trPr>
        <w:tc>
          <w:tcPr>
            <w:tcW w:w="1080" w:type="dxa"/>
            <w:tcBorders>
              <w:top w:val="dotted" w:sz="4" w:space="0" w:color="auto"/>
              <w:left w:val="single" w:sz="6" w:space="0" w:color="auto"/>
            </w:tcBorders>
          </w:tcPr>
          <w:p w14:paraId="513E562D" w14:textId="77777777" w:rsidR="00AE34FF" w:rsidRPr="00276630" w:rsidRDefault="00AE34FF" w:rsidP="00777262">
            <w:pPr>
              <w:spacing w:after="0"/>
            </w:pPr>
          </w:p>
        </w:tc>
        <w:tc>
          <w:tcPr>
            <w:tcW w:w="1080" w:type="dxa"/>
            <w:tcBorders>
              <w:top w:val="dotted" w:sz="4" w:space="0" w:color="auto"/>
              <w:left w:val="single" w:sz="6" w:space="0" w:color="auto"/>
            </w:tcBorders>
          </w:tcPr>
          <w:p w14:paraId="5F7CF009" w14:textId="77777777" w:rsidR="00AE34FF" w:rsidRPr="00276630" w:rsidRDefault="00AE34FF" w:rsidP="00777262">
            <w:pPr>
              <w:spacing w:after="0"/>
            </w:pPr>
          </w:p>
        </w:tc>
        <w:tc>
          <w:tcPr>
            <w:tcW w:w="7200" w:type="dxa"/>
            <w:tcBorders>
              <w:top w:val="dotted" w:sz="4" w:space="0" w:color="auto"/>
              <w:left w:val="single" w:sz="6" w:space="0" w:color="auto"/>
              <w:right w:val="single" w:sz="6" w:space="0" w:color="auto"/>
            </w:tcBorders>
          </w:tcPr>
          <w:p w14:paraId="5711747E" w14:textId="77777777" w:rsidR="00AE34FF" w:rsidRPr="00276630" w:rsidRDefault="00AE34FF" w:rsidP="00777262">
            <w:pPr>
              <w:spacing w:after="0"/>
            </w:pPr>
          </w:p>
        </w:tc>
      </w:tr>
      <w:tr w:rsidR="00AE34FF" w:rsidRPr="00276630" w14:paraId="52F1E838" w14:textId="77777777" w:rsidTr="00777262">
        <w:trPr>
          <w:cantSplit/>
        </w:trPr>
        <w:tc>
          <w:tcPr>
            <w:tcW w:w="1080" w:type="dxa"/>
            <w:tcBorders>
              <w:top w:val="dotted" w:sz="4" w:space="0" w:color="auto"/>
              <w:left w:val="single" w:sz="6" w:space="0" w:color="auto"/>
              <w:bottom w:val="dotted" w:sz="4" w:space="0" w:color="auto"/>
            </w:tcBorders>
          </w:tcPr>
          <w:p w14:paraId="765B007D"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1C2EBA31"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47A9AA2A" w14:textId="77777777" w:rsidR="00AE34FF" w:rsidRPr="00276630" w:rsidRDefault="00AE34FF" w:rsidP="00777262">
            <w:pPr>
              <w:spacing w:after="0"/>
            </w:pPr>
          </w:p>
        </w:tc>
      </w:tr>
      <w:tr w:rsidR="00AE34FF" w:rsidRPr="00276630" w14:paraId="56D9A7B7" w14:textId="77777777" w:rsidTr="00777262">
        <w:trPr>
          <w:cantSplit/>
        </w:trPr>
        <w:tc>
          <w:tcPr>
            <w:tcW w:w="1080" w:type="dxa"/>
            <w:tcBorders>
              <w:left w:val="single" w:sz="6" w:space="0" w:color="auto"/>
            </w:tcBorders>
          </w:tcPr>
          <w:p w14:paraId="256699D1" w14:textId="77777777" w:rsidR="00AE34FF" w:rsidRPr="00276630" w:rsidRDefault="00AE34FF" w:rsidP="00777262">
            <w:pPr>
              <w:spacing w:after="0"/>
            </w:pPr>
          </w:p>
        </w:tc>
        <w:tc>
          <w:tcPr>
            <w:tcW w:w="1080" w:type="dxa"/>
            <w:tcBorders>
              <w:left w:val="single" w:sz="6" w:space="0" w:color="auto"/>
            </w:tcBorders>
          </w:tcPr>
          <w:p w14:paraId="6C27A8DC" w14:textId="77777777" w:rsidR="00AE34FF" w:rsidRPr="00276630" w:rsidRDefault="00AE34FF" w:rsidP="00777262">
            <w:pPr>
              <w:spacing w:after="0"/>
            </w:pPr>
          </w:p>
        </w:tc>
        <w:tc>
          <w:tcPr>
            <w:tcW w:w="7200" w:type="dxa"/>
            <w:tcBorders>
              <w:left w:val="single" w:sz="6" w:space="0" w:color="auto"/>
              <w:right w:val="single" w:sz="6" w:space="0" w:color="auto"/>
            </w:tcBorders>
          </w:tcPr>
          <w:p w14:paraId="4885FA21" w14:textId="77777777" w:rsidR="00AE34FF" w:rsidRPr="00276630" w:rsidRDefault="00AE34FF" w:rsidP="00777262">
            <w:pPr>
              <w:spacing w:after="0"/>
            </w:pPr>
          </w:p>
        </w:tc>
      </w:tr>
      <w:tr w:rsidR="00AE34FF" w:rsidRPr="00276630" w14:paraId="05F0616F" w14:textId="77777777" w:rsidTr="00777262">
        <w:trPr>
          <w:cantSplit/>
        </w:trPr>
        <w:tc>
          <w:tcPr>
            <w:tcW w:w="1080" w:type="dxa"/>
            <w:tcBorders>
              <w:top w:val="dotted" w:sz="4" w:space="0" w:color="auto"/>
              <w:left w:val="single" w:sz="6" w:space="0" w:color="auto"/>
              <w:bottom w:val="dotted" w:sz="4" w:space="0" w:color="auto"/>
            </w:tcBorders>
          </w:tcPr>
          <w:p w14:paraId="77040E9D"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71B195E4"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44D04B95" w14:textId="77777777" w:rsidR="00AE34FF" w:rsidRPr="00276630" w:rsidRDefault="00AE34FF" w:rsidP="00777262">
            <w:pPr>
              <w:spacing w:after="0"/>
            </w:pPr>
          </w:p>
        </w:tc>
      </w:tr>
      <w:tr w:rsidR="00AE34FF" w:rsidRPr="00276630" w14:paraId="13B65E37" w14:textId="77777777" w:rsidTr="00777262">
        <w:trPr>
          <w:cantSplit/>
        </w:trPr>
        <w:tc>
          <w:tcPr>
            <w:tcW w:w="1080" w:type="dxa"/>
            <w:tcBorders>
              <w:left w:val="single" w:sz="6" w:space="0" w:color="auto"/>
            </w:tcBorders>
          </w:tcPr>
          <w:p w14:paraId="71D68BAE" w14:textId="77777777" w:rsidR="00AE34FF" w:rsidRPr="00276630" w:rsidRDefault="00AE34FF" w:rsidP="00777262">
            <w:pPr>
              <w:spacing w:after="0"/>
            </w:pPr>
          </w:p>
        </w:tc>
        <w:tc>
          <w:tcPr>
            <w:tcW w:w="1080" w:type="dxa"/>
            <w:tcBorders>
              <w:left w:val="single" w:sz="6" w:space="0" w:color="auto"/>
            </w:tcBorders>
          </w:tcPr>
          <w:p w14:paraId="4EB9806E" w14:textId="77777777" w:rsidR="00AE34FF" w:rsidRPr="00276630" w:rsidRDefault="00AE34FF" w:rsidP="00777262">
            <w:pPr>
              <w:spacing w:after="0"/>
            </w:pPr>
          </w:p>
        </w:tc>
        <w:tc>
          <w:tcPr>
            <w:tcW w:w="7200" w:type="dxa"/>
            <w:tcBorders>
              <w:left w:val="single" w:sz="6" w:space="0" w:color="auto"/>
              <w:right w:val="single" w:sz="6" w:space="0" w:color="auto"/>
            </w:tcBorders>
          </w:tcPr>
          <w:p w14:paraId="3D80DD4B" w14:textId="77777777" w:rsidR="00AE34FF" w:rsidRPr="00276630" w:rsidRDefault="00AE34FF" w:rsidP="00777262">
            <w:pPr>
              <w:spacing w:after="0"/>
            </w:pPr>
          </w:p>
        </w:tc>
      </w:tr>
      <w:tr w:rsidR="00AE34FF" w:rsidRPr="00276630" w14:paraId="10EC9270" w14:textId="77777777" w:rsidTr="00777262">
        <w:trPr>
          <w:cantSplit/>
        </w:trPr>
        <w:tc>
          <w:tcPr>
            <w:tcW w:w="1080" w:type="dxa"/>
            <w:tcBorders>
              <w:top w:val="dotted" w:sz="4" w:space="0" w:color="auto"/>
              <w:left w:val="single" w:sz="6" w:space="0" w:color="auto"/>
              <w:bottom w:val="dotted" w:sz="4" w:space="0" w:color="auto"/>
            </w:tcBorders>
          </w:tcPr>
          <w:p w14:paraId="564920E5"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4E7FE4E1"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1B7C76F7" w14:textId="77777777" w:rsidR="00AE34FF" w:rsidRPr="00276630" w:rsidRDefault="00AE34FF" w:rsidP="00777262">
            <w:pPr>
              <w:spacing w:after="0"/>
            </w:pPr>
          </w:p>
        </w:tc>
      </w:tr>
      <w:tr w:rsidR="00AE34FF" w:rsidRPr="00276630" w14:paraId="65635150" w14:textId="77777777" w:rsidTr="00777262">
        <w:trPr>
          <w:cantSplit/>
        </w:trPr>
        <w:tc>
          <w:tcPr>
            <w:tcW w:w="1080" w:type="dxa"/>
            <w:tcBorders>
              <w:left w:val="single" w:sz="6" w:space="0" w:color="auto"/>
              <w:bottom w:val="single" w:sz="6" w:space="0" w:color="auto"/>
            </w:tcBorders>
          </w:tcPr>
          <w:p w14:paraId="5EBA88B6" w14:textId="77777777" w:rsidR="00AE34FF" w:rsidRPr="00276630" w:rsidRDefault="00AE34FF" w:rsidP="00777262">
            <w:pPr>
              <w:spacing w:after="0"/>
            </w:pPr>
          </w:p>
        </w:tc>
        <w:tc>
          <w:tcPr>
            <w:tcW w:w="1080" w:type="dxa"/>
            <w:tcBorders>
              <w:left w:val="single" w:sz="6" w:space="0" w:color="auto"/>
              <w:bottom w:val="single" w:sz="6" w:space="0" w:color="auto"/>
            </w:tcBorders>
          </w:tcPr>
          <w:p w14:paraId="351B8689" w14:textId="77777777" w:rsidR="00AE34FF" w:rsidRPr="00276630" w:rsidRDefault="00AE34FF" w:rsidP="00777262">
            <w:pPr>
              <w:spacing w:after="0"/>
            </w:pPr>
          </w:p>
        </w:tc>
        <w:tc>
          <w:tcPr>
            <w:tcW w:w="7200" w:type="dxa"/>
            <w:tcBorders>
              <w:left w:val="single" w:sz="6" w:space="0" w:color="auto"/>
              <w:bottom w:val="single" w:sz="6" w:space="0" w:color="auto"/>
              <w:right w:val="single" w:sz="6" w:space="0" w:color="auto"/>
            </w:tcBorders>
          </w:tcPr>
          <w:p w14:paraId="7C04F621" w14:textId="77777777" w:rsidR="00AE34FF" w:rsidRPr="00276630" w:rsidRDefault="00AE34FF" w:rsidP="00777262">
            <w:pPr>
              <w:spacing w:after="0"/>
            </w:pPr>
          </w:p>
        </w:tc>
      </w:tr>
    </w:tbl>
    <w:p w14:paraId="2E3357AF" w14:textId="77777777" w:rsidR="00AE34FF" w:rsidRPr="00276630" w:rsidRDefault="00AE34FF" w:rsidP="00AE34FF"/>
    <w:p w14:paraId="02B7A474" w14:textId="77777777" w:rsidR="00AE34FF" w:rsidRPr="00276630" w:rsidRDefault="00AE34FF" w:rsidP="00AE34FF">
      <w:pPr>
        <w:sectPr w:rsidR="00AE34FF" w:rsidRPr="00276630" w:rsidSect="001A2D2B">
          <w:pgSz w:w="12240" w:h="15840" w:code="1"/>
          <w:pgMar w:top="1440" w:right="1440" w:bottom="1440" w:left="1440" w:header="720" w:footer="720" w:gutter="0"/>
          <w:cols w:space="720"/>
          <w:docGrid w:linePitch="360"/>
        </w:sectPr>
      </w:pPr>
    </w:p>
    <w:p w14:paraId="5A2C9B61" w14:textId="18EAF1C3" w:rsidR="00AE34FF" w:rsidRPr="00276630" w:rsidRDefault="00791C05" w:rsidP="003A49FB">
      <w:pPr>
        <w:pStyle w:val="Heading3BSF"/>
        <w:rPr>
          <w:rFonts w:hint="eastAsia"/>
        </w:rPr>
      </w:pPr>
      <w:bookmarkStart w:id="1404" w:name="_Toc207701150"/>
      <w:bookmarkStart w:id="1405" w:name="_Toc434846242"/>
      <w:bookmarkStart w:id="1406" w:name="_Toc488844628"/>
      <w:bookmarkStart w:id="1407" w:name="_Toc495664886"/>
      <w:bookmarkStart w:id="1408" w:name="_Toc495667306"/>
      <w:bookmarkStart w:id="1409" w:name="_Toc38999752"/>
      <w:bookmarkStart w:id="1410" w:name="_Toc55153387"/>
      <w:bookmarkStart w:id="1411" w:name="_Toc55241829"/>
      <w:bookmarkStart w:id="1412" w:name="_Toc55241989"/>
      <w:bookmarkStart w:id="1413" w:name="_Toc55242534"/>
      <w:bookmarkStart w:id="1414" w:name="_Toc55243208"/>
      <w:bookmarkStart w:id="1415" w:name="_Toc55247890"/>
      <w:bookmarkStart w:id="1416" w:name="_Toc55249099"/>
      <w:bookmarkStart w:id="1417" w:name="_Toc55899407"/>
      <w:bookmarkStart w:id="1418" w:name="_Toc55901779"/>
      <w:bookmarkStart w:id="1419" w:name="_Toc55902368"/>
      <w:bookmarkStart w:id="1420" w:name="_Toc55950016"/>
      <w:bookmarkStart w:id="1421" w:name="_Toc58400698"/>
      <w:bookmarkStart w:id="1422" w:name="_Toc58400850"/>
      <w:bookmarkStart w:id="1423" w:name="_Toc58404058"/>
      <w:bookmarkStart w:id="1424" w:name="_Toc58580889"/>
      <w:bookmarkStart w:id="1425" w:name="_Toc184974642"/>
      <w:r>
        <w:lastRenderedPageBreak/>
        <w:t>9</w:t>
      </w:r>
      <w:r w:rsidR="003A49FB">
        <w:t>. CON-1 : Antécédents d'inexécution de contrats</w:t>
      </w:r>
      <w:bookmarkEnd w:id="1404"/>
      <w:bookmarkEnd w:id="1405"/>
      <w:r w:rsidR="003A49FB">
        <w:t xml:space="preserve"> et litiges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7C51BCA4" w14:textId="7F399F81" w:rsidR="00AE34FF" w:rsidRPr="00276630" w:rsidRDefault="00AE34FF" w:rsidP="00AE34FF">
      <w:r>
        <w:t>Le tableau suivant doit être renseigné par l'Offrant et chaque membre d’une co-entreprise ou autre association constituant l'Offrant.</w:t>
      </w:r>
    </w:p>
    <w:p w14:paraId="66BEDFB4" w14:textId="60A90422" w:rsidR="00AE34FF" w:rsidRPr="00276630" w:rsidRDefault="0005361C" w:rsidP="00AE34FF">
      <w:r>
        <w:t>Dénomination sociale de l'Offrant :</w:t>
      </w:r>
      <w:r>
        <w:rPr>
          <w:b/>
        </w:rPr>
        <w:t xml:space="preserve"> </w:t>
      </w:r>
      <w:r>
        <w:rPr>
          <w:b/>
          <w:bCs/>
        </w:rPr>
        <w:t>[insérer la dénomination complète]</w:t>
      </w:r>
    </w:p>
    <w:p w14:paraId="4398ED9B" w14:textId="77777777" w:rsidR="00AE34FF" w:rsidRPr="00276630" w:rsidRDefault="00AE34FF" w:rsidP="00AE34FF">
      <w:r>
        <w:t xml:space="preserve">Date : </w:t>
      </w:r>
      <w:r>
        <w:rPr>
          <w:b/>
        </w:rPr>
        <w:t>[insérer les jour, mois, année]</w:t>
      </w:r>
    </w:p>
    <w:p w14:paraId="5CE03EC1" w14:textId="4F107853" w:rsidR="00AE34FF" w:rsidRPr="00276630" w:rsidRDefault="0005361C" w:rsidP="00AE34FF">
      <w:r>
        <w:t xml:space="preserve">Dénomination sociale de la Partie à une co-entreprise constituant l'Offrant : </w:t>
      </w:r>
      <w:r>
        <w:rPr>
          <w:b/>
        </w:rPr>
        <w:t>[insérer la dénomination complète]</w:t>
      </w:r>
    </w:p>
    <w:p w14:paraId="21D45E16" w14:textId="77777777" w:rsidR="00AE34FF" w:rsidRPr="00276630" w:rsidRDefault="00AE34FF" w:rsidP="00AE34FF">
      <w:r>
        <w:t>Page [</w:t>
      </w:r>
      <w:r>
        <w:rPr>
          <w:b/>
        </w:rPr>
        <w:t>insérer le numéro de page</w:t>
      </w:r>
      <w:r>
        <w:t>] sur [insérer le nombre total] pages</w:t>
      </w:r>
    </w:p>
    <w:p w14:paraId="6B2A4203" w14:textId="77777777" w:rsidR="00AE34FF" w:rsidRPr="00276630" w:rsidRDefault="00AE34FF" w:rsidP="00AE34FF"/>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AE34FF" w:rsidRPr="009971FA" w14:paraId="02E92884" w14:textId="77777777" w:rsidTr="00777262">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F336CFE" w14:textId="77777777" w:rsidR="00AE34FF" w:rsidRPr="009971FA" w:rsidRDefault="00AE34FF" w:rsidP="00777262">
            <w:pPr>
              <w:spacing w:after="0"/>
              <w:rPr>
                <w:sz w:val="22"/>
              </w:rPr>
            </w:pPr>
            <w:r>
              <w:rPr>
                <w:sz w:val="22"/>
              </w:rPr>
              <w:t>Contrats non exécutés conformément à la Section III. Critères d’évaluation et de qualification</w:t>
            </w:r>
          </w:p>
        </w:tc>
      </w:tr>
      <w:tr w:rsidR="00AE34FF" w:rsidRPr="009971FA" w14:paraId="30AF7B7B" w14:textId="77777777" w:rsidTr="00777262">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45C3F412" w14:textId="45E4D82D" w:rsidR="00AE34FF" w:rsidRPr="009971FA" w:rsidRDefault="00AE34FF" w:rsidP="00AE34FF">
            <w:pPr>
              <w:pStyle w:val="ListParagraph"/>
              <w:numPr>
                <w:ilvl w:val="0"/>
                <w:numId w:val="111"/>
              </w:numPr>
              <w:spacing w:before="0" w:after="0"/>
              <w:jc w:val="both"/>
              <w:rPr>
                <w:sz w:val="22"/>
              </w:rPr>
            </w:pPr>
            <w:r>
              <w:rPr>
                <w:sz w:val="22"/>
              </w:rPr>
              <w:t>Pas de défaut d’exécution d’un Contrat au cours des cinq dernières années qui précèdent la date limite de soumission des Offres conformément aux stipulations de la Section III. Critères de qualification et d’évaluation.</w:t>
            </w:r>
          </w:p>
          <w:p w14:paraId="09771F27" w14:textId="77777777" w:rsidR="00AE34FF" w:rsidRPr="009971FA" w:rsidRDefault="00AE34FF" w:rsidP="00777262">
            <w:pPr>
              <w:spacing w:after="0"/>
              <w:rPr>
                <w:sz w:val="22"/>
              </w:rPr>
            </w:pPr>
            <w:proofErr w:type="gramStart"/>
            <w:r>
              <w:rPr>
                <w:sz w:val="22"/>
              </w:rPr>
              <w:t>OU</w:t>
            </w:r>
            <w:proofErr w:type="gramEnd"/>
          </w:p>
          <w:p w14:paraId="39F2BFA9" w14:textId="77460FE2" w:rsidR="00AE34FF" w:rsidRPr="009971FA" w:rsidRDefault="00AE34FF" w:rsidP="00AE34FF">
            <w:pPr>
              <w:pStyle w:val="ListParagraph"/>
              <w:numPr>
                <w:ilvl w:val="0"/>
                <w:numId w:val="111"/>
              </w:numPr>
              <w:spacing w:before="0" w:after="0"/>
              <w:jc w:val="both"/>
              <w:rPr>
                <w:sz w:val="22"/>
              </w:rPr>
            </w:pPr>
            <w:r>
              <w:rPr>
                <w:sz w:val="22"/>
              </w:rPr>
              <w:t>Contrat(s) non exécuté(s) au cours des cinq années précédant la date limite de dépôt des Offres conformément à la section III. Critères de qualification et d’évaluation</w:t>
            </w:r>
          </w:p>
        </w:tc>
      </w:tr>
      <w:tr w:rsidR="00AE34FF" w:rsidRPr="009971FA" w14:paraId="4BF22778" w14:textId="77777777" w:rsidTr="0077726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5720E34A" w14:textId="77777777" w:rsidR="00AE34FF" w:rsidRPr="009971FA" w:rsidRDefault="00AE34FF" w:rsidP="00777262">
            <w:pPr>
              <w:spacing w:after="0"/>
              <w:jc w:val="center"/>
              <w:rPr>
                <w:b/>
                <w:sz w:val="22"/>
              </w:rPr>
            </w:pPr>
            <w:r>
              <w:rPr>
                <w:b/>
                <w:sz w:val="22"/>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3BC8446" w14:textId="77777777" w:rsidR="00AE34FF" w:rsidRPr="009971FA" w:rsidRDefault="00AE34FF" w:rsidP="00777262">
            <w:pPr>
              <w:spacing w:after="0"/>
              <w:jc w:val="center"/>
              <w:rPr>
                <w:b/>
                <w:sz w:val="22"/>
              </w:rPr>
            </w:pPr>
            <w:r>
              <w:rPr>
                <w:b/>
                <w:sz w:val="22"/>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22B249C" w14:textId="77777777" w:rsidR="00AE34FF" w:rsidRPr="009971FA" w:rsidRDefault="00AE34FF" w:rsidP="00777262">
            <w:pPr>
              <w:spacing w:after="0"/>
              <w:jc w:val="center"/>
              <w:rPr>
                <w:b/>
                <w:sz w:val="22"/>
              </w:rPr>
            </w:pPr>
            <w:r>
              <w:rPr>
                <w:b/>
                <w:sz w:val="22"/>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1C282A79" w14:textId="77777777" w:rsidR="00AE34FF" w:rsidRPr="009971FA" w:rsidRDefault="00AE34FF" w:rsidP="00777262">
            <w:pPr>
              <w:spacing w:after="0"/>
              <w:jc w:val="center"/>
              <w:rPr>
                <w:b/>
                <w:sz w:val="22"/>
              </w:rPr>
            </w:pPr>
            <w:r>
              <w:rPr>
                <w:b/>
                <w:sz w:val="22"/>
              </w:rPr>
              <w:t>Montant total du contrat (valeur actuelle, équivalent en dollars américains)</w:t>
            </w:r>
          </w:p>
        </w:tc>
      </w:tr>
      <w:tr w:rsidR="00AE34FF" w:rsidRPr="009971FA" w14:paraId="695041F7" w14:textId="77777777" w:rsidTr="00777262">
        <w:trPr>
          <w:cantSplit/>
          <w:jc w:val="center"/>
        </w:trPr>
        <w:tc>
          <w:tcPr>
            <w:tcW w:w="968" w:type="dxa"/>
            <w:tcBorders>
              <w:top w:val="single" w:sz="2" w:space="0" w:color="auto"/>
              <w:left w:val="single" w:sz="2" w:space="0" w:color="auto"/>
              <w:bottom w:val="single" w:sz="2" w:space="0" w:color="auto"/>
              <w:right w:val="single" w:sz="2" w:space="0" w:color="auto"/>
            </w:tcBorders>
          </w:tcPr>
          <w:p w14:paraId="23E0F353" w14:textId="77777777" w:rsidR="00AE34FF" w:rsidRPr="009971FA" w:rsidRDefault="00AE34FF" w:rsidP="00777262">
            <w:pPr>
              <w:spacing w:after="0"/>
              <w:rPr>
                <w:b/>
                <w:sz w:val="22"/>
              </w:rPr>
            </w:pPr>
            <w:r>
              <w:rPr>
                <w:b/>
                <w:sz w:val="22"/>
              </w:rPr>
              <w:t>[</w:t>
            </w:r>
            <w:proofErr w:type="gramStart"/>
            <w:r>
              <w:rPr>
                <w:b/>
                <w:sz w:val="22"/>
              </w:rPr>
              <w:t>insérer</w:t>
            </w:r>
            <w:proofErr w:type="gramEnd"/>
            <w:r>
              <w:rPr>
                <w:b/>
                <w:sz w:val="22"/>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07E36AA2" w14:textId="77777777" w:rsidR="00AE34FF" w:rsidRPr="009971FA" w:rsidRDefault="00AE34FF" w:rsidP="00777262">
            <w:pPr>
              <w:spacing w:after="0"/>
              <w:rPr>
                <w:sz w:val="22"/>
              </w:rPr>
            </w:pPr>
            <w:r>
              <w:rPr>
                <w:sz w:val="22"/>
              </w:rPr>
              <w:t>[</w:t>
            </w:r>
            <w:proofErr w:type="gramStart"/>
            <w:r>
              <w:rPr>
                <w:b/>
                <w:sz w:val="22"/>
              </w:rPr>
              <w:t>insérer</w:t>
            </w:r>
            <w:proofErr w:type="gramEnd"/>
            <w:r>
              <w:rPr>
                <w:b/>
                <w:sz w:val="22"/>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3A7E7429" w14:textId="77777777" w:rsidR="00AE34FF" w:rsidRPr="009971FA" w:rsidRDefault="00AE34FF" w:rsidP="00777262">
            <w:pPr>
              <w:spacing w:after="0"/>
              <w:rPr>
                <w:sz w:val="22"/>
              </w:rPr>
            </w:pPr>
            <w:r>
              <w:rPr>
                <w:sz w:val="22"/>
              </w:rPr>
              <w:t>Identification du contrat : [indiquer le nom complet du contrat, son numéro et toute autre identification].</w:t>
            </w:r>
          </w:p>
          <w:p w14:paraId="203B2249" w14:textId="77777777" w:rsidR="00AE34FF" w:rsidRPr="009971FA" w:rsidRDefault="00AE34FF" w:rsidP="00777262">
            <w:pPr>
              <w:spacing w:after="0"/>
              <w:rPr>
                <w:sz w:val="22"/>
              </w:rPr>
            </w:pPr>
            <w:r>
              <w:rPr>
                <w:sz w:val="22"/>
              </w:rPr>
              <w:t>Nom de l'institution : [insérer la dénomination complète]</w:t>
            </w:r>
          </w:p>
          <w:p w14:paraId="179F18BF" w14:textId="77777777" w:rsidR="00AE34FF" w:rsidRPr="009971FA" w:rsidRDefault="00AE34FF" w:rsidP="00777262">
            <w:pPr>
              <w:spacing w:after="0"/>
              <w:rPr>
                <w:sz w:val="22"/>
              </w:rPr>
            </w:pPr>
            <w:r>
              <w:rPr>
                <w:sz w:val="22"/>
              </w:rPr>
              <w:t>Adresse de l'institution : [insérer la rue/ville/pays]</w:t>
            </w:r>
          </w:p>
          <w:p w14:paraId="4D852324" w14:textId="77777777" w:rsidR="00AE34FF" w:rsidRPr="009971FA" w:rsidRDefault="00AE34FF" w:rsidP="00777262">
            <w:pPr>
              <w:spacing w:after="0"/>
              <w:rPr>
                <w:sz w:val="22"/>
              </w:rPr>
            </w:pPr>
            <w:r>
              <w:rPr>
                <w:sz w:val="22"/>
              </w:rPr>
              <w:t>Raison(s) de la non-exécution : [indiquer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7A1E80F" w14:textId="77777777" w:rsidR="00AE34FF" w:rsidRPr="009971FA" w:rsidRDefault="00AE34FF" w:rsidP="00777262">
            <w:pPr>
              <w:spacing w:after="0"/>
              <w:rPr>
                <w:sz w:val="22"/>
              </w:rPr>
            </w:pPr>
            <w:r>
              <w:rPr>
                <w:sz w:val="22"/>
              </w:rPr>
              <w:t>[</w:t>
            </w:r>
            <w:proofErr w:type="gramStart"/>
            <w:r>
              <w:rPr>
                <w:sz w:val="22"/>
              </w:rPr>
              <w:t>insérer</w:t>
            </w:r>
            <w:proofErr w:type="gramEnd"/>
            <w:r>
              <w:rPr>
                <w:sz w:val="22"/>
              </w:rPr>
              <w:t xml:space="preserve"> le montant]</w:t>
            </w:r>
          </w:p>
        </w:tc>
      </w:tr>
    </w:tbl>
    <w:p w14:paraId="46FF9B9D" w14:textId="77777777" w:rsidR="00AE34FF" w:rsidRDefault="00AE34FF" w:rsidP="00AE34FF"/>
    <w:tbl>
      <w:tblPr>
        <w:tblW w:w="5000" w:type="pct"/>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50"/>
      </w:tblGrid>
      <w:tr w:rsidR="00AE34FF" w:rsidRPr="009971FA" w14:paraId="5DB8D9DF" w14:textId="77777777" w:rsidTr="00777262">
        <w:trPr>
          <w:cantSplit/>
          <w:jc w:val="center"/>
        </w:trPr>
        <w:tc>
          <w:tcPr>
            <w:tcW w:w="5000" w:type="pct"/>
            <w:tcBorders>
              <w:top w:val="single" w:sz="4" w:space="0" w:color="auto"/>
              <w:bottom w:val="single" w:sz="4" w:space="0" w:color="auto"/>
            </w:tcBorders>
            <w:vAlign w:val="center"/>
          </w:tcPr>
          <w:p w14:paraId="7623FD49" w14:textId="65D12A87" w:rsidR="00AE34FF" w:rsidRPr="009971FA" w:rsidRDefault="00AE34FF" w:rsidP="00777262">
            <w:pPr>
              <w:spacing w:after="0"/>
              <w:rPr>
                <w:b/>
                <w:sz w:val="22"/>
              </w:rPr>
            </w:pPr>
            <w:r>
              <w:br w:type="page"/>
            </w:r>
            <w:r>
              <w:rPr>
                <w:b/>
                <w:sz w:val="22"/>
              </w:rPr>
              <w:t>Défaut de signature d'un contrat, conformément à la Section III. Critères de qualification et d’évaluation</w:t>
            </w:r>
          </w:p>
        </w:tc>
      </w:tr>
      <w:tr w:rsidR="00AE34FF" w:rsidRPr="009971FA" w14:paraId="00057CAE" w14:textId="77777777" w:rsidTr="00777262">
        <w:trPr>
          <w:cantSplit/>
          <w:jc w:val="center"/>
        </w:trPr>
        <w:tc>
          <w:tcPr>
            <w:tcW w:w="5000" w:type="pct"/>
            <w:tcBorders>
              <w:top w:val="single" w:sz="4" w:space="0" w:color="auto"/>
              <w:bottom w:val="single" w:sz="4" w:space="0" w:color="auto"/>
            </w:tcBorders>
          </w:tcPr>
          <w:p w14:paraId="178B1FB3" w14:textId="77777777" w:rsidR="00AE34FF" w:rsidRPr="009971FA" w:rsidRDefault="00AE34FF" w:rsidP="00AE34FF">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p w14:paraId="4F4BC7C7" w14:textId="77777777" w:rsidR="00AE34FF" w:rsidRPr="009971FA" w:rsidRDefault="00AE34FF" w:rsidP="00777262">
            <w:pPr>
              <w:spacing w:after="0"/>
              <w:rPr>
                <w:sz w:val="22"/>
              </w:rPr>
            </w:pPr>
            <w:proofErr w:type="gramStart"/>
            <w:r>
              <w:rPr>
                <w:sz w:val="22"/>
              </w:rPr>
              <w:t>OU</w:t>
            </w:r>
            <w:proofErr w:type="gramEnd"/>
          </w:p>
          <w:p w14:paraId="293C0E83" w14:textId="77777777" w:rsidR="00AE34FF" w:rsidRPr="009971FA" w:rsidRDefault="00AE34FF" w:rsidP="00AE34FF">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tc>
      </w:tr>
      <w:tr w:rsidR="00AE34FF" w:rsidRPr="009971FA" w14:paraId="23FE4885" w14:textId="77777777" w:rsidTr="00777262">
        <w:trPr>
          <w:cantSplit/>
          <w:jc w:val="center"/>
        </w:trPr>
        <w:tc>
          <w:tcPr>
            <w:tcW w:w="5000" w:type="pct"/>
            <w:tcBorders>
              <w:bottom w:val="single" w:sz="4" w:space="0" w:color="auto"/>
            </w:tcBorders>
            <w:shd w:val="clear" w:color="auto" w:fill="auto"/>
          </w:tcPr>
          <w:p w14:paraId="6D8CBE74" w14:textId="77777777" w:rsidR="00AE34FF" w:rsidRPr="009971FA" w:rsidRDefault="00AE34FF" w:rsidP="00777262">
            <w:pPr>
              <w:spacing w:after="0"/>
              <w:rPr>
                <w:sz w:val="22"/>
              </w:rPr>
            </w:pPr>
            <w:r>
              <w:rPr>
                <w:sz w:val="22"/>
              </w:rPr>
              <w:lastRenderedPageBreak/>
              <w:t>Défaut de signature d’un contrat</w:t>
            </w:r>
          </w:p>
          <w:p w14:paraId="4B735E87" w14:textId="77777777" w:rsidR="00AE34FF" w:rsidRPr="009971FA" w:rsidRDefault="00AE34FF" w:rsidP="00777262">
            <w:pPr>
              <w:spacing w:after="0"/>
              <w:rPr>
                <w:sz w:val="22"/>
              </w:rPr>
            </w:pPr>
            <w:r>
              <w:rPr>
                <w:sz w:val="22"/>
              </w:rPr>
              <w:t>Dans le cas d’un défaut de signature d’un contrat, veuillez clarifier/expliquer votre situation conformément aux stipulations de la Section III. Critères de qualification et d’évaluation</w:t>
            </w:r>
          </w:p>
        </w:tc>
      </w:tr>
    </w:tbl>
    <w:p w14:paraId="6D30EA3C" w14:textId="77777777" w:rsidR="00AE34FF" w:rsidRPr="00276630" w:rsidRDefault="00AE34FF" w:rsidP="00AE34FF">
      <w:pPr>
        <w:spacing w:after="0"/>
      </w:pPr>
    </w:p>
    <w:p w14:paraId="0896EA6C" w14:textId="77777777" w:rsidR="00AE34FF" w:rsidRPr="00276630" w:rsidRDefault="00AE34FF" w:rsidP="00AE34FF">
      <w:pPr>
        <w:spacing w:after="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50"/>
        <w:gridCol w:w="1677"/>
        <w:gridCol w:w="4781"/>
        <w:gridCol w:w="2126"/>
      </w:tblGrid>
      <w:tr w:rsidR="00AE34FF" w:rsidRPr="006268AF" w14:paraId="48BC95B4" w14:textId="77777777" w:rsidTr="00777262">
        <w:trPr>
          <w:trHeight w:val="961"/>
          <w:jc w:val="center"/>
        </w:trPr>
        <w:tc>
          <w:tcPr>
            <w:tcW w:w="0" w:type="auto"/>
            <w:vAlign w:val="center"/>
          </w:tcPr>
          <w:p w14:paraId="20ABF6FF" w14:textId="77777777" w:rsidR="00AE34FF" w:rsidRPr="006268AF" w:rsidRDefault="00AE34FF" w:rsidP="00777262">
            <w:pPr>
              <w:spacing w:after="0"/>
              <w:jc w:val="center"/>
              <w:rPr>
                <w:b/>
              </w:rPr>
            </w:pPr>
            <w:r>
              <w:rPr>
                <w:b/>
              </w:rPr>
              <w:t>Année</w:t>
            </w:r>
          </w:p>
        </w:tc>
        <w:tc>
          <w:tcPr>
            <w:tcW w:w="0" w:type="auto"/>
            <w:vAlign w:val="center"/>
          </w:tcPr>
          <w:p w14:paraId="002F4C3D" w14:textId="77777777" w:rsidR="00AE34FF" w:rsidRPr="006268AF" w:rsidRDefault="00AE34FF" w:rsidP="00777262">
            <w:pPr>
              <w:spacing w:after="0"/>
              <w:jc w:val="center"/>
              <w:rPr>
                <w:b/>
              </w:rPr>
            </w:pPr>
            <w:r>
              <w:rPr>
                <w:b/>
              </w:rPr>
              <w:t>Montant de la réclamation en pourcentage du total de l’actif</w:t>
            </w:r>
          </w:p>
        </w:tc>
        <w:tc>
          <w:tcPr>
            <w:tcW w:w="4781" w:type="dxa"/>
            <w:vAlign w:val="center"/>
          </w:tcPr>
          <w:p w14:paraId="318C6B18" w14:textId="77777777" w:rsidR="00AE34FF" w:rsidRPr="006268AF" w:rsidRDefault="00AE34FF" w:rsidP="00777262">
            <w:pPr>
              <w:spacing w:after="0"/>
              <w:jc w:val="center"/>
              <w:rPr>
                <w:b/>
              </w:rPr>
            </w:pPr>
            <w:r>
              <w:rPr>
                <w:b/>
              </w:rPr>
              <w:t>Identification du Contrat</w:t>
            </w:r>
          </w:p>
        </w:tc>
        <w:tc>
          <w:tcPr>
            <w:tcW w:w="2126" w:type="dxa"/>
            <w:vAlign w:val="center"/>
          </w:tcPr>
          <w:p w14:paraId="72F554A1" w14:textId="77777777" w:rsidR="00AE34FF" w:rsidRPr="006268AF" w:rsidRDefault="00AE34FF" w:rsidP="00777262">
            <w:pPr>
              <w:spacing w:after="0"/>
              <w:jc w:val="center"/>
              <w:rPr>
                <w:b/>
              </w:rPr>
            </w:pPr>
            <w:r>
              <w:rPr>
                <w:b/>
              </w:rPr>
              <w:t>Montant total du contrat (valeur actuelle, équivalent en dollars américains)</w:t>
            </w:r>
          </w:p>
        </w:tc>
      </w:tr>
      <w:tr w:rsidR="00AE34FF" w:rsidRPr="00276630" w14:paraId="4AA8D519" w14:textId="77777777" w:rsidTr="00777262">
        <w:trPr>
          <w:jc w:val="center"/>
        </w:trPr>
        <w:tc>
          <w:tcPr>
            <w:tcW w:w="0" w:type="auto"/>
          </w:tcPr>
          <w:p w14:paraId="05C805EB" w14:textId="77777777" w:rsidR="00AE34FF" w:rsidRPr="00E3293A" w:rsidRDefault="00AE34FF" w:rsidP="00777262">
            <w:pPr>
              <w:spacing w:after="0"/>
              <w:rPr>
                <w:b/>
              </w:rPr>
            </w:pPr>
            <w:r>
              <w:rPr>
                <w:b/>
              </w:rPr>
              <w:t>[</w:t>
            </w:r>
            <w:proofErr w:type="gramStart"/>
            <w:r>
              <w:rPr>
                <w:b/>
              </w:rPr>
              <w:t>insérer</w:t>
            </w:r>
            <w:proofErr w:type="gramEnd"/>
            <w:r>
              <w:rPr>
                <w:b/>
              </w:rPr>
              <w:t xml:space="preserve"> l'année]</w:t>
            </w:r>
          </w:p>
        </w:tc>
        <w:tc>
          <w:tcPr>
            <w:tcW w:w="0" w:type="auto"/>
          </w:tcPr>
          <w:p w14:paraId="6597AE95" w14:textId="77777777" w:rsidR="00AE34FF" w:rsidRPr="00F362C9" w:rsidRDefault="00AE34FF" w:rsidP="00777262">
            <w:pPr>
              <w:spacing w:after="0"/>
              <w:rPr>
                <w:b/>
              </w:rPr>
            </w:pPr>
            <w:r>
              <w:rPr>
                <w:b/>
              </w:rPr>
              <w:t>[</w:t>
            </w:r>
            <w:proofErr w:type="gramStart"/>
            <w:r>
              <w:rPr>
                <w:b/>
              </w:rPr>
              <w:t>insérer</w:t>
            </w:r>
            <w:proofErr w:type="gramEnd"/>
            <w:r>
              <w:rPr>
                <w:b/>
              </w:rPr>
              <w:t xml:space="preserve"> le pourcentage]</w:t>
            </w:r>
          </w:p>
        </w:tc>
        <w:tc>
          <w:tcPr>
            <w:tcW w:w="4781" w:type="dxa"/>
          </w:tcPr>
          <w:p w14:paraId="07117C66" w14:textId="77777777" w:rsidR="00AE34FF" w:rsidRPr="00276630" w:rsidRDefault="00AE34FF" w:rsidP="00777262">
            <w:pPr>
              <w:spacing w:after="0"/>
            </w:pPr>
            <w:r>
              <w:t>Identification du contrat : [</w:t>
            </w:r>
          </w:p>
          <w:p w14:paraId="44DE089B" w14:textId="77777777" w:rsidR="00AE34FF" w:rsidRPr="00E3293A" w:rsidRDefault="00AE34FF" w:rsidP="00777262">
            <w:pPr>
              <w:spacing w:after="0"/>
              <w:rPr>
                <w:b/>
              </w:rPr>
            </w:pPr>
            <w:r>
              <w:t xml:space="preserve">Signature de l'institution </w:t>
            </w:r>
            <w:r>
              <w:rPr>
                <w:b/>
                <w:bCs/>
              </w:rPr>
              <w:t>[indiquer le nom complet du contrat, son numéro et toute autre identification] :</w:t>
            </w:r>
            <w:r>
              <w:t xml:space="preserve"> </w:t>
            </w:r>
            <w:r>
              <w:rPr>
                <w:b/>
              </w:rPr>
              <w:t>[insérer la dénomination complète]</w:t>
            </w:r>
          </w:p>
          <w:p w14:paraId="14FCFAF4" w14:textId="77777777" w:rsidR="00AE34FF" w:rsidRPr="00E3293A" w:rsidRDefault="00AE34FF" w:rsidP="00777262">
            <w:pPr>
              <w:spacing w:after="0"/>
              <w:rPr>
                <w:b/>
              </w:rPr>
            </w:pPr>
            <w:r>
              <w:t xml:space="preserve">Adresse de l'institution : </w:t>
            </w:r>
            <w:r>
              <w:rPr>
                <w:b/>
              </w:rPr>
              <w:t>[insérer la rue/ville/pays]</w:t>
            </w:r>
          </w:p>
          <w:p w14:paraId="4834118C" w14:textId="77777777" w:rsidR="00AE34FF" w:rsidRPr="00276630" w:rsidRDefault="00AE34FF" w:rsidP="00777262">
            <w:pPr>
              <w:spacing w:after="0"/>
            </w:pPr>
            <w:r>
              <w:t>Affaire en litige :</w:t>
            </w:r>
            <w:r>
              <w:rPr>
                <w:b/>
              </w:rPr>
              <w:t xml:space="preserve"> [indiquer les principales questions en litige]</w:t>
            </w:r>
          </w:p>
        </w:tc>
        <w:tc>
          <w:tcPr>
            <w:tcW w:w="2126" w:type="dxa"/>
          </w:tcPr>
          <w:p w14:paraId="1091F676" w14:textId="77777777" w:rsidR="00AE34FF" w:rsidRPr="006268AF" w:rsidRDefault="00AE34FF" w:rsidP="00777262">
            <w:pPr>
              <w:spacing w:after="0"/>
              <w:rPr>
                <w:b/>
              </w:rPr>
            </w:pPr>
            <w:r>
              <w:rPr>
                <w:b/>
              </w:rPr>
              <w:t>[</w:t>
            </w:r>
            <w:proofErr w:type="gramStart"/>
            <w:r>
              <w:rPr>
                <w:b/>
              </w:rPr>
              <w:t>insérer</w:t>
            </w:r>
            <w:proofErr w:type="gramEnd"/>
            <w:r>
              <w:rPr>
                <w:b/>
              </w:rPr>
              <w:t xml:space="preserve"> le montant]</w:t>
            </w:r>
          </w:p>
        </w:tc>
      </w:tr>
    </w:tbl>
    <w:p w14:paraId="4A03FDD1" w14:textId="77777777" w:rsidR="00AE34FF" w:rsidRPr="00276630" w:rsidRDefault="00AE34FF" w:rsidP="00AE34FF">
      <w:pPr>
        <w:spacing w:after="0"/>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AE34FF" w:rsidRPr="009971FA" w14:paraId="534D0B8E" w14:textId="77777777" w:rsidTr="00777262">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162D1DAF" w14:textId="00810B27" w:rsidR="00AE34FF" w:rsidRPr="009971FA" w:rsidRDefault="00AE34FF" w:rsidP="00777262">
            <w:pPr>
              <w:spacing w:after="0"/>
              <w:rPr>
                <w:b/>
                <w:sz w:val="22"/>
              </w:rPr>
            </w:pPr>
            <w:r>
              <w:rPr>
                <w:b/>
                <w:sz w:val="22"/>
                <w:u w:val="single"/>
              </w:rPr>
              <w:t>Procédures actuelles et passées, contentieux, arbitrage, actions, réclamations, enquêtes et différends,</w:t>
            </w:r>
            <w:r>
              <w:rPr>
                <w:b/>
                <w:sz w:val="22"/>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 </w:t>
            </w:r>
          </w:p>
          <w:p w14:paraId="5BD8857C" w14:textId="77777777" w:rsidR="00AE34FF" w:rsidRPr="009971FA" w:rsidRDefault="00AE34FF" w:rsidP="00777262">
            <w:pPr>
              <w:spacing w:after="0"/>
              <w:rPr>
                <w:b/>
                <w:sz w:val="22"/>
                <w:u w:val="single"/>
              </w:rPr>
            </w:pPr>
            <w:proofErr w:type="gramStart"/>
            <w:r>
              <w:rPr>
                <w:b/>
                <w:sz w:val="22"/>
                <w:u w:val="single"/>
              </w:rPr>
              <w:t>conformément</w:t>
            </w:r>
            <w:proofErr w:type="gramEnd"/>
            <w:r>
              <w:rPr>
                <w:b/>
                <w:sz w:val="22"/>
                <w:u w:val="single"/>
              </w:rPr>
              <w:t xml:space="preserve"> aux dispositions de la Section III. Critères de qualification et d’évaluation </w:t>
            </w:r>
          </w:p>
          <w:p w14:paraId="1C85C7C1" w14:textId="79680E81" w:rsidR="00AE34FF" w:rsidRPr="009971FA" w:rsidRDefault="00AE34FF" w:rsidP="00777262">
            <w:pPr>
              <w:spacing w:after="0"/>
              <w:rPr>
                <w:sz w:val="22"/>
              </w:rPr>
            </w:pPr>
            <w:r>
              <w:rPr>
                <w:sz w:val="22"/>
              </w:rPr>
              <w:t>(</w:t>
            </w:r>
            <w:proofErr w:type="gramStart"/>
            <w:r>
              <w:rPr>
                <w:sz w:val="22"/>
              </w:rPr>
              <w:t>chaque</w:t>
            </w:r>
            <w:proofErr w:type="gramEnd"/>
            <w:r>
              <w:rPr>
                <w:sz w:val="22"/>
              </w:rPr>
              <w:t xml:space="preserve"> partie à une co-entreprise/association constituant l'Offrant doit remplir ce tableau) </w:t>
            </w:r>
          </w:p>
        </w:tc>
      </w:tr>
      <w:tr w:rsidR="00AE34FF" w:rsidRPr="009971FA" w14:paraId="09193854" w14:textId="77777777" w:rsidTr="00777262">
        <w:trPr>
          <w:gridAfter w:val="2"/>
          <w:wAfter w:w="6380" w:type="dxa"/>
          <w:cantSplit/>
        </w:trPr>
        <w:tc>
          <w:tcPr>
            <w:tcW w:w="9389" w:type="dxa"/>
            <w:gridSpan w:val="3"/>
            <w:tcBorders>
              <w:top w:val="single" w:sz="2" w:space="0" w:color="auto"/>
              <w:left w:val="single" w:sz="2" w:space="0" w:color="auto"/>
              <w:right w:val="single" w:sz="2" w:space="0" w:color="auto"/>
            </w:tcBorders>
          </w:tcPr>
          <w:p w14:paraId="4DC13BA0" w14:textId="0A6DD703" w:rsidR="00AE34FF" w:rsidRPr="009971FA" w:rsidRDefault="00AE34FF" w:rsidP="00777262">
            <w:pPr>
              <w:spacing w:after="0"/>
              <w:rPr>
                <w:sz w:val="22"/>
              </w:rPr>
            </w:pPr>
            <w:r>
              <w:rPr>
                <w:sz w:val="22"/>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AE34FF" w:rsidRPr="009971FA" w14:paraId="0D0DE4F5" w14:textId="77777777" w:rsidTr="00777262">
        <w:trPr>
          <w:gridAfter w:val="2"/>
          <w:wAfter w:w="6380" w:type="dxa"/>
          <w:cantSplit/>
        </w:trPr>
        <w:tc>
          <w:tcPr>
            <w:tcW w:w="9389" w:type="dxa"/>
            <w:gridSpan w:val="3"/>
            <w:tcBorders>
              <w:left w:val="single" w:sz="2" w:space="0" w:color="auto"/>
              <w:bottom w:val="single" w:sz="2" w:space="0" w:color="auto"/>
              <w:right w:val="single" w:sz="2" w:space="0" w:color="auto"/>
            </w:tcBorders>
          </w:tcPr>
          <w:p w14:paraId="2792A1C5" w14:textId="77777777" w:rsidR="00AE34FF" w:rsidRPr="009971FA" w:rsidRDefault="00AE34FF" w:rsidP="00777262">
            <w:pPr>
              <w:spacing w:after="0"/>
              <w:rPr>
                <w:sz w:val="22"/>
              </w:rPr>
            </w:pPr>
            <w:proofErr w:type="gramStart"/>
            <w:r>
              <w:rPr>
                <w:sz w:val="22"/>
              </w:rPr>
              <w:t>  Non</w:t>
            </w:r>
            <w:proofErr w:type="gramEnd"/>
            <w:r>
              <w:rPr>
                <w:sz w:val="22"/>
              </w:rPr>
              <w:t xml:space="preserve">   OU   </w:t>
            </w:r>
            <w:proofErr w:type="gramStart"/>
            <w:r>
              <w:rPr>
                <w:sz w:val="22"/>
              </w:rPr>
              <w:t>  Oui</w:t>
            </w:r>
            <w:proofErr w:type="gramEnd"/>
          </w:p>
          <w:p w14:paraId="3F54BF55" w14:textId="77777777" w:rsidR="00AE34FF" w:rsidRPr="009971FA" w:rsidRDefault="00AE34FF" w:rsidP="00777262">
            <w:pPr>
              <w:spacing w:after="0"/>
              <w:rPr>
                <w:sz w:val="22"/>
              </w:rPr>
            </w:pPr>
          </w:p>
          <w:p w14:paraId="313D05A2" w14:textId="77777777" w:rsidR="00AE34FF" w:rsidRPr="009971FA" w:rsidRDefault="00AE34FF" w:rsidP="00777262">
            <w:pPr>
              <w:spacing w:after="0"/>
              <w:rPr>
                <w:b/>
                <w:sz w:val="22"/>
              </w:rPr>
            </w:pPr>
            <w:r>
              <w:rPr>
                <w:b/>
                <w:sz w:val="22"/>
              </w:rPr>
              <w:t>Si oui, décrivez :</w:t>
            </w:r>
          </w:p>
        </w:tc>
      </w:tr>
      <w:tr w:rsidR="00AE34FF" w:rsidRPr="009971FA" w14:paraId="195A6B68" w14:textId="77777777" w:rsidTr="00777262">
        <w:trPr>
          <w:cantSplit/>
        </w:trPr>
        <w:tc>
          <w:tcPr>
            <w:tcW w:w="3129" w:type="dxa"/>
            <w:tcBorders>
              <w:left w:val="single" w:sz="2" w:space="0" w:color="auto"/>
              <w:bottom w:val="single" w:sz="2" w:space="0" w:color="auto"/>
              <w:right w:val="single" w:sz="2" w:space="0" w:color="auto"/>
            </w:tcBorders>
          </w:tcPr>
          <w:p w14:paraId="69153AF5" w14:textId="77777777" w:rsidR="00AE34FF" w:rsidRPr="009971FA" w:rsidRDefault="00AE34FF" w:rsidP="00777262">
            <w:pPr>
              <w:spacing w:after="0"/>
              <w:rPr>
                <w:b/>
                <w:sz w:val="22"/>
              </w:rPr>
            </w:pPr>
            <w:r>
              <w:rPr>
                <w:b/>
                <w:sz w:val="22"/>
              </w:rPr>
              <w:lastRenderedPageBreak/>
              <w:t>Année :</w:t>
            </w:r>
          </w:p>
        </w:tc>
        <w:tc>
          <w:tcPr>
            <w:tcW w:w="3130" w:type="dxa"/>
            <w:tcBorders>
              <w:left w:val="single" w:sz="2" w:space="0" w:color="auto"/>
              <w:bottom w:val="single" w:sz="2" w:space="0" w:color="auto"/>
              <w:right w:val="single" w:sz="2" w:space="0" w:color="auto"/>
            </w:tcBorders>
          </w:tcPr>
          <w:p w14:paraId="6E83AC6E" w14:textId="77777777" w:rsidR="00AE34FF" w:rsidRPr="009971FA" w:rsidRDefault="00AE34FF" w:rsidP="00777262">
            <w:pPr>
              <w:spacing w:after="0"/>
              <w:rPr>
                <w:b/>
                <w:sz w:val="22"/>
              </w:rPr>
            </w:pPr>
            <w:r>
              <w:rPr>
                <w:b/>
                <w:sz w:val="22"/>
              </w:rPr>
              <w:t>Affaire en litige :</w:t>
            </w:r>
          </w:p>
        </w:tc>
        <w:tc>
          <w:tcPr>
            <w:tcW w:w="3130" w:type="dxa"/>
            <w:tcBorders>
              <w:left w:val="single" w:sz="2" w:space="0" w:color="auto"/>
              <w:bottom w:val="single" w:sz="2" w:space="0" w:color="auto"/>
              <w:right w:val="single" w:sz="2" w:space="0" w:color="auto"/>
            </w:tcBorders>
          </w:tcPr>
          <w:p w14:paraId="4C7AF996" w14:textId="32DE4085" w:rsidR="00AE34FF" w:rsidRPr="009971FA" w:rsidRDefault="00AE34FF" w:rsidP="00777262">
            <w:pPr>
              <w:spacing w:after="0"/>
              <w:rPr>
                <w:b/>
                <w:sz w:val="22"/>
              </w:rPr>
            </w:pPr>
            <w:r>
              <w:rPr>
                <w:b/>
                <w:sz w:val="22"/>
              </w:rPr>
              <w:t>Valeur de la réparation (réelle ou potentielle) à l’encontre de l'Offrant en équivalent USD :</w:t>
            </w:r>
          </w:p>
          <w:p w14:paraId="24C5D2A0" w14:textId="77777777" w:rsidR="00AE34FF" w:rsidRPr="009971FA" w:rsidRDefault="00AE34FF" w:rsidP="00777262">
            <w:pPr>
              <w:spacing w:after="0"/>
              <w:rPr>
                <w:b/>
                <w:sz w:val="22"/>
              </w:rPr>
            </w:pPr>
          </w:p>
        </w:tc>
        <w:tc>
          <w:tcPr>
            <w:tcW w:w="3190" w:type="dxa"/>
          </w:tcPr>
          <w:p w14:paraId="542E0383" w14:textId="77777777" w:rsidR="00AE34FF" w:rsidRPr="009971FA" w:rsidRDefault="00AE34FF" w:rsidP="00777262">
            <w:pPr>
              <w:spacing w:after="0"/>
              <w:rPr>
                <w:b/>
                <w:sz w:val="22"/>
              </w:rPr>
            </w:pPr>
          </w:p>
        </w:tc>
        <w:tc>
          <w:tcPr>
            <w:tcW w:w="3190" w:type="dxa"/>
          </w:tcPr>
          <w:p w14:paraId="0449AC0F" w14:textId="77777777" w:rsidR="00AE34FF" w:rsidRPr="009971FA" w:rsidRDefault="00AE34FF" w:rsidP="00777262">
            <w:pPr>
              <w:spacing w:after="0"/>
              <w:rPr>
                <w:b/>
                <w:sz w:val="22"/>
              </w:rPr>
            </w:pPr>
          </w:p>
        </w:tc>
      </w:tr>
    </w:tbl>
    <w:p w14:paraId="3CD731D9" w14:textId="6D98DAB6" w:rsidR="00AE34FF" w:rsidRPr="00276630" w:rsidRDefault="003A49FB" w:rsidP="00517E86">
      <w:pPr>
        <w:pStyle w:val="Heading3BSF"/>
        <w:rPr>
          <w:rFonts w:hint="eastAsia"/>
        </w:rPr>
      </w:pPr>
      <w:bookmarkStart w:id="1426" w:name="_Toc163975055"/>
      <w:bookmarkStart w:id="1427" w:name="_Toc308967748"/>
      <w:bookmarkStart w:id="1428" w:name="_Toc434846243"/>
      <w:bookmarkStart w:id="1429" w:name="_Toc488844629"/>
      <w:bookmarkStart w:id="1430" w:name="_Toc495664887"/>
      <w:bookmarkStart w:id="1431" w:name="_Toc495667307"/>
      <w:bookmarkStart w:id="1432" w:name="_Toc38999753"/>
      <w:bookmarkStart w:id="1433" w:name="_Toc55153388"/>
      <w:bookmarkStart w:id="1434" w:name="_Toc55241830"/>
      <w:bookmarkStart w:id="1435" w:name="_Toc55241990"/>
      <w:bookmarkStart w:id="1436" w:name="_Toc55242535"/>
      <w:bookmarkStart w:id="1437" w:name="_Toc55243209"/>
      <w:bookmarkStart w:id="1438" w:name="_Toc55247891"/>
      <w:bookmarkStart w:id="1439" w:name="_Toc55249100"/>
      <w:bookmarkStart w:id="1440" w:name="_Toc55899408"/>
      <w:bookmarkStart w:id="1441" w:name="_Toc55901780"/>
      <w:bookmarkStart w:id="1442" w:name="_Toc55902369"/>
      <w:bookmarkStart w:id="1443" w:name="_Toc55950017"/>
      <w:bookmarkStart w:id="1444" w:name="_Toc58400699"/>
      <w:bookmarkStart w:id="1445" w:name="_Toc58400851"/>
      <w:bookmarkStart w:id="1446" w:name="_Toc58404059"/>
      <w:bookmarkStart w:id="1447" w:name="_Toc58580890"/>
      <w:bookmarkStart w:id="1448" w:name="_Toc184974643"/>
      <w:r>
        <w:lastRenderedPageBreak/>
        <w:t>1</w:t>
      </w:r>
      <w:r w:rsidR="00791C05">
        <w:t>0</w:t>
      </w:r>
      <w:r>
        <w:t>. FIN-1 : Situation financière</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26A02D19" w14:textId="15134A41" w:rsidR="00AE34FF" w:rsidRPr="00276630" w:rsidRDefault="00AE34FF" w:rsidP="00AE34FF">
      <w:r>
        <w:t>Chaque Offrant ou partie à une co-entreprise/association constituant l'Offrant doit remplir le formulaire ci-après.</w:t>
      </w:r>
    </w:p>
    <w:p w14:paraId="69EED4B2" w14:textId="77777777" w:rsidR="00AE34FF" w:rsidRPr="00276630" w:rsidRDefault="00AE34FF" w:rsidP="00AE34FF"/>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E3293A" w14:paraId="041A2622" w14:textId="77777777" w:rsidTr="00777262">
        <w:trPr>
          <w:cantSplit/>
          <w:trHeight w:val="504"/>
          <w:jc w:val="center"/>
        </w:trPr>
        <w:tc>
          <w:tcPr>
            <w:tcW w:w="2160" w:type="dxa"/>
            <w:tcBorders>
              <w:right w:val="single" w:sz="4" w:space="0" w:color="auto"/>
            </w:tcBorders>
            <w:shd w:val="clear" w:color="auto" w:fill="auto"/>
            <w:vAlign w:val="center"/>
          </w:tcPr>
          <w:p w14:paraId="0A62AED9" w14:textId="77777777" w:rsidR="00AE34FF" w:rsidRPr="00E3293A" w:rsidRDefault="00AE34FF" w:rsidP="00777262">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06DA69D1" w14:textId="77777777" w:rsidR="00AE34FF" w:rsidRPr="00E3293A" w:rsidRDefault="00AE34FF" w:rsidP="00777262">
            <w:pPr>
              <w:rPr>
                <w:b/>
              </w:rPr>
            </w:pPr>
            <w:r>
              <w:rPr>
                <w:b/>
              </w:rPr>
              <w:t>Données financières pour les trois (3) dernières années [en équivalent US$]</w:t>
            </w:r>
          </w:p>
        </w:tc>
      </w:tr>
      <w:tr w:rsidR="00AE34FF" w:rsidRPr="00E3293A" w14:paraId="3AF8D490" w14:textId="77777777" w:rsidTr="00777262">
        <w:trPr>
          <w:cantSplit/>
          <w:trHeight w:val="504"/>
          <w:jc w:val="center"/>
        </w:trPr>
        <w:tc>
          <w:tcPr>
            <w:tcW w:w="2160" w:type="dxa"/>
            <w:tcBorders>
              <w:right w:val="single" w:sz="4" w:space="0" w:color="auto"/>
            </w:tcBorders>
            <w:shd w:val="clear" w:color="auto" w:fill="auto"/>
            <w:vAlign w:val="center"/>
          </w:tcPr>
          <w:p w14:paraId="7A35AA75" w14:textId="77777777" w:rsidR="00AE34FF" w:rsidRPr="00E3293A" w:rsidRDefault="00AE34FF" w:rsidP="00777262">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7D94EF9" w14:textId="77777777" w:rsidR="00AE34FF" w:rsidRPr="00E3293A" w:rsidRDefault="00AE34FF" w:rsidP="00777262">
            <w:pPr>
              <w:rPr>
                <w:b/>
              </w:rPr>
            </w:pPr>
            <w:r>
              <w:rPr>
                <w:b/>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66B7AC0D" w14:textId="77777777" w:rsidR="00AE34FF" w:rsidRPr="00E3293A" w:rsidRDefault="00AE34FF" w:rsidP="00777262">
            <w:pPr>
              <w:rPr>
                <w:b/>
              </w:rPr>
            </w:pPr>
            <w:r>
              <w:rPr>
                <w:b/>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2F5069D5" w14:textId="77777777" w:rsidR="00AE34FF" w:rsidRPr="00E3293A" w:rsidRDefault="00AE34FF" w:rsidP="00777262">
            <w:pPr>
              <w:rPr>
                <w:b/>
              </w:rPr>
            </w:pPr>
            <w:r>
              <w:rPr>
                <w:b/>
              </w:rPr>
              <w:t>Année 3 :</w:t>
            </w:r>
          </w:p>
        </w:tc>
      </w:tr>
    </w:tbl>
    <w:p w14:paraId="76FF7D63" w14:textId="77777777" w:rsidR="00AE34FF" w:rsidRPr="00276630" w:rsidRDefault="00AE34FF" w:rsidP="00AE34FF"/>
    <w:p w14:paraId="427A4071" w14:textId="77777777" w:rsidR="00AE34FF" w:rsidRPr="00E3293A" w:rsidRDefault="00AE34FF" w:rsidP="00AE34FF">
      <w:pPr>
        <w:rPr>
          <w:b/>
        </w:rPr>
      </w:pPr>
      <w:r>
        <w:rPr>
          <w:b/>
        </w:rPr>
        <w:t>Informations tirées du bilan</w:t>
      </w:r>
    </w:p>
    <w:p w14:paraId="67070418" w14:textId="77777777" w:rsidR="00AE34FF" w:rsidRPr="00276630" w:rsidRDefault="00AE34FF" w:rsidP="00AE34FF"/>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E3293A" w14:paraId="3ECDE612" w14:textId="77777777" w:rsidTr="00777262">
        <w:trPr>
          <w:cantSplit/>
          <w:trHeight w:val="504"/>
          <w:jc w:val="center"/>
        </w:trPr>
        <w:tc>
          <w:tcPr>
            <w:tcW w:w="2160" w:type="dxa"/>
            <w:vAlign w:val="center"/>
          </w:tcPr>
          <w:p w14:paraId="1334ECC8" w14:textId="77777777" w:rsidR="00AE34FF" w:rsidRPr="00E3293A" w:rsidRDefault="00AE34FF" w:rsidP="00777262">
            <w:pPr>
              <w:rPr>
                <w:b/>
              </w:rPr>
            </w:pPr>
            <w:r>
              <w:rPr>
                <w:b/>
              </w:rPr>
              <w:t>Total actif</w:t>
            </w:r>
          </w:p>
        </w:tc>
        <w:tc>
          <w:tcPr>
            <w:tcW w:w="1440" w:type="dxa"/>
            <w:vAlign w:val="center"/>
          </w:tcPr>
          <w:p w14:paraId="706C62E2" w14:textId="77777777" w:rsidR="00AE34FF" w:rsidRPr="00E3293A" w:rsidRDefault="00AE34FF" w:rsidP="00777262">
            <w:pPr>
              <w:rPr>
                <w:b/>
              </w:rPr>
            </w:pPr>
          </w:p>
        </w:tc>
        <w:tc>
          <w:tcPr>
            <w:tcW w:w="1440" w:type="dxa"/>
            <w:vAlign w:val="center"/>
          </w:tcPr>
          <w:p w14:paraId="091A7B14" w14:textId="77777777" w:rsidR="00AE34FF" w:rsidRPr="00E3293A" w:rsidRDefault="00AE34FF" w:rsidP="00777262">
            <w:pPr>
              <w:rPr>
                <w:b/>
              </w:rPr>
            </w:pPr>
          </w:p>
        </w:tc>
        <w:tc>
          <w:tcPr>
            <w:tcW w:w="1440" w:type="dxa"/>
            <w:vAlign w:val="center"/>
          </w:tcPr>
          <w:p w14:paraId="57F07539" w14:textId="77777777" w:rsidR="00AE34FF" w:rsidRPr="00E3293A" w:rsidRDefault="00AE34FF" w:rsidP="00777262">
            <w:pPr>
              <w:rPr>
                <w:b/>
              </w:rPr>
            </w:pPr>
          </w:p>
        </w:tc>
      </w:tr>
      <w:tr w:rsidR="00AE34FF" w:rsidRPr="00E3293A" w14:paraId="42801BF6" w14:textId="77777777" w:rsidTr="00777262">
        <w:trPr>
          <w:cantSplit/>
          <w:trHeight w:val="504"/>
          <w:jc w:val="center"/>
        </w:trPr>
        <w:tc>
          <w:tcPr>
            <w:tcW w:w="2160" w:type="dxa"/>
            <w:vAlign w:val="center"/>
          </w:tcPr>
          <w:p w14:paraId="7C001C9F" w14:textId="77777777" w:rsidR="00AE34FF" w:rsidRPr="00E3293A" w:rsidRDefault="00AE34FF" w:rsidP="00777262">
            <w:pPr>
              <w:rPr>
                <w:b/>
              </w:rPr>
            </w:pPr>
            <w:r>
              <w:rPr>
                <w:b/>
              </w:rPr>
              <w:t>Total passif</w:t>
            </w:r>
          </w:p>
        </w:tc>
        <w:tc>
          <w:tcPr>
            <w:tcW w:w="1440" w:type="dxa"/>
            <w:vAlign w:val="center"/>
          </w:tcPr>
          <w:p w14:paraId="2B570908" w14:textId="77777777" w:rsidR="00AE34FF" w:rsidRPr="00E3293A" w:rsidRDefault="00AE34FF" w:rsidP="00777262">
            <w:pPr>
              <w:rPr>
                <w:b/>
              </w:rPr>
            </w:pPr>
          </w:p>
        </w:tc>
        <w:tc>
          <w:tcPr>
            <w:tcW w:w="1440" w:type="dxa"/>
            <w:vAlign w:val="center"/>
          </w:tcPr>
          <w:p w14:paraId="450248C1" w14:textId="77777777" w:rsidR="00AE34FF" w:rsidRPr="00E3293A" w:rsidRDefault="00AE34FF" w:rsidP="00777262">
            <w:pPr>
              <w:rPr>
                <w:b/>
              </w:rPr>
            </w:pPr>
          </w:p>
        </w:tc>
        <w:tc>
          <w:tcPr>
            <w:tcW w:w="1440" w:type="dxa"/>
            <w:vAlign w:val="center"/>
          </w:tcPr>
          <w:p w14:paraId="03ADED95" w14:textId="77777777" w:rsidR="00AE34FF" w:rsidRPr="00E3293A" w:rsidRDefault="00AE34FF" w:rsidP="00777262">
            <w:pPr>
              <w:rPr>
                <w:b/>
              </w:rPr>
            </w:pPr>
          </w:p>
        </w:tc>
      </w:tr>
      <w:tr w:rsidR="00AE34FF" w:rsidRPr="00E3293A" w14:paraId="0181C44E" w14:textId="77777777" w:rsidTr="00777262">
        <w:trPr>
          <w:cantSplit/>
          <w:trHeight w:val="504"/>
          <w:jc w:val="center"/>
        </w:trPr>
        <w:tc>
          <w:tcPr>
            <w:tcW w:w="2160" w:type="dxa"/>
            <w:vAlign w:val="center"/>
          </w:tcPr>
          <w:p w14:paraId="47BD7400" w14:textId="77777777" w:rsidR="00AE34FF" w:rsidRPr="00E3293A" w:rsidRDefault="00AE34FF" w:rsidP="00777262">
            <w:pPr>
              <w:rPr>
                <w:b/>
              </w:rPr>
            </w:pPr>
            <w:r>
              <w:rPr>
                <w:b/>
              </w:rPr>
              <w:t>Valeur nette</w:t>
            </w:r>
          </w:p>
        </w:tc>
        <w:tc>
          <w:tcPr>
            <w:tcW w:w="1440" w:type="dxa"/>
            <w:vAlign w:val="center"/>
          </w:tcPr>
          <w:p w14:paraId="4A17F05A" w14:textId="77777777" w:rsidR="00AE34FF" w:rsidRPr="00E3293A" w:rsidRDefault="00AE34FF" w:rsidP="00777262">
            <w:pPr>
              <w:rPr>
                <w:b/>
              </w:rPr>
            </w:pPr>
          </w:p>
        </w:tc>
        <w:tc>
          <w:tcPr>
            <w:tcW w:w="1440" w:type="dxa"/>
            <w:vAlign w:val="center"/>
          </w:tcPr>
          <w:p w14:paraId="136C8A0F" w14:textId="77777777" w:rsidR="00AE34FF" w:rsidRPr="00E3293A" w:rsidRDefault="00AE34FF" w:rsidP="00777262">
            <w:pPr>
              <w:rPr>
                <w:b/>
              </w:rPr>
            </w:pPr>
          </w:p>
        </w:tc>
        <w:tc>
          <w:tcPr>
            <w:tcW w:w="1440" w:type="dxa"/>
            <w:vAlign w:val="center"/>
          </w:tcPr>
          <w:p w14:paraId="45F9215D" w14:textId="77777777" w:rsidR="00AE34FF" w:rsidRPr="00E3293A" w:rsidRDefault="00AE34FF" w:rsidP="00777262">
            <w:pPr>
              <w:rPr>
                <w:b/>
              </w:rPr>
            </w:pPr>
          </w:p>
        </w:tc>
      </w:tr>
      <w:tr w:rsidR="00AE34FF" w:rsidRPr="00E3293A" w14:paraId="54D1864D" w14:textId="77777777" w:rsidTr="00777262">
        <w:trPr>
          <w:cantSplit/>
          <w:trHeight w:val="504"/>
          <w:jc w:val="center"/>
        </w:trPr>
        <w:tc>
          <w:tcPr>
            <w:tcW w:w="2160" w:type="dxa"/>
            <w:vAlign w:val="center"/>
          </w:tcPr>
          <w:p w14:paraId="6A549DCE" w14:textId="77777777" w:rsidR="00AE34FF" w:rsidRPr="00E3293A" w:rsidRDefault="00AE34FF" w:rsidP="00777262">
            <w:pPr>
              <w:rPr>
                <w:b/>
              </w:rPr>
            </w:pPr>
            <w:r>
              <w:rPr>
                <w:b/>
              </w:rPr>
              <w:t>Disponibilités</w:t>
            </w:r>
          </w:p>
        </w:tc>
        <w:tc>
          <w:tcPr>
            <w:tcW w:w="1440" w:type="dxa"/>
            <w:vAlign w:val="center"/>
          </w:tcPr>
          <w:p w14:paraId="4B36CDE4" w14:textId="77777777" w:rsidR="00AE34FF" w:rsidRPr="00E3293A" w:rsidRDefault="00AE34FF" w:rsidP="00777262">
            <w:pPr>
              <w:rPr>
                <w:b/>
              </w:rPr>
            </w:pPr>
          </w:p>
        </w:tc>
        <w:tc>
          <w:tcPr>
            <w:tcW w:w="1440" w:type="dxa"/>
            <w:vAlign w:val="center"/>
          </w:tcPr>
          <w:p w14:paraId="108571E8" w14:textId="77777777" w:rsidR="00AE34FF" w:rsidRPr="00E3293A" w:rsidRDefault="00AE34FF" w:rsidP="00777262">
            <w:pPr>
              <w:rPr>
                <w:b/>
              </w:rPr>
            </w:pPr>
          </w:p>
        </w:tc>
        <w:tc>
          <w:tcPr>
            <w:tcW w:w="1440" w:type="dxa"/>
            <w:vAlign w:val="center"/>
          </w:tcPr>
          <w:p w14:paraId="6A6F8F18" w14:textId="77777777" w:rsidR="00AE34FF" w:rsidRPr="00E3293A" w:rsidRDefault="00AE34FF" w:rsidP="00777262">
            <w:pPr>
              <w:rPr>
                <w:b/>
              </w:rPr>
            </w:pPr>
          </w:p>
        </w:tc>
      </w:tr>
      <w:tr w:rsidR="00AE34FF" w:rsidRPr="00E3293A" w14:paraId="168E3482" w14:textId="77777777" w:rsidTr="00777262">
        <w:trPr>
          <w:cantSplit/>
          <w:trHeight w:val="504"/>
          <w:jc w:val="center"/>
        </w:trPr>
        <w:tc>
          <w:tcPr>
            <w:tcW w:w="2160" w:type="dxa"/>
            <w:vAlign w:val="center"/>
          </w:tcPr>
          <w:p w14:paraId="051A181C" w14:textId="77777777" w:rsidR="00AE34FF" w:rsidRPr="00E3293A" w:rsidRDefault="00AE34FF" w:rsidP="00777262">
            <w:pPr>
              <w:rPr>
                <w:b/>
              </w:rPr>
            </w:pPr>
            <w:r>
              <w:rPr>
                <w:b/>
              </w:rPr>
              <w:t>Passif à court terme</w:t>
            </w:r>
          </w:p>
        </w:tc>
        <w:tc>
          <w:tcPr>
            <w:tcW w:w="1440" w:type="dxa"/>
            <w:vAlign w:val="center"/>
          </w:tcPr>
          <w:p w14:paraId="551B9F5F" w14:textId="77777777" w:rsidR="00AE34FF" w:rsidRPr="00E3293A" w:rsidRDefault="00AE34FF" w:rsidP="00777262">
            <w:pPr>
              <w:rPr>
                <w:b/>
              </w:rPr>
            </w:pPr>
          </w:p>
        </w:tc>
        <w:tc>
          <w:tcPr>
            <w:tcW w:w="1440" w:type="dxa"/>
            <w:vAlign w:val="center"/>
          </w:tcPr>
          <w:p w14:paraId="1FBDD801" w14:textId="77777777" w:rsidR="00AE34FF" w:rsidRPr="00E3293A" w:rsidRDefault="00AE34FF" w:rsidP="00777262">
            <w:pPr>
              <w:rPr>
                <w:b/>
              </w:rPr>
            </w:pPr>
          </w:p>
        </w:tc>
        <w:tc>
          <w:tcPr>
            <w:tcW w:w="1440" w:type="dxa"/>
            <w:vAlign w:val="center"/>
          </w:tcPr>
          <w:p w14:paraId="511465B2" w14:textId="77777777" w:rsidR="00AE34FF" w:rsidRPr="00E3293A" w:rsidRDefault="00AE34FF" w:rsidP="00777262">
            <w:pPr>
              <w:rPr>
                <w:b/>
              </w:rPr>
            </w:pPr>
          </w:p>
        </w:tc>
      </w:tr>
    </w:tbl>
    <w:p w14:paraId="688126B5" w14:textId="77777777" w:rsidR="00AE34FF" w:rsidRPr="00276630" w:rsidRDefault="00AE34FF" w:rsidP="00AE34FF"/>
    <w:p w14:paraId="3DB6D288" w14:textId="77777777" w:rsidR="00AE34FF" w:rsidRPr="00E3293A" w:rsidRDefault="00AE34FF" w:rsidP="00AE34FF">
      <w:pPr>
        <w:rPr>
          <w:b/>
        </w:rPr>
      </w:pPr>
      <w:r>
        <w:rPr>
          <w:b/>
        </w:rPr>
        <w:t>Informations tirées du compte de résultat</w:t>
      </w:r>
    </w:p>
    <w:p w14:paraId="29B79103" w14:textId="77777777" w:rsidR="00AE34FF" w:rsidRPr="00276630" w:rsidRDefault="00AE34FF" w:rsidP="00AE34FF"/>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AE34FF" w:rsidRPr="00E3293A" w14:paraId="3C1814F0" w14:textId="77777777" w:rsidTr="00777262">
        <w:trPr>
          <w:cantSplit/>
          <w:trHeight w:val="504"/>
          <w:jc w:val="center"/>
        </w:trPr>
        <w:tc>
          <w:tcPr>
            <w:tcW w:w="2551" w:type="dxa"/>
            <w:vAlign w:val="center"/>
          </w:tcPr>
          <w:p w14:paraId="0242DF42" w14:textId="77777777" w:rsidR="00AE34FF" w:rsidRPr="00E3293A" w:rsidRDefault="00AE34FF" w:rsidP="00777262">
            <w:pPr>
              <w:rPr>
                <w:b/>
              </w:rPr>
            </w:pPr>
            <w:r>
              <w:rPr>
                <w:b/>
              </w:rPr>
              <w:t xml:space="preserve">Recettes totales </w:t>
            </w:r>
          </w:p>
        </w:tc>
        <w:tc>
          <w:tcPr>
            <w:tcW w:w="1278" w:type="dxa"/>
            <w:vAlign w:val="center"/>
          </w:tcPr>
          <w:p w14:paraId="5A7B9F2C" w14:textId="77777777" w:rsidR="00AE34FF" w:rsidRPr="00E3293A" w:rsidRDefault="00AE34FF" w:rsidP="00777262">
            <w:pPr>
              <w:rPr>
                <w:b/>
              </w:rPr>
            </w:pPr>
          </w:p>
        </w:tc>
        <w:tc>
          <w:tcPr>
            <w:tcW w:w="1440" w:type="dxa"/>
            <w:vAlign w:val="center"/>
          </w:tcPr>
          <w:p w14:paraId="53963DAB" w14:textId="77777777" w:rsidR="00AE34FF" w:rsidRPr="00E3293A" w:rsidRDefault="00AE34FF" w:rsidP="00777262">
            <w:pPr>
              <w:rPr>
                <w:b/>
              </w:rPr>
            </w:pPr>
          </w:p>
        </w:tc>
        <w:tc>
          <w:tcPr>
            <w:tcW w:w="1440" w:type="dxa"/>
            <w:vAlign w:val="center"/>
          </w:tcPr>
          <w:p w14:paraId="45C89C11" w14:textId="77777777" w:rsidR="00AE34FF" w:rsidRPr="00E3293A" w:rsidRDefault="00AE34FF" w:rsidP="00777262">
            <w:pPr>
              <w:rPr>
                <w:b/>
              </w:rPr>
            </w:pPr>
          </w:p>
        </w:tc>
      </w:tr>
      <w:tr w:rsidR="00AE34FF" w:rsidRPr="00E3293A" w14:paraId="7A9E3C5A" w14:textId="77777777" w:rsidTr="00777262">
        <w:trPr>
          <w:cantSplit/>
          <w:trHeight w:val="504"/>
          <w:jc w:val="center"/>
        </w:trPr>
        <w:tc>
          <w:tcPr>
            <w:tcW w:w="2551" w:type="dxa"/>
            <w:vAlign w:val="center"/>
          </w:tcPr>
          <w:p w14:paraId="02E81016" w14:textId="77777777" w:rsidR="00AE34FF" w:rsidRPr="00E3293A" w:rsidRDefault="00AE34FF" w:rsidP="00777262">
            <w:pPr>
              <w:rPr>
                <w:b/>
              </w:rPr>
            </w:pPr>
            <w:r>
              <w:rPr>
                <w:b/>
              </w:rPr>
              <w:t>Bénéfices avant impôts</w:t>
            </w:r>
          </w:p>
        </w:tc>
        <w:tc>
          <w:tcPr>
            <w:tcW w:w="1278" w:type="dxa"/>
            <w:vAlign w:val="center"/>
          </w:tcPr>
          <w:p w14:paraId="1BBDC7C1" w14:textId="77777777" w:rsidR="00AE34FF" w:rsidRPr="00E3293A" w:rsidRDefault="00AE34FF" w:rsidP="00777262">
            <w:pPr>
              <w:rPr>
                <w:b/>
              </w:rPr>
            </w:pPr>
          </w:p>
        </w:tc>
        <w:tc>
          <w:tcPr>
            <w:tcW w:w="1440" w:type="dxa"/>
            <w:vAlign w:val="center"/>
          </w:tcPr>
          <w:p w14:paraId="5AA4ED96" w14:textId="77777777" w:rsidR="00AE34FF" w:rsidRPr="00E3293A" w:rsidRDefault="00AE34FF" w:rsidP="00777262">
            <w:pPr>
              <w:rPr>
                <w:b/>
              </w:rPr>
            </w:pPr>
          </w:p>
        </w:tc>
        <w:tc>
          <w:tcPr>
            <w:tcW w:w="1440" w:type="dxa"/>
            <w:vAlign w:val="center"/>
          </w:tcPr>
          <w:p w14:paraId="043B865C" w14:textId="77777777" w:rsidR="00AE34FF" w:rsidRPr="00E3293A" w:rsidRDefault="00AE34FF" w:rsidP="00777262">
            <w:pPr>
              <w:rPr>
                <w:b/>
              </w:rPr>
            </w:pPr>
          </w:p>
        </w:tc>
      </w:tr>
      <w:tr w:rsidR="00AE34FF" w:rsidRPr="00E3293A" w14:paraId="7FFDC969" w14:textId="77777777" w:rsidTr="00777262">
        <w:trPr>
          <w:cantSplit/>
          <w:trHeight w:val="504"/>
          <w:jc w:val="center"/>
        </w:trPr>
        <w:tc>
          <w:tcPr>
            <w:tcW w:w="2551" w:type="dxa"/>
            <w:vAlign w:val="center"/>
          </w:tcPr>
          <w:p w14:paraId="237E4D18" w14:textId="77777777" w:rsidR="00AE34FF" w:rsidRPr="00E3293A" w:rsidRDefault="00AE34FF" w:rsidP="00777262">
            <w:pPr>
              <w:rPr>
                <w:b/>
              </w:rPr>
            </w:pPr>
            <w:r>
              <w:rPr>
                <w:b/>
              </w:rPr>
              <w:t>Bénéfices après impôts</w:t>
            </w:r>
          </w:p>
        </w:tc>
        <w:tc>
          <w:tcPr>
            <w:tcW w:w="1278" w:type="dxa"/>
            <w:vAlign w:val="center"/>
          </w:tcPr>
          <w:p w14:paraId="3F606A0F" w14:textId="77777777" w:rsidR="00AE34FF" w:rsidRPr="00E3293A" w:rsidRDefault="00AE34FF" w:rsidP="00777262">
            <w:pPr>
              <w:rPr>
                <w:b/>
              </w:rPr>
            </w:pPr>
          </w:p>
        </w:tc>
        <w:tc>
          <w:tcPr>
            <w:tcW w:w="1440" w:type="dxa"/>
            <w:vAlign w:val="center"/>
          </w:tcPr>
          <w:p w14:paraId="70D1A134" w14:textId="77777777" w:rsidR="00AE34FF" w:rsidRPr="00E3293A" w:rsidRDefault="00AE34FF" w:rsidP="00777262">
            <w:pPr>
              <w:rPr>
                <w:b/>
              </w:rPr>
            </w:pPr>
          </w:p>
        </w:tc>
        <w:tc>
          <w:tcPr>
            <w:tcW w:w="1440" w:type="dxa"/>
            <w:vAlign w:val="center"/>
          </w:tcPr>
          <w:p w14:paraId="35224D57" w14:textId="77777777" w:rsidR="00AE34FF" w:rsidRPr="00E3293A" w:rsidRDefault="00AE34FF" w:rsidP="00777262">
            <w:pPr>
              <w:rPr>
                <w:b/>
              </w:rPr>
            </w:pPr>
          </w:p>
        </w:tc>
      </w:tr>
    </w:tbl>
    <w:p w14:paraId="4624B3EF" w14:textId="77777777" w:rsidR="00AE34FF" w:rsidRPr="00276630" w:rsidRDefault="00AE34FF" w:rsidP="00AE34FF"/>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E34FF" w:rsidRPr="00276630" w14:paraId="2083482F" w14:textId="77777777" w:rsidTr="00777262">
        <w:trPr>
          <w:cantSplit/>
          <w:trHeight w:val="672"/>
          <w:jc w:val="center"/>
        </w:trPr>
        <w:tc>
          <w:tcPr>
            <w:tcW w:w="9360" w:type="dxa"/>
            <w:tcBorders>
              <w:bottom w:val="single" w:sz="4" w:space="0" w:color="auto"/>
              <w:right w:val="single" w:sz="4" w:space="0" w:color="auto"/>
            </w:tcBorders>
            <w:vAlign w:val="center"/>
          </w:tcPr>
          <w:p w14:paraId="0917BC28" w14:textId="77777777" w:rsidR="00AE34FF" w:rsidRPr="00276630" w:rsidRDefault="00AE34FF" w:rsidP="00AE34FF">
            <w:pPr>
              <w:pStyle w:val="ListParagraph"/>
              <w:numPr>
                <w:ilvl w:val="0"/>
                <w:numId w:val="111"/>
              </w:numPr>
              <w:spacing w:before="0" w:after="200"/>
              <w:jc w:val="both"/>
            </w:pPr>
            <w:r>
              <w:lastRenderedPageBreak/>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6E9A0652" w14:textId="20146899" w:rsidR="00AE34FF" w:rsidRPr="00276630" w:rsidRDefault="00AE34FF" w:rsidP="00AE34FF">
            <w:pPr>
              <w:pStyle w:val="ListParagraph"/>
              <w:numPr>
                <w:ilvl w:val="0"/>
                <w:numId w:val="112"/>
              </w:numPr>
              <w:spacing w:before="0" w:after="200"/>
              <w:jc w:val="both"/>
            </w:pPr>
            <w:r>
              <w:t>Tous ces documents reflètent la situation financière de l'Offrant ou de la partie à une co-entreprise ou autre association, et non celle de la société-mère ou des filiales.</w:t>
            </w:r>
          </w:p>
          <w:p w14:paraId="25F1760C" w14:textId="77777777" w:rsidR="00AE34FF" w:rsidRPr="00276630" w:rsidRDefault="00AE34FF" w:rsidP="00AE34FF">
            <w:pPr>
              <w:pStyle w:val="ListParagraph"/>
              <w:numPr>
                <w:ilvl w:val="0"/>
                <w:numId w:val="112"/>
              </w:numPr>
              <w:spacing w:before="0" w:after="200"/>
              <w:jc w:val="both"/>
            </w:pPr>
            <w:r>
              <w:t>Les états financiers historiques doivent avoir été vérifiés par un expert-comptable.</w:t>
            </w:r>
          </w:p>
          <w:p w14:paraId="3B4A6062" w14:textId="77777777" w:rsidR="00AE34FF" w:rsidRPr="00276630" w:rsidRDefault="00AE34FF" w:rsidP="00AE34FF">
            <w:pPr>
              <w:pStyle w:val="ListParagraph"/>
              <w:numPr>
                <w:ilvl w:val="0"/>
                <w:numId w:val="112"/>
              </w:numPr>
              <w:spacing w:before="0" w:after="200"/>
              <w:jc w:val="both"/>
            </w:pPr>
            <w:r>
              <w:t>Les états financiers passés doivent être complets et inclure toutes les notes qui leur ont été ajoutées.</w:t>
            </w:r>
          </w:p>
          <w:p w14:paraId="2F606805" w14:textId="77777777" w:rsidR="00AE34FF" w:rsidRPr="00276630" w:rsidRDefault="00AE34FF" w:rsidP="00AE34FF">
            <w:pPr>
              <w:pStyle w:val="ListParagraph"/>
              <w:numPr>
                <w:ilvl w:val="0"/>
                <w:numId w:val="112"/>
              </w:numPr>
              <w:spacing w:before="0" w:after="200"/>
              <w:jc w:val="both"/>
            </w:pPr>
            <w:r>
              <w:t>Les états financiers historiques doivent correspondre à des périodes comptables déjà achevées et vérifiées (aucun état pour des périodes partielles ne doit être demandé ou accepté).</w:t>
            </w:r>
          </w:p>
        </w:tc>
      </w:tr>
    </w:tbl>
    <w:p w14:paraId="3D233739" w14:textId="77777777" w:rsidR="00791C05" w:rsidRDefault="00791C05" w:rsidP="00AE34FF">
      <w:pPr>
        <w:sectPr w:rsidR="00791C05" w:rsidSect="001A2D2B">
          <w:pgSz w:w="12240" w:h="15840"/>
          <w:pgMar w:top="1440" w:right="1440" w:bottom="1440" w:left="1440" w:header="720" w:footer="720" w:gutter="0"/>
          <w:cols w:space="720"/>
          <w:titlePg/>
          <w:docGrid w:linePitch="360"/>
        </w:sectPr>
      </w:pPr>
    </w:p>
    <w:p w14:paraId="4F672485" w14:textId="7DD545B4" w:rsidR="00AE34FF" w:rsidRPr="00276630" w:rsidRDefault="003A49FB" w:rsidP="00246107">
      <w:pPr>
        <w:pStyle w:val="Heading3BSF"/>
        <w:pageBreakBefore w:val="0"/>
        <w:ind w:left="714" w:hanging="357"/>
        <w:rPr>
          <w:rFonts w:hint="eastAsia"/>
        </w:rPr>
      </w:pPr>
      <w:bookmarkStart w:id="1449" w:name="_Toc143871638"/>
      <w:bookmarkStart w:id="1450" w:name="_Toc143871639"/>
      <w:bookmarkStart w:id="1451" w:name="_Toc143871650"/>
      <w:bookmarkStart w:id="1452" w:name="_Toc143871651"/>
      <w:bookmarkStart w:id="1453" w:name="_Toc163975056"/>
      <w:bookmarkStart w:id="1454" w:name="_Toc308967749"/>
      <w:bookmarkStart w:id="1455" w:name="_Toc434846244"/>
      <w:bookmarkStart w:id="1456" w:name="_Toc488844630"/>
      <w:bookmarkStart w:id="1457" w:name="_Toc495664888"/>
      <w:bookmarkStart w:id="1458" w:name="_Toc495667308"/>
      <w:bookmarkStart w:id="1459" w:name="_Toc38999754"/>
      <w:bookmarkStart w:id="1460" w:name="_Toc55153389"/>
      <w:bookmarkStart w:id="1461" w:name="_Toc55241831"/>
      <w:bookmarkStart w:id="1462" w:name="_Toc55241991"/>
      <w:bookmarkStart w:id="1463" w:name="_Toc55242536"/>
      <w:bookmarkStart w:id="1464" w:name="_Toc55243210"/>
      <w:bookmarkStart w:id="1465" w:name="_Toc55247892"/>
      <w:bookmarkStart w:id="1466" w:name="_Toc55249101"/>
      <w:bookmarkStart w:id="1467" w:name="_Toc55899409"/>
      <w:bookmarkStart w:id="1468" w:name="_Toc55901781"/>
      <w:bookmarkStart w:id="1469" w:name="_Toc55902370"/>
      <w:bookmarkStart w:id="1470" w:name="_Toc55950018"/>
      <w:bookmarkStart w:id="1471" w:name="_Toc58400700"/>
      <w:bookmarkStart w:id="1472" w:name="_Toc58400852"/>
      <w:bookmarkStart w:id="1473" w:name="_Toc58404060"/>
      <w:bookmarkStart w:id="1474" w:name="_Toc58580891"/>
      <w:bookmarkStart w:id="1475" w:name="_Toc184974644"/>
      <w:bookmarkEnd w:id="1449"/>
      <w:bookmarkEnd w:id="1450"/>
      <w:bookmarkEnd w:id="1451"/>
      <w:bookmarkEnd w:id="1452"/>
      <w:r>
        <w:lastRenderedPageBreak/>
        <w:t>1</w:t>
      </w:r>
      <w:r w:rsidR="00791C05">
        <w:t>1</w:t>
      </w:r>
      <w:r>
        <w:t>. FIN-2 : Chiffre d’affaires annuel moyen</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42F0E1B3" w14:textId="3CEAEA44" w:rsidR="00AE34FF" w:rsidRPr="00276630" w:rsidRDefault="00AE34FF" w:rsidP="00AE34FF">
      <w:pPr>
        <w:spacing w:after="0"/>
      </w:pPr>
      <w:r>
        <w:t>Chaque Offrant ou partie à une co-entreprise/association constituant l'Offrant doit remplir ces formulaires.</w:t>
      </w:r>
    </w:p>
    <w:p w14:paraId="2E0F72A2" w14:textId="77777777" w:rsidR="00AE34FF" w:rsidRPr="00276630" w:rsidRDefault="00AE34FF" w:rsidP="00AE34FF">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AE34FF" w:rsidRPr="00E3293A" w14:paraId="19E7F764" w14:textId="77777777" w:rsidTr="00777262">
        <w:trPr>
          <w:jc w:val="center"/>
        </w:trPr>
        <w:tc>
          <w:tcPr>
            <w:tcW w:w="9360" w:type="dxa"/>
            <w:gridSpan w:val="4"/>
            <w:shd w:val="clear" w:color="auto" w:fill="auto"/>
          </w:tcPr>
          <w:p w14:paraId="21AD8C31" w14:textId="0C77F172" w:rsidR="00AE34FF" w:rsidRPr="00E3293A" w:rsidRDefault="00AE34FF" w:rsidP="00777262">
            <w:pPr>
              <w:spacing w:after="0"/>
              <w:rPr>
                <w:b/>
              </w:rPr>
            </w:pPr>
            <w:r>
              <w:rPr>
                <w:b/>
              </w:rPr>
              <w:t xml:space="preserve">Données sur le chiffre d'affaires annuel pour les trois (3) dernières années </w:t>
            </w:r>
          </w:p>
        </w:tc>
      </w:tr>
      <w:tr w:rsidR="00AE34FF" w:rsidRPr="00E3293A" w14:paraId="615BF5FA"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730A64A8" w14:textId="77777777" w:rsidR="00AE34FF" w:rsidRPr="00E3293A" w:rsidRDefault="00AE34FF" w:rsidP="00777262">
            <w:pPr>
              <w:spacing w:after="0"/>
              <w:rPr>
                <w:b/>
              </w:rPr>
            </w:pPr>
            <w:r>
              <w:rPr>
                <w:b/>
              </w:rPr>
              <w:t>Année</w:t>
            </w:r>
          </w:p>
        </w:tc>
        <w:tc>
          <w:tcPr>
            <w:tcW w:w="3649" w:type="dxa"/>
            <w:tcBorders>
              <w:top w:val="single" w:sz="4" w:space="0" w:color="auto"/>
              <w:left w:val="single" w:sz="6" w:space="0" w:color="auto"/>
              <w:bottom w:val="single" w:sz="4" w:space="0" w:color="auto"/>
            </w:tcBorders>
          </w:tcPr>
          <w:p w14:paraId="70C47D1C" w14:textId="77777777" w:rsidR="00AE34FF" w:rsidRPr="00E3293A" w:rsidRDefault="00AE34FF" w:rsidP="00777262">
            <w:pPr>
              <w:spacing w:after="0"/>
              <w:rPr>
                <w:b/>
              </w:rPr>
            </w:pPr>
            <w:r>
              <w:rPr>
                <w:b/>
              </w:rPr>
              <w:t>Montant</w:t>
            </w:r>
          </w:p>
          <w:p w14:paraId="3D009395" w14:textId="77777777" w:rsidR="00AE34FF" w:rsidRPr="00E3293A" w:rsidRDefault="00AE34FF" w:rsidP="00777262">
            <w:pPr>
              <w:spacing w:after="0"/>
              <w:rPr>
                <w:b/>
              </w:rPr>
            </w:pPr>
            <w:r>
              <w:rPr>
                <w:b/>
              </w:rPr>
              <w:t>Monnaie</w:t>
            </w:r>
          </w:p>
        </w:tc>
        <w:tc>
          <w:tcPr>
            <w:tcW w:w="1807" w:type="dxa"/>
            <w:tcBorders>
              <w:top w:val="single" w:sz="4" w:space="0" w:color="auto"/>
              <w:left w:val="single" w:sz="6" w:space="0" w:color="auto"/>
              <w:bottom w:val="single" w:sz="4" w:space="0" w:color="auto"/>
            </w:tcBorders>
          </w:tcPr>
          <w:p w14:paraId="5A2A9112" w14:textId="77777777" w:rsidR="00AE34FF" w:rsidRPr="00E3293A" w:rsidRDefault="00AE34FF" w:rsidP="00777262">
            <w:pPr>
              <w:spacing w:after="0"/>
              <w:rPr>
                <w:b/>
              </w:rPr>
            </w:pPr>
            <w:r>
              <w:rPr>
                <w:b/>
              </w:rPr>
              <w:t xml:space="preserve">Taux de </w:t>
            </w:r>
          </w:p>
          <w:p w14:paraId="2E0C467E" w14:textId="77777777" w:rsidR="00AE34FF" w:rsidRPr="00E3293A" w:rsidRDefault="00AE34FF" w:rsidP="00777262">
            <w:pPr>
              <w:spacing w:after="0"/>
              <w:rPr>
                <w:b/>
              </w:rPr>
            </w:pPr>
            <w:proofErr w:type="gramStart"/>
            <w:r>
              <w:rPr>
                <w:b/>
              </w:rPr>
              <w:t>change</w:t>
            </w:r>
            <w:proofErr w:type="gramEnd"/>
          </w:p>
        </w:tc>
        <w:tc>
          <w:tcPr>
            <w:tcW w:w="2976" w:type="dxa"/>
            <w:tcBorders>
              <w:top w:val="single" w:sz="4" w:space="0" w:color="auto"/>
              <w:left w:val="single" w:sz="6" w:space="0" w:color="auto"/>
              <w:bottom w:val="single" w:sz="4" w:space="0" w:color="auto"/>
              <w:right w:val="single" w:sz="4" w:space="0" w:color="auto"/>
            </w:tcBorders>
          </w:tcPr>
          <w:p w14:paraId="27F91948" w14:textId="77777777" w:rsidR="00AE34FF" w:rsidRPr="00E3293A" w:rsidRDefault="00AE34FF" w:rsidP="00777262">
            <w:pPr>
              <w:spacing w:after="0"/>
              <w:rPr>
                <w:b/>
              </w:rPr>
            </w:pPr>
            <w:r>
              <w:rPr>
                <w:b/>
              </w:rPr>
              <w:t>Équivalent</w:t>
            </w:r>
          </w:p>
          <w:p w14:paraId="1A4B99E7" w14:textId="77777777" w:rsidR="00AE34FF" w:rsidRPr="00E3293A" w:rsidRDefault="00AE34FF" w:rsidP="00777262">
            <w:pPr>
              <w:spacing w:after="0"/>
              <w:rPr>
                <w:b/>
              </w:rPr>
            </w:pPr>
            <w:proofErr w:type="gramStart"/>
            <w:r>
              <w:rPr>
                <w:b/>
              </w:rPr>
              <w:t>en</w:t>
            </w:r>
            <w:proofErr w:type="gramEnd"/>
            <w:r>
              <w:rPr>
                <w:b/>
              </w:rPr>
              <w:t xml:space="preserve"> USD</w:t>
            </w:r>
          </w:p>
        </w:tc>
      </w:tr>
      <w:tr w:rsidR="00AE34FF" w:rsidRPr="00276630" w14:paraId="0D5EC90D"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1FF86777"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17A60C6F"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5837CDBF"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6FDD06E7" w14:textId="77777777" w:rsidR="00AE34FF" w:rsidRPr="00276630" w:rsidRDefault="00AE34FF" w:rsidP="00777262">
            <w:pPr>
              <w:spacing w:after="0"/>
            </w:pPr>
          </w:p>
        </w:tc>
      </w:tr>
      <w:tr w:rsidR="00AE34FF" w:rsidRPr="00276630" w14:paraId="6CF8A946"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0853B864"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0ED57E71"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2F606BAD"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10F8F49" w14:textId="77777777" w:rsidR="00AE34FF" w:rsidRPr="00276630" w:rsidRDefault="00AE34FF" w:rsidP="00777262">
            <w:pPr>
              <w:spacing w:after="0"/>
            </w:pPr>
          </w:p>
        </w:tc>
      </w:tr>
      <w:tr w:rsidR="00AE34FF" w:rsidRPr="00276630" w14:paraId="36C568A8"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1A82E6C1"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2ADB4B90"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39EE97CC"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114247B3" w14:textId="77777777" w:rsidR="00AE34FF" w:rsidRPr="00276630" w:rsidRDefault="00AE34FF" w:rsidP="00777262">
            <w:pPr>
              <w:spacing w:after="0"/>
            </w:pPr>
          </w:p>
        </w:tc>
      </w:tr>
      <w:tr w:rsidR="00AE34FF" w:rsidRPr="00276630" w14:paraId="442469C6"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E4CCB93" w14:textId="4B961C0D" w:rsidR="00AE34FF" w:rsidRPr="00276630" w:rsidRDefault="00AE34FF" w:rsidP="00777262">
            <w:pPr>
              <w:spacing w:after="0"/>
            </w:pPr>
            <w:r>
              <w:t>Chiffre d’affaires annuel moyen</w:t>
            </w:r>
          </w:p>
        </w:tc>
        <w:tc>
          <w:tcPr>
            <w:tcW w:w="2976" w:type="dxa"/>
            <w:tcBorders>
              <w:top w:val="single" w:sz="4" w:space="0" w:color="auto"/>
              <w:left w:val="single" w:sz="8" w:space="0" w:color="auto"/>
              <w:bottom w:val="single" w:sz="4" w:space="0" w:color="auto"/>
              <w:right w:val="single" w:sz="4" w:space="0" w:color="auto"/>
            </w:tcBorders>
            <w:vAlign w:val="center"/>
          </w:tcPr>
          <w:p w14:paraId="732A985F" w14:textId="77777777" w:rsidR="00AE34FF" w:rsidRPr="00276630" w:rsidRDefault="00AE34FF" w:rsidP="00777262">
            <w:pPr>
              <w:spacing w:after="0"/>
            </w:pPr>
          </w:p>
        </w:tc>
      </w:tr>
    </w:tbl>
    <w:p w14:paraId="43FAB51C" w14:textId="77777777" w:rsidR="00AE34FF" w:rsidRPr="00276630" w:rsidRDefault="00AE34FF" w:rsidP="00AE34FF">
      <w:pPr>
        <w:spacing w:after="0"/>
      </w:pPr>
    </w:p>
    <w:p w14:paraId="0402C765" w14:textId="6A96DF2E" w:rsidR="00AE34FF" w:rsidRPr="00276630" w:rsidRDefault="00AE34FF" w:rsidP="003A49FB">
      <w:pPr>
        <w:spacing w:after="0"/>
        <w:jc w:val="both"/>
      </w:pPr>
      <w:r>
        <w:t xml:space="preserve">Les informations fournies doivent représenter le chiffre d’affaires annuel moyen des activités de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9A82775" w14:textId="77777777" w:rsidR="00AE34FF" w:rsidRPr="00276630" w:rsidRDefault="00AE34FF" w:rsidP="00AE34FF">
      <w:pPr>
        <w:spacing w:after="0"/>
      </w:pPr>
    </w:p>
    <w:p w14:paraId="64EB3281" w14:textId="77777777" w:rsidR="00AE34FF" w:rsidRPr="00276630" w:rsidRDefault="00AE34FF" w:rsidP="00AE34FF">
      <w:pPr>
        <w:spacing w:after="0"/>
      </w:pPr>
    </w:p>
    <w:p w14:paraId="6B57C207" w14:textId="44D1F07A" w:rsidR="00AE34FF" w:rsidRPr="00276630" w:rsidRDefault="00791C05" w:rsidP="00517E86">
      <w:pPr>
        <w:pStyle w:val="Heading3BSF"/>
        <w:rPr>
          <w:rFonts w:hint="eastAsia"/>
        </w:rPr>
      </w:pPr>
      <w:bookmarkStart w:id="1476" w:name="_Toc308967750"/>
      <w:bookmarkStart w:id="1477" w:name="_Toc434846245"/>
      <w:bookmarkStart w:id="1478" w:name="_Toc488844631"/>
      <w:bookmarkStart w:id="1479" w:name="_Toc495664889"/>
      <w:bookmarkStart w:id="1480" w:name="_Toc495667309"/>
      <w:bookmarkStart w:id="1481" w:name="_Toc38999755"/>
      <w:bookmarkStart w:id="1482" w:name="_Toc55153390"/>
      <w:bookmarkStart w:id="1483" w:name="_Toc55241832"/>
      <w:bookmarkStart w:id="1484" w:name="_Toc55241992"/>
      <w:bookmarkStart w:id="1485" w:name="_Toc55242537"/>
      <w:bookmarkStart w:id="1486" w:name="_Toc55243211"/>
      <w:bookmarkStart w:id="1487" w:name="_Toc55247893"/>
      <w:bookmarkStart w:id="1488" w:name="_Toc55249102"/>
      <w:bookmarkStart w:id="1489" w:name="_Toc55899410"/>
      <w:bookmarkStart w:id="1490" w:name="_Toc55901782"/>
      <w:bookmarkStart w:id="1491" w:name="_Toc55902371"/>
      <w:bookmarkStart w:id="1492" w:name="_Toc55950019"/>
      <w:bookmarkStart w:id="1493" w:name="_Toc58400701"/>
      <w:bookmarkStart w:id="1494" w:name="_Toc58400853"/>
      <w:bookmarkStart w:id="1495" w:name="_Toc58404061"/>
      <w:bookmarkStart w:id="1496" w:name="_Toc58580892"/>
      <w:bookmarkStart w:id="1497" w:name="_Toc184974645"/>
      <w:r>
        <w:lastRenderedPageBreak/>
        <w:t>12</w:t>
      </w:r>
      <w:r w:rsidR="00F86A4C">
        <w:t>. FIN-3 : Ressources financières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20BB6554" w14:textId="5543A7C1" w:rsidR="00AE34FF" w:rsidRPr="00276630" w:rsidRDefault="00AE34FF" w:rsidP="00AE34FF">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w:t>
      </w:r>
      <w:r>
        <w:rPr>
          <w:b/>
          <w:bCs/>
        </w:rPr>
        <w:t>.</w:t>
      </w:r>
      <w:r>
        <w:t xml:space="preserve"> Critères de qualification et d’évaluation.</w:t>
      </w:r>
    </w:p>
    <w:p w14:paraId="502B18D0" w14:textId="77777777" w:rsidR="00AE34FF" w:rsidRPr="00276630" w:rsidRDefault="00AE34FF" w:rsidP="00AE34FF"/>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AE34FF" w:rsidRPr="00E3293A" w14:paraId="5B363EED" w14:textId="77777777" w:rsidTr="00777262">
        <w:trPr>
          <w:cantSplit/>
          <w:jc w:val="center"/>
        </w:trPr>
        <w:tc>
          <w:tcPr>
            <w:tcW w:w="540" w:type="dxa"/>
            <w:tcBorders>
              <w:top w:val="single" w:sz="6" w:space="0" w:color="auto"/>
              <w:left w:val="single" w:sz="6" w:space="0" w:color="auto"/>
              <w:bottom w:val="single" w:sz="6" w:space="0" w:color="auto"/>
            </w:tcBorders>
            <w:vAlign w:val="center"/>
          </w:tcPr>
          <w:p w14:paraId="2063C07A" w14:textId="77777777" w:rsidR="00AE34FF" w:rsidRPr="00E3293A" w:rsidRDefault="00AE34FF" w:rsidP="00777262">
            <w:pPr>
              <w:rPr>
                <w:b/>
              </w:rPr>
            </w:pPr>
            <w:r>
              <w:rPr>
                <w:b/>
              </w:rPr>
              <w:t>N°</w:t>
            </w:r>
          </w:p>
        </w:tc>
        <w:tc>
          <w:tcPr>
            <w:tcW w:w="5693" w:type="dxa"/>
            <w:tcBorders>
              <w:top w:val="single" w:sz="6" w:space="0" w:color="auto"/>
              <w:left w:val="single" w:sz="6" w:space="0" w:color="auto"/>
              <w:bottom w:val="single" w:sz="6" w:space="0" w:color="auto"/>
            </w:tcBorders>
          </w:tcPr>
          <w:p w14:paraId="2DDBC4CA" w14:textId="77777777" w:rsidR="00AE34FF" w:rsidRPr="00E3293A" w:rsidRDefault="00AE34FF" w:rsidP="00777262">
            <w:pPr>
              <w:rPr>
                <w:b/>
              </w:rPr>
            </w:pPr>
            <w:r>
              <w:rPr>
                <w:b/>
              </w:rPr>
              <w:t>Source de financement</w:t>
            </w:r>
          </w:p>
        </w:tc>
        <w:tc>
          <w:tcPr>
            <w:tcW w:w="3150" w:type="dxa"/>
            <w:tcBorders>
              <w:top w:val="single" w:sz="6" w:space="0" w:color="auto"/>
              <w:left w:val="single" w:sz="6" w:space="0" w:color="auto"/>
              <w:bottom w:val="single" w:sz="6" w:space="0" w:color="auto"/>
              <w:right w:val="single" w:sz="6" w:space="0" w:color="auto"/>
            </w:tcBorders>
          </w:tcPr>
          <w:p w14:paraId="63194343" w14:textId="77777777" w:rsidR="00AE34FF" w:rsidRPr="00E3293A" w:rsidRDefault="00AE34FF" w:rsidP="00777262">
            <w:pPr>
              <w:rPr>
                <w:b/>
              </w:rPr>
            </w:pPr>
            <w:r>
              <w:rPr>
                <w:b/>
              </w:rPr>
              <w:t>Montant (équivalent en USD)</w:t>
            </w:r>
          </w:p>
        </w:tc>
      </w:tr>
      <w:tr w:rsidR="00AE34FF" w:rsidRPr="00276630" w14:paraId="2D4397EA" w14:textId="77777777" w:rsidTr="00777262">
        <w:trPr>
          <w:cantSplit/>
          <w:jc w:val="center"/>
        </w:trPr>
        <w:tc>
          <w:tcPr>
            <w:tcW w:w="540" w:type="dxa"/>
            <w:tcBorders>
              <w:top w:val="single" w:sz="6" w:space="0" w:color="auto"/>
              <w:left w:val="single" w:sz="6" w:space="0" w:color="auto"/>
            </w:tcBorders>
            <w:vAlign w:val="center"/>
          </w:tcPr>
          <w:p w14:paraId="4B18DEEB" w14:textId="77777777" w:rsidR="00AE34FF" w:rsidRPr="00276630" w:rsidRDefault="00AE34FF" w:rsidP="00777262">
            <w:r>
              <w:t>1</w:t>
            </w:r>
          </w:p>
        </w:tc>
        <w:tc>
          <w:tcPr>
            <w:tcW w:w="5693" w:type="dxa"/>
            <w:tcBorders>
              <w:top w:val="single" w:sz="6" w:space="0" w:color="auto"/>
              <w:left w:val="single" w:sz="6" w:space="0" w:color="auto"/>
            </w:tcBorders>
          </w:tcPr>
          <w:p w14:paraId="142CA887" w14:textId="77777777" w:rsidR="00AE34FF" w:rsidRPr="00276630" w:rsidRDefault="00AE34FF" w:rsidP="00777262"/>
          <w:p w14:paraId="1049FDA4"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019431B5" w14:textId="77777777" w:rsidR="00AE34FF" w:rsidRPr="00276630" w:rsidRDefault="00AE34FF" w:rsidP="00777262"/>
        </w:tc>
      </w:tr>
      <w:tr w:rsidR="00AE34FF" w:rsidRPr="00276630" w14:paraId="27A7B42D" w14:textId="77777777" w:rsidTr="00777262">
        <w:trPr>
          <w:cantSplit/>
          <w:jc w:val="center"/>
        </w:trPr>
        <w:tc>
          <w:tcPr>
            <w:tcW w:w="540" w:type="dxa"/>
            <w:tcBorders>
              <w:top w:val="single" w:sz="6" w:space="0" w:color="auto"/>
              <w:left w:val="single" w:sz="6" w:space="0" w:color="auto"/>
            </w:tcBorders>
            <w:vAlign w:val="center"/>
          </w:tcPr>
          <w:p w14:paraId="1527B777" w14:textId="77777777" w:rsidR="00AE34FF" w:rsidRPr="00276630" w:rsidRDefault="00AE34FF" w:rsidP="00777262">
            <w:r>
              <w:t>2</w:t>
            </w:r>
          </w:p>
        </w:tc>
        <w:tc>
          <w:tcPr>
            <w:tcW w:w="5693" w:type="dxa"/>
            <w:tcBorders>
              <w:top w:val="single" w:sz="6" w:space="0" w:color="auto"/>
              <w:left w:val="single" w:sz="6" w:space="0" w:color="auto"/>
            </w:tcBorders>
          </w:tcPr>
          <w:p w14:paraId="2FB60BD6" w14:textId="77777777" w:rsidR="00AE34FF" w:rsidRPr="00276630" w:rsidRDefault="00AE34FF" w:rsidP="00777262"/>
          <w:p w14:paraId="75F0EA64"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365CF820" w14:textId="77777777" w:rsidR="00AE34FF" w:rsidRPr="00276630" w:rsidRDefault="00AE34FF" w:rsidP="00777262"/>
        </w:tc>
      </w:tr>
      <w:tr w:rsidR="00AE34FF" w:rsidRPr="00276630" w14:paraId="2F2357C6" w14:textId="77777777" w:rsidTr="00777262">
        <w:trPr>
          <w:cantSplit/>
          <w:jc w:val="center"/>
        </w:trPr>
        <w:tc>
          <w:tcPr>
            <w:tcW w:w="540" w:type="dxa"/>
            <w:tcBorders>
              <w:top w:val="single" w:sz="6" w:space="0" w:color="auto"/>
              <w:left w:val="single" w:sz="6" w:space="0" w:color="auto"/>
            </w:tcBorders>
            <w:vAlign w:val="center"/>
          </w:tcPr>
          <w:p w14:paraId="67B7DFF0" w14:textId="77777777" w:rsidR="00AE34FF" w:rsidRPr="00276630" w:rsidRDefault="00AE34FF" w:rsidP="00777262">
            <w:r>
              <w:t>3</w:t>
            </w:r>
          </w:p>
        </w:tc>
        <w:tc>
          <w:tcPr>
            <w:tcW w:w="5693" w:type="dxa"/>
            <w:tcBorders>
              <w:top w:val="single" w:sz="6" w:space="0" w:color="auto"/>
              <w:left w:val="single" w:sz="6" w:space="0" w:color="auto"/>
            </w:tcBorders>
          </w:tcPr>
          <w:p w14:paraId="1416DFDE" w14:textId="77777777" w:rsidR="00AE34FF" w:rsidRPr="00276630" w:rsidRDefault="00AE34FF" w:rsidP="00777262"/>
          <w:p w14:paraId="4C970DC8"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59F88C18" w14:textId="77777777" w:rsidR="00AE34FF" w:rsidRPr="00276630" w:rsidRDefault="00AE34FF" w:rsidP="00777262"/>
        </w:tc>
      </w:tr>
      <w:tr w:rsidR="00AE34FF" w:rsidRPr="00276630" w14:paraId="6C10D8E2" w14:textId="77777777" w:rsidTr="00777262">
        <w:trPr>
          <w:cantSplit/>
          <w:jc w:val="center"/>
        </w:trPr>
        <w:tc>
          <w:tcPr>
            <w:tcW w:w="540" w:type="dxa"/>
            <w:tcBorders>
              <w:top w:val="single" w:sz="6" w:space="0" w:color="auto"/>
              <w:left w:val="single" w:sz="6" w:space="0" w:color="auto"/>
              <w:bottom w:val="single" w:sz="6" w:space="0" w:color="auto"/>
            </w:tcBorders>
            <w:vAlign w:val="center"/>
          </w:tcPr>
          <w:p w14:paraId="79EB25B6" w14:textId="77777777" w:rsidR="00AE34FF" w:rsidRPr="00276630" w:rsidRDefault="00AE34FF" w:rsidP="00777262">
            <w:r>
              <w:t>4</w:t>
            </w:r>
          </w:p>
        </w:tc>
        <w:tc>
          <w:tcPr>
            <w:tcW w:w="5693" w:type="dxa"/>
            <w:tcBorders>
              <w:top w:val="single" w:sz="6" w:space="0" w:color="auto"/>
              <w:left w:val="single" w:sz="6" w:space="0" w:color="auto"/>
              <w:bottom w:val="single" w:sz="6" w:space="0" w:color="auto"/>
            </w:tcBorders>
          </w:tcPr>
          <w:p w14:paraId="4D12AEB4" w14:textId="77777777" w:rsidR="00AE34FF" w:rsidRPr="00276630" w:rsidRDefault="00AE34FF" w:rsidP="00777262"/>
          <w:p w14:paraId="60C50555" w14:textId="77777777" w:rsidR="00AE34FF" w:rsidRPr="00276630" w:rsidRDefault="00AE34FF" w:rsidP="00777262"/>
        </w:tc>
        <w:tc>
          <w:tcPr>
            <w:tcW w:w="3150" w:type="dxa"/>
            <w:tcBorders>
              <w:top w:val="single" w:sz="6" w:space="0" w:color="auto"/>
              <w:left w:val="single" w:sz="6" w:space="0" w:color="auto"/>
              <w:bottom w:val="single" w:sz="6" w:space="0" w:color="auto"/>
              <w:right w:val="single" w:sz="6" w:space="0" w:color="auto"/>
            </w:tcBorders>
          </w:tcPr>
          <w:p w14:paraId="016A74D6" w14:textId="77777777" w:rsidR="00AE34FF" w:rsidRPr="00276630" w:rsidRDefault="00AE34FF" w:rsidP="00777262"/>
        </w:tc>
      </w:tr>
    </w:tbl>
    <w:p w14:paraId="5D5D3735" w14:textId="77777777" w:rsidR="00AE34FF" w:rsidRPr="00276630" w:rsidRDefault="00AE34FF" w:rsidP="00AE34FF"/>
    <w:p w14:paraId="5C1BE137" w14:textId="702CD1E2" w:rsidR="00AE34FF" w:rsidRPr="00276630" w:rsidRDefault="00721483" w:rsidP="00517E86">
      <w:pPr>
        <w:pStyle w:val="Heading3BSF"/>
        <w:rPr>
          <w:rFonts w:hint="eastAsia"/>
        </w:rPr>
      </w:pPr>
      <w:bookmarkStart w:id="1498" w:name="_Toc434846246"/>
      <w:bookmarkStart w:id="1499" w:name="_Toc488844632"/>
      <w:bookmarkStart w:id="1500" w:name="_Toc495664890"/>
      <w:bookmarkStart w:id="1501" w:name="_Toc495667310"/>
      <w:bookmarkStart w:id="1502" w:name="_Toc38999756"/>
      <w:bookmarkStart w:id="1503" w:name="_Toc55153391"/>
      <w:bookmarkStart w:id="1504" w:name="_Toc55241833"/>
      <w:bookmarkStart w:id="1505" w:name="_Toc55241993"/>
      <w:bookmarkStart w:id="1506" w:name="_Toc55242538"/>
      <w:bookmarkStart w:id="1507" w:name="_Toc55243212"/>
      <w:bookmarkStart w:id="1508" w:name="_Toc55247894"/>
      <w:bookmarkStart w:id="1509" w:name="_Toc55249103"/>
      <w:bookmarkStart w:id="1510" w:name="_Toc55899411"/>
      <w:bookmarkStart w:id="1511" w:name="_Toc55901783"/>
      <w:bookmarkStart w:id="1512" w:name="_Toc55902372"/>
      <w:bookmarkStart w:id="1513" w:name="_Toc55950020"/>
      <w:bookmarkStart w:id="1514" w:name="_Toc58400702"/>
      <w:bookmarkStart w:id="1515" w:name="_Toc58400854"/>
      <w:bookmarkStart w:id="1516" w:name="_Toc58404062"/>
      <w:bookmarkStart w:id="1517" w:name="_Toc58580893"/>
      <w:bookmarkStart w:id="1518" w:name="_Toc184974646"/>
      <w:r>
        <w:lastRenderedPageBreak/>
        <w:t>13</w:t>
      </w:r>
      <w:r w:rsidR="00F86A4C">
        <w:t>. FIN-4 : Engagements contractuels actuels/Travaux en cours</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349BE993" w14:textId="28DAD97D" w:rsidR="00AE34FF" w:rsidRPr="00276630" w:rsidRDefault="00AE34FF" w:rsidP="00AE34FF">
      <w:r>
        <w:t xml:space="preserve">Chaque Offrant ou partie à une co-entreprise/association constituant l'Offrant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5C5C8A23" w14:textId="77777777" w:rsidR="00AE34FF" w:rsidRPr="00276630" w:rsidRDefault="00AE34FF" w:rsidP="00AE34FF"/>
    <w:tbl>
      <w:tblPr>
        <w:tblW w:w="5000" w:type="pct"/>
        <w:jc w:val="center"/>
        <w:tblCellMar>
          <w:left w:w="72" w:type="dxa"/>
          <w:right w:w="72" w:type="dxa"/>
        </w:tblCellMar>
        <w:tblLook w:val="0000" w:firstRow="0" w:lastRow="0" w:firstColumn="0" w:lastColumn="0" w:noHBand="0" w:noVBand="0"/>
      </w:tblPr>
      <w:tblGrid>
        <w:gridCol w:w="1847"/>
        <w:gridCol w:w="2244"/>
        <w:gridCol w:w="1751"/>
        <w:gridCol w:w="1751"/>
        <w:gridCol w:w="1751"/>
      </w:tblGrid>
      <w:tr w:rsidR="00AE34FF" w:rsidRPr="00E3293A" w14:paraId="045B8C56"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652C4378" w14:textId="77777777" w:rsidR="00AE34FF" w:rsidRPr="00E3293A" w:rsidRDefault="00AE34FF" w:rsidP="00777262">
            <w:pPr>
              <w:spacing w:after="0"/>
              <w:jc w:val="center"/>
              <w:rPr>
                <w:b/>
              </w:rPr>
            </w:pPr>
            <w:r>
              <w:rPr>
                <w:b/>
              </w:rPr>
              <w:t>Nom du Contrat</w:t>
            </w:r>
          </w:p>
        </w:tc>
        <w:tc>
          <w:tcPr>
            <w:tcW w:w="909" w:type="pct"/>
            <w:tcBorders>
              <w:top w:val="single" w:sz="6" w:space="0" w:color="auto"/>
            </w:tcBorders>
          </w:tcPr>
          <w:p w14:paraId="6E253BDE" w14:textId="77777777" w:rsidR="00AE34FF" w:rsidRPr="00E3293A" w:rsidRDefault="00AE34FF" w:rsidP="00777262">
            <w:pPr>
              <w:spacing w:after="0"/>
              <w:jc w:val="center"/>
              <w:rPr>
                <w:b/>
              </w:rPr>
            </w:pPr>
            <w:r>
              <w:rPr>
                <w:b/>
              </w:rPr>
              <w:t>Coordonnées, adresse/tél./télécopie du Maître d’ouvrage</w:t>
            </w:r>
          </w:p>
        </w:tc>
        <w:tc>
          <w:tcPr>
            <w:tcW w:w="1010" w:type="pct"/>
            <w:tcBorders>
              <w:top w:val="single" w:sz="6" w:space="0" w:color="auto"/>
              <w:left w:val="single" w:sz="6" w:space="0" w:color="auto"/>
            </w:tcBorders>
          </w:tcPr>
          <w:p w14:paraId="2576955B" w14:textId="77777777" w:rsidR="00AE34FF" w:rsidRPr="00E3293A" w:rsidRDefault="00AE34FF" w:rsidP="00777262">
            <w:pPr>
              <w:spacing w:after="0"/>
              <w:jc w:val="center"/>
              <w:rPr>
                <w:b/>
              </w:rPr>
            </w:pPr>
            <w:r>
              <w:rPr>
                <w:b/>
              </w:rPr>
              <w:t>Valeur des travaux en cours (Équivalent actualisé en USD)</w:t>
            </w:r>
          </w:p>
        </w:tc>
        <w:tc>
          <w:tcPr>
            <w:tcW w:w="1010" w:type="pct"/>
            <w:tcBorders>
              <w:top w:val="single" w:sz="6" w:space="0" w:color="auto"/>
              <w:left w:val="single" w:sz="6" w:space="0" w:color="auto"/>
            </w:tcBorders>
          </w:tcPr>
          <w:p w14:paraId="514C9881" w14:textId="77777777" w:rsidR="00AE34FF" w:rsidRPr="00E3293A" w:rsidRDefault="00AE34FF" w:rsidP="00777262">
            <w:pPr>
              <w:spacing w:after="0"/>
              <w:jc w:val="center"/>
              <w:rPr>
                <w:b/>
              </w:rPr>
            </w:pPr>
            <w:r>
              <w:rPr>
                <w:b/>
              </w:rPr>
              <w:t>Date d’achèvement prévue</w:t>
            </w:r>
          </w:p>
        </w:tc>
        <w:tc>
          <w:tcPr>
            <w:tcW w:w="1010" w:type="pct"/>
            <w:tcBorders>
              <w:top w:val="single" w:sz="6" w:space="0" w:color="auto"/>
              <w:left w:val="single" w:sz="6" w:space="0" w:color="auto"/>
              <w:bottom w:val="single" w:sz="6" w:space="0" w:color="auto"/>
              <w:right w:val="single" w:sz="6" w:space="0" w:color="auto"/>
            </w:tcBorders>
          </w:tcPr>
          <w:p w14:paraId="02835B8B" w14:textId="77777777" w:rsidR="00AE34FF" w:rsidRPr="00E3293A" w:rsidRDefault="00AE34FF" w:rsidP="00777262">
            <w:pPr>
              <w:spacing w:after="0"/>
              <w:jc w:val="center"/>
              <w:rPr>
                <w:b/>
              </w:rPr>
            </w:pPr>
            <w:r>
              <w:rPr>
                <w:b/>
              </w:rPr>
              <w:t>Facturation mensuelle moyenne au cours des six derniers mois</w:t>
            </w:r>
            <w:r>
              <w:rPr>
                <w:b/>
              </w:rPr>
              <w:br/>
              <w:t xml:space="preserve"> (USD/mois)</w:t>
            </w:r>
          </w:p>
        </w:tc>
      </w:tr>
      <w:tr w:rsidR="00AE34FF" w:rsidRPr="00276630" w14:paraId="3AF19EE7"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4723727F" w14:textId="77777777" w:rsidR="00AE34FF" w:rsidRPr="00276630" w:rsidRDefault="00AE34FF" w:rsidP="00777262">
            <w:pPr>
              <w:spacing w:after="120"/>
            </w:pPr>
          </w:p>
          <w:p w14:paraId="35EC45E6" w14:textId="77777777" w:rsidR="00AE34FF" w:rsidRPr="00276630" w:rsidRDefault="00AE34FF" w:rsidP="00777262">
            <w:pPr>
              <w:spacing w:after="120"/>
            </w:pPr>
          </w:p>
        </w:tc>
        <w:tc>
          <w:tcPr>
            <w:tcW w:w="909" w:type="pct"/>
            <w:tcBorders>
              <w:top w:val="single" w:sz="6" w:space="0" w:color="auto"/>
            </w:tcBorders>
          </w:tcPr>
          <w:p w14:paraId="444255F5" w14:textId="77777777" w:rsidR="00AE34FF" w:rsidRPr="00276630" w:rsidRDefault="00AE34FF" w:rsidP="00777262">
            <w:pPr>
              <w:spacing w:after="120"/>
            </w:pPr>
          </w:p>
        </w:tc>
        <w:tc>
          <w:tcPr>
            <w:tcW w:w="1010" w:type="pct"/>
            <w:tcBorders>
              <w:top w:val="single" w:sz="6" w:space="0" w:color="auto"/>
              <w:left w:val="single" w:sz="6" w:space="0" w:color="auto"/>
            </w:tcBorders>
          </w:tcPr>
          <w:p w14:paraId="3FE863D5" w14:textId="77777777" w:rsidR="00AE34FF" w:rsidRPr="00276630" w:rsidRDefault="00AE34FF" w:rsidP="00777262">
            <w:pPr>
              <w:spacing w:after="120"/>
            </w:pPr>
          </w:p>
        </w:tc>
        <w:tc>
          <w:tcPr>
            <w:tcW w:w="1010" w:type="pct"/>
            <w:tcBorders>
              <w:top w:val="single" w:sz="6" w:space="0" w:color="auto"/>
              <w:left w:val="single" w:sz="6" w:space="0" w:color="auto"/>
            </w:tcBorders>
          </w:tcPr>
          <w:p w14:paraId="514AB553"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3A1B0DEA" w14:textId="77777777" w:rsidR="00AE34FF" w:rsidRPr="00276630" w:rsidRDefault="00AE34FF" w:rsidP="00777262">
            <w:pPr>
              <w:spacing w:after="120"/>
            </w:pPr>
          </w:p>
        </w:tc>
      </w:tr>
      <w:tr w:rsidR="00AE34FF" w:rsidRPr="00276630" w14:paraId="14C8174A"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6269D60A" w14:textId="77777777" w:rsidR="00AE34FF" w:rsidRPr="00276630" w:rsidRDefault="00AE34FF" w:rsidP="00777262">
            <w:pPr>
              <w:spacing w:after="120"/>
            </w:pPr>
          </w:p>
          <w:p w14:paraId="11451A79" w14:textId="77777777" w:rsidR="00AE34FF" w:rsidRPr="00276630" w:rsidRDefault="00AE34FF" w:rsidP="00777262">
            <w:pPr>
              <w:spacing w:after="120"/>
            </w:pPr>
          </w:p>
        </w:tc>
        <w:tc>
          <w:tcPr>
            <w:tcW w:w="909" w:type="pct"/>
            <w:tcBorders>
              <w:top w:val="single" w:sz="6" w:space="0" w:color="auto"/>
              <w:bottom w:val="single" w:sz="6" w:space="0" w:color="auto"/>
            </w:tcBorders>
          </w:tcPr>
          <w:p w14:paraId="23154975"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tcBorders>
          </w:tcPr>
          <w:p w14:paraId="02AFDB82"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tcBorders>
          </w:tcPr>
          <w:p w14:paraId="2F84C113"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12EFCE40" w14:textId="77777777" w:rsidR="00AE34FF" w:rsidRPr="00276630" w:rsidRDefault="00AE34FF" w:rsidP="00777262">
            <w:pPr>
              <w:spacing w:after="120"/>
            </w:pPr>
          </w:p>
        </w:tc>
      </w:tr>
      <w:tr w:rsidR="00AE34FF" w:rsidRPr="00276630" w14:paraId="05BD265B"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5B322189" w14:textId="77777777" w:rsidR="00AE34FF" w:rsidRPr="00276630" w:rsidRDefault="00AE34FF" w:rsidP="00777262">
            <w:pPr>
              <w:spacing w:after="120"/>
            </w:pPr>
          </w:p>
          <w:p w14:paraId="2D3D72B1" w14:textId="77777777" w:rsidR="00AE34FF" w:rsidRPr="00276630" w:rsidRDefault="00AE34FF" w:rsidP="00777262">
            <w:pPr>
              <w:spacing w:after="120"/>
            </w:pPr>
          </w:p>
        </w:tc>
        <w:tc>
          <w:tcPr>
            <w:tcW w:w="909" w:type="pct"/>
            <w:tcBorders>
              <w:top w:val="single" w:sz="6" w:space="0" w:color="auto"/>
              <w:bottom w:val="single" w:sz="4" w:space="0" w:color="auto"/>
            </w:tcBorders>
          </w:tcPr>
          <w:p w14:paraId="2965B5B0" w14:textId="77777777" w:rsidR="00AE34FF" w:rsidRPr="00276630" w:rsidRDefault="00AE34FF" w:rsidP="00777262">
            <w:pPr>
              <w:spacing w:after="120"/>
            </w:pPr>
          </w:p>
        </w:tc>
        <w:tc>
          <w:tcPr>
            <w:tcW w:w="1010" w:type="pct"/>
            <w:tcBorders>
              <w:top w:val="single" w:sz="6" w:space="0" w:color="auto"/>
              <w:left w:val="single" w:sz="6" w:space="0" w:color="auto"/>
              <w:bottom w:val="single" w:sz="4" w:space="0" w:color="auto"/>
            </w:tcBorders>
          </w:tcPr>
          <w:p w14:paraId="3DF7DC0E" w14:textId="77777777" w:rsidR="00AE34FF" w:rsidRPr="00276630" w:rsidRDefault="00AE34FF" w:rsidP="00777262">
            <w:pPr>
              <w:spacing w:after="120"/>
            </w:pPr>
          </w:p>
        </w:tc>
        <w:tc>
          <w:tcPr>
            <w:tcW w:w="1010" w:type="pct"/>
            <w:tcBorders>
              <w:top w:val="single" w:sz="6" w:space="0" w:color="auto"/>
              <w:left w:val="single" w:sz="6" w:space="0" w:color="auto"/>
              <w:bottom w:val="single" w:sz="4" w:space="0" w:color="auto"/>
            </w:tcBorders>
          </w:tcPr>
          <w:p w14:paraId="68C1EAFC"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7260C6F2" w14:textId="77777777" w:rsidR="00AE34FF" w:rsidRPr="00276630" w:rsidRDefault="00AE34FF" w:rsidP="00777262">
            <w:pPr>
              <w:spacing w:after="120"/>
            </w:pPr>
          </w:p>
        </w:tc>
      </w:tr>
    </w:tbl>
    <w:p w14:paraId="44752F06" w14:textId="77777777" w:rsidR="00AE34FF" w:rsidRPr="00276630" w:rsidRDefault="00AE34FF" w:rsidP="00AE34FF"/>
    <w:p w14:paraId="5E99DB56" w14:textId="77777777" w:rsidR="00AE34FF" w:rsidRPr="00276630" w:rsidRDefault="00AE34FF" w:rsidP="00AE34FF">
      <w:r>
        <w:br w:type="page"/>
      </w:r>
    </w:p>
    <w:p w14:paraId="4F804A22" w14:textId="59EC01E0" w:rsidR="00AE34FF" w:rsidRPr="00276630" w:rsidRDefault="00721483" w:rsidP="00517E86">
      <w:pPr>
        <w:pStyle w:val="Heading3BSF"/>
        <w:rPr>
          <w:rFonts w:hint="eastAsia"/>
        </w:rPr>
      </w:pPr>
      <w:bookmarkStart w:id="1519" w:name="_Toc434846247"/>
      <w:bookmarkStart w:id="1520" w:name="_Toc488844633"/>
      <w:bookmarkStart w:id="1521" w:name="_Toc495664891"/>
      <w:bookmarkStart w:id="1522" w:name="_Toc495667311"/>
      <w:bookmarkStart w:id="1523" w:name="_Toc38999757"/>
      <w:bookmarkStart w:id="1524" w:name="_Toc55153392"/>
      <w:bookmarkStart w:id="1525" w:name="_Toc55241834"/>
      <w:bookmarkStart w:id="1526" w:name="_Toc55241994"/>
      <w:bookmarkStart w:id="1527" w:name="_Toc55242539"/>
      <w:bookmarkStart w:id="1528" w:name="_Toc55243213"/>
      <w:bookmarkStart w:id="1529" w:name="_Toc55247895"/>
      <w:bookmarkStart w:id="1530" w:name="_Toc55249104"/>
      <w:bookmarkStart w:id="1531" w:name="_Toc55899412"/>
      <w:bookmarkStart w:id="1532" w:name="_Toc55901784"/>
      <w:bookmarkStart w:id="1533" w:name="_Toc55902373"/>
      <w:bookmarkStart w:id="1534" w:name="_Toc55950021"/>
      <w:bookmarkStart w:id="1535" w:name="_Toc58400703"/>
      <w:bookmarkStart w:id="1536" w:name="_Toc58400855"/>
      <w:bookmarkStart w:id="1537" w:name="_Toc58404063"/>
      <w:bookmarkStart w:id="1538" w:name="_Toc58580894"/>
      <w:bookmarkStart w:id="1539" w:name="_Toc184974647"/>
      <w:r>
        <w:lastRenderedPageBreak/>
        <w:t>14</w:t>
      </w:r>
      <w:r w:rsidR="00F86A4C">
        <w:t>. REF-1 : Références concernant les Contrats financés par la MCC</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07A8D6AB" w14:textId="77777777" w:rsidR="00AE34FF" w:rsidRPr="00276630" w:rsidRDefault="00AE34FF" w:rsidP="00AE34FF"/>
    <w:p w14:paraId="73400934" w14:textId="598B6BAF" w:rsidR="00AE34FF" w:rsidRPr="00276630" w:rsidRDefault="00AE34FF" w:rsidP="00517E86">
      <w:pPr>
        <w:jc w:val="both"/>
      </w:pPr>
      <w:r>
        <w:t>[Chaque Offrant ou partie à une co-entreprise/association constituant l’Offrant doit remplir le formulaire ci-après et inclure des informations relatives à tous les contrats financés par la MCC (soit directement avec la MCC ou avec une Entité MCA, n’importe où dans le monde) auxquels l’Offrant ou une partie à une co-entreprise/association constituant l’Offrant est ou a été partie, que ce soit à titre d’entrepreneur principal, de société affiliée, d’associé, de filiale, de sous-traitant ou à tout autre titre.]</w:t>
      </w:r>
    </w:p>
    <w:p w14:paraId="7AADFABC" w14:textId="77777777" w:rsidR="00AE34FF" w:rsidRPr="00276630" w:rsidRDefault="00AE34FF" w:rsidP="00AE34FF"/>
    <w:tbl>
      <w:tblPr>
        <w:tblStyle w:val="TableGrid"/>
        <w:tblW w:w="0" w:type="auto"/>
        <w:tblLook w:val="04A0" w:firstRow="1" w:lastRow="0" w:firstColumn="1" w:lastColumn="0" w:noHBand="0" w:noVBand="1"/>
      </w:tblPr>
      <w:tblGrid>
        <w:gridCol w:w="2350"/>
        <w:gridCol w:w="2332"/>
        <w:gridCol w:w="1886"/>
        <w:gridCol w:w="2782"/>
      </w:tblGrid>
      <w:tr w:rsidR="00AE34FF" w:rsidRPr="00C344B8" w14:paraId="5FEAC4B1" w14:textId="77777777" w:rsidTr="00777262">
        <w:tc>
          <w:tcPr>
            <w:tcW w:w="9378" w:type="dxa"/>
            <w:gridSpan w:val="4"/>
          </w:tcPr>
          <w:p w14:paraId="7F78FF65" w14:textId="77777777" w:rsidR="00AE34FF" w:rsidRPr="00C344B8" w:rsidRDefault="00AE34FF" w:rsidP="00777262">
            <w:pPr>
              <w:rPr>
                <w:b/>
              </w:rPr>
            </w:pPr>
            <w:r>
              <w:rPr>
                <w:b/>
              </w:rPr>
              <w:t>Contrats avec la MCC</w:t>
            </w:r>
          </w:p>
        </w:tc>
      </w:tr>
      <w:tr w:rsidR="00AE34FF" w:rsidRPr="00C344B8" w14:paraId="39EBFEE0" w14:textId="77777777" w:rsidTr="00777262">
        <w:tc>
          <w:tcPr>
            <w:tcW w:w="2358" w:type="dxa"/>
          </w:tcPr>
          <w:p w14:paraId="4C88B602" w14:textId="77777777" w:rsidR="00AE34FF" w:rsidRPr="00C344B8" w:rsidRDefault="00AE34FF" w:rsidP="00777262">
            <w:pPr>
              <w:rPr>
                <w:b/>
              </w:rPr>
            </w:pPr>
            <w:r>
              <w:rPr>
                <w:b/>
              </w:rPr>
              <w:t>Nom et numéro du Contrat</w:t>
            </w:r>
          </w:p>
        </w:tc>
        <w:tc>
          <w:tcPr>
            <w:tcW w:w="2340" w:type="dxa"/>
          </w:tcPr>
          <w:p w14:paraId="33BB404C" w14:textId="77777777" w:rsidR="00AE34FF" w:rsidRPr="00C344B8" w:rsidRDefault="00AE34FF" w:rsidP="00777262">
            <w:pPr>
              <w:rPr>
                <w:b/>
              </w:rPr>
            </w:pPr>
            <w:r>
              <w:rPr>
                <w:b/>
              </w:rPr>
              <w:t>Rôle dans le contrat</w:t>
            </w:r>
          </w:p>
        </w:tc>
        <w:tc>
          <w:tcPr>
            <w:tcW w:w="1890" w:type="dxa"/>
          </w:tcPr>
          <w:p w14:paraId="319E67B8" w14:textId="77777777" w:rsidR="00AE34FF" w:rsidRPr="00C344B8" w:rsidRDefault="00AE34FF" w:rsidP="00777262">
            <w:pPr>
              <w:rPr>
                <w:b/>
              </w:rPr>
            </w:pPr>
            <w:r>
              <w:rPr>
                <w:b/>
              </w:rPr>
              <w:t>Montant total du Contrat</w:t>
            </w:r>
          </w:p>
        </w:tc>
        <w:tc>
          <w:tcPr>
            <w:tcW w:w="2790" w:type="dxa"/>
          </w:tcPr>
          <w:p w14:paraId="24FDDBF5" w14:textId="77777777" w:rsidR="00AE34FF" w:rsidRPr="00C344B8" w:rsidRDefault="00AE34FF" w:rsidP="00777262">
            <w:pPr>
              <w:rPr>
                <w:b/>
              </w:rPr>
            </w:pPr>
            <w:r>
              <w:rPr>
                <w:b/>
              </w:rPr>
              <w:t>Nom et adresse du Maître d’Ouvrage</w:t>
            </w:r>
          </w:p>
        </w:tc>
      </w:tr>
      <w:tr w:rsidR="00AE34FF" w:rsidRPr="00276630" w14:paraId="70D8F417" w14:textId="77777777" w:rsidTr="00777262">
        <w:tc>
          <w:tcPr>
            <w:tcW w:w="2358" w:type="dxa"/>
          </w:tcPr>
          <w:p w14:paraId="2D9DAC0C" w14:textId="77777777" w:rsidR="00AE34FF" w:rsidRPr="00276630" w:rsidRDefault="00AE34FF" w:rsidP="00777262"/>
          <w:p w14:paraId="14DE0594" w14:textId="77777777" w:rsidR="00AE34FF" w:rsidRPr="00276630" w:rsidRDefault="00AE34FF" w:rsidP="00777262"/>
          <w:p w14:paraId="2488C19B" w14:textId="77777777" w:rsidR="00AE34FF" w:rsidRPr="00276630" w:rsidRDefault="00AE34FF" w:rsidP="00777262"/>
          <w:p w14:paraId="2D780BAF" w14:textId="77777777" w:rsidR="00AE34FF" w:rsidRPr="00276630" w:rsidRDefault="00AE34FF" w:rsidP="00777262"/>
        </w:tc>
        <w:tc>
          <w:tcPr>
            <w:tcW w:w="2340" w:type="dxa"/>
          </w:tcPr>
          <w:p w14:paraId="71651123" w14:textId="77777777" w:rsidR="00AE34FF" w:rsidRPr="00276630" w:rsidRDefault="00AE34FF" w:rsidP="00777262"/>
        </w:tc>
        <w:tc>
          <w:tcPr>
            <w:tcW w:w="1890" w:type="dxa"/>
          </w:tcPr>
          <w:p w14:paraId="4D4F6061" w14:textId="77777777" w:rsidR="00AE34FF" w:rsidRPr="00276630" w:rsidRDefault="00AE34FF" w:rsidP="00777262"/>
        </w:tc>
        <w:tc>
          <w:tcPr>
            <w:tcW w:w="2790" w:type="dxa"/>
          </w:tcPr>
          <w:p w14:paraId="79313C08" w14:textId="77777777" w:rsidR="00AE34FF" w:rsidRPr="00276630" w:rsidRDefault="00AE34FF" w:rsidP="00777262"/>
        </w:tc>
      </w:tr>
      <w:tr w:rsidR="00AE34FF" w:rsidRPr="00276630" w14:paraId="103BA0E9" w14:textId="77777777" w:rsidTr="00777262">
        <w:tc>
          <w:tcPr>
            <w:tcW w:w="2358" w:type="dxa"/>
          </w:tcPr>
          <w:p w14:paraId="4E1919DB" w14:textId="77777777" w:rsidR="00AE34FF" w:rsidRPr="00276630" w:rsidRDefault="00AE34FF" w:rsidP="00777262"/>
          <w:p w14:paraId="3401B802" w14:textId="77777777" w:rsidR="00AE34FF" w:rsidRPr="00276630" w:rsidRDefault="00AE34FF" w:rsidP="00777262"/>
          <w:p w14:paraId="40FCE936" w14:textId="77777777" w:rsidR="00AE34FF" w:rsidRPr="00276630" w:rsidRDefault="00AE34FF" w:rsidP="00777262"/>
          <w:p w14:paraId="418B9735" w14:textId="77777777" w:rsidR="00AE34FF" w:rsidRPr="00276630" w:rsidRDefault="00AE34FF" w:rsidP="00777262"/>
        </w:tc>
        <w:tc>
          <w:tcPr>
            <w:tcW w:w="2340" w:type="dxa"/>
          </w:tcPr>
          <w:p w14:paraId="233496E2" w14:textId="77777777" w:rsidR="00AE34FF" w:rsidRPr="00276630" w:rsidRDefault="00AE34FF" w:rsidP="00777262"/>
        </w:tc>
        <w:tc>
          <w:tcPr>
            <w:tcW w:w="1890" w:type="dxa"/>
          </w:tcPr>
          <w:p w14:paraId="338D32A5" w14:textId="77777777" w:rsidR="00AE34FF" w:rsidRPr="00276630" w:rsidRDefault="00AE34FF" w:rsidP="00777262"/>
        </w:tc>
        <w:tc>
          <w:tcPr>
            <w:tcW w:w="2790" w:type="dxa"/>
          </w:tcPr>
          <w:p w14:paraId="4ADCB5EA" w14:textId="77777777" w:rsidR="00AE34FF" w:rsidRPr="00276630" w:rsidRDefault="00AE34FF" w:rsidP="00777262"/>
        </w:tc>
      </w:tr>
      <w:tr w:rsidR="00AE34FF" w:rsidRPr="00C344B8" w14:paraId="324C4B38" w14:textId="77777777" w:rsidTr="00777262">
        <w:tc>
          <w:tcPr>
            <w:tcW w:w="9378" w:type="dxa"/>
            <w:gridSpan w:val="4"/>
          </w:tcPr>
          <w:p w14:paraId="5A98C862" w14:textId="12DE5BB4" w:rsidR="00AE34FF" w:rsidRPr="00C344B8" w:rsidRDefault="00AE34FF" w:rsidP="00777262">
            <w:pPr>
              <w:rPr>
                <w:b/>
              </w:rPr>
            </w:pPr>
            <w:r>
              <w:rPr>
                <w:b/>
              </w:rPr>
              <w:t>Contrats avec une Entité Responsable</w:t>
            </w:r>
          </w:p>
        </w:tc>
      </w:tr>
      <w:tr w:rsidR="00AE34FF" w:rsidRPr="00C344B8" w14:paraId="776C9E6E" w14:textId="77777777" w:rsidTr="00777262">
        <w:tc>
          <w:tcPr>
            <w:tcW w:w="2358" w:type="dxa"/>
          </w:tcPr>
          <w:p w14:paraId="33EE613C" w14:textId="77777777" w:rsidR="00AE34FF" w:rsidRPr="00C344B8" w:rsidRDefault="00AE34FF" w:rsidP="00777262">
            <w:pPr>
              <w:rPr>
                <w:b/>
              </w:rPr>
            </w:pPr>
            <w:r>
              <w:rPr>
                <w:b/>
              </w:rPr>
              <w:t>Nom et numéro du Contrat</w:t>
            </w:r>
          </w:p>
        </w:tc>
        <w:tc>
          <w:tcPr>
            <w:tcW w:w="2340" w:type="dxa"/>
          </w:tcPr>
          <w:p w14:paraId="5B1515FC" w14:textId="77777777" w:rsidR="00AE34FF" w:rsidRPr="00C344B8" w:rsidRDefault="00AE34FF" w:rsidP="00777262">
            <w:pPr>
              <w:rPr>
                <w:b/>
              </w:rPr>
            </w:pPr>
            <w:r>
              <w:rPr>
                <w:b/>
              </w:rPr>
              <w:t>Rôle dans le contrat</w:t>
            </w:r>
          </w:p>
        </w:tc>
        <w:tc>
          <w:tcPr>
            <w:tcW w:w="1890" w:type="dxa"/>
          </w:tcPr>
          <w:p w14:paraId="52F9408F" w14:textId="77777777" w:rsidR="00AE34FF" w:rsidRPr="00C344B8" w:rsidRDefault="00AE34FF" w:rsidP="00777262">
            <w:pPr>
              <w:rPr>
                <w:b/>
              </w:rPr>
            </w:pPr>
            <w:r>
              <w:rPr>
                <w:b/>
              </w:rPr>
              <w:t>Montant total du Contrat</w:t>
            </w:r>
          </w:p>
        </w:tc>
        <w:tc>
          <w:tcPr>
            <w:tcW w:w="2790" w:type="dxa"/>
          </w:tcPr>
          <w:p w14:paraId="3F2E89E3" w14:textId="77777777" w:rsidR="00AE34FF" w:rsidRPr="00C344B8" w:rsidRDefault="00AE34FF" w:rsidP="00777262">
            <w:pPr>
              <w:rPr>
                <w:b/>
              </w:rPr>
            </w:pPr>
            <w:r>
              <w:rPr>
                <w:b/>
              </w:rPr>
              <w:t>Nom et adresse du Maître d’Ouvrage</w:t>
            </w:r>
          </w:p>
        </w:tc>
      </w:tr>
      <w:tr w:rsidR="00AE34FF" w:rsidRPr="00276630" w14:paraId="285669DF" w14:textId="77777777" w:rsidTr="00777262">
        <w:tc>
          <w:tcPr>
            <w:tcW w:w="2358" w:type="dxa"/>
          </w:tcPr>
          <w:p w14:paraId="1D06E16B" w14:textId="77777777" w:rsidR="00AE34FF" w:rsidRPr="00276630" w:rsidRDefault="00AE34FF" w:rsidP="00777262"/>
          <w:p w14:paraId="2C02784D" w14:textId="77777777" w:rsidR="00AE34FF" w:rsidRPr="00276630" w:rsidRDefault="00AE34FF" w:rsidP="00777262"/>
          <w:p w14:paraId="75CDDED0" w14:textId="77777777" w:rsidR="00AE34FF" w:rsidRPr="00276630" w:rsidRDefault="00AE34FF" w:rsidP="00777262"/>
          <w:p w14:paraId="75E9BE48" w14:textId="77777777" w:rsidR="00AE34FF" w:rsidRPr="00276630" w:rsidRDefault="00AE34FF" w:rsidP="00777262"/>
        </w:tc>
        <w:tc>
          <w:tcPr>
            <w:tcW w:w="2340" w:type="dxa"/>
          </w:tcPr>
          <w:p w14:paraId="2335BF94" w14:textId="77777777" w:rsidR="00AE34FF" w:rsidRPr="00276630" w:rsidRDefault="00AE34FF" w:rsidP="00777262"/>
        </w:tc>
        <w:tc>
          <w:tcPr>
            <w:tcW w:w="1890" w:type="dxa"/>
          </w:tcPr>
          <w:p w14:paraId="60034823" w14:textId="77777777" w:rsidR="00AE34FF" w:rsidRPr="00276630" w:rsidRDefault="00AE34FF" w:rsidP="00777262"/>
        </w:tc>
        <w:tc>
          <w:tcPr>
            <w:tcW w:w="2790" w:type="dxa"/>
          </w:tcPr>
          <w:p w14:paraId="78F34978" w14:textId="77777777" w:rsidR="00AE34FF" w:rsidRPr="00276630" w:rsidRDefault="00AE34FF" w:rsidP="00777262"/>
        </w:tc>
      </w:tr>
      <w:tr w:rsidR="00AE34FF" w:rsidRPr="00276630" w14:paraId="700EE382" w14:textId="77777777" w:rsidTr="00777262">
        <w:tc>
          <w:tcPr>
            <w:tcW w:w="2358" w:type="dxa"/>
          </w:tcPr>
          <w:p w14:paraId="16284B6F" w14:textId="77777777" w:rsidR="00AE34FF" w:rsidRPr="00276630" w:rsidRDefault="00AE34FF" w:rsidP="00777262"/>
          <w:p w14:paraId="22E29660" w14:textId="77777777" w:rsidR="00AE34FF" w:rsidRPr="00276630" w:rsidRDefault="00AE34FF" w:rsidP="00777262"/>
          <w:p w14:paraId="69AFAB6D" w14:textId="77777777" w:rsidR="00AE34FF" w:rsidRPr="00276630" w:rsidRDefault="00AE34FF" w:rsidP="00777262"/>
          <w:p w14:paraId="13506A8A" w14:textId="77777777" w:rsidR="00AE34FF" w:rsidRPr="00276630" w:rsidRDefault="00AE34FF" w:rsidP="00777262"/>
        </w:tc>
        <w:tc>
          <w:tcPr>
            <w:tcW w:w="2340" w:type="dxa"/>
          </w:tcPr>
          <w:p w14:paraId="0F13DFDE" w14:textId="77777777" w:rsidR="00AE34FF" w:rsidRPr="00276630" w:rsidRDefault="00AE34FF" w:rsidP="00777262"/>
        </w:tc>
        <w:tc>
          <w:tcPr>
            <w:tcW w:w="1890" w:type="dxa"/>
          </w:tcPr>
          <w:p w14:paraId="087FEFD0" w14:textId="77777777" w:rsidR="00AE34FF" w:rsidRPr="00276630" w:rsidRDefault="00AE34FF" w:rsidP="00777262"/>
        </w:tc>
        <w:tc>
          <w:tcPr>
            <w:tcW w:w="2790" w:type="dxa"/>
          </w:tcPr>
          <w:p w14:paraId="2F1FBFD4" w14:textId="77777777" w:rsidR="00AE34FF" w:rsidRPr="00276630" w:rsidRDefault="00AE34FF" w:rsidP="00777262"/>
        </w:tc>
      </w:tr>
    </w:tbl>
    <w:p w14:paraId="063AD49C" w14:textId="77777777" w:rsidR="00AE34FF" w:rsidRPr="00276630" w:rsidRDefault="00AE34FF" w:rsidP="00AE34FF"/>
    <w:p w14:paraId="19FB2B2F" w14:textId="017E937D" w:rsidR="00AE34FF" w:rsidRPr="00276630" w:rsidRDefault="00721483" w:rsidP="00517E86">
      <w:pPr>
        <w:pStyle w:val="Heading3BSF"/>
        <w:rPr>
          <w:rFonts w:hint="eastAsia"/>
        </w:rPr>
      </w:pPr>
      <w:bookmarkStart w:id="1540" w:name="_REF-2:_References_for"/>
      <w:bookmarkStart w:id="1541" w:name="_Toc488844634"/>
      <w:bookmarkStart w:id="1542" w:name="_Toc495664892"/>
      <w:bookmarkStart w:id="1543" w:name="_Toc495667312"/>
      <w:bookmarkStart w:id="1544" w:name="_Toc38999758"/>
      <w:bookmarkStart w:id="1545" w:name="_Toc55153393"/>
      <w:bookmarkStart w:id="1546" w:name="_Toc55241835"/>
      <w:bookmarkStart w:id="1547" w:name="_Toc55241995"/>
      <w:bookmarkStart w:id="1548" w:name="_Toc55242540"/>
      <w:bookmarkStart w:id="1549" w:name="_Toc55243214"/>
      <w:bookmarkStart w:id="1550" w:name="_Toc55247896"/>
      <w:bookmarkStart w:id="1551" w:name="_Toc55249105"/>
      <w:bookmarkStart w:id="1552" w:name="_Toc55899413"/>
      <w:bookmarkStart w:id="1553" w:name="_Toc55901785"/>
      <w:bookmarkStart w:id="1554" w:name="_Toc55902374"/>
      <w:bookmarkStart w:id="1555" w:name="_Toc55950022"/>
      <w:bookmarkStart w:id="1556" w:name="_Toc58400704"/>
      <w:bookmarkStart w:id="1557" w:name="_Toc58400856"/>
      <w:bookmarkStart w:id="1558" w:name="_Toc58404064"/>
      <w:bookmarkStart w:id="1559" w:name="_Toc58580895"/>
      <w:bookmarkStart w:id="1560" w:name="_Toc184974648"/>
      <w:bookmarkEnd w:id="1540"/>
      <w:r>
        <w:lastRenderedPageBreak/>
        <w:t>15</w:t>
      </w:r>
      <w:r w:rsidR="00F86A4C">
        <w:t>. REF-2 : Références des contrats non financés par la MCC</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53B45AA0" w14:textId="77777777" w:rsidR="00AE34FF" w:rsidRPr="00276630" w:rsidRDefault="00AE34FF" w:rsidP="00AE34FF">
      <w:pPr>
        <w:pStyle w:val="BodyText"/>
      </w:pPr>
    </w:p>
    <w:p w14:paraId="4905A0F0" w14:textId="566000A3" w:rsidR="00AE34FF" w:rsidRPr="00276630" w:rsidRDefault="00AE34FF" w:rsidP="00AE34FF">
      <w:pPr>
        <w:pStyle w:val="BodyText"/>
      </w:pPr>
      <w:r>
        <w:t xml:space="preserve">Chaque Offrant ou membre d'une co-entreprise/association constituant l’Offrant doit fournir les coordonnées d'au moins trois (3) références qui peuvent fournir des informations substantielles sur : </w:t>
      </w:r>
    </w:p>
    <w:p w14:paraId="77FBF7D8" w14:textId="77777777" w:rsidR="00AE34FF" w:rsidRPr="00276630" w:rsidRDefault="00AE34FF" w:rsidP="00AE34FF">
      <w:pPr>
        <w:pStyle w:val="BodyText"/>
      </w:pPr>
    </w:p>
    <w:p w14:paraId="185FFF73" w14:textId="77777777" w:rsidR="00AE34FF" w:rsidRPr="00276630" w:rsidRDefault="00AE34FF" w:rsidP="00AE34FF">
      <w:pPr>
        <w:pStyle w:val="BodyText"/>
        <w:numPr>
          <w:ilvl w:val="0"/>
          <w:numId w:val="119"/>
        </w:numPr>
        <w:spacing w:before="120"/>
        <w:jc w:val="both"/>
      </w:pPr>
      <w:r>
        <w:t>Le type de travaux effectué</w:t>
      </w:r>
    </w:p>
    <w:p w14:paraId="35D79A7F" w14:textId="77777777" w:rsidR="00AE34FF" w:rsidRPr="00276630" w:rsidRDefault="00AE34FF" w:rsidP="00AE34FF">
      <w:pPr>
        <w:pStyle w:val="BodyText"/>
        <w:numPr>
          <w:ilvl w:val="0"/>
          <w:numId w:val="119"/>
        </w:numPr>
        <w:spacing w:before="120"/>
        <w:jc w:val="both"/>
      </w:pPr>
      <w:r>
        <w:t>Confirmer la qualité de l'expérience</w:t>
      </w:r>
    </w:p>
    <w:p w14:paraId="2B4ECB10" w14:textId="23699F9F" w:rsidR="00AE34FF" w:rsidRPr="00276630" w:rsidRDefault="00AE34FF" w:rsidP="00AE34FF">
      <w:pPr>
        <w:pStyle w:val="BodyText"/>
      </w:pPr>
      <w:r>
        <w:t>L'Entité Responsable se réserve le droit, à sa seule discrétion, de contacter d'autres sources ainsi que de vérifier les références et les performances passées. Pour chaque référence, indiquez une personne de contact, son titre, son adresse, son numéro de télécopieur, son numéro de téléphone et son adresse électronique.</w:t>
      </w:r>
    </w:p>
    <w:p w14:paraId="186C77C1" w14:textId="77777777" w:rsidR="00F86A4C" w:rsidRDefault="00AE34FF" w:rsidP="00F86A4C">
      <w:pPr>
        <w:rPr>
          <w:b/>
        </w:rPr>
      </w:pPr>
      <w:r>
        <w:rPr>
          <w:b/>
        </w:rPr>
        <w:t xml:space="preserve"> [Maximum 5 pages]</w:t>
      </w:r>
      <w:bookmarkStart w:id="1561" w:name="_Toc55153394"/>
      <w:bookmarkStart w:id="1562" w:name="_Toc55241836"/>
      <w:bookmarkStart w:id="1563" w:name="_Toc55241996"/>
      <w:bookmarkStart w:id="1564" w:name="_Toc55242541"/>
      <w:bookmarkStart w:id="1565" w:name="_Toc55243215"/>
      <w:bookmarkStart w:id="1566" w:name="_Toc55247897"/>
      <w:bookmarkStart w:id="1567" w:name="_Toc55249106"/>
      <w:bookmarkStart w:id="1568" w:name="_Toc55899414"/>
      <w:bookmarkStart w:id="1569" w:name="_Toc55901786"/>
      <w:bookmarkStart w:id="1570" w:name="_Toc55902375"/>
      <w:bookmarkStart w:id="1571" w:name="_Toc55950023"/>
      <w:bookmarkStart w:id="1572" w:name="_Toc58400705"/>
      <w:bookmarkStart w:id="1573" w:name="_Toc58400857"/>
      <w:bookmarkStart w:id="1574" w:name="_Toc58404065"/>
      <w:bookmarkStart w:id="1575" w:name="_Toc58580896"/>
    </w:p>
    <w:p w14:paraId="3D117982" w14:textId="77777777" w:rsidR="00F86A4C" w:rsidRDefault="00F86A4C" w:rsidP="00F86A4C">
      <w:pPr>
        <w:rPr>
          <w:b/>
        </w:rPr>
      </w:pPr>
    </w:p>
    <w:p w14:paraId="2523C93C" w14:textId="77777777" w:rsidR="00F86A4C" w:rsidRDefault="00F86A4C" w:rsidP="00F86A4C">
      <w:pPr>
        <w:rPr>
          <w:b/>
        </w:rPr>
      </w:pPr>
    </w:p>
    <w:p w14:paraId="32038DA7" w14:textId="77777777" w:rsidR="00F86A4C" w:rsidRDefault="00F86A4C" w:rsidP="00F86A4C">
      <w:pPr>
        <w:rPr>
          <w:b/>
        </w:rPr>
      </w:pPr>
    </w:p>
    <w:p w14:paraId="45CD6809" w14:textId="77777777" w:rsidR="00F86A4C" w:rsidRDefault="00F86A4C" w:rsidP="00F86A4C">
      <w:pPr>
        <w:rPr>
          <w:b/>
        </w:rPr>
      </w:pPr>
    </w:p>
    <w:p w14:paraId="1BA81007" w14:textId="77777777" w:rsidR="00F86A4C" w:rsidRDefault="00F86A4C" w:rsidP="00F86A4C">
      <w:pPr>
        <w:rPr>
          <w:b/>
        </w:rPr>
      </w:pPr>
    </w:p>
    <w:p w14:paraId="31A72BE7" w14:textId="77777777" w:rsidR="00F86A4C" w:rsidRDefault="00F86A4C" w:rsidP="00F86A4C">
      <w:pPr>
        <w:rPr>
          <w:b/>
        </w:rPr>
      </w:pPr>
    </w:p>
    <w:p w14:paraId="5637A3BF" w14:textId="77777777" w:rsidR="00F86A4C" w:rsidRDefault="00F86A4C" w:rsidP="00F86A4C">
      <w:pPr>
        <w:rPr>
          <w:b/>
        </w:rPr>
      </w:pPr>
    </w:p>
    <w:p w14:paraId="493FC2FF" w14:textId="77777777" w:rsidR="00F86A4C" w:rsidRDefault="00F86A4C" w:rsidP="00F86A4C">
      <w:pPr>
        <w:rPr>
          <w:b/>
        </w:rPr>
      </w:pPr>
    </w:p>
    <w:p w14:paraId="41755FE8" w14:textId="77777777" w:rsidR="00F86A4C" w:rsidRDefault="00F86A4C" w:rsidP="00F86A4C">
      <w:pPr>
        <w:rPr>
          <w:b/>
        </w:rPr>
      </w:pPr>
    </w:p>
    <w:p w14:paraId="64C219C5" w14:textId="77777777" w:rsidR="00F86A4C" w:rsidRDefault="00F86A4C" w:rsidP="00F86A4C">
      <w:pPr>
        <w:rPr>
          <w:b/>
        </w:rPr>
      </w:pPr>
    </w:p>
    <w:p w14:paraId="2AC15822" w14:textId="77777777" w:rsidR="00F86A4C" w:rsidRDefault="00F86A4C" w:rsidP="00F86A4C">
      <w:pPr>
        <w:rPr>
          <w:b/>
        </w:rPr>
      </w:pPr>
    </w:p>
    <w:p w14:paraId="67934758" w14:textId="77777777" w:rsidR="00F86A4C" w:rsidRDefault="00F86A4C" w:rsidP="00F86A4C">
      <w:pPr>
        <w:rPr>
          <w:b/>
        </w:rPr>
      </w:pPr>
    </w:p>
    <w:p w14:paraId="31224D3E" w14:textId="77777777" w:rsidR="00F86A4C" w:rsidRDefault="00F86A4C" w:rsidP="00F86A4C">
      <w:pPr>
        <w:rPr>
          <w:b/>
        </w:rPr>
      </w:pPr>
    </w:p>
    <w:p w14:paraId="3B1CC91F" w14:textId="77777777" w:rsidR="00F86A4C" w:rsidRDefault="00F86A4C" w:rsidP="00F86A4C">
      <w:pPr>
        <w:rPr>
          <w:b/>
        </w:rPr>
      </w:pPr>
    </w:p>
    <w:p w14:paraId="675377D6" w14:textId="77777777" w:rsidR="00F86A4C" w:rsidRDefault="00F86A4C" w:rsidP="00F86A4C">
      <w:pPr>
        <w:rPr>
          <w:b/>
        </w:rPr>
      </w:pPr>
    </w:p>
    <w:p w14:paraId="2A2BF380" w14:textId="77777777" w:rsidR="00F86A4C" w:rsidRDefault="00F86A4C" w:rsidP="00F86A4C">
      <w:pPr>
        <w:rPr>
          <w:b/>
        </w:rPr>
      </w:pPr>
    </w:p>
    <w:p w14:paraId="5B3DF980" w14:textId="77777777" w:rsidR="00F86A4C" w:rsidRDefault="00F86A4C" w:rsidP="00F86A4C">
      <w:pPr>
        <w:rPr>
          <w:b/>
        </w:rPr>
      </w:pPr>
    </w:p>
    <w:p w14:paraId="4C991211" w14:textId="77777777" w:rsidR="00F86A4C" w:rsidRDefault="00F86A4C" w:rsidP="00F86A4C">
      <w:pPr>
        <w:rPr>
          <w:b/>
        </w:rPr>
      </w:pPr>
    </w:p>
    <w:p w14:paraId="07D9D132" w14:textId="77777777" w:rsidR="00F86A4C" w:rsidRDefault="00F86A4C" w:rsidP="00F86A4C">
      <w:pPr>
        <w:rPr>
          <w:b/>
        </w:rPr>
      </w:pPr>
    </w:p>
    <w:p w14:paraId="5390D5D5" w14:textId="77777777" w:rsidR="00F86A4C" w:rsidRDefault="00F86A4C" w:rsidP="00F86A4C">
      <w:pPr>
        <w:rPr>
          <w:b/>
        </w:rPr>
      </w:pPr>
    </w:p>
    <w:p w14:paraId="3DBA7123" w14:textId="77777777" w:rsidR="00F86A4C" w:rsidRDefault="00F86A4C" w:rsidP="00F86A4C">
      <w:pPr>
        <w:rPr>
          <w:b/>
        </w:rPr>
      </w:pPr>
    </w:p>
    <w:p w14:paraId="08DB2A91" w14:textId="77777777" w:rsidR="00F86A4C" w:rsidRDefault="00F86A4C" w:rsidP="00F86A4C">
      <w:pPr>
        <w:rPr>
          <w:b/>
        </w:rPr>
      </w:pPr>
    </w:p>
    <w:p w14:paraId="0F1AB8A7" w14:textId="78525030" w:rsidR="00F300E2" w:rsidRPr="00F86A4C" w:rsidRDefault="00F300E2" w:rsidP="00F86A4C">
      <w:pPr>
        <w:jc w:val="center"/>
        <w:rPr>
          <w:rFonts w:ascii="Times New Roman Bold" w:eastAsiaTheme="majorEastAsia" w:hAnsi="Times New Roman Bold" w:cstheme="majorBidi" w:hint="eastAsia"/>
          <w:b/>
          <w:bCs/>
          <w:iCs/>
          <w:color w:val="000000" w:themeColor="text1"/>
          <w:szCs w:val="22"/>
        </w:rPr>
      </w:pPr>
      <w:r>
        <w:rPr>
          <w:b/>
        </w:rPr>
        <w:t>Formulaires de soumission de l'Offre financière</w:t>
      </w:r>
    </w:p>
    <w:p w14:paraId="5003552C" w14:textId="47206DCF" w:rsidR="00AE34FF" w:rsidRPr="00276630" w:rsidRDefault="00721483" w:rsidP="00517E86">
      <w:pPr>
        <w:pStyle w:val="Heading3BSF"/>
        <w:rPr>
          <w:rFonts w:hint="eastAsia"/>
        </w:rPr>
      </w:pPr>
      <w:bookmarkStart w:id="1576" w:name="_Toc184974649"/>
      <w:r>
        <w:lastRenderedPageBreak/>
        <w:t>16</w:t>
      </w:r>
      <w:r w:rsidR="003A49FB">
        <w:t>. Lettre de soumission de l’Offre financière</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2AE7675B" w14:textId="2A03CAAF" w:rsidR="00AE34FF" w:rsidRPr="00276630" w:rsidRDefault="00246107" w:rsidP="00AE34FF">
      <w:pPr>
        <w:pStyle w:val="BodyText"/>
      </w:pPr>
      <w:r>
        <w:t>N° de référence du marché : _________________________________________</w:t>
      </w:r>
    </w:p>
    <w:p w14:paraId="0A74D6E4" w14:textId="77777777" w:rsidR="00AE34FF" w:rsidRPr="00276630" w:rsidRDefault="00AE34FF" w:rsidP="00AE34FF">
      <w:pPr>
        <w:pStyle w:val="BodyText"/>
      </w:pPr>
      <w:r>
        <w:t>Nom du Contrat : ____________________________________________</w:t>
      </w:r>
    </w:p>
    <w:p w14:paraId="3F64B195" w14:textId="77777777" w:rsidR="00AE34FF" w:rsidRPr="00276630" w:rsidRDefault="00AE34FF" w:rsidP="00AE34FF">
      <w:pPr>
        <w:pStyle w:val="BodyText"/>
      </w:pPr>
      <w:r>
        <w:t>Lot n° : ______________________________________________________</w:t>
      </w:r>
    </w:p>
    <w:p w14:paraId="14FD8948" w14:textId="77777777" w:rsidR="00AE34FF" w:rsidRPr="00276630" w:rsidRDefault="00AE34FF" w:rsidP="00AE34FF">
      <w:pPr>
        <w:pStyle w:val="BodyText"/>
      </w:pPr>
    </w:p>
    <w:p w14:paraId="5D885510" w14:textId="77777777" w:rsidR="00AE34FF" w:rsidRPr="00276630" w:rsidRDefault="00AE34FF" w:rsidP="00AE34FF">
      <w:pPr>
        <w:pStyle w:val="BodyText"/>
      </w:pPr>
      <w:r>
        <w:t xml:space="preserve">À : </w:t>
      </w:r>
      <w:r>
        <w:tab/>
      </w:r>
      <w:r>
        <w:tab/>
      </w:r>
      <w:r>
        <w:rPr>
          <w:b/>
        </w:rPr>
        <w:t>[insérer le nom du Maître d’ouvrage]</w:t>
      </w:r>
    </w:p>
    <w:p w14:paraId="378A392C" w14:textId="6E8364C7" w:rsidR="00AE34FF" w:rsidRPr="00276630" w:rsidRDefault="00AE34FF" w:rsidP="00AE34FF">
      <w:pPr>
        <w:pStyle w:val="BodyText"/>
      </w:pPr>
      <w:r>
        <w:t>Adresse :</w:t>
      </w:r>
    </w:p>
    <w:p w14:paraId="0330D7BC" w14:textId="41BE11E4" w:rsidR="00AE34FF" w:rsidRPr="00276630" w:rsidRDefault="00AE34FF" w:rsidP="00AE34FF">
      <w:pPr>
        <w:pStyle w:val="BodyText"/>
      </w:pPr>
      <w:r>
        <w:t>Madame, Monsieur,</w:t>
      </w:r>
    </w:p>
    <w:p w14:paraId="005FD012" w14:textId="33C12B60" w:rsidR="00AE34FF" w:rsidRPr="00276630" w:rsidRDefault="00AE34FF" w:rsidP="00AE34FF">
      <w:pPr>
        <w:pStyle w:val="BodyText"/>
      </w:pPr>
      <w:r>
        <w:t>Nous, les soussignés, déclarons et attestons que :</w:t>
      </w:r>
    </w:p>
    <w:p w14:paraId="76BDE4C5" w14:textId="50AA0C52" w:rsidR="00AE34FF" w:rsidRPr="00276630" w:rsidRDefault="00AE34FF" w:rsidP="00AE34FF">
      <w:pPr>
        <w:pStyle w:val="BodyText"/>
        <w:numPr>
          <w:ilvl w:val="0"/>
          <w:numId w:val="166"/>
        </w:numPr>
        <w:spacing w:before="120"/>
        <w:jc w:val="both"/>
      </w:pPr>
      <w:proofErr w:type="gramStart"/>
      <w:r>
        <w:t>nous</w:t>
      </w:r>
      <w:proofErr w:type="gramEnd"/>
      <w:r>
        <w:t xml:space="preserve"> avons examiné le Dossier d’appel d’offres, y compris les addenda émis conformément aux Instructions aux Offrants, et n’avons aucune réserve à leur égard.</w:t>
      </w:r>
    </w:p>
    <w:p w14:paraId="6DFE4AE3" w14:textId="135C902D" w:rsidR="00AE34FF" w:rsidRPr="00C344B8" w:rsidRDefault="00AE34FF" w:rsidP="00AE34FF">
      <w:pPr>
        <w:pStyle w:val="BodyText"/>
        <w:numPr>
          <w:ilvl w:val="0"/>
          <w:numId w:val="166"/>
        </w:numPr>
        <w:spacing w:before="120"/>
        <w:jc w:val="both"/>
      </w:pPr>
      <w:r>
        <w:t xml:space="preserve">Conformément aux Conditions du Contrat, au Calendrier des Activités et aux Bordereaux des Prix en ce qui concerne les spécifications des Services susmentionnés, nous nous proposons de fournir ces Services et de corriger les vices éventuels conformément aux Conditions du Contrat, au Calendrier des Activités et au Bordereau des prix pour la somme de </w:t>
      </w:r>
      <w:r>
        <w:rPr>
          <w:b/>
        </w:rPr>
        <w:t>[insérer le montant en chiffres et en lettres]</w:t>
      </w:r>
      <w:r>
        <w:t>.</w:t>
      </w:r>
    </w:p>
    <w:p w14:paraId="4F8BC865" w14:textId="77777777" w:rsidR="00AE34FF" w:rsidRPr="00276630" w:rsidRDefault="00AE34FF" w:rsidP="00AE34FF">
      <w:pPr>
        <w:pStyle w:val="BodyText"/>
        <w:numPr>
          <w:ilvl w:val="0"/>
          <w:numId w:val="166"/>
        </w:numPr>
        <w:spacing w:before="120"/>
        <w:jc w:val="both"/>
      </w:pPr>
      <w:r>
        <w:t xml:space="preserve">Dans le cas où un autre lot nous serait attribué en plus de celui-ci, nous vous accorderons un rabais de </w:t>
      </w:r>
      <w:r>
        <w:rPr>
          <w:b/>
          <w:bCs/>
        </w:rPr>
        <w:t>[insérer le montant du rabais en chiffres et en lettres]</w:t>
      </w:r>
      <w:r>
        <w:t xml:space="preserve">, à appliquer de la manière suivante : </w:t>
      </w:r>
      <w:r>
        <w:rPr>
          <w:b/>
        </w:rPr>
        <w:t>[décrire les modalités d’application des rabais.]</w:t>
      </w:r>
    </w:p>
    <w:p w14:paraId="4093B41E" w14:textId="77777777" w:rsidR="00AE34FF" w:rsidRPr="00276630" w:rsidRDefault="00AE34FF" w:rsidP="00AE34FF">
      <w:pPr>
        <w:pStyle w:val="ListParagraph"/>
        <w:numPr>
          <w:ilvl w:val="0"/>
          <w:numId w:val="166"/>
        </w:numPr>
        <w:spacing w:before="120" w:after="120"/>
        <w:contextualSpacing w:val="0"/>
        <w:jc w:val="both"/>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 la fraude tels que décrits à la clause 3 des IO. Dans cette optique, nous certifions que :</w:t>
      </w:r>
    </w:p>
    <w:p w14:paraId="7D71AC2D" w14:textId="77777777" w:rsidR="00AE34FF" w:rsidRPr="00276630" w:rsidRDefault="00AE34FF" w:rsidP="00AE34FF">
      <w:pPr>
        <w:pStyle w:val="ListParagraph"/>
        <w:numPr>
          <w:ilvl w:val="1"/>
          <w:numId w:val="166"/>
        </w:numPr>
        <w:spacing w:before="120" w:after="120"/>
        <w:contextualSpacing w:val="0"/>
        <w:jc w:val="both"/>
      </w:pPr>
      <w:proofErr w:type="gramStart"/>
      <w:r>
        <w:t>les</w:t>
      </w:r>
      <w:proofErr w:type="gramEnd"/>
      <w:r>
        <w:t xml:space="preserve"> prix figurant dans la présente offre ont été définis de manière indépendante, sans aucune consultation, communication ou accord avec d’autres soumissionnaires ou concurrents visant à restreindre la compétition, concernant :</w:t>
      </w:r>
    </w:p>
    <w:p w14:paraId="0CE72CEB" w14:textId="77777777" w:rsidR="00AE34FF" w:rsidRPr="00276630" w:rsidRDefault="00AE34FF" w:rsidP="00AE34FF">
      <w:pPr>
        <w:pStyle w:val="ListParagraph"/>
        <w:numPr>
          <w:ilvl w:val="2"/>
          <w:numId w:val="166"/>
        </w:numPr>
        <w:spacing w:before="120" w:after="120"/>
        <w:contextualSpacing w:val="0"/>
        <w:jc w:val="both"/>
      </w:pPr>
      <w:proofErr w:type="gramStart"/>
      <w:r>
        <w:t>lesdits</w:t>
      </w:r>
      <w:proofErr w:type="gramEnd"/>
      <w:r>
        <w:t xml:space="preserve"> prix ;</w:t>
      </w:r>
    </w:p>
    <w:p w14:paraId="1BB2DC82" w14:textId="77777777" w:rsidR="00AE34FF" w:rsidRPr="00276630" w:rsidRDefault="00AE34FF" w:rsidP="00AE34FF">
      <w:pPr>
        <w:pStyle w:val="ListParagraph"/>
        <w:numPr>
          <w:ilvl w:val="2"/>
          <w:numId w:val="166"/>
        </w:numPr>
        <w:spacing w:before="120" w:after="120"/>
        <w:contextualSpacing w:val="0"/>
        <w:jc w:val="both"/>
      </w:pPr>
      <w:proofErr w:type="gramStart"/>
      <w:r>
        <w:t>l’intention</w:t>
      </w:r>
      <w:proofErr w:type="gramEnd"/>
      <w:r>
        <w:t xml:space="preserve"> de soumettre une offre ; </w:t>
      </w:r>
      <w:proofErr w:type="gramStart"/>
      <w:r>
        <w:t>ou</w:t>
      </w:r>
      <w:proofErr w:type="gramEnd"/>
    </w:p>
    <w:p w14:paraId="37C2365A" w14:textId="77777777" w:rsidR="00AE34FF" w:rsidRPr="00276630" w:rsidRDefault="00AE34FF" w:rsidP="00AE34FF">
      <w:pPr>
        <w:pStyle w:val="ListParagraph"/>
        <w:numPr>
          <w:ilvl w:val="2"/>
          <w:numId w:val="166"/>
        </w:numPr>
        <w:spacing w:before="120" w:after="120"/>
        <w:contextualSpacing w:val="0"/>
        <w:jc w:val="both"/>
      </w:pPr>
      <w:proofErr w:type="gramStart"/>
      <w:r>
        <w:t>aux</w:t>
      </w:r>
      <w:proofErr w:type="gramEnd"/>
      <w:r>
        <w:t xml:space="preserve"> méthodes ou facteurs de calcul des prix proposés.</w:t>
      </w:r>
    </w:p>
    <w:p w14:paraId="30ABED58" w14:textId="77777777" w:rsidR="00AE34FF" w:rsidRDefault="00AE34FF" w:rsidP="00AE34FF">
      <w:pPr>
        <w:pStyle w:val="ListParagraph"/>
        <w:numPr>
          <w:ilvl w:val="1"/>
          <w:numId w:val="166"/>
        </w:numPr>
        <w:spacing w:before="120" w:after="120"/>
        <w:contextualSpacing w:val="0"/>
        <w:jc w:val="both"/>
      </w:pPr>
      <w:r>
        <w:t xml:space="preserve">Nous ne divulguerons pas volontairement les prix figurant dans cette offre, directement ou indirectement, à d’autres soumissionnaires ou concurrents avant l’ouverture des offres (dans le cas d’une offre présentée sous pli fermé) ou </w:t>
      </w:r>
      <w:r>
        <w:lastRenderedPageBreak/>
        <w:t>l’adjudication du contrat (dans le cas d’une offre négociée), sauf disposition contraire prévue par la loi, et</w:t>
      </w:r>
    </w:p>
    <w:p w14:paraId="4EBD09DB" w14:textId="77777777" w:rsidR="00AE34FF" w:rsidRPr="00276630" w:rsidRDefault="00AE34FF" w:rsidP="00AE34FF">
      <w:pPr>
        <w:pStyle w:val="ListParagraph"/>
        <w:numPr>
          <w:ilvl w:val="1"/>
          <w:numId w:val="166"/>
        </w:numPr>
        <w:spacing w:before="120" w:after="120"/>
        <w:contextualSpacing w:val="0"/>
        <w:jc w:val="both"/>
      </w:pPr>
      <w:proofErr w:type="gramStart"/>
      <w:r>
        <w:t>nous</w:t>
      </w:r>
      <w:proofErr w:type="gramEnd"/>
      <w:r>
        <w:t xml:space="preserve"> ne tentons pas et ne tenterons pas de persuader un candidat de soumettre ou de ne pas soumettre une offre dans le but de limiter la concurrence.</w:t>
      </w:r>
    </w:p>
    <w:p w14:paraId="452FFBF0" w14:textId="4E785EE5" w:rsidR="00AE34FF" w:rsidRPr="00276630" w:rsidRDefault="00AE34FF" w:rsidP="00AE34FF">
      <w:pPr>
        <w:pStyle w:val="ListParagraph"/>
        <w:numPr>
          <w:ilvl w:val="0"/>
          <w:numId w:val="166"/>
        </w:numPr>
        <w:spacing w:before="120" w:after="120"/>
        <w:contextualSpacing w:val="0"/>
        <w:jc w:val="both"/>
      </w:pPr>
      <w:r>
        <w:t>Nous nous engageons, si notre Offre est retenue, nous nous engageons à obtenir une Garantie d’exécution conformément à la clause 18 des CGC telle que décrite à la clause 45 des IO pour l’exécution du Contrat.</w:t>
      </w:r>
    </w:p>
    <w:p w14:paraId="5CE0F6CF" w14:textId="7ADD5A3E" w:rsidR="00AE34FF" w:rsidRPr="00276630" w:rsidRDefault="00AE34FF" w:rsidP="00AE34FF">
      <w:pPr>
        <w:pStyle w:val="ListParagraph"/>
        <w:numPr>
          <w:ilvl w:val="0"/>
          <w:numId w:val="166"/>
        </w:numPr>
        <w:spacing w:before="120" w:after="120"/>
        <w:contextualSpacing w:val="0"/>
        <w:jc w:val="both"/>
      </w:pPr>
      <w:r>
        <w:t>Notre Offre est valide pour une période indiquée dans notre Lettre de soumission de l’Offre technique, et elle reste contraignante pour nous et peut être acceptée à tout moment avant l’expiration de ce délai.</w:t>
      </w:r>
    </w:p>
    <w:p w14:paraId="3D694E1F" w14:textId="18DC01AC" w:rsidR="00AE34FF" w:rsidRPr="00276630" w:rsidRDefault="00AE34FF" w:rsidP="00AE34FF">
      <w:pPr>
        <w:pStyle w:val="ListParagraph"/>
        <w:numPr>
          <w:ilvl w:val="0"/>
          <w:numId w:val="166"/>
        </w:numPr>
        <w:spacing w:before="120" w:after="120"/>
        <w:contextualSpacing w:val="0"/>
        <w:jc w:val="both"/>
      </w:pPr>
      <w:r>
        <w:t>À moins que et jusqu'à ce qu'un contrat formel soit préparé et exécuté, cette Offre, avec votre acceptation écrite de celle-ci sous la forme d'une Lettre d'acceptation signée que vous nous remettrez, constituera un contrat contraignant entre nous.</w:t>
      </w:r>
    </w:p>
    <w:p w14:paraId="0BE6DCD2" w14:textId="4B38F4C8" w:rsidR="00AE34FF" w:rsidRPr="00276630" w:rsidRDefault="00AE34FF" w:rsidP="00AE34FF">
      <w:pPr>
        <w:pStyle w:val="ListParagraph"/>
        <w:numPr>
          <w:ilvl w:val="0"/>
          <w:numId w:val="166"/>
        </w:numPr>
        <w:spacing w:before="120" w:after="120"/>
        <w:contextualSpacing w:val="0"/>
        <w:jc w:val="both"/>
      </w:pPr>
      <w:r>
        <w:t>Il est entendu que vous n’êtes pas tenus d’accepter une quelconque Offre, ou même l’Offre de moindre coût que vous recevez.</w:t>
      </w:r>
    </w:p>
    <w:p w14:paraId="32B22ACC" w14:textId="77777777" w:rsidR="00AE34FF" w:rsidRPr="00276630" w:rsidRDefault="00AE34FF" w:rsidP="00AE34FF">
      <w:pPr>
        <w:pStyle w:val="ListParagraph"/>
        <w:numPr>
          <w:ilvl w:val="0"/>
          <w:numId w:val="166"/>
        </w:numPr>
        <w:spacing w:before="120" w:after="120"/>
        <w:contextualSpacing w:val="0"/>
        <w:jc w:val="both"/>
      </w:pPr>
      <w:r>
        <w:t>Nous respectons les stipulations de la Clause 5 des IS du Dossier d’Appel d’Offres, le cas échéant.</w:t>
      </w:r>
    </w:p>
    <w:p w14:paraId="7820AB06" w14:textId="77777777" w:rsidR="00AE34FF" w:rsidRPr="00276630" w:rsidRDefault="00AE34FF" w:rsidP="00AE34FF">
      <w:pPr>
        <w:pStyle w:val="ListParagraph"/>
        <w:numPr>
          <w:ilvl w:val="0"/>
          <w:numId w:val="166"/>
        </w:numPr>
        <w:spacing w:before="120" w:after="120"/>
        <w:contextualSpacing w:val="0"/>
        <w:jc w:val="both"/>
      </w:pPr>
      <w:r>
        <w:t>Tous les sous-traitants et fournisseurs éventuels respecteront les stipulations de la clause 5 des IS du Dossier d’appel d’offres, le cas échéant.</w:t>
      </w:r>
    </w:p>
    <w:p w14:paraId="184DF9FF" w14:textId="7D2B9281" w:rsidR="00AE34FF" w:rsidRPr="00276630" w:rsidRDefault="00AE34FF" w:rsidP="00AE34FF">
      <w:pPr>
        <w:pStyle w:val="ListParagraph"/>
        <w:numPr>
          <w:ilvl w:val="0"/>
          <w:numId w:val="166"/>
        </w:numPr>
        <w:spacing w:before="120" w:after="120"/>
        <w:contextualSpacing w:val="0"/>
        <w:jc w:val="both"/>
      </w:pPr>
      <w:r>
        <w:t>Nous ne participons pas en tant qu’Offrant ou sous-traitant à plus d’une Offre dans le cadre de cet appel d’offres.</w:t>
      </w:r>
    </w:p>
    <w:p w14:paraId="027C6603" w14:textId="77777777" w:rsidR="00AE34FF" w:rsidRPr="00276630" w:rsidRDefault="00AE34FF" w:rsidP="00AE34FF">
      <w:pPr>
        <w:pStyle w:val="ListParagraph"/>
        <w:numPr>
          <w:ilvl w:val="0"/>
          <w:numId w:val="166"/>
        </w:numPr>
        <w:spacing w:before="120" w:after="120"/>
        <w:contextualSpacing w:val="0"/>
        <w:jc w:val="both"/>
      </w:pPr>
      <w:r>
        <w:t>Nous avons adopté des mesures afin d’assurer qu’aucune personne agissant pour notre compte ou en notre nom ne puisse se livrer à des actes de corruption ou à de la fraude tels que décrits à la clause 3 des IO.</w:t>
      </w:r>
    </w:p>
    <w:p w14:paraId="7962214E" w14:textId="77777777" w:rsidR="00AE34FF" w:rsidRPr="00276630" w:rsidRDefault="00AE34FF" w:rsidP="00AE34FF">
      <w:pPr>
        <w:pStyle w:val="ListParagraph"/>
        <w:numPr>
          <w:ilvl w:val="0"/>
          <w:numId w:val="166"/>
        </w:numPr>
        <w:spacing w:before="120" w:after="120"/>
        <w:contextualSpacing w:val="0"/>
        <w:jc w:val="both"/>
      </w:pPr>
      <w:r>
        <w:t>Nous avons pris des mesures pour nous assurer qu’aucune personne agissant pour notre compte ou en notre nom ne se livrera pas à des pratiques de corruption.</w:t>
      </w:r>
    </w:p>
    <w:p w14:paraId="44A4B196" w14:textId="5556EF2E" w:rsidR="00AE34FF" w:rsidRPr="00276630" w:rsidRDefault="00AE34FF" w:rsidP="00AE34FF">
      <w:pPr>
        <w:pStyle w:val="ListParagraph"/>
        <w:numPr>
          <w:ilvl w:val="0"/>
          <w:numId w:val="166"/>
        </w:numPr>
        <w:spacing w:before="120" w:after="120"/>
        <w:contextualSpacing w:val="0"/>
        <w:jc w:val="both"/>
      </w:pPr>
      <w:r>
        <w:t xml:space="preserve">Nous ne participons pas à des activités interdites, ni ne facilitons ou ne permettons de telles activités, ainsi que décrites dans la </w:t>
      </w:r>
      <w:r>
        <w:rPr>
          <w:i/>
          <w:iCs/>
        </w:rPr>
        <w:t>Politique et Directives relatives à la Passation de marchés de la MCC</w:t>
      </w:r>
      <w:r>
        <w:t xml:space="preserve"> (Lutte contre la Traite des Personnes) et nous ne participerons pas auxdites activités, ni ne les faciliterons ou ne les permettrons pendant toute la durée du Contrat. Par ailleurs, nous garantissons que les activités interdites décrites dans la </w:t>
      </w:r>
      <w:r>
        <w:rPr>
          <w:i/>
          <w:iCs/>
        </w:rPr>
        <w:t>Politique et Directives relatives à la Passation de marchés de la MCC</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7D3DA8D2" w14:textId="77777777" w:rsidR="00AE34FF" w:rsidRPr="00276630" w:rsidRDefault="00AE34FF" w:rsidP="00AE34FF">
      <w:pPr>
        <w:pStyle w:val="ListParagraph"/>
        <w:numPr>
          <w:ilvl w:val="0"/>
          <w:numId w:val="166"/>
        </w:numPr>
        <w:spacing w:before="120" w:after="120"/>
        <w:contextualSpacing w:val="0"/>
        <w:jc w:val="both"/>
      </w:pPr>
      <w:r>
        <w:t>Nous comprenons et acceptons sans condition que, conformément à la clause 40 des IS, toute contestation ou remise en cause de la procédure ou des résultats du présent marché peut être portée uniquement par le biais du Système de Contestation des Soumissionnaires (SCS) du Maître d’ouvrage.</w:t>
      </w:r>
    </w:p>
    <w:p w14:paraId="41827E9E" w14:textId="77777777" w:rsidR="00AE34FF" w:rsidRPr="00276630" w:rsidRDefault="00AE34FF" w:rsidP="00AE34FF"/>
    <w:p w14:paraId="464056D4" w14:textId="77777777" w:rsidR="00AE34FF" w:rsidRPr="00276630" w:rsidRDefault="00AE34FF" w:rsidP="00AE34FF">
      <w:r>
        <w:lastRenderedPageBreak/>
        <w:t xml:space="preserve">En date du _________________ 20 </w:t>
      </w:r>
      <w:r>
        <w:tab/>
      </w:r>
    </w:p>
    <w:p w14:paraId="2D4FDE48" w14:textId="77777777" w:rsidR="00AE34FF" w:rsidRPr="00276630" w:rsidRDefault="00AE34FF" w:rsidP="00AE34FF"/>
    <w:p w14:paraId="6C0F2CC5" w14:textId="77777777" w:rsidR="00AE34FF" w:rsidRPr="00276630" w:rsidRDefault="00AE34FF" w:rsidP="00AE34FF">
      <w:r>
        <w:t xml:space="preserve">Signature </w:t>
      </w:r>
      <w:r>
        <w:tab/>
        <w:t xml:space="preserve"> En qualité de </w:t>
      </w:r>
      <w:r>
        <w:tab/>
      </w:r>
    </w:p>
    <w:p w14:paraId="1D357FC0" w14:textId="0BA04F1C" w:rsidR="00AE34FF" w:rsidRPr="00276630" w:rsidRDefault="00AE34FF" w:rsidP="00AE34FF">
      <w:r>
        <w:t xml:space="preserve">Dûment autorisé(e) à signer des Offres pour le compte et au nom de </w:t>
      </w:r>
      <w:r>
        <w:tab/>
      </w:r>
    </w:p>
    <w:p w14:paraId="287297BB" w14:textId="77777777" w:rsidR="00AE34FF" w:rsidRPr="00276630" w:rsidRDefault="00AE34FF" w:rsidP="00AE34FF"/>
    <w:p w14:paraId="4F33B680" w14:textId="6132A91A" w:rsidR="00246107" w:rsidRDefault="00AE34FF" w:rsidP="00246107">
      <w:pPr>
        <w:rPr>
          <w:b/>
        </w:rPr>
      </w:pPr>
      <w:r>
        <w:rPr>
          <w:b/>
        </w:rPr>
        <w:t>[</w:t>
      </w:r>
      <w:proofErr w:type="gramStart"/>
      <w:r>
        <w:rPr>
          <w:b/>
        </w:rPr>
        <w:t>en</w:t>
      </w:r>
      <w:proofErr w:type="gramEnd"/>
      <w:r>
        <w:rPr>
          <w:b/>
        </w:rPr>
        <w:t xml:space="preserve"> lettres majuscules ou en caractères d’imprimerie]</w:t>
      </w:r>
    </w:p>
    <w:p w14:paraId="6F8E245B" w14:textId="77777777" w:rsidR="00246107" w:rsidRDefault="00246107">
      <w:pPr>
        <w:spacing w:before="0" w:after="0"/>
        <w:rPr>
          <w:b/>
        </w:rPr>
      </w:pPr>
      <w:r>
        <w:br w:type="page"/>
      </w:r>
    </w:p>
    <w:p w14:paraId="3256F8E7" w14:textId="1CE6D023" w:rsidR="00AE34FF" w:rsidRPr="00517E86" w:rsidRDefault="00721483" w:rsidP="00F86A4C">
      <w:pPr>
        <w:pStyle w:val="Heading3BSF"/>
        <w:rPr>
          <w:rFonts w:hint="eastAsia"/>
        </w:rPr>
      </w:pPr>
      <w:bookmarkStart w:id="1577" w:name="_Toc58400706"/>
      <w:bookmarkStart w:id="1578" w:name="_Toc58400858"/>
      <w:bookmarkStart w:id="1579" w:name="_Toc58404066"/>
      <w:bookmarkStart w:id="1580" w:name="_Toc58580897"/>
      <w:bookmarkStart w:id="1581" w:name="_Toc184974650"/>
      <w:r>
        <w:lastRenderedPageBreak/>
        <w:t>17</w:t>
      </w:r>
      <w:r w:rsidR="00F86A4C">
        <w:t>. Bordereau des Prix et Calendrier d’exécution des Services</w:t>
      </w:r>
      <w:bookmarkEnd w:id="1577"/>
      <w:bookmarkEnd w:id="1578"/>
      <w:bookmarkEnd w:id="1579"/>
      <w:bookmarkEnd w:id="1580"/>
      <w:bookmarkEnd w:id="1581"/>
    </w:p>
    <w:p w14:paraId="4D978A5D" w14:textId="77777777" w:rsidR="00AE34FF" w:rsidRPr="009F1D7F" w:rsidRDefault="00AE34FF" w:rsidP="00AE34FF">
      <w:pPr>
        <w:jc w:val="center"/>
        <w:rPr>
          <w:b/>
        </w:rPr>
      </w:pPr>
      <w:r>
        <w:rPr>
          <w:b/>
        </w:rPr>
        <w:t>Objet : XXXXXXXXXXXXXXXXXXXXX</w:t>
      </w:r>
    </w:p>
    <w:p w14:paraId="49A3E076" w14:textId="7A513DD3" w:rsidR="00AE34FF" w:rsidRPr="009F1D7F" w:rsidRDefault="00246107" w:rsidP="00AE34FF">
      <w:pPr>
        <w:jc w:val="center"/>
        <w:rPr>
          <w:b/>
        </w:rPr>
      </w:pPr>
      <w:r>
        <w:rPr>
          <w:b/>
        </w:rPr>
        <w:t>N° de référence de l’Offre : XXXXXXXXXXXXXXXXX</w:t>
      </w:r>
    </w:p>
    <w:p w14:paraId="2EE6DE11" w14:textId="77777777" w:rsidR="00AE34FF" w:rsidRPr="00276630"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98"/>
        <w:gridCol w:w="2328"/>
        <w:gridCol w:w="1285"/>
        <w:gridCol w:w="1278"/>
        <w:gridCol w:w="1133"/>
        <w:gridCol w:w="992"/>
        <w:gridCol w:w="1272"/>
      </w:tblGrid>
      <w:tr w:rsidR="00AE34FF" w:rsidRPr="00276630" w14:paraId="1FA5018C" w14:textId="77777777" w:rsidTr="00777262">
        <w:trPr>
          <w:cantSplit/>
          <w:trHeight w:val="300"/>
        </w:trPr>
        <w:tc>
          <w:tcPr>
            <w:tcW w:w="981" w:type="dxa"/>
            <w:shd w:val="clear" w:color="auto" w:fill="auto"/>
          </w:tcPr>
          <w:p w14:paraId="69E20BCA" w14:textId="77777777" w:rsidR="00AE34FF" w:rsidRPr="00276630" w:rsidRDefault="00AE34FF" w:rsidP="00777262">
            <w:pPr>
              <w:jc w:val="center"/>
            </w:pPr>
            <w:r>
              <w:t>1</w:t>
            </w:r>
          </w:p>
        </w:tc>
        <w:tc>
          <w:tcPr>
            <w:tcW w:w="2340" w:type="dxa"/>
            <w:shd w:val="clear" w:color="auto" w:fill="auto"/>
          </w:tcPr>
          <w:p w14:paraId="1FEB2784" w14:textId="77777777" w:rsidR="00AE34FF" w:rsidRPr="00276630" w:rsidRDefault="00AE34FF" w:rsidP="00777262">
            <w:pPr>
              <w:jc w:val="center"/>
            </w:pPr>
            <w:r>
              <w:t>2</w:t>
            </w:r>
          </w:p>
        </w:tc>
        <w:tc>
          <w:tcPr>
            <w:tcW w:w="1287" w:type="dxa"/>
            <w:shd w:val="clear" w:color="auto" w:fill="auto"/>
          </w:tcPr>
          <w:p w14:paraId="1B57B258" w14:textId="77777777" w:rsidR="00AE34FF" w:rsidRPr="00276630" w:rsidRDefault="00AE34FF" w:rsidP="00777262">
            <w:pPr>
              <w:jc w:val="center"/>
            </w:pPr>
            <w:r>
              <w:t>3</w:t>
            </w:r>
          </w:p>
        </w:tc>
        <w:tc>
          <w:tcPr>
            <w:tcW w:w="1276" w:type="dxa"/>
            <w:shd w:val="clear" w:color="auto" w:fill="auto"/>
          </w:tcPr>
          <w:p w14:paraId="0E61A713" w14:textId="77777777" w:rsidR="00AE34FF" w:rsidRPr="00276630" w:rsidRDefault="00AE34FF" w:rsidP="00777262">
            <w:pPr>
              <w:jc w:val="center"/>
            </w:pPr>
            <w:r>
              <w:t>4</w:t>
            </w:r>
          </w:p>
        </w:tc>
        <w:tc>
          <w:tcPr>
            <w:tcW w:w="1134" w:type="dxa"/>
            <w:shd w:val="clear" w:color="auto" w:fill="auto"/>
          </w:tcPr>
          <w:p w14:paraId="535333DB" w14:textId="77777777" w:rsidR="00AE34FF" w:rsidRPr="00276630" w:rsidRDefault="00AE34FF" w:rsidP="00777262">
            <w:pPr>
              <w:jc w:val="center"/>
            </w:pPr>
            <w:r>
              <w:t>5</w:t>
            </w:r>
          </w:p>
        </w:tc>
        <w:tc>
          <w:tcPr>
            <w:tcW w:w="992" w:type="dxa"/>
            <w:shd w:val="clear" w:color="auto" w:fill="auto"/>
          </w:tcPr>
          <w:p w14:paraId="39F93BFD" w14:textId="77777777" w:rsidR="00AE34FF" w:rsidRPr="00276630" w:rsidRDefault="00AE34FF" w:rsidP="00777262">
            <w:pPr>
              <w:jc w:val="center"/>
            </w:pPr>
            <w:r>
              <w:t>6</w:t>
            </w:r>
          </w:p>
        </w:tc>
        <w:tc>
          <w:tcPr>
            <w:tcW w:w="1276" w:type="dxa"/>
            <w:shd w:val="clear" w:color="auto" w:fill="auto"/>
          </w:tcPr>
          <w:p w14:paraId="297F342D" w14:textId="77777777" w:rsidR="00AE34FF" w:rsidRPr="00276630" w:rsidRDefault="00AE34FF" w:rsidP="00777262">
            <w:pPr>
              <w:jc w:val="center"/>
            </w:pPr>
            <w:r>
              <w:t>7</w:t>
            </w:r>
          </w:p>
          <w:p w14:paraId="10015EF8" w14:textId="77777777" w:rsidR="00AE34FF" w:rsidRPr="00276630" w:rsidRDefault="00AE34FF" w:rsidP="00777262">
            <w:pPr>
              <w:jc w:val="center"/>
            </w:pPr>
          </w:p>
        </w:tc>
      </w:tr>
      <w:tr w:rsidR="00AE34FF" w:rsidRPr="00276630" w14:paraId="2A673221" w14:textId="77777777" w:rsidTr="00777262">
        <w:trPr>
          <w:cantSplit/>
        </w:trPr>
        <w:tc>
          <w:tcPr>
            <w:tcW w:w="981" w:type="dxa"/>
            <w:shd w:val="clear" w:color="auto" w:fill="auto"/>
          </w:tcPr>
          <w:p w14:paraId="18392D35" w14:textId="77777777" w:rsidR="00AE34FF" w:rsidRPr="009971FA" w:rsidRDefault="00AE34FF" w:rsidP="00777262">
            <w:pPr>
              <w:jc w:val="center"/>
              <w:rPr>
                <w:b/>
                <w:bCs/>
              </w:rPr>
            </w:pPr>
            <w:r>
              <w:rPr>
                <w:b/>
              </w:rPr>
              <w:t>Élément</w:t>
            </w:r>
          </w:p>
        </w:tc>
        <w:tc>
          <w:tcPr>
            <w:tcW w:w="2340" w:type="dxa"/>
            <w:shd w:val="clear" w:color="auto" w:fill="auto"/>
          </w:tcPr>
          <w:p w14:paraId="6487F975" w14:textId="77777777" w:rsidR="00AE34FF" w:rsidRPr="009971FA" w:rsidRDefault="00AE34FF" w:rsidP="00777262">
            <w:pPr>
              <w:jc w:val="center"/>
              <w:rPr>
                <w:b/>
                <w:bCs/>
              </w:rPr>
            </w:pPr>
            <w:r>
              <w:rPr>
                <w:b/>
              </w:rPr>
              <w:t>Description des services</w:t>
            </w:r>
          </w:p>
        </w:tc>
        <w:tc>
          <w:tcPr>
            <w:tcW w:w="1287" w:type="dxa"/>
            <w:shd w:val="clear" w:color="auto" w:fill="auto"/>
          </w:tcPr>
          <w:p w14:paraId="4F79E7FA" w14:textId="77777777" w:rsidR="00AE34FF" w:rsidRPr="009971FA" w:rsidRDefault="00AE34FF" w:rsidP="00777262">
            <w:pPr>
              <w:jc w:val="center"/>
              <w:rPr>
                <w:b/>
                <w:bCs/>
              </w:rPr>
            </w:pPr>
            <w:r>
              <w:rPr>
                <w:b/>
              </w:rPr>
              <w:t>Pays d’origine</w:t>
            </w:r>
          </w:p>
        </w:tc>
        <w:tc>
          <w:tcPr>
            <w:tcW w:w="1276" w:type="dxa"/>
            <w:shd w:val="clear" w:color="auto" w:fill="auto"/>
          </w:tcPr>
          <w:p w14:paraId="12C53FEF" w14:textId="77777777" w:rsidR="00AE34FF" w:rsidRPr="009971FA" w:rsidRDefault="00AE34FF" w:rsidP="00777262">
            <w:pPr>
              <w:jc w:val="center"/>
              <w:rPr>
                <w:b/>
                <w:bCs/>
              </w:rPr>
            </w:pPr>
            <w:r>
              <w:rPr>
                <w:b/>
              </w:rPr>
              <w:t>Date de livraison au lieu de destination finale</w:t>
            </w:r>
          </w:p>
        </w:tc>
        <w:tc>
          <w:tcPr>
            <w:tcW w:w="1134" w:type="dxa"/>
            <w:shd w:val="clear" w:color="auto" w:fill="auto"/>
          </w:tcPr>
          <w:p w14:paraId="34326CB2" w14:textId="77777777" w:rsidR="00AE34FF" w:rsidRPr="009971FA" w:rsidRDefault="00AE34FF" w:rsidP="00777262">
            <w:pPr>
              <w:jc w:val="center"/>
              <w:rPr>
                <w:b/>
                <w:bCs/>
              </w:rPr>
            </w:pPr>
            <w:r>
              <w:rPr>
                <w:b/>
              </w:rPr>
              <w:t>Quantité et unité de mesure</w:t>
            </w:r>
          </w:p>
        </w:tc>
        <w:tc>
          <w:tcPr>
            <w:tcW w:w="992" w:type="dxa"/>
            <w:shd w:val="clear" w:color="auto" w:fill="auto"/>
          </w:tcPr>
          <w:p w14:paraId="0D80BD56" w14:textId="77777777" w:rsidR="00AE34FF" w:rsidRPr="009971FA" w:rsidRDefault="00AE34FF" w:rsidP="00777262">
            <w:pPr>
              <w:jc w:val="center"/>
              <w:rPr>
                <w:b/>
                <w:bCs/>
              </w:rPr>
            </w:pPr>
            <w:r>
              <w:rPr>
                <w:b/>
              </w:rPr>
              <w:t>Prix unitaire</w:t>
            </w:r>
          </w:p>
        </w:tc>
        <w:tc>
          <w:tcPr>
            <w:tcW w:w="1276" w:type="dxa"/>
            <w:shd w:val="clear" w:color="auto" w:fill="auto"/>
          </w:tcPr>
          <w:p w14:paraId="1EEC4976" w14:textId="77777777" w:rsidR="00AE34FF" w:rsidRPr="009971FA" w:rsidRDefault="00AE34FF" w:rsidP="00777262">
            <w:pPr>
              <w:jc w:val="center"/>
              <w:rPr>
                <w:b/>
                <w:bCs/>
              </w:rPr>
            </w:pPr>
            <w:r>
              <w:rPr>
                <w:b/>
              </w:rPr>
              <w:t>Prix total par élément</w:t>
            </w:r>
          </w:p>
          <w:p w14:paraId="69CAF6B3" w14:textId="77777777" w:rsidR="00AE34FF" w:rsidRPr="009971FA" w:rsidRDefault="00AE34FF" w:rsidP="00777262">
            <w:pPr>
              <w:jc w:val="center"/>
              <w:rPr>
                <w:b/>
                <w:bCs/>
              </w:rPr>
            </w:pPr>
            <w:r>
              <w:rPr>
                <w:b/>
              </w:rPr>
              <w:t>(</w:t>
            </w:r>
            <w:proofErr w:type="gramStart"/>
            <w:r>
              <w:rPr>
                <w:b/>
              </w:rPr>
              <w:t>col</w:t>
            </w:r>
            <w:proofErr w:type="gramEnd"/>
            <w:r>
              <w:rPr>
                <w:b/>
              </w:rPr>
              <w:t>. 5 x 6)</w:t>
            </w:r>
          </w:p>
        </w:tc>
      </w:tr>
      <w:tr w:rsidR="00AE34FF" w:rsidRPr="00276630" w14:paraId="1158481B" w14:textId="77777777" w:rsidTr="00777262">
        <w:trPr>
          <w:cantSplit/>
          <w:trHeight w:val="439"/>
        </w:trPr>
        <w:tc>
          <w:tcPr>
            <w:tcW w:w="981" w:type="dxa"/>
            <w:shd w:val="clear" w:color="auto" w:fill="auto"/>
          </w:tcPr>
          <w:p w14:paraId="53FAF48D" w14:textId="77777777" w:rsidR="00AE34FF" w:rsidRPr="00276630" w:rsidRDefault="00AE34FF" w:rsidP="00777262"/>
        </w:tc>
        <w:tc>
          <w:tcPr>
            <w:tcW w:w="2340" w:type="dxa"/>
            <w:shd w:val="clear" w:color="auto" w:fill="auto"/>
          </w:tcPr>
          <w:p w14:paraId="5D84B9E2" w14:textId="77777777" w:rsidR="00AE34FF" w:rsidRPr="00276630" w:rsidRDefault="00AE34FF" w:rsidP="00777262"/>
        </w:tc>
        <w:tc>
          <w:tcPr>
            <w:tcW w:w="1287" w:type="dxa"/>
            <w:shd w:val="clear" w:color="auto" w:fill="auto"/>
          </w:tcPr>
          <w:p w14:paraId="47DC0C2F" w14:textId="77777777" w:rsidR="00AE34FF" w:rsidRPr="00276630" w:rsidRDefault="00AE34FF" w:rsidP="00777262"/>
        </w:tc>
        <w:tc>
          <w:tcPr>
            <w:tcW w:w="1276" w:type="dxa"/>
            <w:shd w:val="clear" w:color="auto" w:fill="auto"/>
          </w:tcPr>
          <w:p w14:paraId="5FCC554B" w14:textId="77777777" w:rsidR="00AE34FF" w:rsidRPr="00276630" w:rsidRDefault="00AE34FF" w:rsidP="00777262"/>
        </w:tc>
        <w:tc>
          <w:tcPr>
            <w:tcW w:w="1134" w:type="dxa"/>
            <w:shd w:val="clear" w:color="auto" w:fill="auto"/>
          </w:tcPr>
          <w:p w14:paraId="3CF0FF81" w14:textId="77777777" w:rsidR="00AE34FF" w:rsidRPr="00276630" w:rsidRDefault="00AE34FF" w:rsidP="00777262"/>
        </w:tc>
        <w:tc>
          <w:tcPr>
            <w:tcW w:w="992" w:type="dxa"/>
            <w:shd w:val="clear" w:color="auto" w:fill="auto"/>
          </w:tcPr>
          <w:p w14:paraId="0486C8DD" w14:textId="77777777" w:rsidR="00AE34FF" w:rsidRPr="00276630" w:rsidRDefault="00AE34FF" w:rsidP="00777262"/>
        </w:tc>
        <w:tc>
          <w:tcPr>
            <w:tcW w:w="1276" w:type="dxa"/>
            <w:shd w:val="clear" w:color="auto" w:fill="auto"/>
          </w:tcPr>
          <w:p w14:paraId="41D48753" w14:textId="77777777" w:rsidR="00AE34FF" w:rsidRPr="00276630" w:rsidRDefault="00AE34FF" w:rsidP="00777262"/>
        </w:tc>
      </w:tr>
      <w:tr w:rsidR="00AE34FF" w:rsidRPr="00276630" w14:paraId="4B075089" w14:textId="77777777" w:rsidTr="00777262">
        <w:trPr>
          <w:cantSplit/>
          <w:trHeight w:val="439"/>
        </w:trPr>
        <w:tc>
          <w:tcPr>
            <w:tcW w:w="981" w:type="dxa"/>
            <w:shd w:val="clear" w:color="auto" w:fill="auto"/>
          </w:tcPr>
          <w:p w14:paraId="02D2FC32" w14:textId="77777777" w:rsidR="00AE34FF" w:rsidRPr="00276630" w:rsidRDefault="00AE34FF" w:rsidP="00777262"/>
        </w:tc>
        <w:tc>
          <w:tcPr>
            <w:tcW w:w="2340" w:type="dxa"/>
            <w:shd w:val="clear" w:color="auto" w:fill="auto"/>
          </w:tcPr>
          <w:p w14:paraId="7321A91B" w14:textId="77777777" w:rsidR="00AE34FF" w:rsidRPr="00276630" w:rsidRDefault="00AE34FF" w:rsidP="00777262"/>
        </w:tc>
        <w:tc>
          <w:tcPr>
            <w:tcW w:w="1287" w:type="dxa"/>
            <w:shd w:val="clear" w:color="auto" w:fill="auto"/>
          </w:tcPr>
          <w:p w14:paraId="6D6171AF" w14:textId="77777777" w:rsidR="00AE34FF" w:rsidRPr="00276630" w:rsidRDefault="00AE34FF" w:rsidP="00777262"/>
        </w:tc>
        <w:tc>
          <w:tcPr>
            <w:tcW w:w="1276" w:type="dxa"/>
            <w:shd w:val="clear" w:color="auto" w:fill="auto"/>
          </w:tcPr>
          <w:p w14:paraId="4E5347AD" w14:textId="77777777" w:rsidR="00AE34FF" w:rsidRPr="00276630" w:rsidRDefault="00AE34FF" w:rsidP="00777262"/>
        </w:tc>
        <w:tc>
          <w:tcPr>
            <w:tcW w:w="1134" w:type="dxa"/>
            <w:shd w:val="clear" w:color="auto" w:fill="auto"/>
          </w:tcPr>
          <w:p w14:paraId="6BF1907C" w14:textId="77777777" w:rsidR="00AE34FF" w:rsidRPr="00276630" w:rsidRDefault="00AE34FF" w:rsidP="00777262"/>
        </w:tc>
        <w:tc>
          <w:tcPr>
            <w:tcW w:w="992" w:type="dxa"/>
            <w:shd w:val="clear" w:color="auto" w:fill="auto"/>
          </w:tcPr>
          <w:p w14:paraId="2D40E0AE" w14:textId="77777777" w:rsidR="00AE34FF" w:rsidRPr="00276630" w:rsidRDefault="00AE34FF" w:rsidP="00777262"/>
        </w:tc>
        <w:tc>
          <w:tcPr>
            <w:tcW w:w="1276" w:type="dxa"/>
            <w:shd w:val="clear" w:color="auto" w:fill="auto"/>
          </w:tcPr>
          <w:p w14:paraId="2CF841F6" w14:textId="77777777" w:rsidR="00AE34FF" w:rsidRPr="00276630" w:rsidRDefault="00AE34FF" w:rsidP="00777262"/>
        </w:tc>
      </w:tr>
      <w:tr w:rsidR="00AE34FF" w:rsidRPr="00276630" w14:paraId="545875A9" w14:textId="77777777" w:rsidTr="00777262">
        <w:trPr>
          <w:cantSplit/>
          <w:trHeight w:val="439"/>
        </w:trPr>
        <w:tc>
          <w:tcPr>
            <w:tcW w:w="981" w:type="dxa"/>
            <w:shd w:val="clear" w:color="auto" w:fill="auto"/>
          </w:tcPr>
          <w:p w14:paraId="72A96D43" w14:textId="77777777" w:rsidR="00AE34FF" w:rsidRPr="00276630" w:rsidRDefault="00AE34FF" w:rsidP="00777262"/>
        </w:tc>
        <w:tc>
          <w:tcPr>
            <w:tcW w:w="2340" w:type="dxa"/>
            <w:shd w:val="clear" w:color="auto" w:fill="auto"/>
          </w:tcPr>
          <w:p w14:paraId="68D186D8" w14:textId="77777777" w:rsidR="00AE34FF" w:rsidRPr="00276630" w:rsidRDefault="00AE34FF" w:rsidP="00777262"/>
        </w:tc>
        <w:tc>
          <w:tcPr>
            <w:tcW w:w="1287" w:type="dxa"/>
            <w:shd w:val="clear" w:color="auto" w:fill="auto"/>
          </w:tcPr>
          <w:p w14:paraId="492EEEB3" w14:textId="77777777" w:rsidR="00AE34FF" w:rsidRPr="00276630" w:rsidRDefault="00AE34FF" w:rsidP="00777262"/>
        </w:tc>
        <w:tc>
          <w:tcPr>
            <w:tcW w:w="1276" w:type="dxa"/>
            <w:shd w:val="clear" w:color="auto" w:fill="auto"/>
          </w:tcPr>
          <w:p w14:paraId="288827E3" w14:textId="77777777" w:rsidR="00AE34FF" w:rsidRPr="00276630" w:rsidRDefault="00AE34FF" w:rsidP="00777262"/>
        </w:tc>
        <w:tc>
          <w:tcPr>
            <w:tcW w:w="1134" w:type="dxa"/>
            <w:shd w:val="clear" w:color="auto" w:fill="auto"/>
          </w:tcPr>
          <w:p w14:paraId="0A6F07A9" w14:textId="77777777" w:rsidR="00AE34FF" w:rsidRPr="00276630" w:rsidRDefault="00AE34FF" w:rsidP="00777262"/>
        </w:tc>
        <w:tc>
          <w:tcPr>
            <w:tcW w:w="992" w:type="dxa"/>
            <w:shd w:val="clear" w:color="auto" w:fill="auto"/>
          </w:tcPr>
          <w:p w14:paraId="608589DA" w14:textId="77777777" w:rsidR="00AE34FF" w:rsidRPr="00276630" w:rsidRDefault="00AE34FF" w:rsidP="00777262"/>
        </w:tc>
        <w:tc>
          <w:tcPr>
            <w:tcW w:w="1276" w:type="dxa"/>
            <w:shd w:val="clear" w:color="auto" w:fill="auto"/>
          </w:tcPr>
          <w:p w14:paraId="7E065785" w14:textId="77777777" w:rsidR="00AE34FF" w:rsidRPr="00276630" w:rsidRDefault="00AE34FF" w:rsidP="00777262"/>
        </w:tc>
      </w:tr>
      <w:tr w:rsidR="00AE34FF" w:rsidRPr="00276630" w14:paraId="312AC6FA" w14:textId="77777777" w:rsidTr="00777262">
        <w:trPr>
          <w:cantSplit/>
          <w:trHeight w:val="439"/>
        </w:trPr>
        <w:tc>
          <w:tcPr>
            <w:tcW w:w="5884" w:type="dxa"/>
            <w:gridSpan w:val="4"/>
            <w:tcBorders>
              <w:right w:val="single" w:sz="4" w:space="0" w:color="auto"/>
            </w:tcBorders>
            <w:shd w:val="clear" w:color="auto" w:fill="auto"/>
          </w:tcPr>
          <w:p w14:paraId="60A6C768" w14:textId="77777777" w:rsidR="00AE34FF" w:rsidRPr="00276630" w:rsidRDefault="00AE34FF" w:rsidP="00777262"/>
        </w:tc>
        <w:tc>
          <w:tcPr>
            <w:tcW w:w="2126" w:type="dxa"/>
            <w:gridSpan w:val="2"/>
            <w:tcBorders>
              <w:left w:val="single" w:sz="4" w:space="0" w:color="auto"/>
            </w:tcBorders>
            <w:shd w:val="clear" w:color="auto" w:fill="auto"/>
          </w:tcPr>
          <w:p w14:paraId="793CDA03" w14:textId="19BDD1AC" w:rsidR="00AE34FF" w:rsidRPr="009971FA" w:rsidRDefault="00AE34FF" w:rsidP="00777262">
            <w:pPr>
              <w:rPr>
                <w:b/>
                <w:bCs/>
              </w:rPr>
            </w:pPr>
            <w:r>
              <w:rPr>
                <w:b/>
              </w:rPr>
              <w:t>Prix total de l’Offre</w:t>
            </w:r>
          </w:p>
        </w:tc>
        <w:tc>
          <w:tcPr>
            <w:tcW w:w="1276" w:type="dxa"/>
            <w:shd w:val="clear" w:color="auto" w:fill="auto"/>
          </w:tcPr>
          <w:p w14:paraId="2E84A13F" w14:textId="77777777" w:rsidR="00AE34FF" w:rsidRPr="00276630" w:rsidRDefault="00AE34FF" w:rsidP="00777262"/>
        </w:tc>
      </w:tr>
    </w:tbl>
    <w:p w14:paraId="51203D89" w14:textId="77777777" w:rsidR="00AE34FF" w:rsidRPr="00276630" w:rsidRDefault="00AE34FF" w:rsidP="00AE34FF"/>
    <w:p w14:paraId="5CE58D01" w14:textId="22217D71" w:rsidR="00AE34FF" w:rsidRDefault="00AE34FF" w:rsidP="00AE34FF">
      <w:r>
        <w:t xml:space="preserve">Nom de l’Offrant _________________________ </w:t>
      </w:r>
    </w:p>
    <w:p w14:paraId="6D5F5034" w14:textId="77777777" w:rsidR="00AE34FF" w:rsidRDefault="00AE34FF" w:rsidP="00AE34FF"/>
    <w:p w14:paraId="7C94C9DB" w14:textId="79D6163D" w:rsidR="00AE34FF" w:rsidRPr="00276630" w:rsidRDefault="00AE34FF" w:rsidP="00AE34FF">
      <w:r>
        <w:t>Signature de l’Offrant ____________________________</w:t>
      </w:r>
      <w:proofErr w:type="gramStart"/>
      <w:r>
        <w:t>Date  _</w:t>
      </w:r>
      <w:proofErr w:type="gramEnd"/>
      <w:r>
        <w:t>__________________</w:t>
      </w:r>
    </w:p>
    <w:p w14:paraId="6CA0FD02" w14:textId="77777777" w:rsidR="0091187C" w:rsidRDefault="0091187C" w:rsidP="00AE34FF">
      <w:pPr>
        <w:spacing w:before="0" w:after="0"/>
        <w:sectPr w:rsidR="0091187C" w:rsidSect="001A2D2B">
          <w:pgSz w:w="12240" w:h="15840"/>
          <w:pgMar w:top="1440" w:right="1440" w:bottom="1440" w:left="1440" w:header="720" w:footer="720" w:gutter="0"/>
          <w:cols w:space="720"/>
          <w:titlePg/>
          <w:docGrid w:linePitch="360"/>
        </w:sectPr>
      </w:pPr>
    </w:p>
    <w:p w14:paraId="01880436" w14:textId="2CDE487A" w:rsidR="0052123F" w:rsidRDefault="00904D3A" w:rsidP="007E7714">
      <w:pPr>
        <w:pStyle w:val="Heading1"/>
      </w:pPr>
      <w:bookmarkStart w:id="1582" w:name="_Toc55372109"/>
      <w:bookmarkStart w:id="1583" w:name="_Toc55372151"/>
      <w:bookmarkStart w:id="1584" w:name="_Toc55372194"/>
      <w:bookmarkStart w:id="1585" w:name="_Toc55389792"/>
      <w:bookmarkStart w:id="1586" w:name="_Toc55397341"/>
      <w:bookmarkStart w:id="1587" w:name="_Toc55823803"/>
      <w:bookmarkStart w:id="1588" w:name="_Toc58540349"/>
      <w:bookmarkStart w:id="1589" w:name="_Toc58540447"/>
      <w:bookmarkStart w:id="1590" w:name="_Toc160612723"/>
      <w:r>
        <w:lastRenderedPageBreak/>
        <w:t>PARTIE 2 :</w:t>
      </w:r>
      <w:r>
        <w:tab/>
      </w:r>
      <w:r>
        <w:br/>
        <w:t xml:space="preserve"> SPÉCIFICATIONS DES SERVICES</w:t>
      </w:r>
      <w:bookmarkEnd w:id="1582"/>
      <w:bookmarkEnd w:id="1583"/>
      <w:bookmarkEnd w:id="1584"/>
      <w:bookmarkEnd w:id="1585"/>
      <w:bookmarkEnd w:id="1586"/>
      <w:bookmarkEnd w:id="1587"/>
      <w:bookmarkEnd w:id="1588"/>
      <w:bookmarkEnd w:id="1589"/>
      <w:bookmarkEnd w:id="1590"/>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1A2D2B">
          <w:headerReference w:type="default" r:id="rId44"/>
          <w:pgSz w:w="12240" w:h="15840"/>
          <w:pgMar w:top="1440" w:right="1440" w:bottom="1440" w:left="1440" w:header="720" w:footer="720" w:gutter="0"/>
          <w:cols w:space="720"/>
          <w:titlePg/>
          <w:docGrid w:linePitch="360"/>
        </w:sectPr>
      </w:pPr>
    </w:p>
    <w:p w14:paraId="0C48032F" w14:textId="4CB1DABC" w:rsidR="00DB6C77" w:rsidRPr="004147F3" w:rsidRDefault="00D24289" w:rsidP="007312E1">
      <w:pPr>
        <w:pStyle w:val="Heading2"/>
      </w:pPr>
      <w:bookmarkStart w:id="1591" w:name="_Toc463531771"/>
      <w:bookmarkStart w:id="1592" w:name="_Toc464136365"/>
      <w:bookmarkStart w:id="1593" w:name="_Toc464136496"/>
      <w:bookmarkStart w:id="1594" w:name="_Toc464139706"/>
      <w:bookmarkStart w:id="1595" w:name="_Toc489012991"/>
      <w:bookmarkStart w:id="1596" w:name="_Toc491425138"/>
      <w:bookmarkStart w:id="1597" w:name="_Toc491868994"/>
      <w:bookmarkStart w:id="1598" w:name="_Toc491869118"/>
      <w:bookmarkStart w:id="1599" w:name="_Toc380341294"/>
      <w:bookmarkStart w:id="1600" w:name="_Toc22917488"/>
      <w:bookmarkStart w:id="1601" w:name="_Toc55372110"/>
      <w:bookmarkStart w:id="1602" w:name="_Toc55372152"/>
      <w:bookmarkStart w:id="1603" w:name="_Toc55372195"/>
      <w:bookmarkStart w:id="1604" w:name="_Toc55389793"/>
      <w:bookmarkStart w:id="1605" w:name="_Toc55397342"/>
      <w:bookmarkStart w:id="1606" w:name="_Toc55823804"/>
      <w:bookmarkStart w:id="1607" w:name="_Toc58540350"/>
      <w:bookmarkStart w:id="1608" w:name="_Toc58540448"/>
      <w:bookmarkStart w:id="1609" w:name="_Toc160484767"/>
      <w:bookmarkStart w:id="1610" w:name="_Toc160612724"/>
      <w:r>
        <w:lastRenderedPageBreak/>
        <w:t>Section V</w:t>
      </w:r>
      <w:r>
        <w:tab/>
        <w:t>Spécification des Services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r>
        <w:t xml:space="preserve"> (</w:t>
      </w:r>
      <w:proofErr w:type="spellStart"/>
      <w:r>
        <w:t>SoR</w:t>
      </w:r>
      <w:proofErr w:type="spellEnd"/>
      <w:r>
        <w:t>)</w:t>
      </w:r>
      <w:bookmarkEnd w:id="1604"/>
      <w:bookmarkEnd w:id="1605"/>
      <w:bookmarkEnd w:id="1606"/>
      <w:bookmarkEnd w:id="1607"/>
      <w:bookmarkEnd w:id="1608"/>
      <w:bookmarkEnd w:id="1609"/>
      <w:bookmarkEnd w:id="1610"/>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13B987A8" w14:textId="3D9AA0CB" w:rsidR="006264D4" w:rsidRDefault="001F7F89">
      <w:pPr>
        <w:pStyle w:val="TOC3"/>
        <w:rPr>
          <w:rFonts w:asciiTheme="minorHAnsi" w:eastAsiaTheme="minorEastAsia" w:hAnsiTheme="minorHAnsi" w:cstheme="minorBidi"/>
          <w:iCs w:val="0"/>
          <w:kern w:val="2"/>
          <w:szCs w:val="21"/>
          <w:lang w:val="en-US" w:bidi="hi-IN"/>
          <w14:ligatures w14:val="standardContextual"/>
        </w:rPr>
      </w:pPr>
      <w:r>
        <w:rPr>
          <w:szCs w:val="22"/>
        </w:rPr>
        <w:fldChar w:fldCharType="begin"/>
      </w:r>
      <w:r>
        <w:instrText xml:space="preserve"> TOC \h \z \t "Heading 3 SoR,3" </w:instrText>
      </w:r>
      <w:r>
        <w:rPr>
          <w:szCs w:val="22"/>
        </w:rPr>
        <w:fldChar w:fldCharType="separate"/>
      </w:r>
      <w:hyperlink w:anchor="_Toc184974512" w:history="1">
        <w:r w:rsidR="006264D4" w:rsidRPr="00A61B9A">
          <w:rPr>
            <w:rStyle w:val="Hyperlink"/>
          </w:rPr>
          <w:t>SR1</w:t>
        </w:r>
        <w:r w:rsidR="006264D4">
          <w:rPr>
            <w:rFonts w:asciiTheme="minorHAnsi" w:eastAsiaTheme="minorEastAsia" w:hAnsiTheme="minorHAnsi" w:cstheme="minorBidi"/>
            <w:iCs w:val="0"/>
            <w:kern w:val="2"/>
            <w:szCs w:val="21"/>
            <w:lang w:val="en-US" w:bidi="hi-IN"/>
            <w14:ligatures w14:val="standardContextual"/>
          </w:rPr>
          <w:tab/>
        </w:r>
        <w:r w:rsidR="006264D4" w:rsidRPr="00A61B9A">
          <w:rPr>
            <w:rStyle w:val="Hyperlink"/>
          </w:rPr>
          <w:t xml:space="preserve"> Liste des Services et calendrier d’exécution</w:t>
        </w:r>
        <w:r w:rsidR="006264D4">
          <w:rPr>
            <w:webHidden/>
          </w:rPr>
          <w:tab/>
        </w:r>
        <w:r w:rsidR="006264D4">
          <w:rPr>
            <w:webHidden/>
          </w:rPr>
          <w:fldChar w:fldCharType="begin"/>
        </w:r>
        <w:r w:rsidR="006264D4">
          <w:rPr>
            <w:webHidden/>
          </w:rPr>
          <w:instrText xml:space="preserve"> PAGEREF _Toc184974512 \h </w:instrText>
        </w:r>
        <w:r w:rsidR="006264D4">
          <w:rPr>
            <w:webHidden/>
          </w:rPr>
        </w:r>
        <w:r w:rsidR="006264D4">
          <w:rPr>
            <w:webHidden/>
          </w:rPr>
          <w:fldChar w:fldCharType="separate"/>
        </w:r>
        <w:r w:rsidR="006264D4">
          <w:rPr>
            <w:webHidden/>
          </w:rPr>
          <w:t>104</w:t>
        </w:r>
        <w:r w:rsidR="006264D4">
          <w:rPr>
            <w:webHidden/>
          </w:rPr>
          <w:fldChar w:fldCharType="end"/>
        </w:r>
      </w:hyperlink>
    </w:p>
    <w:p w14:paraId="4F95FA0B" w14:textId="609F821D"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513" w:history="1">
        <w:r w:rsidRPr="00A61B9A">
          <w:rPr>
            <w:rStyle w:val="Hyperlink"/>
          </w:rPr>
          <w:t>SR2</w:t>
        </w:r>
        <w:r>
          <w:rPr>
            <w:rFonts w:asciiTheme="minorHAnsi" w:eastAsiaTheme="minorEastAsia" w:hAnsiTheme="minorHAnsi" w:cstheme="minorBidi"/>
            <w:iCs w:val="0"/>
            <w:kern w:val="2"/>
            <w:szCs w:val="21"/>
            <w:lang w:val="en-US" w:bidi="hi-IN"/>
            <w14:ligatures w14:val="standardContextual"/>
          </w:rPr>
          <w:tab/>
        </w:r>
        <w:r w:rsidRPr="00A61B9A">
          <w:rPr>
            <w:rStyle w:val="Hyperlink"/>
          </w:rPr>
          <w:t xml:space="preserve">   Spécifications techniques</w:t>
        </w:r>
        <w:r>
          <w:rPr>
            <w:webHidden/>
          </w:rPr>
          <w:tab/>
        </w:r>
        <w:r>
          <w:rPr>
            <w:webHidden/>
          </w:rPr>
          <w:fldChar w:fldCharType="begin"/>
        </w:r>
        <w:r>
          <w:rPr>
            <w:webHidden/>
          </w:rPr>
          <w:instrText xml:space="preserve"> PAGEREF _Toc184974513 \h </w:instrText>
        </w:r>
        <w:r>
          <w:rPr>
            <w:webHidden/>
          </w:rPr>
        </w:r>
        <w:r>
          <w:rPr>
            <w:webHidden/>
          </w:rPr>
          <w:fldChar w:fldCharType="separate"/>
        </w:r>
        <w:r>
          <w:rPr>
            <w:webHidden/>
          </w:rPr>
          <w:t>105</w:t>
        </w:r>
        <w:r>
          <w:rPr>
            <w:webHidden/>
          </w:rPr>
          <w:fldChar w:fldCharType="end"/>
        </w:r>
      </w:hyperlink>
    </w:p>
    <w:p w14:paraId="7EFC7143" w14:textId="47A652CF" w:rsidR="0052123F" w:rsidRPr="004147F3" w:rsidRDefault="001F7F89" w:rsidP="001F7F89">
      <w:pPr>
        <w:sectPr w:rsidR="0052123F" w:rsidRPr="004147F3" w:rsidSect="001A2D2B">
          <w:headerReference w:type="default" r:id="rId45"/>
          <w:pgSz w:w="12240" w:h="15840"/>
          <w:pgMar w:top="1440" w:right="1440" w:bottom="1440" w:left="1440" w:header="720" w:footer="720" w:gutter="0"/>
          <w:cols w:space="720"/>
          <w:titlePg/>
          <w:docGrid w:linePitch="360"/>
        </w:sectPr>
      </w:pPr>
      <w:r>
        <w:fldChar w:fldCharType="end"/>
      </w:r>
    </w:p>
    <w:p w14:paraId="3592015D" w14:textId="1F789245" w:rsidR="0052123F" w:rsidRPr="004147F3" w:rsidRDefault="00CC2EB6" w:rsidP="007E7714">
      <w:pPr>
        <w:pStyle w:val="Heading3SoR"/>
      </w:pPr>
      <w:bookmarkStart w:id="1611" w:name="_Toc324711732"/>
      <w:bookmarkStart w:id="1612" w:name="_Toc463531772"/>
      <w:bookmarkStart w:id="1613" w:name="_Toc464136366"/>
      <w:bookmarkStart w:id="1614" w:name="_Toc464136497"/>
      <w:bookmarkStart w:id="1615" w:name="_Toc464139707"/>
      <w:bookmarkStart w:id="1616" w:name="_Toc489012992"/>
      <w:bookmarkStart w:id="1617" w:name="_Toc491425139"/>
      <w:bookmarkStart w:id="1618" w:name="_Toc491868995"/>
      <w:bookmarkStart w:id="1619" w:name="_Toc491869119"/>
      <w:bookmarkStart w:id="1620" w:name="_Toc380341295"/>
      <w:bookmarkStart w:id="1621" w:name="_Toc22917489"/>
      <w:bookmarkStart w:id="1622" w:name="_Toc55338055"/>
      <w:bookmarkStart w:id="1623" w:name="_Toc55372666"/>
      <w:bookmarkStart w:id="1624" w:name="_Toc55389794"/>
      <w:bookmarkStart w:id="1625" w:name="_Toc55397343"/>
      <w:bookmarkStart w:id="1626" w:name="_Toc55823805"/>
      <w:bookmarkStart w:id="1627" w:name="_Toc184974512"/>
      <w:r>
        <w:lastRenderedPageBreak/>
        <w:t>SR1</w:t>
      </w:r>
      <w:r>
        <w:tab/>
      </w:r>
      <w:r>
        <w:tab/>
        <w:t>Liste des Services et calendrier d’exécution</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C477D6"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C477D6" w:rsidRDefault="00B7660C" w:rsidP="00777262"/>
        </w:tc>
      </w:tr>
      <w:tr w:rsidR="00B7660C" w:rsidRPr="00C477D6"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C477D6" w:rsidRDefault="00B7660C" w:rsidP="00777262">
            <w:r>
              <w:t>N°</w:t>
            </w:r>
          </w:p>
        </w:tc>
        <w:tc>
          <w:tcPr>
            <w:tcW w:w="3260" w:type="dxa"/>
            <w:vMerge w:val="restart"/>
            <w:tcBorders>
              <w:top w:val="single" w:sz="6" w:space="0" w:color="auto"/>
              <w:bottom w:val="single" w:sz="6" w:space="0" w:color="auto"/>
            </w:tcBorders>
          </w:tcPr>
          <w:p w14:paraId="4546AFE1" w14:textId="77777777" w:rsidR="00B7660C" w:rsidRPr="00C477D6" w:rsidRDefault="00B7660C" w:rsidP="00777262">
            <w:r>
              <w:t>Description</w:t>
            </w:r>
          </w:p>
        </w:tc>
        <w:tc>
          <w:tcPr>
            <w:tcW w:w="1559" w:type="dxa"/>
            <w:vMerge w:val="restart"/>
            <w:tcBorders>
              <w:top w:val="single" w:sz="6" w:space="0" w:color="auto"/>
              <w:bottom w:val="single" w:sz="6" w:space="0" w:color="auto"/>
            </w:tcBorders>
          </w:tcPr>
          <w:p w14:paraId="43D614FE" w14:textId="77777777" w:rsidR="00B7660C" w:rsidRPr="00C477D6" w:rsidRDefault="00B7660C" w:rsidP="00777262">
            <w:r>
              <w:t>Quantité</w:t>
            </w:r>
          </w:p>
        </w:tc>
        <w:tc>
          <w:tcPr>
            <w:tcW w:w="1701" w:type="dxa"/>
            <w:vMerge w:val="restart"/>
            <w:tcBorders>
              <w:top w:val="single" w:sz="6" w:space="0" w:color="auto"/>
              <w:bottom w:val="single" w:sz="6" w:space="0" w:color="auto"/>
            </w:tcBorders>
          </w:tcPr>
          <w:p w14:paraId="06F02E57" w14:textId="77777777" w:rsidR="00B7660C" w:rsidRPr="00C477D6" w:rsidRDefault="00B7660C" w:rsidP="00777262">
            <w:r>
              <w:t>Unité de mesure</w:t>
            </w:r>
          </w:p>
        </w:tc>
        <w:tc>
          <w:tcPr>
            <w:tcW w:w="2127" w:type="dxa"/>
            <w:vMerge w:val="restart"/>
            <w:tcBorders>
              <w:top w:val="single" w:sz="6" w:space="0" w:color="auto"/>
              <w:bottom w:val="single" w:sz="6" w:space="0" w:color="auto"/>
            </w:tcBorders>
          </w:tcPr>
          <w:p w14:paraId="472E7FD2" w14:textId="77777777" w:rsidR="00B7660C" w:rsidRPr="00C477D6" w:rsidRDefault="00B7660C" w:rsidP="00777262">
            <w:r>
              <w:t>Lieu</w:t>
            </w:r>
          </w:p>
        </w:tc>
        <w:tc>
          <w:tcPr>
            <w:tcW w:w="2127" w:type="dxa"/>
            <w:vMerge w:val="restart"/>
            <w:tcBorders>
              <w:top w:val="single" w:sz="6" w:space="0" w:color="auto"/>
              <w:bottom w:val="single" w:sz="6" w:space="0" w:color="auto"/>
            </w:tcBorders>
          </w:tcPr>
          <w:p w14:paraId="5DEA6850" w14:textId="77777777" w:rsidR="00B7660C" w:rsidRPr="00C477D6" w:rsidRDefault="00B7660C" w:rsidP="00777262">
            <w:r>
              <w:t>Date(s) de réalisation finale(s) des Services</w:t>
            </w:r>
          </w:p>
        </w:tc>
      </w:tr>
      <w:tr w:rsidR="00B7660C" w:rsidRPr="00C477D6"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C477D6" w:rsidRDefault="00B7660C" w:rsidP="00777262"/>
        </w:tc>
        <w:tc>
          <w:tcPr>
            <w:tcW w:w="3260" w:type="dxa"/>
            <w:vMerge/>
            <w:tcBorders>
              <w:top w:val="single" w:sz="6" w:space="0" w:color="auto"/>
              <w:bottom w:val="single" w:sz="6" w:space="0" w:color="auto"/>
            </w:tcBorders>
          </w:tcPr>
          <w:p w14:paraId="397CBA93" w14:textId="77777777" w:rsidR="00B7660C" w:rsidRPr="00C477D6" w:rsidRDefault="00B7660C" w:rsidP="00777262"/>
        </w:tc>
        <w:tc>
          <w:tcPr>
            <w:tcW w:w="1559" w:type="dxa"/>
            <w:vMerge/>
            <w:tcBorders>
              <w:top w:val="single" w:sz="6" w:space="0" w:color="auto"/>
              <w:bottom w:val="single" w:sz="6" w:space="0" w:color="auto"/>
            </w:tcBorders>
          </w:tcPr>
          <w:p w14:paraId="010E598C" w14:textId="77777777" w:rsidR="00B7660C" w:rsidRPr="00C477D6" w:rsidRDefault="00B7660C" w:rsidP="00777262"/>
        </w:tc>
        <w:tc>
          <w:tcPr>
            <w:tcW w:w="1701" w:type="dxa"/>
            <w:vMerge/>
            <w:tcBorders>
              <w:top w:val="single" w:sz="6" w:space="0" w:color="auto"/>
              <w:bottom w:val="single" w:sz="6" w:space="0" w:color="auto"/>
            </w:tcBorders>
          </w:tcPr>
          <w:p w14:paraId="1E8DEF8E" w14:textId="77777777" w:rsidR="00B7660C" w:rsidRPr="00C477D6" w:rsidRDefault="00B7660C" w:rsidP="00777262"/>
        </w:tc>
        <w:tc>
          <w:tcPr>
            <w:tcW w:w="2127" w:type="dxa"/>
            <w:vMerge/>
            <w:tcBorders>
              <w:top w:val="single" w:sz="6" w:space="0" w:color="auto"/>
              <w:bottom w:val="single" w:sz="6" w:space="0" w:color="auto"/>
            </w:tcBorders>
          </w:tcPr>
          <w:p w14:paraId="462BEE0F" w14:textId="77777777" w:rsidR="00B7660C" w:rsidRPr="00C477D6" w:rsidRDefault="00B7660C" w:rsidP="00777262"/>
        </w:tc>
        <w:tc>
          <w:tcPr>
            <w:tcW w:w="2127" w:type="dxa"/>
            <w:vMerge/>
            <w:tcBorders>
              <w:top w:val="single" w:sz="6" w:space="0" w:color="auto"/>
              <w:bottom w:val="single" w:sz="6" w:space="0" w:color="auto"/>
            </w:tcBorders>
          </w:tcPr>
          <w:p w14:paraId="1E5881C4" w14:textId="77777777" w:rsidR="00B7660C" w:rsidRPr="00C477D6" w:rsidRDefault="00B7660C" w:rsidP="00777262"/>
        </w:tc>
      </w:tr>
      <w:tr w:rsidR="00B7660C" w:rsidRPr="00C477D6"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C477D6" w:rsidRDefault="00B7660C" w:rsidP="00777262">
            <w:r>
              <w:t>[</w:t>
            </w:r>
            <w:proofErr w:type="gramStart"/>
            <w:r>
              <w:t>insérer</w:t>
            </w:r>
            <w:proofErr w:type="gramEnd"/>
            <w:r>
              <w:t xml:space="preserve"> le n° du Service]</w:t>
            </w:r>
          </w:p>
        </w:tc>
        <w:tc>
          <w:tcPr>
            <w:tcW w:w="3260" w:type="dxa"/>
            <w:tcBorders>
              <w:top w:val="single" w:sz="6" w:space="0" w:color="auto"/>
              <w:bottom w:val="single" w:sz="6" w:space="0" w:color="auto"/>
            </w:tcBorders>
          </w:tcPr>
          <w:p w14:paraId="53AC8064" w14:textId="77777777" w:rsidR="00B7660C" w:rsidRPr="00C477D6" w:rsidRDefault="00B7660C" w:rsidP="00777262">
            <w:r>
              <w:t>[</w:t>
            </w:r>
            <w:proofErr w:type="gramStart"/>
            <w:r>
              <w:t>insérer</w:t>
            </w:r>
            <w:proofErr w:type="gramEnd"/>
            <w:r>
              <w:t xml:space="preserve"> une description des Services]</w:t>
            </w:r>
          </w:p>
        </w:tc>
        <w:tc>
          <w:tcPr>
            <w:tcW w:w="1559" w:type="dxa"/>
            <w:tcBorders>
              <w:top w:val="single" w:sz="6" w:space="0" w:color="auto"/>
              <w:bottom w:val="single" w:sz="6" w:space="0" w:color="auto"/>
            </w:tcBorders>
          </w:tcPr>
          <w:p w14:paraId="1BC65E1D" w14:textId="77777777" w:rsidR="00B7660C" w:rsidRPr="00C477D6" w:rsidRDefault="00B7660C" w:rsidP="00777262">
            <w:r>
              <w:t>[</w:t>
            </w:r>
            <w:proofErr w:type="gramStart"/>
            <w:r>
              <w:t>insérer</w:t>
            </w:r>
            <w:proofErr w:type="gramEnd"/>
            <w:r>
              <w:t xml:space="preserve"> la quantité des éléments à fournir]</w:t>
            </w:r>
          </w:p>
        </w:tc>
        <w:tc>
          <w:tcPr>
            <w:tcW w:w="1701" w:type="dxa"/>
            <w:tcBorders>
              <w:top w:val="single" w:sz="6" w:space="0" w:color="auto"/>
              <w:bottom w:val="single" w:sz="6" w:space="0" w:color="auto"/>
            </w:tcBorders>
          </w:tcPr>
          <w:p w14:paraId="24153396" w14:textId="77777777" w:rsidR="00B7660C" w:rsidRPr="00C477D6" w:rsidRDefault="00B7660C" w:rsidP="00777262">
            <w:r>
              <w:t>[</w:t>
            </w:r>
            <w:proofErr w:type="gramStart"/>
            <w:r>
              <w:t>insérer</w:t>
            </w:r>
            <w:proofErr w:type="gramEnd"/>
            <w:r>
              <w:t xml:space="preserve"> le nombre d’unités physiques]</w:t>
            </w:r>
          </w:p>
        </w:tc>
        <w:tc>
          <w:tcPr>
            <w:tcW w:w="2127" w:type="dxa"/>
            <w:tcBorders>
              <w:top w:val="single" w:sz="6" w:space="0" w:color="auto"/>
              <w:bottom w:val="single" w:sz="6" w:space="0" w:color="auto"/>
            </w:tcBorders>
          </w:tcPr>
          <w:p w14:paraId="5C68CC0B" w14:textId="77777777" w:rsidR="00B7660C" w:rsidRPr="00C477D6" w:rsidRDefault="00B7660C" w:rsidP="00777262">
            <w:r>
              <w:t>[</w:t>
            </w:r>
            <w:proofErr w:type="gramStart"/>
            <w:r>
              <w:t>insérer</w:t>
            </w:r>
            <w:proofErr w:type="gramEnd"/>
            <w:r>
              <w:t xml:space="preserve"> le nom du lieu où les Services seront fournis]</w:t>
            </w:r>
          </w:p>
        </w:tc>
        <w:tc>
          <w:tcPr>
            <w:tcW w:w="2127" w:type="dxa"/>
            <w:tcBorders>
              <w:top w:val="single" w:sz="6" w:space="0" w:color="auto"/>
              <w:bottom w:val="single" w:sz="6" w:space="0" w:color="auto"/>
            </w:tcBorders>
          </w:tcPr>
          <w:p w14:paraId="3B68B7EF" w14:textId="77777777" w:rsidR="00B7660C" w:rsidRPr="00C477D6" w:rsidRDefault="00B7660C" w:rsidP="00777262">
            <w:r>
              <w:t>[</w:t>
            </w:r>
            <w:proofErr w:type="gramStart"/>
            <w:r>
              <w:t>insérer</w:t>
            </w:r>
            <w:proofErr w:type="gramEnd"/>
            <w:r>
              <w:t xml:space="preserve"> la/les dates à laquelle/auxquelles les Services doivent être exécutés]</w:t>
            </w:r>
          </w:p>
        </w:tc>
      </w:tr>
      <w:tr w:rsidR="00B7660C" w:rsidRPr="00C477D6"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C477D6" w:rsidRDefault="00B7660C" w:rsidP="00777262"/>
        </w:tc>
        <w:tc>
          <w:tcPr>
            <w:tcW w:w="3260" w:type="dxa"/>
            <w:tcBorders>
              <w:top w:val="single" w:sz="6" w:space="0" w:color="auto"/>
              <w:bottom w:val="single" w:sz="6" w:space="0" w:color="auto"/>
            </w:tcBorders>
          </w:tcPr>
          <w:p w14:paraId="0722F2D2" w14:textId="77777777" w:rsidR="00B7660C" w:rsidRPr="00C477D6" w:rsidRDefault="00B7660C" w:rsidP="00777262"/>
        </w:tc>
        <w:tc>
          <w:tcPr>
            <w:tcW w:w="1559" w:type="dxa"/>
            <w:tcBorders>
              <w:top w:val="single" w:sz="6" w:space="0" w:color="auto"/>
              <w:bottom w:val="single" w:sz="6" w:space="0" w:color="auto"/>
            </w:tcBorders>
          </w:tcPr>
          <w:p w14:paraId="62CA1DC8" w14:textId="77777777" w:rsidR="00B7660C" w:rsidRPr="00C477D6" w:rsidRDefault="00B7660C" w:rsidP="00777262"/>
        </w:tc>
        <w:tc>
          <w:tcPr>
            <w:tcW w:w="1701" w:type="dxa"/>
            <w:tcBorders>
              <w:top w:val="single" w:sz="6" w:space="0" w:color="auto"/>
              <w:bottom w:val="single" w:sz="6" w:space="0" w:color="auto"/>
            </w:tcBorders>
          </w:tcPr>
          <w:p w14:paraId="7EE56409" w14:textId="77777777" w:rsidR="00B7660C" w:rsidRPr="00C477D6" w:rsidRDefault="00B7660C" w:rsidP="00777262"/>
        </w:tc>
        <w:tc>
          <w:tcPr>
            <w:tcW w:w="2127" w:type="dxa"/>
            <w:tcBorders>
              <w:top w:val="single" w:sz="6" w:space="0" w:color="auto"/>
              <w:bottom w:val="single" w:sz="6" w:space="0" w:color="auto"/>
            </w:tcBorders>
          </w:tcPr>
          <w:p w14:paraId="413B9A11" w14:textId="77777777" w:rsidR="00B7660C" w:rsidRPr="00C477D6" w:rsidRDefault="00B7660C" w:rsidP="00777262"/>
        </w:tc>
        <w:tc>
          <w:tcPr>
            <w:tcW w:w="2127" w:type="dxa"/>
            <w:tcBorders>
              <w:top w:val="single" w:sz="6" w:space="0" w:color="auto"/>
              <w:bottom w:val="single" w:sz="6" w:space="0" w:color="auto"/>
            </w:tcBorders>
          </w:tcPr>
          <w:p w14:paraId="26924E20" w14:textId="77777777" w:rsidR="00B7660C" w:rsidRPr="00C477D6" w:rsidRDefault="00B7660C" w:rsidP="00777262"/>
        </w:tc>
      </w:tr>
      <w:tr w:rsidR="00B7660C" w:rsidRPr="00C477D6"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C477D6" w:rsidRDefault="00B7660C" w:rsidP="00777262"/>
        </w:tc>
        <w:tc>
          <w:tcPr>
            <w:tcW w:w="3260" w:type="dxa"/>
            <w:tcBorders>
              <w:top w:val="single" w:sz="6" w:space="0" w:color="auto"/>
              <w:bottom w:val="single" w:sz="6" w:space="0" w:color="auto"/>
            </w:tcBorders>
          </w:tcPr>
          <w:p w14:paraId="73BEB8E9" w14:textId="77777777" w:rsidR="00B7660C" w:rsidRPr="00C477D6" w:rsidRDefault="00B7660C" w:rsidP="00777262"/>
        </w:tc>
        <w:tc>
          <w:tcPr>
            <w:tcW w:w="1559" w:type="dxa"/>
            <w:tcBorders>
              <w:top w:val="single" w:sz="6" w:space="0" w:color="auto"/>
              <w:bottom w:val="single" w:sz="6" w:space="0" w:color="auto"/>
            </w:tcBorders>
          </w:tcPr>
          <w:p w14:paraId="76C8B941" w14:textId="77777777" w:rsidR="00B7660C" w:rsidRPr="00C477D6" w:rsidRDefault="00B7660C" w:rsidP="00777262"/>
        </w:tc>
        <w:tc>
          <w:tcPr>
            <w:tcW w:w="1701" w:type="dxa"/>
            <w:tcBorders>
              <w:top w:val="single" w:sz="6" w:space="0" w:color="auto"/>
              <w:bottom w:val="single" w:sz="6" w:space="0" w:color="auto"/>
            </w:tcBorders>
          </w:tcPr>
          <w:p w14:paraId="0D77E123" w14:textId="77777777" w:rsidR="00B7660C" w:rsidRPr="00C477D6" w:rsidRDefault="00B7660C" w:rsidP="00777262"/>
        </w:tc>
        <w:tc>
          <w:tcPr>
            <w:tcW w:w="2127" w:type="dxa"/>
            <w:tcBorders>
              <w:top w:val="single" w:sz="6" w:space="0" w:color="auto"/>
              <w:bottom w:val="single" w:sz="6" w:space="0" w:color="auto"/>
            </w:tcBorders>
          </w:tcPr>
          <w:p w14:paraId="4B04AC31" w14:textId="77777777" w:rsidR="00B7660C" w:rsidRPr="00C477D6" w:rsidRDefault="00B7660C" w:rsidP="00777262"/>
        </w:tc>
        <w:tc>
          <w:tcPr>
            <w:tcW w:w="2127" w:type="dxa"/>
            <w:tcBorders>
              <w:top w:val="single" w:sz="6" w:space="0" w:color="auto"/>
              <w:bottom w:val="single" w:sz="6" w:space="0" w:color="auto"/>
            </w:tcBorders>
          </w:tcPr>
          <w:p w14:paraId="0D4EC1A6" w14:textId="77777777" w:rsidR="00B7660C" w:rsidRPr="00C477D6" w:rsidRDefault="00B7660C" w:rsidP="00777262"/>
        </w:tc>
      </w:tr>
      <w:tr w:rsidR="00B7660C" w:rsidRPr="00C477D6"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C477D6" w:rsidRDefault="00B7660C" w:rsidP="00777262"/>
        </w:tc>
        <w:tc>
          <w:tcPr>
            <w:tcW w:w="3260" w:type="dxa"/>
            <w:tcBorders>
              <w:top w:val="single" w:sz="6" w:space="0" w:color="auto"/>
              <w:bottom w:val="single" w:sz="6" w:space="0" w:color="auto"/>
            </w:tcBorders>
          </w:tcPr>
          <w:p w14:paraId="4F2265F1" w14:textId="77777777" w:rsidR="00B7660C" w:rsidRPr="00C477D6" w:rsidRDefault="00B7660C" w:rsidP="00777262"/>
        </w:tc>
        <w:tc>
          <w:tcPr>
            <w:tcW w:w="1559" w:type="dxa"/>
            <w:tcBorders>
              <w:top w:val="single" w:sz="6" w:space="0" w:color="auto"/>
              <w:bottom w:val="single" w:sz="6" w:space="0" w:color="auto"/>
            </w:tcBorders>
          </w:tcPr>
          <w:p w14:paraId="75ADAD1B" w14:textId="77777777" w:rsidR="00B7660C" w:rsidRPr="00C477D6" w:rsidRDefault="00B7660C" w:rsidP="00777262"/>
        </w:tc>
        <w:tc>
          <w:tcPr>
            <w:tcW w:w="1701" w:type="dxa"/>
            <w:tcBorders>
              <w:top w:val="single" w:sz="6" w:space="0" w:color="auto"/>
              <w:bottom w:val="single" w:sz="6" w:space="0" w:color="auto"/>
            </w:tcBorders>
          </w:tcPr>
          <w:p w14:paraId="22D6EDDB" w14:textId="77777777" w:rsidR="00B7660C" w:rsidRPr="00C477D6" w:rsidRDefault="00B7660C" w:rsidP="00777262"/>
        </w:tc>
        <w:tc>
          <w:tcPr>
            <w:tcW w:w="2127" w:type="dxa"/>
            <w:tcBorders>
              <w:top w:val="single" w:sz="6" w:space="0" w:color="auto"/>
              <w:bottom w:val="single" w:sz="6" w:space="0" w:color="auto"/>
            </w:tcBorders>
          </w:tcPr>
          <w:p w14:paraId="2A6FA694" w14:textId="77777777" w:rsidR="00B7660C" w:rsidRPr="00C477D6" w:rsidRDefault="00B7660C" w:rsidP="00777262"/>
        </w:tc>
        <w:tc>
          <w:tcPr>
            <w:tcW w:w="2127" w:type="dxa"/>
            <w:tcBorders>
              <w:top w:val="single" w:sz="6" w:space="0" w:color="auto"/>
              <w:bottom w:val="single" w:sz="6" w:space="0" w:color="auto"/>
            </w:tcBorders>
          </w:tcPr>
          <w:p w14:paraId="18564233" w14:textId="77777777" w:rsidR="00B7660C" w:rsidRPr="00C477D6" w:rsidRDefault="00B7660C" w:rsidP="00777262"/>
        </w:tc>
      </w:tr>
      <w:tr w:rsidR="00B7660C" w:rsidRPr="00C477D6"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C477D6" w:rsidRDefault="00B7660C" w:rsidP="00777262"/>
        </w:tc>
        <w:tc>
          <w:tcPr>
            <w:tcW w:w="3260" w:type="dxa"/>
            <w:tcBorders>
              <w:top w:val="single" w:sz="6" w:space="0" w:color="auto"/>
              <w:bottom w:val="single" w:sz="6" w:space="0" w:color="auto"/>
            </w:tcBorders>
          </w:tcPr>
          <w:p w14:paraId="3F49DB1D" w14:textId="77777777" w:rsidR="00B7660C" w:rsidRPr="00C477D6" w:rsidRDefault="00B7660C" w:rsidP="00777262"/>
        </w:tc>
        <w:tc>
          <w:tcPr>
            <w:tcW w:w="1559" w:type="dxa"/>
            <w:tcBorders>
              <w:top w:val="single" w:sz="6" w:space="0" w:color="auto"/>
              <w:bottom w:val="single" w:sz="6" w:space="0" w:color="auto"/>
            </w:tcBorders>
          </w:tcPr>
          <w:p w14:paraId="0F67AAAD" w14:textId="77777777" w:rsidR="00B7660C" w:rsidRPr="00C477D6" w:rsidRDefault="00B7660C" w:rsidP="00777262"/>
        </w:tc>
        <w:tc>
          <w:tcPr>
            <w:tcW w:w="1701" w:type="dxa"/>
            <w:tcBorders>
              <w:top w:val="single" w:sz="6" w:space="0" w:color="auto"/>
              <w:bottom w:val="single" w:sz="6" w:space="0" w:color="auto"/>
            </w:tcBorders>
          </w:tcPr>
          <w:p w14:paraId="170B6FBD" w14:textId="77777777" w:rsidR="00B7660C" w:rsidRPr="00C477D6" w:rsidRDefault="00B7660C" w:rsidP="00777262"/>
        </w:tc>
        <w:tc>
          <w:tcPr>
            <w:tcW w:w="2127" w:type="dxa"/>
            <w:tcBorders>
              <w:top w:val="single" w:sz="6" w:space="0" w:color="auto"/>
              <w:bottom w:val="single" w:sz="6" w:space="0" w:color="auto"/>
            </w:tcBorders>
          </w:tcPr>
          <w:p w14:paraId="2CCA64AD" w14:textId="77777777" w:rsidR="00B7660C" w:rsidRPr="00C477D6" w:rsidRDefault="00B7660C" w:rsidP="00777262"/>
        </w:tc>
        <w:tc>
          <w:tcPr>
            <w:tcW w:w="2127" w:type="dxa"/>
            <w:tcBorders>
              <w:top w:val="single" w:sz="6" w:space="0" w:color="auto"/>
              <w:bottom w:val="single" w:sz="6" w:space="0" w:color="auto"/>
            </w:tcBorders>
          </w:tcPr>
          <w:p w14:paraId="6B851178" w14:textId="77777777" w:rsidR="00B7660C" w:rsidRPr="00C477D6" w:rsidRDefault="00B7660C" w:rsidP="00777262"/>
        </w:tc>
      </w:tr>
      <w:tr w:rsidR="00B7660C" w:rsidRPr="00C477D6"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C477D6" w:rsidRDefault="00B7660C" w:rsidP="00777262"/>
        </w:tc>
        <w:tc>
          <w:tcPr>
            <w:tcW w:w="3260" w:type="dxa"/>
            <w:tcBorders>
              <w:top w:val="single" w:sz="6" w:space="0" w:color="auto"/>
              <w:bottom w:val="single" w:sz="6" w:space="0" w:color="auto"/>
            </w:tcBorders>
          </w:tcPr>
          <w:p w14:paraId="1608980C" w14:textId="77777777" w:rsidR="00B7660C" w:rsidRPr="00C477D6" w:rsidRDefault="00B7660C" w:rsidP="00777262"/>
        </w:tc>
        <w:tc>
          <w:tcPr>
            <w:tcW w:w="1559" w:type="dxa"/>
            <w:tcBorders>
              <w:top w:val="single" w:sz="6" w:space="0" w:color="auto"/>
              <w:bottom w:val="single" w:sz="6" w:space="0" w:color="auto"/>
            </w:tcBorders>
          </w:tcPr>
          <w:p w14:paraId="62BDB7C2" w14:textId="77777777" w:rsidR="00B7660C" w:rsidRPr="00C477D6" w:rsidRDefault="00B7660C" w:rsidP="00777262"/>
        </w:tc>
        <w:tc>
          <w:tcPr>
            <w:tcW w:w="1701" w:type="dxa"/>
            <w:tcBorders>
              <w:top w:val="single" w:sz="6" w:space="0" w:color="auto"/>
              <w:bottom w:val="single" w:sz="6" w:space="0" w:color="auto"/>
            </w:tcBorders>
          </w:tcPr>
          <w:p w14:paraId="233F7E8C" w14:textId="77777777" w:rsidR="00B7660C" w:rsidRPr="00C477D6" w:rsidRDefault="00B7660C" w:rsidP="00777262"/>
        </w:tc>
        <w:tc>
          <w:tcPr>
            <w:tcW w:w="2127" w:type="dxa"/>
            <w:tcBorders>
              <w:top w:val="single" w:sz="6" w:space="0" w:color="auto"/>
              <w:bottom w:val="single" w:sz="6" w:space="0" w:color="auto"/>
            </w:tcBorders>
          </w:tcPr>
          <w:p w14:paraId="55E67801" w14:textId="77777777" w:rsidR="00B7660C" w:rsidRPr="00C477D6" w:rsidRDefault="00B7660C" w:rsidP="00777262"/>
        </w:tc>
        <w:tc>
          <w:tcPr>
            <w:tcW w:w="2127" w:type="dxa"/>
            <w:tcBorders>
              <w:top w:val="single" w:sz="6" w:space="0" w:color="auto"/>
              <w:bottom w:val="single" w:sz="6" w:space="0" w:color="auto"/>
            </w:tcBorders>
          </w:tcPr>
          <w:p w14:paraId="0596B295" w14:textId="77777777" w:rsidR="00B7660C" w:rsidRPr="00C477D6" w:rsidRDefault="00B7660C" w:rsidP="00777262"/>
        </w:tc>
      </w:tr>
      <w:tr w:rsidR="00B7660C" w:rsidRPr="00C477D6"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C477D6" w:rsidRDefault="00B7660C" w:rsidP="00777262"/>
          <w:p w14:paraId="04D11BFF" w14:textId="77777777" w:rsidR="00B7660C" w:rsidRPr="00E437E3" w:rsidRDefault="00B7660C" w:rsidP="00777262">
            <w:pPr>
              <w:rPr>
                <w:b/>
              </w:rPr>
            </w:pPr>
            <w:r>
              <w:rPr>
                <w:b/>
              </w:rPr>
              <w:t>[Le présent tableau a pour objectifs de :</w:t>
            </w:r>
          </w:p>
          <w:p w14:paraId="652BAA89" w14:textId="6AD7454E" w:rsidR="00B7660C" w:rsidRPr="00C477D6" w:rsidRDefault="00B7660C" w:rsidP="00777262">
            <w:r>
              <w:t>a)</w:t>
            </w:r>
            <w:r>
              <w:tab/>
              <w:t>fournir des informations suffisantes sur les quantités de Services à exécuter pour permettre une préparation efficace et précise des Offres ; et</w:t>
            </w:r>
          </w:p>
          <w:p w14:paraId="573A485C" w14:textId="77777777" w:rsidR="00B7660C" w:rsidRPr="00C477D6" w:rsidRDefault="00B7660C" w:rsidP="00777262">
            <w:r>
              <w:t>b)</w:t>
            </w:r>
            <w:r>
              <w:tab/>
              <w:t>lorsqu'un contrat a été conclu, fournir un Bordereau de prix qui servira à l’évaluation périodique des Services exécutés.</w:t>
            </w:r>
          </w:p>
          <w:p w14:paraId="71F6D9DF" w14:textId="77777777" w:rsidR="00B7660C" w:rsidRPr="00C477D6" w:rsidRDefault="00B7660C" w:rsidP="00777262"/>
          <w:p w14:paraId="261121CC" w14:textId="77777777" w:rsidR="00B7660C" w:rsidRPr="00C477D6" w:rsidRDefault="00B7660C" w:rsidP="00777262">
            <w:r>
              <w:t>Pour atteindre de tels objectifs, les Services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présent tableau SR1 doivent être aussi simples et brefs que possible.</w:t>
            </w:r>
          </w:p>
          <w:p w14:paraId="7A4A443B" w14:textId="77777777" w:rsidR="00B7660C" w:rsidRPr="00C477D6" w:rsidRDefault="00B7660C" w:rsidP="00777262">
            <w:r>
              <w:t>Les Dates de réalisation requises doivent être réalistes.]</w:t>
            </w:r>
          </w:p>
          <w:p w14:paraId="0E288352" w14:textId="77777777" w:rsidR="00B7660C" w:rsidRPr="00C477D6" w:rsidRDefault="00B7660C" w:rsidP="00777262"/>
        </w:tc>
      </w:tr>
    </w:tbl>
    <w:p w14:paraId="39CA0042" w14:textId="77777777" w:rsidR="0052123F" w:rsidRPr="004147F3" w:rsidRDefault="0052123F"/>
    <w:p w14:paraId="5095A0E7" w14:textId="2A8053C6" w:rsidR="0052123F" w:rsidRPr="004147F3" w:rsidRDefault="00CC2EB6" w:rsidP="007E7714">
      <w:pPr>
        <w:pStyle w:val="Heading3SoR"/>
      </w:pPr>
      <w:bookmarkStart w:id="1628" w:name="_Toc324711733"/>
      <w:bookmarkStart w:id="1629" w:name="_Toc463531773"/>
      <w:bookmarkStart w:id="1630" w:name="_Toc464136367"/>
      <w:bookmarkStart w:id="1631" w:name="_Toc464136498"/>
      <w:bookmarkStart w:id="1632" w:name="_Toc464139708"/>
      <w:bookmarkStart w:id="1633" w:name="_Toc489012993"/>
      <w:bookmarkStart w:id="1634" w:name="_Toc491425140"/>
      <w:bookmarkStart w:id="1635" w:name="_Toc491868996"/>
      <w:bookmarkStart w:id="1636" w:name="_Toc491869120"/>
      <w:bookmarkStart w:id="1637" w:name="_Toc380341296"/>
      <w:bookmarkStart w:id="1638" w:name="_Toc22917490"/>
      <w:bookmarkStart w:id="1639" w:name="_Toc55338056"/>
      <w:bookmarkStart w:id="1640" w:name="_Toc55372667"/>
      <w:bookmarkStart w:id="1641" w:name="_Toc55389795"/>
      <w:bookmarkStart w:id="1642" w:name="_Toc55397344"/>
      <w:bookmarkStart w:id="1643" w:name="_Toc55823806"/>
      <w:bookmarkStart w:id="1644" w:name="_Toc184974513"/>
      <w:r>
        <w:lastRenderedPageBreak/>
        <w:t>SR2</w:t>
      </w:r>
      <w:r>
        <w:tab/>
      </w:r>
      <w:r>
        <w:tab/>
      </w:r>
      <w:bookmarkStart w:id="1645" w:name="_Toc324711734"/>
      <w:bookmarkStart w:id="1646" w:name="_Toc463531774"/>
      <w:bookmarkStart w:id="1647" w:name="_Toc464136368"/>
      <w:bookmarkStart w:id="1648" w:name="_Toc464136499"/>
      <w:bookmarkStart w:id="1649" w:name="_Toc464139709"/>
      <w:bookmarkStart w:id="1650" w:name="_Toc489012994"/>
      <w:bookmarkStart w:id="1651" w:name="_Toc491425141"/>
      <w:bookmarkStart w:id="1652" w:name="_Toc491868997"/>
      <w:bookmarkStart w:id="1653" w:name="_Toc491869121"/>
      <w:bookmarkStart w:id="1654" w:name="_Toc380341297"/>
      <w:bookmarkStart w:id="1655" w:name="_Toc22917491"/>
      <w:bookmarkStart w:id="1656" w:name="_Toc55338057"/>
      <w:bookmarkStart w:id="1657" w:name="_Toc55372668"/>
      <w:bookmarkStart w:id="1658" w:name="_Toc55389796"/>
      <w:bookmarkStart w:id="1659" w:name="_Toc55397345"/>
      <w:bookmarkStart w:id="1660" w:name="_Toc5582380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r>
        <w:tab/>
      </w:r>
      <w:r>
        <w:tab/>
        <w:t>Spécifications techniques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174A8BD9" w14:textId="77777777" w:rsidR="00470A63" w:rsidRDefault="00470A63"/>
    <w:p w14:paraId="21E3B3B7" w14:textId="7A0895C8" w:rsidR="00E05B58" w:rsidRDefault="0052123F" w:rsidP="00517E86">
      <w:pPr>
        <w:jc w:val="both"/>
      </w:pPr>
      <w:r>
        <w:t>La fourniture de Services Non-Consultants doit être conforme aux spécifications techniques et normes suivantes :</w:t>
      </w:r>
    </w:p>
    <w:p w14:paraId="366700FC" w14:textId="3EB4D2C7" w:rsidR="006C2D8A" w:rsidRDefault="006C2D8A" w:rsidP="00517E86">
      <w:pPr>
        <w:jc w:val="both"/>
      </w:pPr>
    </w:p>
    <w:p w14:paraId="6E20AE22" w14:textId="537305E2" w:rsidR="006C2D8A" w:rsidRPr="00C477D6" w:rsidRDefault="006C2D8A" w:rsidP="00517E86">
      <w:pPr>
        <w:jc w:val="both"/>
      </w:pPr>
      <w:r>
        <w:t>[Les spécifications techniques (ST) ont pour objet de définir les caractéristiques techniques des Services non-consultant demandés par le Maître d'ouvrage. Le Maître d'ouvrage prépare les spécifications techniques détaillées en tenant compte du fait que les spécifications techniques constituent les critères de référence à partir desquels le Maître d'ouvrage vérifiera la conformité technique des Offres et les évaluera par la suite. Par conséquent, des spécifications techniques bien définies faciliteront la préparation d'Offres conformes, ainsi que l'examen, l'évaluation et la comparaison des Offres par le Maître d'ouvrage.</w:t>
      </w:r>
    </w:p>
    <w:p w14:paraId="76C54FD3" w14:textId="77777777" w:rsidR="006C2D8A" w:rsidRPr="00C477D6" w:rsidRDefault="006C2D8A" w:rsidP="00517E86">
      <w:pPr>
        <w:jc w:val="both"/>
      </w:pPr>
      <w:r>
        <w:t xml:space="preserve">Inclure (le cas échéant) des sections spécifiques sur </w:t>
      </w:r>
    </w:p>
    <w:p w14:paraId="0A944D10" w14:textId="77777777" w:rsidR="006C2D8A" w:rsidRPr="00C477D6" w:rsidRDefault="006C2D8A" w:rsidP="00517E86">
      <w:pPr>
        <w:pStyle w:val="ListParagraph"/>
        <w:numPr>
          <w:ilvl w:val="0"/>
          <w:numId w:val="121"/>
        </w:numPr>
        <w:jc w:val="both"/>
      </w:pPr>
      <w:proofErr w:type="gramStart"/>
      <w:r>
        <w:t>les</w:t>
      </w:r>
      <w:proofErr w:type="gramEnd"/>
      <w:r>
        <w:t xml:space="preserve"> normes et codes spécifiques à utiliser ;</w:t>
      </w:r>
    </w:p>
    <w:p w14:paraId="765D1894" w14:textId="77777777" w:rsidR="006C2D8A" w:rsidRPr="00C477D6" w:rsidRDefault="006C2D8A" w:rsidP="00517E86">
      <w:pPr>
        <w:pStyle w:val="ListParagraph"/>
        <w:numPr>
          <w:ilvl w:val="0"/>
          <w:numId w:val="121"/>
        </w:numPr>
        <w:jc w:val="both"/>
      </w:pPr>
      <w:proofErr w:type="gramStart"/>
      <w:r>
        <w:t>les</w:t>
      </w:r>
      <w:proofErr w:type="gramEnd"/>
      <w:r>
        <w:t xml:space="preserve"> Procédures environnementales, d’hygiène et de sécurité ;</w:t>
      </w:r>
    </w:p>
    <w:p w14:paraId="6C84E7B0" w14:textId="77777777" w:rsidR="006C2D8A" w:rsidRPr="00C477D6" w:rsidRDefault="006C2D8A" w:rsidP="00517E86">
      <w:pPr>
        <w:pStyle w:val="ListParagraph"/>
        <w:numPr>
          <w:ilvl w:val="0"/>
          <w:numId w:val="121"/>
        </w:numPr>
        <w:jc w:val="both"/>
      </w:pPr>
      <w:proofErr w:type="gramStart"/>
      <w:r>
        <w:t>les</w:t>
      </w:r>
      <w:proofErr w:type="gramEnd"/>
      <w:r>
        <w:t xml:space="preserve"> inspections et tests ;</w:t>
      </w:r>
    </w:p>
    <w:p w14:paraId="41B949F1" w14:textId="77777777" w:rsidR="006C2D8A" w:rsidRPr="00C477D6" w:rsidRDefault="006C2D8A" w:rsidP="00517E86">
      <w:pPr>
        <w:pStyle w:val="ListParagraph"/>
        <w:numPr>
          <w:ilvl w:val="0"/>
          <w:numId w:val="121"/>
        </w:numPr>
        <w:jc w:val="both"/>
      </w:pPr>
      <w:proofErr w:type="gramStart"/>
      <w:r>
        <w:t>le</w:t>
      </w:r>
      <w:proofErr w:type="gramEnd"/>
      <w:r>
        <w:t xml:space="preserve"> calendrier de livraison et d'exécution ;</w:t>
      </w:r>
    </w:p>
    <w:p w14:paraId="7C5677E4" w14:textId="77777777" w:rsidR="006C2D8A" w:rsidRDefault="006C2D8A" w:rsidP="00517E86">
      <w:pPr>
        <w:pStyle w:val="ListParagraph"/>
        <w:numPr>
          <w:ilvl w:val="0"/>
          <w:numId w:val="121"/>
        </w:numPr>
        <w:jc w:val="both"/>
      </w:pPr>
      <w:proofErr w:type="gramStart"/>
      <w:r>
        <w:t>les</w:t>
      </w:r>
      <w:proofErr w:type="gramEnd"/>
      <w:r>
        <w:t xml:space="preserve"> livrables /exigences en matière de rapports</w:t>
      </w:r>
    </w:p>
    <w:p w14:paraId="1C4261C3" w14:textId="77777777" w:rsidR="006C2D8A" w:rsidRPr="00C477D6" w:rsidRDefault="006C2D8A" w:rsidP="006C2D8A">
      <w:pPr>
        <w:rPr>
          <w:b/>
          <w:i/>
        </w:rPr>
      </w:pPr>
    </w:p>
    <w:p w14:paraId="3A070378" w14:textId="77777777" w:rsidR="006C2D8A" w:rsidRPr="004A2C5F" w:rsidRDefault="006C2D8A">
      <w:pPr>
        <w:rPr>
          <w:i/>
          <w:iCs/>
        </w:rPr>
      </w:pPr>
    </w:p>
    <w:p w14:paraId="1DDE725D" w14:textId="77777777" w:rsidR="0052123F" w:rsidRPr="004147F3" w:rsidRDefault="0052123F"/>
    <w:p w14:paraId="244BCF11" w14:textId="77777777" w:rsidR="00470A63" w:rsidRDefault="00470A63"/>
    <w:p w14:paraId="632D75BA" w14:textId="77777777" w:rsidR="00147A9C" w:rsidRPr="00E95F97" w:rsidRDefault="00147A9C"/>
    <w:p w14:paraId="620A4AE4" w14:textId="77777777" w:rsidR="00967B0E" w:rsidRDefault="00967B0E" w:rsidP="007E7714">
      <w:pPr>
        <w:rPr>
          <w:sz w:val="52"/>
          <w:szCs w:val="52"/>
        </w:rPr>
        <w:sectPr w:rsidR="00967B0E" w:rsidSect="001A2D2B">
          <w:pgSz w:w="12240" w:h="15840"/>
          <w:pgMar w:top="1440" w:right="1440" w:bottom="1440" w:left="1440" w:header="720" w:footer="720" w:gutter="0"/>
          <w:cols w:space="720"/>
          <w:titlePg/>
          <w:docGrid w:linePitch="360"/>
        </w:sectPr>
      </w:pPr>
    </w:p>
    <w:p w14:paraId="1CC0046C" w14:textId="2D9A6E80" w:rsidR="00547BD7" w:rsidRDefault="00967B0E" w:rsidP="007E7714">
      <w:pPr>
        <w:pStyle w:val="Heading1"/>
      </w:pPr>
      <w:bookmarkStart w:id="1661" w:name="_Toc55372111"/>
      <w:bookmarkStart w:id="1662" w:name="_Toc55372153"/>
      <w:bookmarkStart w:id="1663" w:name="_Toc55372196"/>
      <w:bookmarkStart w:id="1664" w:name="_Toc55389800"/>
      <w:bookmarkStart w:id="1665" w:name="_Toc55397349"/>
      <w:bookmarkStart w:id="1666" w:name="_Toc55823811"/>
      <w:bookmarkStart w:id="1667" w:name="_Toc58540351"/>
      <w:bookmarkStart w:id="1668" w:name="_Toc58540449"/>
      <w:bookmarkStart w:id="1669" w:name="_Toc160612725"/>
      <w:r>
        <w:lastRenderedPageBreak/>
        <w:t>PARTIE 3 :</w:t>
      </w:r>
      <w:r>
        <w:tab/>
      </w:r>
      <w:r>
        <w:br/>
        <w:t xml:space="preserve"> DOCUMENTS CONTRACTUELS</w:t>
      </w:r>
      <w:bookmarkEnd w:id="1661"/>
      <w:bookmarkEnd w:id="1662"/>
      <w:bookmarkEnd w:id="1663"/>
      <w:bookmarkEnd w:id="1664"/>
      <w:bookmarkEnd w:id="1665"/>
      <w:bookmarkEnd w:id="1666"/>
      <w:bookmarkEnd w:id="1667"/>
      <w:bookmarkEnd w:id="1668"/>
      <w:bookmarkEnd w:id="1669"/>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1A2D2B">
          <w:headerReference w:type="default" r:id="rId46"/>
          <w:pgSz w:w="12240" w:h="15840"/>
          <w:pgMar w:top="1440" w:right="1440" w:bottom="1440" w:left="1440" w:header="720" w:footer="720" w:gutter="0"/>
          <w:cols w:space="720"/>
          <w:titlePg/>
          <w:docGrid w:linePitch="360"/>
        </w:sectPr>
      </w:pPr>
    </w:p>
    <w:p w14:paraId="71A1F3CE" w14:textId="79D58BD7" w:rsidR="00CC2EB6" w:rsidRPr="007312E1" w:rsidRDefault="00D24289" w:rsidP="007312E1">
      <w:pPr>
        <w:pStyle w:val="Heading2"/>
      </w:pPr>
      <w:bookmarkStart w:id="1670" w:name="_Toc201713875"/>
      <w:bookmarkStart w:id="1671" w:name="_Toc202353409"/>
      <w:bookmarkStart w:id="1672" w:name="_Toc433790941"/>
      <w:bookmarkStart w:id="1673" w:name="_Toc463531781"/>
      <w:bookmarkStart w:id="1674" w:name="_Toc464136372"/>
      <w:bookmarkStart w:id="1675" w:name="_Toc464136503"/>
      <w:bookmarkStart w:id="1676" w:name="_Toc464139713"/>
      <w:bookmarkStart w:id="1677" w:name="_Toc489012998"/>
      <w:bookmarkStart w:id="1678" w:name="_Toc491425145"/>
      <w:bookmarkStart w:id="1679" w:name="_Toc491869001"/>
      <w:bookmarkStart w:id="1680" w:name="_Toc491869125"/>
      <w:bookmarkStart w:id="1681" w:name="_Toc380341301"/>
      <w:bookmarkStart w:id="1682" w:name="_Toc22917495"/>
      <w:bookmarkStart w:id="1683" w:name="_Toc55372112"/>
      <w:bookmarkStart w:id="1684" w:name="_Toc55372154"/>
      <w:bookmarkStart w:id="1685" w:name="_Toc55372197"/>
      <w:bookmarkStart w:id="1686" w:name="_Toc55389801"/>
      <w:bookmarkStart w:id="1687" w:name="_Toc55397350"/>
      <w:bookmarkStart w:id="1688" w:name="_Toc55823812"/>
      <w:bookmarkStart w:id="1689" w:name="_Toc58540352"/>
      <w:bookmarkStart w:id="1690" w:name="_Toc58540450"/>
      <w:bookmarkStart w:id="1691" w:name="_Toc160484768"/>
      <w:bookmarkStart w:id="1692" w:name="_Toc160612726"/>
      <w:r>
        <w:lastRenderedPageBreak/>
        <w:t>Section VI</w:t>
      </w:r>
      <w:r>
        <w:tab/>
      </w:r>
      <w:r>
        <w:tab/>
        <w:t>Conditions Générales du Contrat</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t xml:space="preserve"> (GCC)</w:t>
      </w:r>
      <w:bookmarkEnd w:id="1686"/>
      <w:bookmarkEnd w:id="1687"/>
      <w:bookmarkEnd w:id="1688"/>
      <w:bookmarkEnd w:id="1689"/>
      <w:bookmarkEnd w:id="1690"/>
      <w:bookmarkEnd w:id="1691"/>
      <w:bookmarkEnd w:id="1692"/>
    </w:p>
    <w:p w14:paraId="5862BFAE" w14:textId="77777777" w:rsidR="00A235DC" w:rsidRDefault="00A235DC">
      <w:pPr>
        <w:spacing w:before="0" w:after="0"/>
        <w:rPr>
          <w:b/>
          <w:sz w:val="40"/>
        </w:rPr>
      </w:pPr>
      <w:r>
        <w:br w:type="page"/>
      </w:r>
    </w:p>
    <w:p w14:paraId="1BA78F43" w14:textId="7EB5A363" w:rsidR="00A235DC" w:rsidRDefault="00A235DC">
      <w:pPr>
        <w:spacing w:before="0" w:after="0"/>
        <w:rPr>
          <w:rFonts w:eastAsiaTheme="majorEastAsia" w:cstheme="majorBidi"/>
          <w:b/>
          <w:bCs/>
          <w:sz w:val="32"/>
          <w:szCs w:val="32"/>
          <w:lang w:eastAsia="ja-JP"/>
        </w:rPr>
      </w:pPr>
    </w:p>
    <w:p w14:paraId="07C42CD8" w14:textId="5FAA19AB" w:rsidR="00AC7BA2" w:rsidRPr="002701DB" w:rsidRDefault="00567449" w:rsidP="00567449">
      <w:pPr>
        <w:pStyle w:val="TOCHeading"/>
        <w:rPr>
          <w:sz w:val="32"/>
          <w:szCs w:val="32"/>
        </w:rPr>
      </w:pPr>
      <w:r>
        <w:rPr>
          <w:sz w:val="32"/>
        </w:rPr>
        <w:t>Table des matières</w:t>
      </w:r>
    </w:p>
    <w:p w14:paraId="0FD81C97" w14:textId="423D103B" w:rsidR="00716DE2" w:rsidRDefault="00AC7BA2">
      <w:pPr>
        <w:pStyle w:val="TOC4"/>
        <w:rPr>
          <w:rFonts w:asciiTheme="minorHAnsi" w:eastAsiaTheme="minorEastAsia" w:hAnsiTheme="minorHAnsi" w:cstheme="minorBidi"/>
          <w:szCs w:val="24"/>
        </w:rPr>
      </w:pPr>
      <w:r>
        <w:fldChar w:fldCharType="begin"/>
      </w:r>
      <w:r>
        <w:instrText xml:space="preserve"> TOC \h \z \t "Heading 4 GCC,4" </w:instrText>
      </w:r>
      <w:r>
        <w:fldChar w:fldCharType="separate"/>
      </w:r>
      <w:hyperlink w:anchor="_Toc143268062" w:history="1">
        <w:r w:rsidR="00716DE2" w:rsidRPr="00C84DAB">
          <w:rPr>
            <w:rStyle w:val="Hyperlink"/>
          </w:rPr>
          <w:t>1.</w:t>
        </w:r>
        <w:r w:rsidR="00716DE2">
          <w:rPr>
            <w:rFonts w:asciiTheme="minorHAnsi" w:eastAsiaTheme="minorEastAsia" w:hAnsiTheme="minorHAnsi" w:cstheme="minorBidi"/>
          </w:rPr>
          <w:tab/>
        </w:r>
        <w:r w:rsidR="00716DE2" w:rsidRPr="00C84DAB">
          <w:rPr>
            <w:rStyle w:val="Hyperlink"/>
          </w:rPr>
          <w:t>D</w:t>
        </w:r>
        <w:r w:rsidR="001F7F89">
          <w:rPr>
            <w:rStyle w:val="Hyperlink"/>
          </w:rPr>
          <w:t>é</w:t>
        </w:r>
        <w:r w:rsidR="00716DE2" w:rsidRPr="00C84DAB">
          <w:rPr>
            <w:rStyle w:val="Hyperlink"/>
          </w:rPr>
          <w:t>finitions</w:t>
        </w:r>
        <w:r w:rsidR="00716DE2">
          <w:rPr>
            <w:webHidden/>
          </w:rPr>
          <w:tab/>
        </w:r>
        <w:r w:rsidR="00716DE2">
          <w:rPr>
            <w:webHidden/>
          </w:rPr>
          <w:fldChar w:fldCharType="begin"/>
        </w:r>
        <w:r w:rsidR="00716DE2">
          <w:rPr>
            <w:webHidden/>
          </w:rPr>
          <w:instrText xml:space="preserve"> PAGEREF _Toc143268062 \h </w:instrText>
        </w:r>
        <w:r w:rsidR="00716DE2">
          <w:rPr>
            <w:webHidden/>
          </w:rPr>
        </w:r>
        <w:r w:rsidR="00716DE2">
          <w:rPr>
            <w:webHidden/>
          </w:rPr>
          <w:fldChar w:fldCharType="separate"/>
        </w:r>
        <w:r w:rsidR="00684058">
          <w:rPr>
            <w:webHidden/>
          </w:rPr>
          <w:t>113</w:t>
        </w:r>
        <w:r w:rsidR="00716DE2">
          <w:rPr>
            <w:webHidden/>
          </w:rPr>
          <w:fldChar w:fldCharType="end"/>
        </w:r>
      </w:hyperlink>
    </w:p>
    <w:p w14:paraId="70CD76F6" w14:textId="3BA47B21" w:rsidR="00716DE2" w:rsidRDefault="00716DE2">
      <w:pPr>
        <w:pStyle w:val="TOC4"/>
        <w:rPr>
          <w:rFonts w:asciiTheme="minorHAnsi" w:eastAsiaTheme="minorEastAsia" w:hAnsiTheme="minorHAnsi" w:cstheme="minorBidi"/>
        </w:rPr>
      </w:pPr>
      <w:hyperlink w:anchor="_Toc143268063" w:history="1">
        <w:r w:rsidRPr="00C84DAB">
          <w:rPr>
            <w:rStyle w:val="Hyperlink"/>
          </w:rPr>
          <w:t>2.</w:t>
        </w:r>
        <w:r>
          <w:rPr>
            <w:rFonts w:asciiTheme="minorHAnsi" w:eastAsiaTheme="minorEastAsia" w:hAnsiTheme="minorHAnsi" w:cstheme="minorBidi"/>
          </w:rPr>
          <w:tab/>
        </w:r>
        <w:r w:rsidR="001F7F89" w:rsidRPr="001F7F89">
          <w:rPr>
            <w:rStyle w:val="Hyperlink"/>
          </w:rPr>
          <w:t>Interprétation et questions générales</w:t>
        </w:r>
        <w:r>
          <w:rPr>
            <w:webHidden/>
          </w:rPr>
          <w:tab/>
        </w:r>
        <w:r>
          <w:rPr>
            <w:webHidden/>
          </w:rPr>
          <w:fldChar w:fldCharType="begin"/>
        </w:r>
        <w:r>
          <w:rPr>
            <w:webHidden/>
          </w:rPr>
          <w:instrText xml:space="preserve"> PAGEREF _Toc143268063 \h </w:instrText>
        </w:r>
        <w:r>
          <w:rPr>
            <w:webHidden/>
          </w:rPr>
        </w:r>
        <w:r>
          <w:rPr>
            <w:webHidden/>
          </w:rPr>
          <w:fldChar w:fldCharType="separate"/>
        </w:r>
        <w:r w:rsidR="00684058">
          <w:rPr>
            <w:webHidden/>
          </w:rPr>
          <w:t>115</w:t>
        </w:r>
        <w:r>
          <w:rPr>
            <w:webHidden/>
          </w:rPr>
          <w:fldChar w:fldCharType="end"/>
        </w:r>
      </w:hyperlink>
    </w:p>
    <w:p w14:paraId="1559BEB8" w14:textId="301476B5" w:rsidR="00716DE2" w:rsidRDefault="00716DE2">
      <w:pPr>
        <w:pStyle w:val="TOC4"/>
        <w:rPr>
          <w:rFonts w:asciiTheme="minorHAnsi" w:eastAsiaTheme="minorEastAsia" w:hAnsiTheme="minorHAnsi" w:cstheme="minorBidi"/>
        </w:rPr>
      </w:pPr>
      <w:hyperlink w:anchor="_Toc143268064" w:history="1">
        <w:r w:rsidRPr="00C84DAB">
          <w:rPr>
            <w:rStyle w:val="Hyperlink"/>
          </w:rPr>
          <w:t>3.</w:t>
        </w:r>
        <w:r>
          <w:rPr>
            <w:rFonts w:asciiTheme="minorHAnsi" w:eastAsiaTheme="minorEastAsia" w:hAnsiTheme="minorHAnsi" w:cstheme="minorBidi"/>
          </w:rPr>
          <w:tab/>
        </w:r>
        <w:r w:rsidR="001F7F89" w:rsidRPr="001F7F89">
          <w:rPr>
            <w:rStyle w:val="Hyperlink"/>
          </w:rPr>
          <w:t>Exigences en matière de lutte contre la fraude et la corruption</w:t>
        </w:r>
        <w:r>
          <w:rPr>
            <w:webHidden/>
          </w:rPr>
          <w:tab/>
        </w:r>
        <w:r>
          <w:rPr>
            <w:webHidden/>
          </w:rPr>
          <w:fldChar w:fldCharType="begin"/>
        </w:r>
        <w:r>
          <w:rPr>
            <w:webHidden/>
          </w:rPr>
          <w:instrText xml:space="preserve"> PAGEREF _Toc143268064 \h </w:instrText>
        </w:r>
        <w:r>
          <w:rPr>
            <w:webHidden/>
          </w:rPr>
        </w:r>
        <w:r>
          <w:rPr>
            <w:webHidden/>
          </w:rPr>
          <w:fldChar w:fldCharType="separate"/>
        </w:r>
        <w:r w:rsidR="00684058">
          <w:rPr>
            <w:webHidden/>
          </w:rPr>
          <w:t>117</w:t>
        </w:r>
        <w:r>
          <w:rPr>
            <w:webHidden/>
          </w:rPr>
          <w:fldChar w:fldCharType="end"/>
        </w:r>
      </w:hyperlink>
    </w:p>
    <w:p w14:paraId="2EF65C5B" w14:textId="1C1ACFCE" w:rsidR="00716DE2" w:rsidRDefault="00716DE2">
      <w:pPr>
        <w:pStyle w:val="TOC4"/>
        <w:rPr>
          <w:rFonts w:asciiTheme="minorHAnsi" w:eastAsiaTheme="minorEastAsia" w:hAnsiTheme="minorHAnsi" w:cstheme="minorBidi"/>
        </w:rPr>
      </w:pPr>
      <w:hyperlink w:anchor="_Toc143268065" w:history="1">
        <w:r w:rsidRPr="00C84DAB">
          <w:rPr>
            <w:rStyle w:val="Hyperlink"/>
          </w:rPr>
          <w:t>4.</w:t>
        </w:r>
        <w:r>
          <w:rPr>
            <w:rFonts w:asciiTheme="minorHAnsi" w:eastAsiaTheme="minorEastAsia" w:hAnsiTheme="minorHAnsi" w:cstheme="minorBidi"/>
          </w:rPr>
          <w:tab/>
        </w:r>
        <w:r w:rsidRPr="00C84DAB">
          <w:rPr>
            <w:rStyle w:val="Hyperlink"/>
          </w:rPr>
          <w:t xml:space="preserve">Commissions </w:t>
        </w:r>
        <w:r w:rsidR="001F7F89">
          <w:rPr>
            <w:rStyle w:val="Hyperlink"/>
          </w:rPr>
          <w:t>et prim</w:t>
        </w:r>
        <w:r w:rsidRPr="00C84DAB">
          <w:rPr>
            <w:rStyle w:val="Hyperlink"/>
          </w:rPr>
          <w:t>es</w:t>
        </w:r>
        <w:r>
          <w:rPr>
            <w:webHidden/>
          </w:rPr>
          <w:tab/>
        </w:r>
        <w:r>
          <w:rPr>
            <w:webHidden/>
          </w:rPr>
          <w:fldChar w:fldCharType="begin"/>
        </w:r>
        <w:r>
          <w:rPr>
            <w:webHidden/>
          </w:rPr>
          <w:instrText xml:space="preserve"> PAGEREF _Toc143268065 \h </w:instrText>
        </w:r>
        <w:r>
          <w:rPr>
            <w:webHidden/>
          </w:rPr>
        </w:r>
        <w:r>
          <w:rPr>
            <w:webHidden/>
          </w:rPr>
          <w:fldChar w:fldCharType="separate"/>
        </w:r>
        <w:r w:rsidR="00684058">
          <w:rPr>
            <w:webHidden/>
          </w:rPr>
          <w:t>120</w:t>
        </w:r>
        <w:r>
          <w:rPr>
            <w:webHidden/>
          </w:rPr>
          <w:fldChar w:fldCharType="end"/>
        </w:r>
      </w:hyperlink>
    </w:p>
    <w:p w14:paraId="3C41DBC9" w14:textId="4BA2C157" w:rsidR="00716DE2" w:rsidRDefault="00716DE2">
      <w:pPr>
        <w:pStyle w:val="TOC4"/>
        <w:rPr>
          <w:rFonts w:asciiTheme="minorHAnsi" w:eastAsiaTheme="minorEastAsia" w:hAnsiTheme="minorHAnsi" w:cstheme="minorBidi"/>
        </w:rPr>
      </w:pPr>
      <w:hyperlink w:anchor="_Toc143268066" w:history="1">
        <w:r w:rsidRPr="00C84DAB">
          <w:rPr>
            <w:rStyle w:val="Hyperlink"/>
          </w:rPr>
          <w:t>5.</w:t>
        </w:r>
        <w:r>
          <w:rPr>
            <w:rFonts w:asciiTheme="minorHAnsi" w:eastAsiaTheme="minorEastAsia" w:hAnsiTheme="minorHAnsi" w:cstheme="minorBidi"/>
          </w:rPr>
          <w:tab/>
        </w:r>
        <w:r w:rsidR="001F7F89" w:rsidRPr="001F7F89">
          <w:rPr>
            <w:rStyle w:val="Hyperlink"/>
          </w:rPr>
          <w:t>Droit applicable et langue du Contrat</w:t>
        </w:r>
        <w:r>
          <w:rPr>
            <w:webHidden/>
          </w:rPr>
          <w:tab/>
        </w:r>
        <w:r>
          <w:rPr>
            <w:webHidden/>
          </w:rPr>
          <w:fldChar w:fldCharType="begin"/>
        </w:r>
        <w:r>
          <w:rPr>
            <w:webHidden/>
          </w:rPr>
          <w:instrText xml:space="preserve"> PAGEREF _Toc143268066 \h </w:instrText>
        </w:r>
        <w:r>
          <w:rPr>
            <w:webHidden/>
          </w:rPr>
        </w:r>
        <w:r>
          <w:rPr>
            <w:webHidden/>
          </w:rPr>
          <w:fldChar w:fldCharType="separate"/>
        </w:r>
        <w:r w:rsidR="00684058">
          <w:rPr>
            <w:webHidden/>
          </w:rPr>
          <w:t>120</w:t>
        </w:r>
        <w:r>
          <w:rPr>
            <w:webHidden/>
          </w:rPr>
          <w:fldChar w:fldCharType="end"/>
        </w:r>
      </w:hyperlink>
    </w:p>
    <w:p w14:paraId="459987DC" w14:textId="3DE00697" w:rsidR="00716DE2" w:rsidRDefault="00716DE2">
      <w:pPr>
        <w:pStyle w:val="TOC4"/>
        <w:rPr>
          <w:rFonts w:asciiTheme="minorHAnsi" w:eastAsiaTheme="minorEastAsia" w:hAnsiTheme="minorHAnsi" w:cstheme="minorBidi"/>
        </w:rPr>
      </w:pPr>
      <w:hyperlink w:anchor="_Toc143268067" w:history="1">
        <w:r w:rsidRPr="00C84DAB">
          <w:rPr>
            <w:rStyle w:val="Hyperlink"/>
          </w:rPr>
          <w:t>6.</w:t>
        </w:r>
        <w:r>
          <w:rPr>
            <w:rFonts w:asciiTheme="minorHAnsi" w:eastAsiaTheme="minorEastAsia" w:hAnsiTheme="minorHAnsi" w:cstheme="minorBidi"/>
          </w:rPr>
          <w:tab/>
        </w:r>
        <w:r w:rsidRPr="00C84DAB">
          <w:rPr>
            <w:rStyle w:val="Hyperlink"/>
          </w:rPr>
          <w:t>Association</w:t>
        </w:r>
        <w:r>
          <w:rPr>
            <w:webHidden/>
          </w:rPr>
          <w:tab/>
        </w:r>
        <w:r>
          <w:rPr>
            <w:webHidden/>
          </w:rPr>
          <w:fldChar w:fldCharType="begin"/>
        </w:r>
        <w:r>
          <w:rPr>
            <w:webHidden/>
          </w:rPr>
          <w:instrText xml:space="preserve"> PAGEREF _Toc143268067 \h </w:instrText>
        </w:r>
        <w:r>
          <w:rPr>
            <w:webHidden/>
          </w:rPr>
        </w:r>
        <w:r>
          <w:rPr>
            <w:webHidden/>
          </w:rPr>
          <w:fldChar w:fldCharType="separate"/>
        </w:r>
        <w:r w:rsidR="00684058">
          <w:rPr>
            <w:webHidden/>
          </w:rPr>
          <w:t>120</w:t>
        </w:r>
        <w:r>
          <w:rPr>
            <w:webHidden/>
          </w:rPr>
          <w:fldChar w:fldCharType="end"/>
        </w:r>
      </w:hyperlink>
    </w:p>
    <w:p w14:paraId="2DFDD498" w14:textId="56699C7B" w:rsidR="00716DE2" w:rsidRDefault="00716DE2">
      <w:pPr>
        <w:pStyle w:val="TOC4"/>
        <w:rPr>
          <w:rFonts w:asciiTheme="minorHAnsi" w:eastAsiaTheme="minorEastAsia" w:hAnsiTheme="minorHAnsi" w:cstheme="minorBidi"/>
        </w:rPr>
      </w:pPr>
      <w:hyperlink w:anchor="_Toc143268068" w:history="1">
        <w:r w:rsidRPr="00C84DAB">
          <w:rPr>
            <w:rStyle w:val="Hyperlink"/>
          </w:rPr>
          <w:t>7.</w:t>
        </w:r>
        <w:r>
          <w:rPr>
            <w:rFonts w:asciiTheme="minorHAnsi" w:eastAsiaTheme="minorEastAsia" w:hAnsiTheme="minorHAnsi" w:cstheme="minorBidi"/>
          </w:rPr>
          <w:tab/>
        </w:r>
        <w:r w:rsidR="001F7F89">
          <w:rPr>
            <w:rStyle w:val="Hyperlink"/>
          </w:rPr>
          <w:t>Eligibilité</w:t>
        </w:r>
        <w:r>
          <w:rPr>
            <w:webHidden/>
          </w:rPr>
          <w:tab/>
        </w:r>
        <w:r>
          <w:rPr>
            <w:webHidden/>
          </w:rPr>
          <w:fldChar w:fldCharType="begin"/>
        </w:r>
        <w:r>
          <w:rPr>
            <w:webHidden/>
          </w:rPr>
          <w:instrText xml:space="preserve"> PAGEREF _Toc143268068 \h </w:instrText>
        </w:r>
        <w:r>
          <w:rPr>
            <w:webHidden/>
          </w:rPr>
        </w:r>
        <w:r>
          <w:rPr>
            <w:webHidden/>
          </w:rPr>
          <w:fldChar w:fldCharType="separate"/>
        </w:r>
        <w:r w:rsidR="00684058">
          <w:rPr>
            <w:webHidden/>
          </w:rPr>
          <w:t>120</w:t>
        </w:r>
        <w:r>
          <w:rPr>
            <w:webHidden/>
          </w:rPr>
          <w:fldChar w:fldCharType="end"/>
        </w:r>
      </w:hyperlink>
    </w:p>
    <w:p w14:paraId="7DD1A49B" w14:textId="2CA4FB6B" w:rsidR="00716DE2" w:rsidRDefault="00716DE2">
      <w:pPr>
        <w:pStyle w:val="TOC4"/>
        <w:rPr>
          <w:rFonts w:asciiTheme="minorHAnsi" w:eastAsiaTheme="minorEastAsia" w:hAnsiTheme="minorHAnsi" w:cstheme="minorBidi"/>
        </w:rPr>
      </w:pPr>
      <w:hyperlink w:anchor="_Toc143268069" w:history="1">
        <w:r w:rsidRPr="00C84DAB">
          <w:rPr>
            <w:rStyle w:val="Hyperlink"/>
          </w:rPr>
          <w:t>8.</w:t>
        </w:r>
        <w:r>
          <w:rPr>
            <w:rFonts w:asciiTheme="minorHAnsi" w:eastAsiaTheme="minorEastAsia" w:hAnsiTheme="minorHAnsi" w:cstheme="minorBidi"/>
          </w:rPr>
          <w:tab/>
        </w:r>
        <w:r w:rsidR="001F7F89">
          <w:rPr>
            <w:rStyle w:val="Hyperlink"/>
          </w:rPr>
          <w:t>Av</w:t>
        </w:r>
        <w:r w:rsidRPr="00C84DAB">
          <w:rPr>
            <w:rStyle w:val="Hyperlink"/>
          </w:rPr>
          <w:t>is</w:t>
        </w:r>
        <w:r>
          <w:rPr>
            <w:webHidden/>
          </w:rPr>
          <w:tab/>
        </w:r>
        <w:r>
          <w:rPr>
            <w:webHidden/>
          </w:rPr>
          <w:fldChar w:fldCharType="begin"/>
        </w:r>
        <w:r>
          <w:rPr>
            <w:webHidden/>
          </w:rPr>
          <w:instrText xml:space="preserve"> PAGEREF _Toc143268069 \h </w:instrText>
        </w:r>
        <w:r>
          <w:rPr>
            <w:webHidden/>
          </w:rPr>
        </w:r>
        <w:r>
          <w:rPr>
            <w:webHidden/>
          </w:rPr>
          <w:fldChar w:fldCharType="separate"/>
        </w:r>
        <w:r w:rsidR="00684058">
          <w:rPr>
            <w:webHidden/>
          </w:rPr>
          <w:t>121</w:t>
        </w:r>
        <w:r>
          <w:rPr>
            <w:webHidden/>
          </w:rPr>
          <w:fldChar w:fldCharType="end"/>
        </w:r>
      </w:hyperlink>
    </w:p>
    <w:p w14:paraId="6EA4C2E5" w14:textId="504DFE74" w:rsidR="00716DE2" w:rsidRDefault="00716DE2">
      <w:pPr>
        <w:pStyle w:val="TOC4"/>
        <w:rPr>
          <w:rFonts w:asciiTheme="minorHAnsi" w:eastAsiaTheme="minorEastAsia" w:hAnsiTheme="minorHAnsi" w:cstheme="minorBidi"/>
        </w:rPr>
      </w:pPr>
      <w:hyperlink w:anchor="_Toc143268070" w:history="1">
        <w:r w:rsidRPr="00C84DAB">
          <w:rPr>
            <w:rStyle w:val="Hyperlink"/>
          </w:rPr>
          <w:t>9.</w:t>
        </w:r>
        <w:r>
          <w:rPr>
            <w:rFonts w:asciiTheme="minorHAnsi" w:eastAsiaTheme="minorEastAsia" w:hAnsiTheme="minorHAnsi" w:cstheme="minorBidi"/>
          </w:rPr>
          <w:tab/>
        </w:r>
        <w:r w:rsidR="001F7F89" w:rsidRPr="001F7F89">
          <w:rPr>
            <w:rStyle w:val="Hyperlink"/>
          </w:rPr>
          <w:t>Règlement des différends</w:t>
        </w:r>
        <w:r>
          <w:rPr>
            <w:webHidden/>
          </w:rPr>
          <w:tab/>
        </w:r>
        <w:r>
          <w:rPr>
            <w:webHidden/>
          </w:rPr>
          <w:fldChar w:fldCharType="begin"/>
        </w:r>
        <w:r>
          <w:rPr>
            <w:webHidden/>
          </w:rPr>
          <w:instrText xml:space="preserve"> PAGEREF _Toc143268070 \h </w:instrText>
        </w:r>
        <w:r>
          <w:rPr>
            <w:webHidden/>
          </w:rPr>
        </w:r>
        <w:r>
          <w:rPr>
            <w:webHidden/>
          </w:rPr>
          <w:fldChar w:fldCharType="separate"/>
        </w:r>
        <w:r w:rsidR="00684058">
          <w:rPr>
            <w:webHidden/>
          </w:rPr>
          <w:t>121</w:t>
        </w:r>
        <w:r>
          <w:rPr>
            <w:webHidden/>
          </w:rPr>
          <w:fldChar w:fldCharType="end"/>
        </w:r>
      </w:hyperlink>
    </w:p>
    <w:p w14:paraId="41D5BD4F" w14:textId="5B278606" w:rsidR="00716DE2" w:rsidRDefault="00716DE2">
      <w:pPr>
        <w:pStyle w:val="TOC4"/>
        <w:rPr>
          <w:rFonts w:asciiTheme="minorHAnsi" w:eastAsiaTheme="minorEastAsia" w:hAnsiTheme="minorHAnsi" w:cstheme="minorBidi"/>
        </w:rPr>
      </w:pPr>
      <w:hyperlink w:anchor="_Toc143268071" w:history="1">
        <w:r w:rsidRPr="00C84DAB">
          <w:rPr>
            <w:rStyle w:val="Hyperlink"/>
          </w:rPr>
          <w:t>10.</w:t>
        </w:r>
        <w:r>
          <w:rPr>
            <w:rFonts w:asciiTheme="minorHAnsi" w:eastAsiaTheme="minorEastAsia" w:hAnsiTheme="minorHAnsi" w:cstheme="minorBidi"/>
          </w:rPr>
          <w:tab/>
        </w:r>
        <w:r w:rsidR="001F7F89" w:rsidRPr="001F7F89">
          <w:rPr>
            <w:rStyle w:val="Hyperlink"/>
          </w:rPr>
          <w:t>Etendue des Services</w:t>
        </w:r>
        <w:r>
          <w:rPr>
            <w:webHidden/>
          </w:rPr>
          <w:tab/>
        </w:r>
        <w:r>
          <w:rPr>
            <w:webHidden/>
          </w:rPr>
          <w:fldChar w:fldCharType="begin"/>
        </w:r>
        <w:r>
          <w:rPr>
            <w:webHidden/>
          </w:rPr>
          <w:instrText xml:space="preserve"> PAGEREF _Toc143268071 \h </w:instrText>
        </w:r>
        <w:r>
          <w:rPr>
            <w:webHidden/>
          </w:rPr>
        </w:r>
        <w:r>
          <w:rPr>
            <w:webHidden/>
          </w:rPr>
          <w:fldChar w:fldCharType="separate"/>
        </w:r>
        <w:r w:rsidR="00684058">
          <w:rPr>
            <w:webHidden/>
          </w:rPr>
          <w:t>121</w:t>
        </w:r>
        <w:r>
          <w:rPr>
            <w:webHidden/>
          </w:rPr>
          <w:fldChar w:fldCharType="end"/>
        </w:r>
      </w:hyperlink>
    </w:p>
    <w:p w14:paraId="3FCC4BC0" w14:textId="164D84E0" w:rsidR="00716DE2" w:rsidRDefault="00716DE2">
      <w:pPr>
        <w:pStyle w:val="TOC4"/>
        <w:rPr>
          <w:rFonts w:asciiTheme="minorHAnsi" w:eastAsiaTheme="minorEastAsia" w:hAnsiTheme="minorHAnsi" w:cstheme="minorBidi"/>
        </w:rPr>
      </w:pPr>
      <w:hyperlink w:anchor="_Toc143268072" w:history="1">
        <w:r w:rsidRPr="00C84DAB">
          <w:rPr>
            <w:rStyle w:val="Hyperlink"/>
          </w:rPr>
          <w:t>11.</w:t>
        </w:r>
        <w:r>
          <w:rPr>
            <w:rFonts w:asciiTheme="minorHAnsi" w:eastAsiaTheme="minorEastAsia" w:hAnsiTheme="minorHAnsi" w:cstheme="minorBidi"/>
          </w:rPr>
          <w:tab/>
        </w:r>
        <w:r w:rsidR="001F7F89" w:rsidRPr="001F7F89">
          <w:rPr>
            <w:rStyle w:val="Hyperlink"/>
          </w:rPr>
          <w:t>Norme de performance</w:t>
        </w:r>
        <w:r>
          <w:rPr>
            <w:webHidden/>
          </w:rPr>
          <w:tab/>
        </w:r>
        <w:r>
          <w:rPr>
            <w:webHidden/>
          </w:rPr>
          <w:fldChar w:fldCharType="begin"/>
        </w:r>
        <w:r>
          <w:rPr>
            <w:webHidden/>
          </w:rPr>
          <w:instrText xml:space="preserve"> PAGEREF _Toc143268072 \h </w:instrText>
        </w:r>
        <w:r>
          <w:rPr>
            <w:webHidden/>
          </w:rPr>
        </w:r>
        <w:r>
          <w:rPr>
            <w:webHidden/>
          </w:rPr>
          <w:fldChar w:fldCharType="separate"/>
        </w:r>
        <w:r w:rsidR="00684058">
          <w:rPr>
            <w:webHidden/>
          </w:rPr>
          <w:t>122</w:t>
        </w:r>
        <w:r>
          <w:rPr>
            <w:webHidden/>
          </w:rPr>
          <w:fldChar w:fldCharType="end"/>
        </w:r>
      </w:hyperlink>
    </w:p>
    <w:p w14:paraId="1B82EC9A" w14:textId="36EF400B" w:rsidR="00716DE2" w:rsidRDefault="00716DE2">
      <w:pPr>
        <w:pStyle w:val="TOC4"/>
        <w:rPr>
          <w:rFonts w:asciiTheme="minorHAnsi" w:eastAsiaTheme="minorEastAsia" w:hAnsiTheme="minorHAnsi" w:cstheme="minorBidi"/>
        </w:rPr>
      </w:pPr>
      <w:hyperlink w:anchor="_Toc143268073" w:history="1">
        <w:r w:rsidRPr="00C84DAB">
          <w:rPr>
            <w:rStyle w:val="Hyperlink"/>
          </w:rPr>
          <w:t>12.</w:t>
        </w:r>
        <w:r>
          <w:rPr>
            <w:rFonts w:asciiTheme="minorHAnsi" w:eastAsiaTheme="minorEastAsia" w:hAnsiTheme="minorHAnsi" w:cstheme="minorBidi"/>
          </w:rPr>
          <w:tab/>
        </w:r>
        <w:r w:rsidR="001F7F89">
          <w:rPr>
            <w:rStyle w:val="Hyperlink"/>
          </w:rPr>
          <w:t>Confli</w:t>
        </w:r>
        <w:r w:rsidRPr="00C84DAB">
          <w:rPr>
            <w:rStyle w:val="Hyperlink"/>
          </w:rPr>
          <w:t xml:space="preserve">t </w:t>
        </w:r>
        <w:r w:rsidR="001F7F89">
          <w:rPr>
            <w:rStyle w:val="Hyperlink"/>
          </w:rPr>
          <w:t>d’</w:t>
        </w:r>
        <w:r w:rsidRPr="00C84DAB">
          <w:rPr>
            <w:rStyle w:val="Hyperlink"/>
          </w:rPr>
          <w:t>int</w:t>
        </w:r>
        <w:r w:rsidR="001F7F89">
          <w:rPr>
            <w:rStyle w:val="Hyperlink"/>
          </w:rPr>
          <w:t>é</w:t>
        </w:r>
        <w:r w:rsidRPr="00C84DAB">
          <w:rPr>
            <w:rStyle w:val="Hyperlink"/>
          </w:rPr>
          <w:t>r</w:t>
        </w:r>
        <w:r w:rsidR="001F7F89">
          <w:rPr>
            <w:rStyle w:val="Hyperlink"/>
          </w:rPr>
          <w:t>ê</w:t>
        </w:r>
        <w:r w:rsidRPr="00C84DAB">
          <w:rPr>
            <w:rStyle w:val="Hyperlink"/>
          </w:rPr>
          <w:t>t</w:t>
        </w:r>
        <w:r w:rsidR="001F7F89">
          <w:rPr>
            <w:rStyle w:val="Hyperlink"/>
          </w:rPr>
          <w:t>s</w:t>
        </w:r>
        <w:r>
          <w:rPr>
            <w:webHidden/>
          </w:rPr>
          <w:tab/>
        </w:r>
        <w:r>
          <w:rPr>
            <w:webHidden/>
          </w:rPr>
          <w:fldChar w:fldCharType="begin"/>
        </w:r>
        <w:r>
          <w:rPr>
            <w:webHidden/>
          </w:rPr>
          <w:instrText xml:space="preserve"> PAGEREF _Toc143268073 \h </w:instrText>
        </w:r>
        <w:r>
          <w:rPr>
            <w:webHidden/>
          </w:rPr>
        </w:r>
        <w:r>
          <w:rPr>
            <w:webHidden/>
          </w:rPr>
          <w:fldChar w:fldCharType="separate"/>
        </w:r>
        <w:r w:rsidR="00684058">
          <w:rPr>
            <w:webHidden/>
          </w:rPr>
          <w:t>122</w:t>
        </w:r>
        <w:r>
          <w:rPr>
            <w:webHidden/>
          </w:rPr>
          <w:fldChar w:fldCharType="end"/>
        </w:r>
      </w:hyperlink>
    </w:p>
    <w:p w14:paraId="08BBA059" w14:textId="1378C874" w:rsidR="00716DE2" w:rsidRDefault="00716DE2">
      <w:pPr>
        <w:pStyle w:val="TOC4"/>
        <w:rPr>
          <w:rFonts w:asciiTheme="minorHAnsi" w:eastAsiaTheme="minorEastAsia" w:hAnsiTheme="minorHAnsi" w:cstheme="minorBidi"/>
        </w:rPr>
      </w:pPr>
      <w:hyperlink w:anchor="_Toc143268074" w:history="1">
        <w:r w:rsidRPr="00C84DAB">
          <w:rPr>
            <w:rStyle w:val="Hyperlink"/>
          </w:rPr>
          <w:t>13.</w:t>
        </w:r>
        <w:r>
          <w:rPr>
            <w:rFonts w:asciiTheme="minorHAnsi" w:eastAsiaTheme="minorEastAsia" w:hAnsiTheme="minorHAnsi" w:cstheme="minorBidi"/>
          </w:rPr>
          <w:tab/>
        </w:r>
        <w:r w:rsidR="001F7F89">
          <w:rPr>
            <w:rStyle w:val="Hyperlink"/>
          </w:rPr>
          <w:t>Liv</w:t>
        </w:r>
        <w:r w:rsidRPr="00C84DAB">
          <w:rPr>
            <w:rStyle w:val="Hyperlink"/>
          </w:rPr>
          <w:t>r</w:t>
        </w:r>
        <w:r w:rsidR="001F7F89">
          <w:rPr>
            <w:rStyle w:val="Hyperlink"/>
          </w:rPr>
          <w:t>aison des</w:t>
        </w:r>
        <w:r w:rsidRPr="00C84DAB">
          <w:rPr>
            <w:rStyle w:val="Hyperlink"/>
          </w:rPr>
          <w:t xml:space="preserve"> Services</w:t>
        </w:r>
        <w:r>
          <w:rPr>
            <w:webHidden/>
          </w:rPr>
          <w:tab/>
        </w:r>
        <w:r>
          <w:rPr>
            <w:webHidden/>
          </w:rPr>
          <w:fldChar w:fldCharType="begin"/>
        </w:r>
        <w:r>
          <w:rPr>
            <w:webHidden/>
          </w:rPr>
          <w:instrText xml:space="preserve"> PAGEREF _Toc143268074 \h </w:instrText>
        </w:r>
        <w:r>
          <w:rPr>
            <w:webHidden/>
          </w:rPr>
        </w:r>
        <w:r>
          <w:rPr>
            <w:webHidden/>
          </w:rPr>
          <w:fldChar w:fldCharType="separate"/>
        </w:r>
        <w:r w:rsidR="00684058">
          <w:rPr>
            <w:webHidden/>
          </w:rPr>
          <w:t>122</w:t>
        </w:r>
        <w:r>
          <w:rPr>
            <w:webHidden/>
          </w:rPr>
          <w:fldChar w:fldCharType="end"/>
        </w:r>
      </w:hyperlink>
    </w:p>
    <w:p w14:paraId="210325FD" w14:textId="1BAED78B" w:rsidR="00716DE2" w:rsidRDefault="00716DE2">
      <w:pPr>
        <w:pStyle w:val="TOC4"/>
        <w:rPr>
          <w:rFonts w:asciiTheme="minorHAnsi" w:eastAsiaTheme="minorEastAsia" w:hAnsiTheme="minorHAnsi" w:cstheme="minorBidi"/>
        </w:rPr>
      </w:pPr>
      <w:hyperlink w:anchor="_Toc143268075" w:history="1">
        <w:r w:rsidRPr="00C84DAB">
          <w:rPr>
            <w:rStyle w:val="Hyperlink"/>
          </w:rPr>
          <w:t>14.</w:t>
        </w:r>
        <w:r>
          <w:rPr>
            <w:rFonts w:asciiTheme="minorHAnsi" w:eastAsiaTheme="minorEastAsia" w:hAnsiTheme="minorHAnsi" w:cstheme="minorBidi"/>
          </w:rPr>
          <w:tab/>
        </w:r>
        <w:r w:rsidR="001F7F89" w:rsidRPr="001F7F89">
          <w:rPr>
            <w:rStyle w:val="Hyperlink"/>
          </w:rPr>
          <w:t>Personnel du Prestataire de Services</w:t>
        </w:r>
        <w:r>
          <w:rPr>
            <w:webHidden/>
          </w:rPr>
          <w:tab/>
        </w:r>
        <w:r>
          <w:rPr>
            <w:webHidden/>
          </w:rPr>
          <w:fldChar w:fldCharType="begin"/>
        </w:r>
        <w:r>
          <w:rPr>
            <w:webHidden/>
          </w:rPr>
          <w:instrText xml:space="preserve"> PAGEREF _Toc143268075 \h </w:instrText>
        </w:r>
        <w:r>
          <w:rPr>
            <w:webHidden/>
          </w:rPr>
        </w:r>
        <w:r>
          <w:rPr>
            <w:webHidden/>
          </w:rPr>
          <w:fldChar w:fldCharType="separate"/>
        </w:r>
        <w:r w:rsidR="00684058">
          <w:rPr>
            <w:webHidden/>
          </w:rPr>
          <w:t>123</w:t>
        </w:r>
        <w:r>
          <w:rPr>
            <w:webHidden/>
          </w:rPr>
          <w:fldChar w:fldCharType="end"/>
        </w:r>
      </w:hyperlink>
    </w:p>
    <w:p w14:paraId="10D52278" w14:textId="1D8FBB53" w:rsidR="00716DE2" w:rsidRDefault="00716DE2">
      <w:pPr>
        <w:pStyle w:val="TOC4"/>
        <w:rPr>
          <w:rFonts w:asciiTheme="minorHAnsi" w:eastAsiaTheme="minorEastAsia" w:hAnsiTheme="minorHAnsi" w:cstheme="minorBidi"/>
        </w:rPr>
      </w:pPr>
      <w:hyperlink w:anchor="_Toc143268076" w:history="1">
        <w:r w:rsidRPr="00C84DAB">
          <w:rPr>
            <w:rStyle w:val="Hyperlink"/>
          </w:rPr>
          <w:t>15.</w:t>
        </w:r>
        <w:r>
          <w:rPr>
            <w:rFonts w:asciiTheme="minorHAnsi" w:eastAsiaTheme="minorEastAsia" w:hAnsiTheme="minorHAnsi" w:cstheme="minorBidi"/>
          </w:rPr>
          <w:tab/>
        </w:r>
        <w:r w:rsidRPr="00C84DAB">
          <w:rPr>
            <w:rStyle w:val="Hyperlink"/>
          </w:rPr>
          <w:t>Pri</w:t>
        </w:r>
        <w:r w:rsidR="001F7F89">
          <w:rPr>
            <w:rStyle w:val="Hyperlink"/>
          </w:rPr>
          <w:t>x du</w:t>
        </w:r>
        <w:r w:rsidR="001F7F89" w:rsidRPr="001F7F89">
          <w:t xml:space="preserve"> </w:t>
        </w:r>
        <w:r w:rsidR="001F7F89" w:rsidRPr="001F7F89">
          <w:rPr>
            <w:rStyle w:val="Hyperlink"/>
          </w:rPr>
          <w:t>Contrat</w:t>
        </w:r>
        <w:r>
          <w:rPr>
            <w:webHidden/>
          </w:rPr>
          <w:tab/>
        </w:r>
        <w:r>
          <w:rPr>
            <w:webHidden/>
          </w:rPr>
          <w:fldChar w:fldCharType="begin"/>
        </w:r>
        <w:r>
          <w:rPr>
            <w:webHidden/>
          </w:rPr>
          <w:instrText xml:space="preserve"> PAGEREF _Toc143268076 \h </w:instrText>
        </w:r>
        <w:r>
          <w:rPr>
            <w:webHidden/>
          </w:rPr>
        </w:r>
        <w:r>
          <w:rPr>
            <w:webHidden/>
          </w:rPr>
          <w:fldChar w:fldCharType="separate"/>
        </w:r>
        <w:r w:rsidR="00684058">
          <w:rPr>
            <w:webHidden/>
          </w:rPr>
          <w:t>125</w:t>
        </w:r>
        <w:r>
          <w:rPr>
            <w:webHidden/>
          </w:rPr>
          <w:fldChar w:fldCharType="end"/>
        </w:r>
      </w:hyperlink>
    </w:p>
    <w:p w14:paraId="5B981AFA" w14:textId="2E123219" w:rsidR="00716DE2" w:rsidRDefault="00716DE2">
      <w:pPr>
        <w:pStyle w:val="TOC4"/>
        <w:rPr>
          <w:rFonts w:asciiTheme="minorHAnsi" w:eastAsiaTheme="minorEastAsia" w:hAnsiTheme="minorHAnsi" w:cstheme="minorBidi"/>
        </w:rPr>
      </w:pPr>
      <w:hyperlink w:anchor="_Toc143268077" w:history="1">
        <w:r w:rsidRPr="00C84DAB">
          <w:rPr>
            <w:rStyle w:val="Hyperlink"/>
          </w:rPr>
          <w:t>16.</w:t>
        </w:r>
        <w:r>
          <w:rPr>
            <w:rFonts w:asciiTheme="minorHAnsi" w:eastAsiaTheme="minorEastAsia" w:hAnsiTheme="minorHAnsi" w:cstheme="minorBidi"/>
          </w:rPr>
          <w:tab/>
        </w:r>
        <w:r w:rsidR="001F7F89" w:rsidRPr="001F7F89">
          <w:rPr>
            <w:rStyle w:val="Hyperlink"/>
          </w:rPr>
          <w:t>Modalités de paiement</w:t>
        </w:r>
        <w:r>
          <w:rPr>
            <w:webHidden/>
          </w:rPr>
          <w:tab/>
        </w:r>
        <w:r>
          <w:rPr>
            <w:webHidden/>
          </w:rPr>
          <w:fldChar w:fldCharType="begin"/>
        </w:r>
        <w:r>
          <w:rPr>
            <w:webHidden/>
          </w:rPr>
          <w:instrText xml:space="preserve"> PAGEREF _Toc143268077 \h </w:instrText>
        </w:r>
        <w:r>
          <w:rPr>
            <w:webHidden/>
          </w:rPr>
        </w:r>
        <w:r>
          <w:rPr>
            <w:webHidden/>
          </w:rPr>
          <w:fldChar w:fldCharType="separate"/>
        </w:r>
        <w:r w:rsidR="00684058">
          <w:rPr>
            <w:webHidden/>
          </w:rPr>
          <w:t>125</w:t>
        </w:r>
        <w:r>
          <w:rPr>
            <w:webHidden/>
          </w:rPr>
          <w:fldChar w:fldCharType="end"/>
        </w:r>
      </w:hyperlink>
    </w:p>
    <w:p w14:paraId="754FCA4D" w14:textId="0B18C5D9" w:rsidR="00716DE2" w:rsidRDefault="00716DE2">
      <w:pPr>
        <w:pStyle w:val="TOC4"/>
        <w:rPr>
          <w:rFonts w:asciiTheme="minorHAnsi" w:eastAsiaTheme="minorEastAsia" w:hAnsiTheme="minorHAnsi" w:cstheme="minorBidi"/>
        </w:rPr>
      </w:pPr>
      <w:hyperlink w:anchor="_Toc143268078" w:history="1">
        <w:r w:rsidRPr="00C84DAB">
          <w:rPr>
            <w:rStyle w:val="Hyperlink"/>
          </w:rPr>
          <w:t>17.</w:t>
        </w:r>
        <w:r>
          <w:rPr>
            <w:rFonts w:asciiTheme="minorHAnsi" w:eastAsiaTheme="minorEastAsia" w:hAnsiTheme="minorHAnsi" w:cstheme="minorBidi"/>
          </w:rPr>
          <w:tab/>
        </w:r>
        <w:r w:rsidR="0093788C" w:rsidRPr="0093788C">
          <w:rPr>
            <w:rStyle w:val="Hyperlink"/>
          </w:rPr>
          <w:t>Taxes et impôts</w:t>
        </w:r>
        <w:r>
          <w:rPr>
            <w:webHidden/>
          </w:rPr>
          <w:tab/>
        </w:r>
        <w:r>
          <w:rPr>
            <w:webHidden/>
          </w:rPr>
          <w:fldChar w:fldCharType="begin"/>
        </w:r>
        <w:r>
          <w:rPr>
            <w:webHidden/>
          </w:rPr>
          <w:instrText xml:space="preserve"> PAGEREF _Toc143268078 \h </w:instrText>
        </w:r>
        <w:r>
          <w:rPr>
            <w:webHidden/>
          </w:rPr>
        </w:r>
        <w:r>
          <w:rPr>
            <w:webHidden/>
          </w:rPr>
          <w:fldChar w:fldCharType="separate"/>
        </w:r>
        <w:r w:rsidR="00684058">
          <w:rPr>
            <w:webHidden/>
          </w:rPr>
          <w:t>126</w:t>
        </w:r>
        <w:r>
          <w:rPr>
            <w:webHidden/>
          </w:rPr>
          <w:fldChar w:fldCharType="end"/>
        </w:r>
      </w:hyperlink>
    </w:p>
    <w:p w14:paraId="1110D1E1" w14:textId="506AC45D" w:rsidR="00716DE2" w:rsidRDefault="00716DE2">
      <w:pPr>
        <w:pStyle w:val="TOC4"/>
        <w:rPr>
          <w:rFonts w:asciiTheme="minorHAnsi" w:eastAsiaTheme="minorEastAsia" w:hAnsiTheme="minorHAnsi" w:cstheme="minorBidi"/>
        </w:rPr>
      </w:pPr>
      <w:hyperlink w:anchor="_Toc143268079" w:history="1">
        <w:r w:rsidRPr="00C84DAB">
          <w:rPr>
            <w:rStyle w:val="Hyperlink"/>
          </w:rPr>
          <w:t>18.</w:t>
        </w:r>
        <w:r>
          <w:rPr>
            <w:rFonts w:asciiTheme="minorHAnsi" w:eastAsiaTheme="minorEastAsia" w:hAnsiTheme="minorHAnsi" w:cstheme="minorBidi"/>
          </w:rPr>
          <w:tab/>
        </w:r>
        <w:r w:rsidR="0093788C" w:rsidRPr="0093788C">
          <w:rPr>
            <w:rStyle w:val="Hyperlink"/>
          </w:rPr>
          <w:t>Garantie d’exécution</w:t>
        </w:r>
        <w:r>
          <w:rPr>
            <w:webHidden/>
          </w:rPr>
          <w:tab/>
        </w:r>
        <w:r>
          <w:rPr>
            <w:webHidden/>
          </w:rPr>
          <w:fldChar w:fldCharType="begin"/>
        </w:r>
        <w:r>
          <w:rPr>
            <w:webHidden/>
          </w:rPr>
          <w:instrText xml:space="preserve"> PAGEREF _Toc143268079 \h </w:instrText>
        </w:r>
        <w:r>
          <w:rPr>
            <w:webHidden/>
          </w:rPr>
        </w:r>
        <w:r>
          <w:rPr>
            <w:webHidden/>
          </w:rPr>
          <w:fldChar w:fldCharType="separate"/>
        </w:r>
        <w:r w:rsidR="00684058">
          <w:rPr>
            <w:webHidden/>
          </w:rPr>
          <w:t>127</w:t>
        </w:r>
        <w:r>
          <w:rPr>
            <w:webHidden/>
          </w:rPr>
          <w:fldChar w:fldCharType="end"/>
        </w:r>
      </w:hyperlink>
    </w:p>
    <w:p w14:paraId="4D50596A" w14:textId="2AFBF5E8" w:rsidR="00716DE2" w:rsidRDefault="00716DE2">
      <w:pPr>
        <w:pStyle w:val="TOC4"/>
        <w:rPr>
          <w:rFonts w:asciiTheme="minorHAnsi" w:eastAsiaTheme="minorEastAsia" w:hAnsiTheme="minorHAnsi" w:cstheme="minorBidi"/>
        </w:rPr>
      </w:pPr>
      <w:hyperlink w:anchor="_Toc143268080" w:history="1">
        <w:r w:rsidRPr="00C84DAB">
          <w:rPr>
            <w:rStyle w:val="Hyperlink"/>
          </w:rPr>
          <w:t>19.</w:t>
        </w:r>
        <w:r>
          <w:rPr>
            <w:rFonts w:asciiTheme="minorHAnsi" w:eastAsiaTheme="minorEastAsia" w:hAnsiTheme="minorHAnsi" w:cstheme="minorBidi"/>
          </w:rPr>
          <w:tab/>
        </w:r>
        <w:r w:rsidR="0093788C">
          <w:rPr>
            <w:rStyle w:val="Hyperlink"/>
          </w:rPr>
          <w:t>L</w:t>
        </w:r>
        <w:r w:rsidRPr="00C84DAB">
          <w:rPr>
            <w:rStyle w:val="Hyperlink"/>
          </w:rPr>
          <w:t>ivrables</w:t>
        </w:r>
        <w:r>
          <w:rPr>
            <w:webHidden/>
          </w:rPr>
          <w:tab/>
        </w:r>
        <w:r>
          <w:rPr>
            <w:webHidden/>
          </w:rPr>
          <w:fldChar w:fldCharType="begin"/>
        </w:r>
        <w:r>
          <w:rPr>
            <w:webHidden/>
          </w:rPr>
          <w:instrText xml:space="preserve"> PAGEREF _Toc143268080 \h </w:instrText>
        </w:r>
        <w:r>
          <w:rPr>
            <w:webHidden/>
          </w:rPr>
        </w:r>
        <w:r>
          <w:rPr>
            <w:webHidden/>
          </w:rPr>
          <w:fldChar w:fldCharType="separate"/>
        </w:r>
        <w:r w:rsidR="00684058">
          <w:rPr>
            <w:webHidden/>
          </w:rPr>
          <w:t>127</w:t>
        </w:r>
        <w:r>
          <w:rPr>
            <w:webHidden/>
          </w:rPr>
          <w:fldChar w:fldCharType="end"/>
        </w:r>
      </w:hyperlink>
    </w:p>
    <w:p w14:paraId="1E830596" w14:textId="1F15A21F" w:rsidR="00716DE2" w:rsidRDefault="00716DE2">
      <w:pPr>
        <w:pStyle w:val="TOC4"/>
        <w:rPr>
          <w:rFonts w:asciiTheme="minorHAnsi" w:eastAsiaTheme="minorEastAsia" w:hAnsiTheme="minorHAnsi" w:cstheme="minorBidi"/>
        </w:rPr>
      </w:pPr>
      <w:hyperlink w:anchor="_Toc143268081" w:history="1">
        <w:r w:rsidRPr="00C84DAB">
          <w:rPr>
            <w:rStyle w:val="Hyperlink"/>
          </w:rPr>
          <w:t>20.</w:t>
        </w:r>
        <w:r>
          <w:rPr>
            <w:rFonts w:asciiTheme="minorHAnsi" w:eastAsiaTheme="minorEastAsia" w:hAnsiTheme="minorHAnsi" w:cstheme="minorBidi"/>
          </w:rPr>
          <w:tab/>
        </w:r>
        <w:r w:rsidR="0093788C" w:rsidRPr="0093788C">
          <w:rPr>
            <w:rStyle w:val="Hyperlink"/>
          </w:rPr>
          <w:t>Informations confidentielles</w:t>
        </w:r>
        <w:r>
          <w:rPr>
            <w:webHidden/>
          </w:rPr>
          <w:tab/>
        </w:r>
        <w:r>
          <w:rPr>
            <w:webHidden/>
          </w:rPr>
          <w:fldChar w:fldCharType="begin"/>
        </w:r>
        <w:r>
          <w:rPr>
            <w:webHidden/>
          </w:rPr>
          <w:instrText xml:space="preserve"> PAGEREF _Toc143268081 \h </w:instrText>
        </w:r>
        <w:r>
          <w:rPr>
            <w:webHidden/>
          </w:rPr>
        </w:r>
        <w:r>
          <w:rPr>
            <w:webHidden/>
          </w:rPr>
          <w:fldChar w:fldCharType="separate"/>
        </w:r>
        <w:r w:rsidR="00684058">
          <w:rPr>
            <w:webHidden/>
          </w:rPr>
          <w:t>128</w:t>
        </w:r>
        <w:r>
          <w:rPr>
            <w:webHidden/>
          </w:rPr>
          <w:fldChar w:fldCharType="end"/>
        </w:r>
      </w:hyperlink>
    </w:p>
    <w:p w14:paraId="237A094F" w14:textId="1BF934C3" w:rsidR="00716DE2" w:rsidRDefault="00716DE2">
      <w:pPr>
        <w:pStyle w:val="TOC4"/>
        <w:rPr>
          <w:rFonts w:asciiTheme="minorHAnsi" w:eastAsiaTheme="minorEastAsia" w:hAnsiTheme="minorHAnsi" w:cstheme="minorBidi"/>
        </w:rPr>
      </w:pPr>
      <w:hyperlink w:anchor="_Toc143268082" w:history="1">
        <w:r w:rsidRPr="00C84DAB">
          <w:rPr>
            <w:rStyle w:val="Hyperlink"/>
          </w:rPr>
          <w:t>21.</w:t>
        </w:r>
        <w:r>
          <w:rPr>
            <w:rFonts w:asciiTheme="minorHAnsi" w:eastAsiaTheme="minorEastAsia" w:hAnsiTheme="minorHAnsi" w:cstheme="minorBidi"/>
          </w:rPr>
          <w:tab/>
        </w:r>
        <w:r w:rsidRPr="00C84DAB">
          <w:rPr>
            <w:rStyle w:val="Hyperlink"/>
          </w:rPr>
          <w:t>S</w:t>
        </w:r>
        <w:r w:rsidR="0093788C">
          <w:rPr>
            <w:rStyle w:val="Hyperlink"/>
          </w:rPr>
          <w:t>o</w:t>
        </w:r>
        <w:r w:rsidRPr="00C84DAB">
          <w:rPr>
            <w:rStyle w:val="Hyperlink"/>
          </w:rPr>
          <w:t>u</w:t>
        </w:r>
        <w:r w:rsidR="0093788C">
          <w:rPr>
            <w:rStyle w:val="Hyperlink"/>
          </w:rPr>
          <w:t>s-</w:t>
        </w:r>
        <w:r w:rsidRPr="00C84DAB">
          <w:rPr>
            <w:rStyle w:val="Hyperlink"/>
          </w:rPr>
          <w:t>tra</w:t>
        </w:r>
        <w:r w:rsidR="0093788C">
          <w:rPr>
            <w:rStyle w:val="Hyperlink"/>
          </w:rPr>
          <w:t>i</w:t>
        </w:r>
        <w:r w:rsidRPr="00C84DAB">
          <w:rPr>
            <w:rStyle w:val="Hyperlink"/>
          </w:rPr>
          <w:t>t</w:t>
        </w:r>
        <w:r w:rsidR="0093788C">
          <w:rPr>
            <w:rStyle w:val="Hyperlink"/>
          </w:rPr>
          <w:t>a</w:t>
        </w:r>
        <w:r w:rsidRPr="00C84DAB">
          <w:rPr>
            <w:rStyle w:val="Hyperlink"/>
          </w:rPr>
          <w:t>n</w:t>
        </w:r>
        <w:r w:rsidR="0093788C">
          <w:rPr>
            <w:rStyle w:val="Hyperlink"/>
          </w:rPr>
          <w:t>ce</w:t>
        </w:r>
        <w:r>
          <w:rPr>
            <w:webHidden/>
          </w:rPr>
          <w:tab/>
        </w:r>
        <w:r>
          <w:rPr>
            <w:webHidden/>
          </w:rPr>
          <w:fldChar w:fldCharType="begin"/>
        </w:r>
        <w:r>
          <w:rPr>
            <w:webHidden/>
          </w:rPr>
          <w:instrText xml:space="preserve"> PAGEREF _Toc143268082 \h </w:instrText>
        </w:r>
        <w:r>
          <w:rPr>
            <w:webHidden/>
          </w:rPr>
        </w:r>
        <w:r>
          <w:rPr>
            <w:webHidden/>
          </w:rPr>
          <w:fldChar w:fldCharType="separate"/>
        </w:r>
        <w:r w:rsidR="00684058">
          <w:rPr>
            <w:webHidden/>
          </w:rPr>
          <w:t>129</w:t>
        </w:r>
        <w:r>
          <w:rPr>
            <w:webHidden/>
          </w:rPr>
          <w:fldChar w:fldCharType="end"/>
        </w:r>
      </w:hyperlink>
    </w:p>
    <w:p w14:paraId="1BC3EFEC" w14:textId="4269EAD7" w:rsidR="00716DE2" w:rsidRDefault="005743C0">
      <w:pPr>
        <w:pStyle w:val="TOC4"/>
        <w:rPr>
          <w:rFonts w:asciiTheme="minorHAnsi" w:eastAsiaTheme="minorEastAsia" w:hAnsiTheme="minorHAnsi" w:cstheme="minorBidi"/>
        </w:rPr>
      </w:pPr>
      <w:hyperlink w:anchor="_Toc143268083" w:history="1">
        <w:r w:rsidRPr="00C84DAB">
          <w:rPr>
            <w:rStyle w:val="Hyperlink"/>
          </w:rPr>
          <w:t>22.</w:t>
        </w:r>
        <w:r>
          <w:rPr>
            <w:rFonts w:asciiTheme="minorHAnsi" w:eastAsiaTheme="minorEastAsia" w:hAnsiTheme="minorHAnsi" w:cstheme="minorBidi"/>
          </w:rPr>
          <w:tab/>
        </w:r>
        <w:r w:rsidRPr="00C84DAB">
          <w:rPr>
            <w:rStyle w:val="Hyperlink"/>
          </w:rPr>
          <w:t xml:space="preserve">Specifications </w:t>
        </w:r>
        <w:r>
          <w:rPr>
            <w:rStyle w:val="Hyperlink"/>
          </w:rPr>
          <w:t>et normes</w:t>
        </w:r>
        <w:r>
          <w:rPr>
            <w:webHidden/>
          </w:rPr>
          <w:tab/>
        </w:r>
        <w:r>
          <w:rPr>
            <w:webHidden/>
          </w:rPr>
          <w:fldChar w:fldCharType="begin"/>
        </w:r>
        <w:r>
          <w:rPr>
            <w:webHidden/>
          </w:rPr>
          <w:instrText xml:space="preserve"> PAGEREF _Toc143268083 \h </w:instrText>
        </w:r>
        <w:r>
          <w:rPr>
            <w:webHidden/>
          </w:rPr>
        </w:r>
        <w:r>
          <w:rPr>
            <w:webHidden/>
          </w:rPr>
          <w:fldChar w:fldCharType="separate"/>
        </w:r>
        <w:r w:rsidR="00684058">
          <w:rPr>
            <w:webHidden/>
          </w:rPr>
          <w:t>129</w:t>
        </w:r>
        <w:r>
          <w:rPr>
            <w:webHidden/>
          </w:rPr>
          <w:fldChar w:fldCharType="end"/>
        </w:r>
      </w:hyperlink>
    </w:p>
    <w:p w14:paraId="46D7EA81" w14:textId="74631750" w:rsidR="00716DE2" w:rsidRDefault="00716DE2">
      <w:pPr>
        <w:pStyle w:val="TOC4"/>
        <w:rPr>
          <w:rFonts w:asciiTheme="minorHAnsi" w:eastAsiaTheme="minorEastAsia" w:hAnsiTheme="minorHAnsi" w:cstheme="minorBidi"/>
        </w:rPr>
      </w:pPr>
      <w:hyperlink w:anchor="_Toc143268084" w:history="1">
        <w:r w:rsidRPr="00C84DAB">
          <w:rPr>
            <w:rStyle w:val="Hyperlink"/>
          </w:rPr>
          <w:t>23.</w:t>
        </w:r>
        <w:r>
          <w:rPr>
            <w:rFonts w:asciiTheme="minorHAnsi" w:eastAsiaTheme="minorEastAsia" w:hAnsiTheme="minorHAnsi" w:cstheme="minorBidi"/>
          </w:rPr>
          <w:tab/>
        </w:r>
        <w:r w:rsidR="0093788C" w:rsidRPr="0093788C">
          <w:rPr>
            <w:rStyle w:val="Hyperlink"/>
          </w:rPr>
          <w:t>Indemnisation pour violation de brevets</w:t>
        </w:r>
        <w:r>
          <w:rPr>
            <w:webHidden/>
          </w:rPr>
          <w:tab/>
        </w:r>
        <w:r>
          <w:rPr>
            <w:webHidden/>
          </w:rPr>
          <w:fldChar w:fldCharType="begin"/>
        </w:r>
        <w:r>
          <w:rPr>
            <w:webHidden/>
          </w:rPr>
          <w:instrText xml:space="preserve"> PAGEREF _Toc143268084 \h </w:instrText>
        </w:r>
        <w:r>
          <w:rPr>
            <w:webHidden/>
          </w:rPr>
        </w:r>
        <w:r>
          <w:rPr>
            <w:webHidden/>
          </w:rPr>
          <w:fldChar w:fldCharType="separate"/>
        </w:r>
        <w:r w:rsidR="00684058">
          <w:rPr>
            <w:webHidden/>
          </w:rPr>
          <w:t>130</w:t>
        </w:r>
        <w:r>
          <w:rPr>
            <w:webHidden/>
          </w:rPr>
          <w:fldChar w:fldCharType="end"/>
        </w:r>
      </w:hyperlink>
    </w:p>
    <w:p w14:paraId="644C326C" w14:textId="188256C5" w:rsidR="00716DE2" w:rsidRDefault="00716DE2">
      <w:pPr>
        <w:pStyle w:val="TOC4"/>
        <w:rPr>
          <w:rFonts w:asciiTheme="minorHAnsi" w:eastAsiaTheme="minorEastAsia" w:hAnsiTheme="minorHAnsi" w:cstheme="minorBidi"/>
        </w:rPr>
      </w:pPr>
      <w:hyperlink w:anchor="_Toc143268085" w:history="1">
        <w:r w:rsidRPr="00C84DAB">
          <w:rPr>
            <w:rStyle w:val="Hyperlink"/>
          </w:rPr>
          <w:t>24.</w:t>
        </w:r>
        <w:r>
          <w:rPr>
            <w:rFonts w:asciiTheme="minorHAnsi" w:eastAsiaTheme="minorEastAsia" w:hAnsiTheme="minorHAnsi" w:cstheme="minorBidi"/>
          </w:rPr>
          <w:tab/>
        </w:r>
        <w:r w:rsidR="0093788C">
          <w:rPr>
            <w:rStyle w:val="Hyperlink"/>
          </w:rPr>
          <w:t>As</w:t>
        </w:r>
        <w:r w:rsidRPr="00C84DAB">
          <w:rPr>
            <w:rStyle w:val="Hyperlink"/>
          </w:rPr>
          <w:t>surance</w:t>
        </w:r>
        <w:r>
          <w:rPr>
            <w:webHidden/>
          </w:rPr>
          <w:tab/>
        </w:r>
        <w:r>
          <w:rPr>
            <w:webHidden/>
          </w:rPr>
          <w:fldChar w:fldCharType="begin"/>
        </w:r>
        <w:r>
          <w:rPr>
            <w:webHidden/>
          </w:rPr>
          <w:instrText xml:space="preserve"> PAGEREF _Toc143268085 \h </w:instrText>
        </w:r>
        <w:r>
          <w:rPr>
            <w:webHidden/>
          </w:rPr>
        </w:r>
        <w:r>
          <w:rPr>
            <w:webHidden/>
          </w:rPr>
          <w:fldChar w:fldCharType="separate"/>
        </w:r>
        <w:r w:rsidR="00684058">
          <w:rPr>
            <w:webHidden/>
          </w:rPr>
          <w:t>130</w:t>
        </w:r>
        <w:r>
          <w:rPr>
            <w:webHidden/>
          </w:rPr>
          <w:fldChar w:fldCharType="end"/>
        </w:r>
      </w:hyperlink>
    </w:p>
    <w:p w14:paraId="5A375816" w14:textId="5B477D09" w:rsidR="00716DE2" w:rsidRDefault="00716DE2">
      <w:pPr>
        <w:pStyle w:val="TOC4"/>
        <w:rPr>
          <w:rFonts w:asciiTheme="minorHAnsi" w:eastAsiaTheme="minorEastAsia" w:hAnsiTheme="minorHAnsi" w:cstheme="minorBidi"/>
        </w:rPr>
      </w:pPr>
      <w:hyperlink w:anchor="_Toc143268086" w:history="1">
        <w:r w:rsidRPr="00C84DAB">
          <w:rPr>
            <w:rStyle w:val="Hyperlink"/>
          </w:rPr>
          <w:t>25.</w:t>
        </w:r>
        <w:r>
          <w:rPr>
            <w:rFonts w:asciiTheme="minorHAnsi" w:eastAsiaTheme="minorEastAsia" w:hAnsiTheme="minorHAnsi" w:cstheme="minorBidi"/>
          </w:rPr>
          <w:tab/>
        </w:r>
        <w:r w:rsidRPr="00C84DAB">
          <w:rPr>
            <w:rStyle w:val="Hyperlink"/>
          </w:rPr>
          <w:t>Contr</w:t>
        </w:r>
        <w:r w:rsidR="0093788C">
          <w:rPr>
            <w:rStyle w:val="Hyperlink"/>
          </w:rPr>
          <w:t>ô</w:t>
        </w:r>
        <w:r w:rsidRPr="00C84DAB">
          <w:rPr>
            <w:rStyle w:val="Hyperlink"/>
          </w:rPr>
          <w:t>l</w:t>
        </w:r>
        <w:r w:rsidR="0093788C">
          <w:rPr>
            <w:rStyle w:val="Hyperlink"/>
          </w:rPr>
          <w:t>e</w:t>
        </w:r>
        <w:r w:rsidR="0093788C" w:rsidRPr="0093788C">
          <w:t xml:space="preserve"> </w:t>
        </w:r>
        <w:r w:rsidR="0093788C">
          <w:t>de la q</w:t>
        </w:r>
        <w:r w:rsidR="0093788C" w:rsidRPr="0093788C">
          <w:rPr>
            <w:rStyle w:val="Hyperlink"/>
          </w:rPr>
          <w:t>ualit</w:t>
        </w:r>
        <w:r w:rsidR="0093788C">
          <w:rPr>
            <w:rStyle w:val="Hyperlink"/>
          </w:rPr>
          <w:t>é</w:t>
        </w:r>
        <w:r>
          <w:rPr>
            <w:webHidden/>
          </w:rPr>
          <w:tab/>
        </w:r>
        <w:r>
          <w:rPr>
            <w:webHidden/>
          </w:rPr>
          <w:fldChar w:fldCharType="begin"/>
        </w:r>
        <w:r>
          <w:rPr>
            <w:webHidden/>
          </w:rPr>
          <w:instrText xml:space="preserve"> PAGEREF _Toc143268086 \h </w:instrText>
        </w:r>
        <w:r>
          <w:rPr>
            <w:webHidden/>
          </w:rPr>
        </w:r>
        <w:r>
          <w:rPr>
            <w:webHidden/>
          </w:rPr>
          <w:fldChar w:fldCharType="separate"/>
        </w:r>
        <w:r w:rsidR="00684058">
          <w:rPr>
            <w:webHidden/>
          </w:rPr>
          <w:t>131</w:t>
        </w:r>
        <w:r>
          <w:rPr>
            <w:webHidden/>
          </w:rPr>
          <w:fldChar w:fldCharType="end"/>
        </w:r>
      </w:hyperlink>
    </w:p>
    <w:p w14:paraId="183B31B1" w14:textId="6094A852" w:rsidR="00716DE2" w:rsidRDefault="00716DE2">
      <w:pPr>
        <w:pStyle w:val="TOC4"/>
        <w:rPr>
          <w:rFonts w:asciiTheme="minorHAnsi" w:eastAsiaTheme="minorEastAsia" w:hAnsiTheme="minorHAnsi" w:cstheme="minorBidi"/>
        </w:rPr>
      </w:pPr>
      <w:hyperlink w:anchor="_Toc143268087" w:history="1">
        <w:r w:rsidRPr="00C84DAB">
          <w:rPr>
            <w:rStyle w:val="Hyperlink"/>
          </w:rPr>
          <w:t>26.</w:t>
        </w:r>
        <w:r>
          <w:rPr>
            <w:rFonts w:asciiTheme="minorHAnsi" w:eastAsiaTheme="minorEastAsia" w:hAnsiTheme="minorHAnsi" w:cstheme="minorBidi"/>
          </w:rPr>
          <w:tab/>
        </w:r>
        <w:r w:rsidR="0093788C" w:rsidRPr="0093788C">
          <w:rPr>
            <w:rStyle w:val="Hyperlink"/>
          </w:rPr>
          <w:t>Pénalités et dommages-intérêts</w:t>
        </w:r>
        <w:r>
          <w:rPr>
            <w:webHidden/>
          </w:rPr>
          <w:tab/>
        </w:r>
        <w:r>
          <w:rPr>
            <w:webHidden/>
          </w:rPr>
          <w:fldChar w:fldCharType="begin"/>
        </w:r>
        <w:r>
          <w:rPr>
            <w:webHidden/>
          </w:rPr>
          <w:instrText xml:space="preserve"> PAGEREF _Toc143268087 \h </w:instrText>
        </w:r>
        <w:r>
          <w:rPr>
            <w:webHidden/>
          </w:rPr>
        </w:r>
        <w:r>
          <w:rPr>
            <w:webHidden/>
          </w:rPr>
          <w:fldChar w:fldCharType="separate"/>
        </w:r>
        <w:r w:rsidR="00684058">
          <w:rPr>
            <w:webHidden/>
          </w:rPr>
          <w:t>131</w:t>
        </w:r>
        <w:r>
          <w:rPr>
            <w:webHidden/>
          </w:rPr>
          <w:fldChar w:fldCharType="end"/>
        </w:r>
      </w:hyperlink>
    </w:p>
    <w:p w14:paraId="31EE03C8" w14:textId="420A3AC4" w:rsidR="00716DE2" w:rsidRDefault="00716DE2">
      <w:pPr>
        <w:pStyle w:val="TOC4"/>
        <w:rPr>
          <w:rFonts w:asciiTheme="minorHAnsi" w:eastAsiaTheme="minorEastAsia" w:hAnsiTheme="minorHAnsi" w:cstheme="minorBidi"/>
        </w:rPr>
      </w:pPr>
      <w:hyperlink w:anchor="_Toc143268088" w:history="1">
        <w:r w:rsidRPr="00C84DAB">
          <w:rPr>
            <w:rStyle w:val="Hyperlink"/>
          </w:rPr>
          <w:t>27.</w:t>
        </w:r>
        <w:r>
          <w:rPr>
            <w:rFonts w:asciiTheme="minorHAnsi" w:eastAsiaTheme="minorEastAsia" w:hAnsiTheme="minorHAnsi" w:cstheme="minorBidi"/>
          </w:rPr>
          <w:tab/>
        </w:r>
        <w:r w:rsidR="0093788C" w:rsidRPr="0093788C">
          <w:rPr>
            <w:rStyle w:val="Hyperlink"/>
          </w:rPr>
          <w:t>Limitation de responsabilité</w:t>
        </w:r>
        <w:r>
          <w:rPr>
            <w:webHidden/>
          </w:rPr>
          <w:tab/>
        </w:r>
        <w:r>
          <w:rPr>
            <w:webHidden/>
          </w:rPr>
          <w:fldChar w:fldCharType="begin"/>
        </w:r>
        <w:r>
          <w:rPr>
            <w:webHidden/>
          </w:rPr>
          <w:instrText xml:space="preserve"> PAGEREF _Toc143268088 \h </w:instrText>
        </w:r>
        <w:r>
          <w:rPr>
            <w:webHidden/>
          </w:rPr>
        </w:r>
        <w:r>
          <w:rPr>
            <w:webHidden/>
          </w:rPr>
          <w:fldChar w:fldCharType="separate"/>
        </w:r>
        <w:r w:rsidR="00684058">
          <w:rPr>
            <w:webHidden/>
          </w:rPr>
          <w:t>131</w:t>
        </w:r>
        <w:r>
          <w:rPr>
            <w:webHidden/>
          </w:rPr>
          <w:fldChar w:fldCharType="end"/>
        </w:r>
      </w:hyperlink>
    </w:p>
    <w:p w14:paraId="1313D724" w14:textId="1D7D370A" w:rsidR="00716DE2" w:rsidRDefault="00716DE2">
      <w:pPr>
        <w:pStyle w:val="TOC4"/>
        <w:rPr>
          <w:rFonts w:asciiTheme="minorHAnsi" w:eastAsiaTheme="minorEastAsia" w:hAnsiTheme="minorHAnsi" w:cstheme="minorBidi"/>
        </w:rPr>
      </w:pPr>
      <w:hyperlink w:anchor="_Toc143268089" w:history="1">
        <w:r w:rsidRPr="00C84DAB">
          <w:rPr>
            <w:rStyle w:val="Hyperlink"/>
          </w:rPr>
          <w:t>28.</w:t>
        </w:r>
        <w:r>
          <w:rPr>
            <w:rFonts w:asciiTheme="minorHAnsi" w:eastAsiaTheme="minorEastAsia" w:hAnsiTheme="minorHAnsi" w:cstheme="minorBidi"/>
          </w:rPr>
          <w:tab/>
        </w:r>
        <w:r w:rsidR="0093788C" w:rsidRPr="0093788C">
          <w:rPr>
            <w:rStyle w:val="Hyperlink"/>
          </w:rPr>
          <w:t>Changement des Lois et des Règlementations</w:t>
        </w:r>
        <w:r>
          <w:rPr>
            <w:webHidden/>
          </w:rPr>
          <w:tab/>
        </w:r>
        <w:r>
          <w:rPr>
            <w:webHidden/>
          </w:rPr>
          <w:fldChar w:fldCharType="begin"/>
        </w:r>
        <w:r>
          <w:rPr>
            <w:webHidden/>
          </w:rPr>
          <w:instrText xml:space="preserve"> PAGEREF _Toc143268089 \h </w:instrText>
        </w:r>
        <w:r>
          <w:rPr>
            <w:webHidden/>
          </w:rPr>
        </w:r>
        <w:r>
          <w:rPr>
            <w:webHidden/>
          </w:rPr>
          <w:fldChar w:fldCharType="separate"/>
        </w:r>
        <w:r w:rsidR="00684058">
          <w:rPr>
            <w:webHidden/>
          </w:rPr>
          <w:t>132</w:t>
        </w:r>
        <w:r>
          <w:rPr>
            <w:webHidden/>
          </w:rPr>
          <w:fldChar w:fldCharType="end"/>
        </w:r>
      </w:hyperlink>
    </w:p>
    <w:p w14:paraId="7B313E7D" w14:textId="67B53932" w:rsidR="00716DE2" w:rsidRDefault="00716DE2">
      <w:pPr>
        <w:pStyle w:val="TOC4"/>
        <w:rPr>
          <w:rFonts w:asciiTheme="minorHAnsi" w:eastAsiaTheme="minorEastAsia" w:hAnsiTheme="minorHAnsi" w:cstheme="minorBidi"/>
        </w:rPr>
      </w:pPr>
      <w:hyperlink w:anchor="_Toc143268090" w:history="1">
        <w:r w:rsidRPr="00C84DAB">
          <w:rPr>
            <w:rStyle w:val="Hyperlink"/>
          </w:rPr>
          <w:t>29.</w:t>
        </w:r>
        <w:r>
          <w:rPr>
            <w:rFonts w:asciiTheme="minorHAnsi" w:eastAsiaTheme="minorEastAsia" w:hAnsiTheme="minorHAnsi" w:cstheme="minorBidi"/>
          </w:rPr>
          <w:tab/>
        </w:r>
        <w:r w:rsidRPr="00C84DAB">
          <w:rPr>
            <w:rStyle w:val="Hyperlink"/>
          </w:rPr>
          <w:t>Force Majeure</w:t>
        </w:r>
        <w:r>
          <w:rPr>
            <w:webHidden/>
          </w:rPr>
          <w:tab/>
        </w:r>
        <w:r>
          <w:rPr>
            <w:webHidden/>
          </w:rPr>
          <w:fldChar w:fldCharType="begin"/>
        </w:r>
        <w:r>
          <w:rPr>
            <w:webHidden/>
          </w:rPr>
          <w:instrText xml:space="preserve"> PAGEREF _Toc143268090 \h </w:instrText>
        </w:r>
        <w:r>
          <w:rPr>
            <w:webHidden/>
          </w:rPr>
        </w:r>
        <w:r>
          <w:rPr>
            <w:webHidden/>
          </w:rPr>
          <w:fldChar w:fldCharType="separate"/>
        </w:r>
        <w:r w:rsidR="00684058">
          <w:rPr>
            <w:webHidden/>
          </w:rPr>
          <w:t>132</w:t>
        </w:r>
        <w:r>
          <w:rPr>
            <w:webHidden/>
          </w:rPr>
          <w:fldChar w:fldCharType="end"/>
        </w:r>
      </w:hyperlink>
    </w:p>
    <w:p w14:paraId="2B374D61" w14:textId="2E6026B4" w:rsidR="00716DE2" w:rsidRDefault="00716DE2">
      <w:pPr>
        <w:pStyle w:val="TOC4"/>
        <w:rPr>
          <w:rFonts w:asciiTheme="minorHAnsi" w:eastAsiaTheme="minorEastAsia" w:hAnsiTheme="minorHAnsi" w:cstheme="minorBidi"/>
        </w:rPr>
      </w:pPr>
      <w:hyperlink w:anchor="_Toc143268091" w:history="1">
        <w:r w:rsidRPr="00C84DAB">
          <w:rPr>
            <w:rStyle w:val="Hyperlink"/>
          </w:rPr>
          <w:t>30.</w:t>
        </w:r>
        <w:r>
          <w:rPr>
            <w:rFonts w:asciiTheme="minorHAnsi" w:eastAsiaTheme="minorEastAsia" w:hAnsiTheme="minorHAnsi" w:cstheme="minorBidi"/>
          </w:rPr>
          <w:tab/>
        </w:r>
        <w:r w:rsidR="0093788C" w:rsidRPr="0093788C">
          <w:rPr>
            <w:rStyle w:val="Hyperlink"/>
          </w:rPr>
          <w:t>Résiliation par le Maître d'ouvrage</w:t>
        </w:r>
        <w:r>
          <w:rPr>
            <w:webHidden/>
          </w:rPr>
          <w:tab/>
        </w:r>
        <w:r>
          <w:rPr>
            <w:webHidden/>
          </w:rPr>
          <w:fldChar w:fldCharType="begin"/>
        </w:r>
        <w:r>
          <w:rPr>
            <w:webHidden/>
          </w:rPr>
          <w:instrText xml:space="preserve"> PAGEREF _Toc143268091 \h </w:instrText>
        </w:r>
        <w:r>
          <w:rPr>
            <w:webHidden/>
          </w:rPr>
        </w:r>
        <w:r>
          <w:rPr>
            <w:webHidden/>
          </w:rPr>
          <w:fldChar w:fldCharType="separate"/>
        </w:r>
        <w:r w:rsidR="00684058">
          <w:rPr>
            <w:webHidden/>
          </w:rPr>
          <w:t>133</w:t>
        </w:r>
        <w:r>
          <w:rPr>
            <w:webHidden/>
          </w:rPr>
          <w:fldChar w:fldCharType="end"/>
        </w:r>
      </w:hyperlink>
    </w:p>
    <w:p w14:paraId="03A04168" w14:textId="39B9A4AD" w:rsidR="00716DE2" w:rsidRDefault="00716DE2">
      <w:pPr>
        <w:pStyle w:val="TOC4"/>
        <w:rPr>
          <w:rFonts w:asciiTheme="minorHAnsi" w:eastAsiaTheme="minorEastAsia" w:hAnsiTheme="minorHAnsi" w:cstheme="minorBidi"/>
        </w:rPr>
      </w:pPr>
      <w:hyperlink w:anchor="_Toc143268092" w:history="1">
        <w:r w:rsidRPr="00C84DAB">
          <w:rPr>
            <w:rStyle w:val="Hyperlink"/>
          </w:rPr>
          <w:t>31.</w:t>
        </w:r>
        <w:r>
          <w:rPr>
            <w:rFonts w:asciiTheme="minorHAnsi" w:eastAsiaTheme="minorEastAsia" w:hAnsiTheme="minorHAnsi" w:cstheme="minorBidi"/>
          </w:rPr>
          <w:tab/>
        </w:r>
        <w:r w:rsidR="0093788C" w:rsidRPr="0093788C">
          <w:rPr>
            <w:rStyle w:val="Hyperlink"/>
          </w:rPr>
          <w:t>Résiliation par le Prestataire de services</w:t>
        </w:r>
        <w:r>
          <w:rPr>
            <w:webHidden/>
          </w:rPr>
          <w:tab/>
        </w:r>
        <w:r>
          <w:rPr>
            <w:webHidden/>
          </w:rPr>
          <w:fldChar w:fldCharType="begin"/>
        </w:r>
        <w:r>
          <w:rPr>
            <w:webHidden/>
          </w:rPr>
          <w:instrText xml:space="preserve"> PAGEREF _Toc143268092 \h </w:instrText>
        </w:r>
        <w:r>
          <w:rPr>
            <w:webHidden/>
          </w:rPr>
        </w:r>
        <w:r>
          <w:rPr>
            <w:webHidden/>
          </w:rPr>
          <w:fldChar w:fldCharType="separate"/>
        </w:r>
        <w:r w:rsidR="00684058">
          <w:rPr>
            <w:webHidden/>
          </w:rPr>
          <w:t>135</w:t>
        </w:r>
        <w:r>
          <w:rPr>
            <w:webHidden/>
          </w:rPr>
          <w:fldChar w:fldCharType="end"/>
        </w:r>
      </w:hyperlink>
    </w:p>
    <w:p w14:paraId="35F9EAFA" w14:textId="21EF6029" w:rsidR="00716DE2" w:rsidRDefault="00716DE2">
      <w:pPr>
        <w:pStyle w:val="TOC4"/>
        <w:rPr>
          <w:rFonts w:asciiTheme="minorHAnsi" w:eastAsiaTheme="minorEastAsia" w:hAnsiTheme="minorHAnsi" w:cstheme="minorBidi"/>
        </w:rPr>
      </w:pPr>
      <w:hyperlink w:anchor="_Toc143268093" w:history="1">
        <w:r w:rsidRPr="00C84DAB">
          <w:rPr>
            <w:rStyle w:val="Hyperlink"/>
          </w:rPr>
          <w:t>32.</w:t>
        </w:r>
        <w:r>
          <w:rPr>
            <w:rFonts w:asciiTheme="minorHAnsi" w:eastAsiaTheme="minorEastAsia" w:hAnsiTheme="minorHAnsi" w:cstheme="minorBidi"/>
          </w:rPr>
          <w:tab/>
        </w:r>
        <w:r w:rsidR="0093788C" w:rsidRPr="0093788C">
          <w:rPr>
            <w:rStyle w:val="Hyperlink"/>
          </w:rPr>
          <w:t>Lutte contre la Traite des personnes</w:t>
        </w:r>
        <w:r>
          <w:rPr>
            <w:webHidden/>
          </w:rPr>
          <w:tab/>
        </w:r>
        <w:r>
          <w:rPr>
            <w:webHidden/>
          </w:rPr>
          <w:fldChar w:fldCharType="begin"/>
        </w:r>
        <w:r>
          <w:rPr>
            <w:webHidden/>
          </w:rPr>
          <w:instrText xml:space="preserve"> PAGEREF _Toc143268093 \h </w:instrText>
        </w:r>
        <w:r>
          <w:rPr>
            <w:webHidden/>
          </w:rPr>
        </w:r>
        <w:r>
          <w:rPr>
            <w:webHidden/>
          </w:rPr>
          <w:fldChar w:fldCharType="separate"/>
        </w:r>
        <w:r w:rsidR="00684058">
          <w:rPr>
            <w:webHidden/>
          </w:rPr>
          <w:t>136</w:t>
        </w:r>
        <w:r>
          <w:rPr>
            <w:webHidden/>
          </w:rPr>
          <w:fldChar w:fldCharType="end"/>
        </w:r>
      </w:hyperlink>
    </w:p>
    <w:p w14:paraId="4FB85B80" w14:textId="7748BA2A" w:rsidR="00716DE2" w:rsidRDefault="00716DE2">
      <w:pPr>
        <w:pStyle w:val="TOC4"/>
        <w:rPr>
          <w:rFonts w:asciiTheme="minorHAnsi" w:eastAsiaTheme="minorEastAsia" w:hAnsiTheme="minorHAnsi" w:cstheme="minorBidi"/>
        </w:rPr>
      </w:pPr>
      <w:hyperlink w:anchor="_Toc143268094" w:history="1">
        <w:r w:rsidRPr="00C84DAB">
          <w:rPr>
            <w:rStyle w:val="Hyperlink"/>
          </w:rPr>
          <w:t>33.</w:t>
        </w:r>
        <w:r>
          <w:rPr>
            <w:rFonts w:asciiTheme="minorHAnsi" w:eastAsiaTheme="minorEastAsia" w:hAnsiTheme="minorHAnsi" w:cstheme="minorBidi"/>
          </w:rPr>
          <w:tab/>
        </w:r>
        <w:r w:rsidR="0093788C" w:rsidRPr="0093788C">
          <w:rPr>
            <w:rStyle w:val="Hyperlink"/>
          </w:rPr>
          <w:t>Interdiction du travail forcé des enfants</w:t>
        </w:r>
        <w:r>
          <w:rPr>
            <w:webHidden/>
          </w:rPr>
          <w:tab/>
        </w:r>
        <w:r>
          <w:rPr>
            <w:webHidden/>
          </w:rPr>
          <w:fldChar w:fldCharType="begin"/>
        </w:r>
        <w:r>
          <w:rPr>
            <w:webHidden/>
          </w:rPr>
          <w:instrText xml:space="preserve"> PAGEREF _Toc143268094 \h </w:instrText>
        </w:r>
        <w:r>
          <w:rPr>
            <w:webHidden/>
          </w:rPr>
        </w:r>
        <w:r>
          <w:rPr>
            <w:webHidden/>
          </w:rPr>
          <w:fldChar w:fldCharType="separate"/>
        </w:r>
        <w:r w:rsidR="00684058">
          <w:rPr>
            <w:webHidden/>
          </w:rPr>
          <w:t>139</w:t>
        </w:r>
        <w:r>
          <w:rPr>
            <w:webHidden/>
          </w:rPr>
          <w:fldChar w:fldCharType="end"/>
        </w:r>
      </w:hyperlink>
    </w:p>
    <w:p w14:paraId="6E9B1FCE" w14:textId="3C1AE315" w:rsidR="00716DE2" w:rsidRDefault="00716DE2">
      <w:pPr>
        <w:pStyle w:val="TOC4"/>
        <w:rPr>
          <w:rFonts w:asciiTheme="minorHAnsi" w:eastAsiaTheme="minorEastAsia" w:hAnsiTheme="minorHAnsi" w:cstheme="minorBidi"/>
        </w:rPr>
      </w:pPr>
      <w:hyperlink w:anchor="_Toc143268095" w:history="1">
        <w:r w:rsidRPr="00C84DAB">
          <w:rPr>
            <w:rStyle w:val="Hyperlink"/>
          </w:rPr>
          <w:t>34.</w:t>
        </w:r>
        <w:r>
          <w:rPr>
            <w:rFonts w:asciiTheme="minorHAnsi" w:eastAsiaTheme="minorEastAsia" w:hAnsiTheme="minorHAnsi" w:cstheme="minorBidi"/>
          </w:rPr>
          <w:tab/>
        </w:r>
        <w:r w:rsidR="0093788C" w:rsidRPr="0093788C">
          <w:rPr>
            <w:rStyle w:val="Hyperlink"/>
          </w:rPr>
          <w:t>Interdiction du harcèlement, de l’exploitation et abus sexuels</w:t>
        </w:r>
        <w:r>
          <w:rPr>
            <w:webHidden/>
          </w:rPr>
          <w:tab/>
        </w:r>
        <w:r>
          <w:rPr>
            <w:webHidden/>
          </w:rPr>
          <w:fldChar w:fldCharType="begin"/>
        </w:r>
        <w:r>
          <w:rPr>
            <w:webHidden/>
          </w:rPr>
          <w:instrText xml:space="preserve"> PAGEREF _Toc143268095 \h </w:instrText>
        </w:r>
        <w:r>
          <w:rPr>
            <w:webHidden/>
          </w:rPr>
        </w:r>
        <w:r>
          <w:rPr>
            <w:webHidden/>
          </w:rPr>
          <w:fldChar w:fldCharType="separate"/>
        </w:r>
        <w:r w:rsidR="00684058">
          <w:rPr>
            <w:webHidden/>
          </w:rPr>
          <w:t>140</w:t>
        </w:r>
        <w:r>
          <w:rPr>
            <w:webHidden/>
          </w:rPr>
          <w:fldChar w:fldCharType="end"/>
        </w:r>
      </w:hyperlink>
    </w:p>
    <w:p w14:paraId="502007AA" w14:textId="6E865FD6" w:rsidR="00716DE2" w:rsidRDefault="00716DE2">
      <w:pPr>
        <w:pStyle w:val="TOC4"/>
        <w:rPr>
          <w:rFonts w:asciiTheme="minorHAnsi" w:eastAsiaTheme="minorEastAsia" w:hAnsiTheme="minorHAnsi" w:cstheme="minorBidi"/>
        </w:rPr>
      </w:pPr>
      <w:hyperlink w:anchor="_Toc143268096" w:history="1">
        <w:r w:rsidRPr="00C84DAB">
          <w:rPr>
            <w:rStyle w:val="Hyperlink"/>
          </w:rPr>
          <w:t>35.</w:t>
        </w:r>
        <w:r>
          <w:rPr>
            <w:rFonts w:asciiTheme="minorHAnsi" w:eastAsiaTheme="minorEastAsia" w:hAnsiTheme="minorHAnsi" w:cstheme="minorBidi"/>
          </w:rPr>
          <w:tab/>
        </w:r>
        <w:r w:rsidRPr="00C84DAB">
          <w:rPr>
            <w:rStyle w:val="Hyperlink"/>
          </w:rPr>
          <w:t>Non-</w:t>
        </w:r>
        <w:r w:rsidR="0093788C">
          <w:rPr>
            <w:rStyle w:val="Hyperlink"/>
          </w:rPr>
          <w:t>d</w:t>
        </w:r>
        <w:r w:rsidRPr="00C84DAB">
          <w:rPr>
            <w:rStyle w:val="Hyperlink"/>
          </w:rPr>
          <w:t xml:space="preserve">iscrimination </w:t>
        </w:r>
        <w:r w:rsidR="0093788C">
          <w:rPr>
            <w:rStyle w:val="Hyperlink"/>
          </w:rPr>
          <w:t>et égalité des ch</w:t>
        </w:r>
        <w:r w:rsidRPr="00C84DAB">
          <w:rPr>
            <w:rStyle w:val="Hyperlink"/>
          </w:rPr>
          <w:t>an</w:t>
        </w:r>
        <w:r w:rsidR="0093788C">
          <w:rPr>
            <w:rStyle w:val="Hyperlink"/>
          </w:rPr>
          <w:t>ces</w:t>
        </w:r>
        <w:r>
          <w:rPr>
            <w:webHidden/>
          </w:rPr>
          <w:tab/>
        </w:r>
        <w:r>
          <w:rPr>
            <w:webHidden/>
          </w:rPr>
          <w:fldChar w:fldCharType="begin"/>
        </w:r>
        <w:r>
          <w:rPr>
            <w:webHidden/>
          </w:rPr>
          <w:instrText xml:space="preserve"> PAGEREF _Toc143268096 \h </w:instrText>
        </w:r>
        <w:r>
          <w:rPr>
            <w:webHidden/>
          </w:rPr>
        </w:r>
        <w:r>
          <w:rPr>
            <w:webHidden/>
          </w:rPr>
          <w:fldChar w:fldCharType="separate"/>
        </w:r>
        <w:r w:rsidR="00684058">
          <w:rPr>
            <w:webHidden/>
          </w:rPr>
          <w:t>143</w:t>
        </w:r>
        <w:r>
          <w:rPr>
            <w:webHidden/>
          </w:rPr>
          <w:fldChar w:fldCharType="end"/>
        </w:r>
      </w:hyperlink>
    </w:p>
    <w:p w14:paraId="77D2D8E6" w14:textId="34179253" w:rsidR="00716DE2" w:rsidRDefault="00716DE2">
      <w:pPr>
        <w:pStyle w:val="TOC4"/>
        <w:rPr>
          <w:rFonts w:asciiTheme="minorHAnsi" w:eastAsiaTheme="minorEastAsia" w:hAnsiTheme="minorHAnsi" w:cstheme="minorBidi"/>
        </w:rPr>
      </w:pPr>
      <w:hyperlink w:anchor="_Toc143268097" w:history="1">
        <w:r w:rsidRPr="00C84DAB">
          <w:rPr>
            <w:rStyle w:val="Hyperlink"/>
          </w:rPr>
          <w:t>36.</w:t>
        </w:r>
        <w:r>
          <w:rPr>
            <w:rFonts w:asciiTheme="minorHAnsi" w:eastAsiaTheme="minorEastAsia" w:hAnsiTheme="minorHAnsi" w:cstheme="minorBidi"/>
          </w:rPr>
          <w:tab/>
        </w:r>
        <w:r w:rsidR="0093788C">
          <w:rPr>
            <w:rStyle w:val="Hyperlink"/>
          </w:rPr>
          <w:t>M</w:t>
        </w:r>
        <w:r w:rsidRPr="00C84DAB">
          <w:rPr>
            <w:rStyle w:val="Hyperlink"/>
          </w:rPr>
          <w:t>ont</w:t>
        </w:r>
        <w:r w:rsidR="0093788C">
          <w:rPr>
            <w:rStyle w:val="Hyperlink"/>
          </w:rPr>
          <w:t>ant</w:t>
        </w:r>
        <w:r w:rsidRPr="00C84DAB">
          <w:rPr>
            <w:rStyle w:val="Hyperlink"/>
          </w:rPr>
          <w:t>s</w:t>
        </w:r>
        <w:r w:rsidR="0093788C" w:rsidRPr="0093788C">
          <w:t xml:space="preserve"> </w:t>
        </w:r>
        <w:r w:rsidR="0093788C">
          <w:t>r</w:t>
        </w:r>
        <w:r w:rsidR="0093788C" w:rsidRPr="0093788C">
          <w:rPr>
            <w:rStyle w:val="Hyperlink"/>
          </w:rPr>
          <w:t>embursable</w:t>
        </w:r>
        <w:r w:rsidR="0093788C">
          <w:rPr>
            <w:rStyle w:val="Hyperlink"/>
          </w:rPr>
          <w:t>s</w:t>
        </w:r>
        <w:r>
          <w:rPr>
            <w:webHidden/>
          </w:rPr>
          <w:tab/>
        </w:r>
        <w:r>
          <w:rPr>
            <w:webHidden/>
          </w:rPr>
          <w:fldChar w:fldCharType="begin"/>
        </w:r>
        <w:r>
          <w:rPr>
            <w:webHidden/>
          </w:rPr>
          <w:instrText xml:space="preserve"> PAGEREF _Toc143268097 \h </w:instrText>
        </w:r>
        <w:r>
          <w:rPr>
            <w:webHidden/>
          </w:rPr>
        </w:r>
        <w:r>
          <w:rPr>
            <w:webHidden/>
          </w:rPr>
          <w:fldChar w:fldCharType="separate"/>
        </w:r>
        <w:r w:rsidR="00684058">
          <w:rPr>
            <w:webHidden/>
          </w:rPr>
          <w:t>144</w:t>
        </w:r>
        <w:r>
          <w:rPr>
            <w:webHidden/>
          </w:rPr>
          <w:fldChar w:fldCharType="end"/>
        </w:r>
      </w:hyperlink>
    </w:p>
    <w:p w14:paraId="6ED7EF15" w14:textId="07553E1E" w:rsidR="00716DE2" w:rsidRDefault="00716DE2">
      <w:pPr>
        <w:pStyle w:val="TOC4"/>
        <w:rPr>
          <w:rFonts w:asciiTheme="minorHAnsi" w:eastAsiaTheme="minorEastAsia" w:hAnsiTheme="minorHAnsi" w:cstheme="minorBidi"/>
        </w:rPr>
      </w:pPr>
      <w:hyperlink w:anchor="_Toc143268098" w:history="1">
        <w:r w:rsidRPr="00C84DAB">
          <w:rPr>
            <w:rStyle w:val="Hyperlink"/>
          </w:rPr>
          <w:t>37.</w:t>
        </w:r>
        <w:r>
          <w:rPr>
            <w:rFonts w:asciiTheme="minorHAnsi" w:eastAsiaTheme="minorEastAsia" w:hAnsiTheme="minorHAnsi" w:cstheme="minorBidi"/>
          </w:rPr>
          <w:tab/>
        </w:r>
        <w:r w:rsidR="0093788C" w:rsidRPr="0093788C">
          <w:rPr>
            <w:rStyle w:val="Hyperlink"/>
          </w:rPr>
          <w:t>Comptabilité, inspection et audit</w:t>
        </w:r>
        <w:r>
          <w:rPr>
            <w:webHidden/>
          </w:rPr>
          <w:tab/>
        </w:r>
        <w:r>
          <w:rPr>
            <w:webHidden/>
          </w:rPr>
          <w:fldChar w:fldCharType="begin"/>
        </w:r>
        <w:r>
          <w:rPr>
            <w:webHidden/>
          </w:rPr>
          <w:instrText xml:space="preserve"> PAGEREF _Toc143268098 \h </w:instrText>
        </w:r>
        <w:r>
          <w:rPr>
            <w:webHidden/>
          </w:rPr>
        </w:r>
        <w:r>
          <w:rPr>
            <w:webHidden/>
          </w:rPr>
          <w:fldChar w:fldCharType="separate"/>
        </w:r>
        <w:r w:rsidR="00684058">
          <w:rPr>
            <w:webHidden/>
          </w:rPr>
          <w:t>144</w:t>
        </w:r>
        <w:r>
          <w:rPr>
            <w:webHidden/>
          </w:rPr>
          <w:fldChar w:fldCharType="end"/>
        </w:r>
      </w:hyperlink>
    </w:p>
    <w:p w14:paraId="6CFBD876" w14:textId="6C3CAEB5" w:rsidR="00716DE2" w:rsidRDefault="00716DE2">
      <w:pPr>
        <w:pStyle w:val="TOC4"/>
        <w:rPr>
          <w:rFonts w:asciiTheme="minorHAnsi" w:eastAsiaTheme="minorEastAsia" w:hAnsiTheme="minorHAnsi" w:cstheme="minorBidi"/>
        </w:rPr>
      </w:pPr>
      <w:hyperlink w:anchor="_Toc143268099" w:history="1">
        <w:r w:rsidRPr="00C84DAB">
          <w:rPr>
            <w:rStyle w:val="Hyperlink"/>
          </w:rPr>
          <w:t>38.</w:t>
        </w:r>
        <w:r>
          <w:rPr>
            <w:rFonts w:asciiTheme="minorHAnsi" w:eastAsiaTheme="minorEastAsia" w:hAnsiTheme="minorHAnsi" w:cstheme="minorBidi"/>
          </w:rPr>
          <w:tab/>
        </w:r>
        <w:r w:rsidR="0093788C" w:rsidRPr="0093788C">
          <w:rPr>
            <w:rStyle w:val="Hyperlink"/>
          </w:rPr>
          <w:t xml:space="preserve">Utilisation des fonds ; conformité aux Directives en matière </w:t>
        </w:r>
        <w:r w:rsidR="0093788C">
          <w:rPr>
            <w:rStyle w:val="Hyperlink"/>
          </w:rPr>
          <w:br/>
        </w:r>
        <w:r w:rsidR="0093788C" w:rsidRPr="0093788C">
          <w:rPr>
            <w:rStyle w:val="Hyperlink"/>
          </w:rPr>
          <w:t>d’environnement</w:t>
        </w:r>
        <w:r>
          <w:rPr>
            <w:webHidden/>
          </w:rPr>
          <w:tab/>
        </w:r>
        <w:r>
          <w:rPr>
            <w:webHidden/>
          </w:rPr>
          <w:fldChar w:fldCharType="begin"/>
        </w:r>
        <w:r>
          <w:rPr>
            <w:webHidden/>
          </w:rPr>
          <w:instrText xml:space="preserve"> PAGEREF _Toc143268099 \h </w:instrText>
        </w:r>
        <w:r>
          <w:rPr>
            <w:webHidden/>
          </w:rPr>
        </w:r>
        <w:r>
          <w:rPr>
            <w:webHidden/>
          </w:rPr>
          <w:fldChar w:fldCharType="separate"/>
        </w:r>
        <w:r w:rsidR="00684058">
          <w:rPr>
            <w:webHidden/>
          </w:rPr>
          <w:t>144</w:t>
        </w:r>
        <w:r>
          <w:rPr>
            <w:webHidden/>
          </w:rPr>
          <w:fldChar w:fldCharType="end"/>
        </w:r>
      </w:hyperlink>
    </w:p>
    <w:p w14:paraId="14AC0CFF" w14:textId="6F073D3A" w:rsidR="00716DE2" w:rsidRDefault="00716DE2">
      <w:pPr>
        <w:pStyle w:val="TOC4"/>
        <w:rPr>
          <w:rFonts w:asciiTheme="minorHAnsi" w:eastAsiaTheme="minorEastAsia" w:hAnsiTheme="minorHAnsi" w:cstheme="minorBidi"/>
        </w:rPr>
      </w:pPr>
      <w:hyperlink w:anchor="_Toc143268100" w:history="1">
        <w:r w:rsidRPr="00C84DAB">
          <w:rPr>
            <w:rStyle w:val="Hyperlink"/>
          </w:rPr>
          <w:t>39.</w:t>
        </w:r>
        <w:r>
          <w:rPr>
            <w:rFonts w:asciiTheme="minorHAnsi" w:eastAsiaTheme="minorEastAsia" w:hAnsiTheme="minorHAnsi" w:cstheme="minorBidi"/>
          </w:rPr>
          <w:tab/>
        </w:r>
        <w:r w:rsidR="0093788C" w:rsidRPr="0093788C">
          <w:rPr>
            <w:rStyle w:val="Hyperlink"/>
          </w:rPr>
          <w:t>Conditionnalités de la MCC</w:t>
        </w:r>
        <w:r>
          <w:rPr>
            <w:webHidden/>
          </w:rPr>
          <w:tab/>
        </w:r>
        <w:r>
          <w:rPr>
            <w:webHidden/>
          </w:rPr>
          <w:fldChar w:fldCharType="begin"/>
        </w:r>
        <w:r>
          <w:rPr>
            <w:webHidden/>
          </w:rPr>
          <w:instrText xml:space="preserve"> PAGEREF _Toc143268100 \h </w:instrText>
        </w:r>
        <w:r>
          <w:rPr>
            <w:webHidden/>
          </w:rPr>
        </w:r>
        <w:r>
          <w:rPr>
            <w:webHidden/>
          </w:rPr>
          <w:fldChar w:fldCharType="separate"/>
        </w:r>
        <w:r w:rsidR="00684058">
          <w:rPr>
            <w:webHidden/>
          </w:rPr>
          <w:t>144</w:t>
        </w:r>
        <w:r>
          <w:rPr>
            <w:webHidden/>
          </w:rPr>
          <w:fldChar w:fldCharType="end"/>
        </w:r>
      </w:hyperlink>
    </w:p>
    <w:p w14:paraId="277B5C4B" w14:textId="03C4D46F" w:rsidR="00716DE2" w:rsidRDefault="00716DE2">
      <w:pPr>
        <w:pStyle w:val="TOC4"/>
        <w:rPr>
          <w:rFonts w:asciiTheme="minorHAnsi" w:eastAsiaTheme="minorEastAsia" w:hAnsiTheme="minorHAnsi" w:cstheme="minorBidi"/>
        </w:rPr>
      </w:pPr>
      <w:hyperlink w:anchor="_Toc143268101" w:history="1">
        <w:r w:rsidRPr="00C84DAB">
          <w:rPr>
            <w:rStyle w:val="Hyperlink"/>
          </w:rPr>
          <w:t>40.</w:t>
        </w:r>
        <w:r>
          <w:rPr>
            <w:rFonts w:asciiTheme="minorHAnsi" w:eastAsiaTheme="minorEastAsia" w:hAnsiTheme="minorHAnsi" w:cstheme="minorBidi"/>
          </w:rPr>
          <w:tab/>
        </w:r>
        <w:r w:rsidR="0093788C" w:rsidRPr="0093788C">
          <w:rPr>
            <w:rStyle w:val="Hyperlink"/>
          </w:rPr>
          <w:t>Clauses de transfert</w:t>
        </w:r>
        <w:r>
          <w:rPr>
            <w:webHidden/>
          </w:rPr>
          <w:tab/>
        </w:r>
        <w:r>
          <w:rPr>
            <w:webHidden/>
          </w:rPr>
          <w:fldChar w:fldCharType="begin"/>
        </w:r>
        <w:r>
          <w:rPr>
            <w:webHidden/>
          </w:rPr>
          <w:instrText xml:space="preserve"> PAGEREF _Toc143268101 \h </w:instrText>
        </w:r>
        <w:r>
          <w:rPr>
            <w:webHidden/>
          </w:rPr>
        </w:r>
        <w:r>
          <w:rPr>
            <w:webHidden/>
          </w:rPr>
          <w:fldChar w:fldCharType="separate"/>
        </w:r>
        <w:r w:rsidR="00684058">
          <w:rPr>
            <w:webHidden/>
          </w:rPr>
          <w:t>145</w:t>
        </w:r>
        <w:r>
          <w:rPr>
            <w:webHidden/>
          </w:rPr>
          <w:fldChar w:fldCharType="end"/>
        </w:r>
      </w:hyperlink>
    </w:p>
    <w:p w14:paraId="429071ED" w14:textId="31164B44" w:rsidR="00716DE2" w:rsidRDefault="00716DE2">
      <w:pPr>
        <w:pStyle w:val="TOC4"/>
        <w:rPr>
          <w:rFonts w:asciiTheme="minorHAnsi" w:eastAsiaTheme="minorEastAsia" w:hAnsiTheme="minorHAnsi" w:cstheme="minorBidi"/>
        </w:rPr>
      </w:pPr>
      <w:hyperlink w:anchor="_Toc143268102" w:history="1">
        <w:r w:rsidRPr="00C84DAB">
          <w:rPr>
            <w:rStyle w:val="Hyperlink"/>
          </w:rPr>
          <w:t>41.</w:t>
        </w:r>
        <w:r>
          <w:rPr>
            <w:rFonts w:asciiTheme="minorHAnsi" w:eastAsiaTheme="minorEastAsia" w:hAnsiTheme="minorHAnsi" w:cstheme="minorBidi"/>
          </w:rPr>
          <w:tab/>
        </w:r>
        <w:r w:rsidR="0093788C">
          <w:rPr>
            <w:rStyle w:val="Hyperlink"/>
          </w:rPr>
          <w:t>Ce</w:t>
        </w:r>
        <w:r w:rsidRPr="00C84DAB">
          <w:rPr>
            <w:rStyle w:val="Hyperlink"/>
          </w:rPr>
          <w:t>ssi</w:t>
        </w:r>
        <w:r w:rsidR="0093788C">
          <w:rPr>
            <w:rStyle w:val="Hyperlink"/>
          </w:rPr>
          <w:t>o</w:t>
        </w:r>
        <w:r w:rsidRPr="00C84DAB">
          <w:rPr>
            <w:rStyle w:val="Hyperlink"/>
          </w:rPr>
          <w:t>n</w:t>
        </w:r>
        <w:r>
          <w:rPr>
            <w:webHidden/>
          </w:rPr>
          <w:tab/>
        </w:r>
        <w:r>
          <w:rPr>
            <w:webHidden/>
          </w:rPr>
          <w:fldChar w:fldCharType="begin"/>
        </w:r>
        <w:r>
          <w:rPr>
            <w:webHidden/>
          </w:rPr>
          <w:instrText xml:space="preserve"> PAGEREF _Toc143268102 \h </w:instrText>
        </w:r>
        <w:r>
          <w:rPr>
            <w:webHidden/>
          </w:rPr>
        </w:r>
        <w:r>
          <w:rPr>
            <w:webHidden/>
          </w:rPr>
          <w:fldChar w:fldCharType="separate"/>
        </w:r>
        <w:r w:rsidR="00684058">
          <w:rPr>
            <w:webHidden/>
          </w:rPr>
          <w:t>145</w:t>
        </w:r>
        <w:r>
          <w:rPr>
            <w:webHidden/>
          </w:rPr>
          <w:fldChar w:fldCharType="end"/>
        </w:r>
      </w:hyperlink>
    </w:p>
    <w:p w14:paraId="3A6F7248" w14:textId="3F52383C" w:rsidR="00716DE2" w:rsidRDefault="00716DE2">
      <w:pPr>
        <w:pStyle w:val="TOC4"/>
        <w:rPr>
          <w:rFonts w:asciiTheme="minorHAnsi" w:eastAsiaTheme="minorEastAsia" w:hAnsiTheme="minorHAnsi" w:cstheme="minorBidi"/>
        </w:rPr>
      </w:pPr>
      <w:hyperlink w:anchor="_Toc143268103" w:history="1">
        <w:r w:rsidRPr="00C84DAB">
          <w:rPr>
            <w:rStyle w:val="Hyperlink"/>
          </w:rPr>
          <w:t>42.</w:t>
        </w:r>
        <w:r>
          <w:rPr>
            <w:rFonts w:asciiTheme="minorHAnsi" w:eastAsiaTheme="minorEastAsia" w:hAnsiTheme="minorHAnsi" w:cstheme="minorBidi"/>
          </w:rPr>
          <w:tab/>
        </w:r>
        <w:r w:rsidR="0093788C" w:rsidRPr="0093788C">
          <w:rPr>
            <w:rStyle w:val="Hyperlink"/>
          </w:rPr>
          <w:t>Système de rapports sur les performances passées des entrepreneurs</w:t>
        </w:r>
        <w:r>
          <w:rPr>
            <w:webHidden/>
          </w:rPr>
          <w:tab/>
        </w:r>
        <w:r>
          <w:rPr>
            <w:webHidden/>
          </w:rPr>
          <w:fldChar w:fldCharType="begin"/>
        </w:r>
        <w:r>
          <w:rPr>
            <w:webHidden/>
          </w:rPr>
          <w:instrText xml:space="preserve"> PAGEREF _Toc143268103 \h </w:instrText>
        </w:r>
        <w:r>
          <w:rPr>
            <w:webHidden/>
          </w:rPr>
        </w:r>
        <w:r>
          <w:rPr>
            <w:webHidden/>
          </w:rPr>
          <w:fldChar w:fldCharType="separate"/>
        </w:r>
        <w:r w:rsidR="00684058">
          <w:rPr>
            <w:webHidden/>
          </w:rPr>
          <w:t>145</w:t>
        </w:r>
        <w:r>
          <w:rPr>
            <w:webHidden/>
          </w:rPr>
          <w:fldChar w:fldCharType="end"/>
        </w:r>
      </w:hyperlink>
    </w:p>
    <w:p w14:paraId="377AD71C" w14:textId="607FFE2F" w:rsidR="00755A00" w:rsidRDefault="00AC7BA2">
      <w:r>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36"/>
        <w:gridCol w:w="63"/>
        <w:gridCol w:w="7561"/>
      </w:tblGrid>
      <w:tr w:rsidR="00790238" w:rsidRPr="004147F3" w14:paraId="5B2E5F65" w14:textId="77777777" w:rsidTr="00646949">
        <w:tc>
          <w:tcPr>
            <w:tcW w:w="0" w:type="auto"/>
          </w:tcPr>
          <w:p w14:paraId="68159394" w14:textId="58E34E5C" w:rsidR="00755A00" w:rsidRPr="00B30D0F" w:rsidRDefault="00B30D0F" w:rsidP="00D9570E">
            <w:pPr>
              <w:pStyle w:val="Heading4GCC"/>
            </w:pPr>
            <w:bookmarkStart w:id="1693" w:name="_Toc55823814"/>
            <w:bookmarkStart w:id="1694" w:name="_Toc143268062"/>
            <w:r>
              <w:t>Définitions</w:t>
            </w:r>
            <w:bookmarkEnd w:id="1693"/>
            <w:bookmarkEnd w:id="1694"/>
          </w:p>
        </w:tc>
        <w:tc>
          <w:tcPr>
            <w:tcW w:w="0" w:type="auto"/>
            <w:gridSpan w:val="2"/>
          </w:tcPr>
          <w:p w14:paraId="393E922A" w14:textId="1F1D5F7F" w:rsidR="00B30D0F" w:rsidRPr="00B05421" w:rsidRDefault="000C2C79" w:rsidP="00646949">
            <w:pPr>
              <w:pStyle w:val="Heading4aGCC"/>
              <w:jc w:val="both"/>
            </w:pPr>
            <w:bookmarkStart w:id="1695" w:name="_Ref201710633"/>
            <w:r>
              <w:t>Les termes en majuscules utilisés dans le présent Contrat et qui n’ont pas été autrement définis ont le sens qui leur est attribué dans le Compact ou autre document connexe. Sauf obligation contraire due au contexte, les termes suivants, lorsqu’utilisés dans le présent Contrat, ont les significations suivantes :</w:t>
            </w:r>
            <w:bookmarkEnd w:id="1695"/>
          </w:p>
          <w:p w14:paraId="057DF0A1" w14:textId="68450B44"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0DE1EC37" w14:textId="7791C563"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Associé » désigne toute entité membre de l'Association constituant le Prestataire de Services. Un Sous-traitant n'est pas un Associé.</w:t>
            </w:r>
            <w:bookmarkStart w:id="1696" w:name="_Toc444844581"/>
            <w:bookmarkStart w:id="1697" w:name="_Toc444851765"/>
            <w:bookmarkStart w:id="1698" w:name="_Toc447549531"/>
          </w:p>
          <w:p w14:paraId="3BCE0BF1" w14:textId="0E54CB57"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Association » ou « association », ou « Groupement » ou « groupement » désigne une association d’entités constituant le Prestataire de Services, ayant ou n’ayant pas un statut juridique distinct de celui de ses membres.</w:t>
            </w:r>
            <w:bookmarkEnd w:id="1696"/>
            <w:bookmarkEnd w:id="1697"/>
            <w:bookmarkEnd w:id="1698"/>
          </w:p>
          <w:p w14:paraId="4B850C0E" w14:textId="712AA5D3"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Offre </w:t>
            </w:r>
            <w:proofErr w:type="gramStart"/>
            <w:r>
              <w:rPr>
                <w:color w:val="000000" w:themeColor="text1"/>
              </w:rPr>
              <w:t>»  offre</w:t>
            </w:r>
            <w:proofErr w:type="gramEnd"/>
            <w:r>
              <w:rPr>
                <w:color w:val="000000" w:themeColor="text1"/>
              </w:rPr>
              <w:t xml:space="preserve"> désigne l’offre des Services Non-Consultants soumise par le Prestataire de Services et acceptée par le Maître d’ouvrage et qui fait partie du présent Contrat.</w:t>
            </w:r>
          </w:p>
          <w:p w14:paraId="4A2C5E6F" w14:textId="77777777" w:rsidR="000C2C79" w:rsidRPr="00951F62" w:rsidRDefault="000C2C79" w:rsidP="007A6C9E">
            <w:pPr>
              <w:numPr>
                <w:ilvl w:val="0"/>
                <w:numId w:val="21"/>
              </w:numPr>
              <w:spacing w:before="120" w:after="120"/>
              <w:ind w:left="1128"/>
              <w:jc w:val="both"/>
              <w:rPr>
                <w:b/>
                <w:color w:val="000000" w:themeColor="text1"/>
              </w:rPr>
            </w:pPr>
            <w:r>
              <w:rPr>
                <w:color w:val="000000" w:themeColor="text1"/>
              </w:rPr>
              <w:t xml:space="preserve">«« Dossier d’Appel d’offres » </w:t>
            </w:r>
            <w:proofErr w:type="gramStart"/>
            <w:r>
              <w:rPr>
                <w:color w:val="000000" w:themeColor="text1"/>
              </w:rPr>
              <w:t>a</w:t>
            </w:r>
            <w:proofErr w:type="gramEnd"/>
            <w:r>
              <w:rPr>
                <w:color w:val="000000" w:themeColor="text1"/>
              </w:rPr>
              <w:t xml:space="preserve"> la signification donnée à ce terme </w:t>
            </w:r>
            <w:r>
              <w:rPr>
                <w:b/>
                <w:color w:val="000000" w:themeColor="text1"/>
              </w:rPr>
              <w:t>dans les CPC</w:t>
            </w:r>
            <w:r>
              <w:rPr>
                <w:color w:val="000000" w:themeColor="text1"/>
              </w:rPr>
              <w:t>.</w:t>
            </w:r>
          </w:p>
          <w:p w14:paraId="232FB10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Compact » a la signification donnée à ce terme dans le préambule de l’Accord contractuel.</w:t>
            </w:r>
          </w:p>
          <w:p w14:paraId="77A61D52" w14:textId="44998718" w:rsidR="000C2C79" w:rsidRDefault="000C2C79" w:rsidP="007A6C9E">
            <w:pPr>
              <w:numPr>
                <w:ilvl w:val="0"/>
                <w:numId w:val="21"/>
              </w:numPr>
              <w:spacing w:before="120" w:after="120"/>
              <w:ind w:left="1128"/>
              <w:jc w:val="both"/>
              <w:rPr>
                <w:color w:val="000000" w:themeColor="text1"/>
              </w:rPr>
            </w:pPr>
            <w:r>
              <w:rPr>
                <w:color w:val="000000" w:themeColor="text1"/>
              </w:rPr>
              <w:t>« Exécution » désigne l’exécution des Services par le Prestataire de Services conformément aux conditions énoncées dans le présent Contrat.</w:t>
            </w:r>
          </w:p>
          <w:p w14:paraId="50E070BF" w14:textId="2B45EE61" w:rsidR="00A235DC" w:rsidRPr="00ED1D1E" w:rsidRDefault="00A235DC" w:rsidP="007A6C9E">
            <w:pPr>
              <w:numPr>
                <w:ilvl w:val="0"/>
                <w:numId w:val="21"/>
              </w:numPr>
              <w:spacing w:before="120" w:after="120"/>
              <w:ind w:left="1128"/>
              <w:jc w:val="both"/>
              <w:rPr>
                <w:color w:val="000000" w:themeColor="text1"/>
              </w:rPr>
            </w:pPr>
            <w:r>
              <w:t>« Date d'achèvement » désigne la date d'achèvement des Services par le Prestataire de Services, telle que certifiée par le Maître d'ouvrage.</w:t>
            </w:r>
          </w:p>
          <w:p w14:paraId="3ABFC834" w14:textId="5594F1B3"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Contrat » désigne l’accord passé entre </w:t>
            </w:r>
            <w:proofErr w:type="gramStart"/>
            <w:r>
              <w:rPr>
                <w:color w:val="000000" w:themeColor="text1"/>
              </w:rPr>
              <w:t>l' Maître</w:t>
            </w:r>
            <w:proofErr w:type="gramEnd"/>
            <w:r>
              <w:rPr>
                <w:color w:val="000000" w:themeColor="text1"/>
              </w:rPr>
              <w:t xml:space="preserve"> et le Prestataire de Services pour fournir les Services Non-Consultants, et il est constitué des documents énumérés à la </w:t>
            </w:r>
            <w:proofErr w:type="spellStart"/>
            <w:r>
              <w:rPr>
                <w:color w:val="000000" w:themeColor="text1"/>
              </w:rPr>
              <w:t>sous-clause</w:t>
            </w:r>
            <w:proofErr w:type="spellEnd"/>
            <w:r>
              <w:rPr>
                <w:color w:val="000000" w:themeColor="text1"/>
              </w:rPr>
              <w:t xml:space="preserve"> 2.6 des CGC, qui peuvent être amendés, modifiés ou complétés à tout moment conformément aux conditions qui y figurent et à celles des présentes.</w:t>
            </w:r>
          </w:p>
          <w:p w14:paraId="6A703EA4" w14:textId="0454C1F0"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Prix du Contrat » signifie le prix à payer pour la fourniture des Services Non-Consultants, conformément </w:t>
            </w:r>
            <w:proofErr w:type="spellStart"/>
            <w:r>
              <w:rPr>
                <w:color w:val="000000" w:themeColor="text1"/>
              </w:rPr>
              <w:t>a</w:t>
            </w:r>
            <w:proofErr w:type="spellEnd"/>
            <w:r>
              <w:rPr>
                <w:color w:val="000000" w:themeColor="text1"/>
              </w:rPr>
              <w:t xml:space="preserve"> la </w:t>
            </w:r>
            <w:proofErr w:type="spellStart"/>
            <w:r>
              <w:rPr>
                <w:color w:val="000000" w:themeColor="text1"/>
              </w:rPr>
              <w:t>sous-clause</w:t>
            </w:r>
            <w:proofErr w:type="spellEnd"/>
            <w:r>
              <w:rPr>
                <w:color w:val="000000" w:themeColor="text1"/>
              </w:rPr>
              <w:t xml:space="preserve"> 15.1. </w:t>
            </w:r>
            <w:proofErr w:type="gramStart"/>
            <w:r>
              <w:rPr>
                <w:color w:val="000000" w:themeColor="text1"/>
              </w:rPr>
              <w:t>des</w:t>
            </w:r>
            <w:proofErr w:type="gramEnd"/>
            <w:r>
              <w:rPr>
                <w:color w:val="000000" w:themeColor="text1"/>
              </w:rPr>
              <w:t xml:space="preserve"> CGC.</w:t>
            </w:r>
          </w:p>
          <w:p w14:paraId="6F200BEB" w14:textId="288A0DED" w:rsidR="000C2C79" w:rsidRDefault="000C2C79" w:rsidP="007A6C9E">
            <w:pPr>
              <w:numPr>
                <w:ilvl w:val="0"/>
                <w:numId w:val="21"/>
              </w:numPr>
              <w:spacing w:before="120" w:after="120"/>
              <w:ind w:left="1128"/>
              <w:jc w:val="both"/>
              <w:rPr>
                <w:color w:val="000000" w:themeColor="text1"/>
              </w:rPr>
            </w:pPr>
            <w:r>
              <w:rPr>
                <w:color w:val="000000" w:themeColor="text1"/>
              </w:rPr>
              <w:t xml:space="preserve">« </w:t>
            </w:r>
            <w:proofErr w:type="gramStart"/>
            <w:r>
              <w:rPr>
                <w:color w:val="000000" w:themeColor="text1"/>
              </w:rPr>
              <w:t>jour</w:t>
            </w:r>
            <w:proofErr w:type="gramEnd"/>
            <w:r>
              <w:rPr>
                <w:color w:val="000000" w:themeColor="text1"/>
              </w:rPr>
              <w:t xml:space="preserve"> » désigne un jour calendaire ;</w:t>
            </w:r>
          </w:p>
          <w:p w14:paraId="5344FCDC" w14:textId="4C71555C" w:rsidR="00A235DC" w:rsidRPr="00A235DC" w:rsidRDefault="00A235DC" w:rsidP="007A6C9E">
            <w:pPr>
              <w:numPr>
                <w:ilvl w:val="0"/>
                <w:numId w:val="21"/>
              </w:numPr>
              <w:spacing w:before="120" w:after="120"/>
              <w:ind w:left="1128"/>
              <w:jc w:val="both"/>
              <w:rPr>
                <w:color w:val="000000" w:themeColor="text1"/>
              </w:rPr>
            </w:pPr>
            <w:r>
              <w:lastRenderedPageBreak/>
              <w:t xml:space="preserve">« Vice » désigne toute partie des Services qui n’est pas exécutée conformément à l’Annexe </w:t>
            </w:r>
            <w:proofErr w:type="gramStart"/>
            <w:r>
              <w:t>B:</w:t>
            </w:r>
            <w:proofErr w:type="gramEnd"/>
            <w:r>
              <w:t xml:space="preserve"> Description des Services et dispositions du présent Contrat.</w:t>
            </w:r>
          </w:p>
          <w:p w14:paraId="3C66ED35" w14:textId="4BD0BF25" w:rsidR="008E3A7B" w:rsidRPr="00A235DC" w:rsidRDefault="00A235DC" w:rsidP="00A235DC">
            <w:pPr>
              <w:numPr>
                <w:ilvl w:val="0"/>
                <w:numId w:val="21"/>
              </w:numPr>
              <w:spacing w:before="120" w:after="120"/>
              <w:ind w:left="1128"/>
              <w:jc w:val="both"/>
              <w:rPr>
                <w:color w:val="000000" w:themeColor="text1"/>
              </w:rPr>
            </w:pPr>
            <w:r>
              <w:t>« Délai de responsabilité en cas de vice » désigne la période calculée à partir de la Date de réalisation, au cours de laquelle le Prestataire de Services est tenu de remédier à tout vice.</w:t>
            </w:r>
          </w:p>
          <w:p w14:paraId="53A6E6DD" w14:textId="2CAFE109" w:rsidR="000C2C79" w:rsidRDefault="000C2C79" w:rsidP="007A6C9E">
            <w:pPr>
              <w:numPr>
                <w:ilvl w:val="0"/>
                <w:numId w:val="21"/>
              </w:numPr>
              <w:spacing w:before="120" w:after="120"/>
              <w:ind w:left="1128"/>
              <w:jc w:val="both"/>
              <w:rPr>
                <w:color w:val="000000" w:themeColor="text1"/>
              </w:rPr>
            </w:pPr>
            <w:r>
              <w:rPr>
                <w:color w:val="000000" w:themeColor="text1"/>
              </w:rPr>
              <w:t xml:space="preserve">« Pays éligibles » a la signification donnée à cette expression à la </w:t>
            </w:r>
            <w:proofErr w:type="spellStart"/>
            <w:r>
              <w:rPr>
                <w:color w:val="000000" w:themeColor="text1"/>
              </w:rPr>
              <w:t>sous-clause</w:t>
            </w:r>
            <w:proofErr w:type="spellEnd"/>
            <w:r>
              <w:rPr>
                <w:color w:val="000000" w:themeColor="text1"/>
              </w:rPr>
              <w:t xml:space="preserve"> 7.1 des CGC</w:t>
            </w:r>
          </w:p>
          <w:p w14:paraId="7258DA01" w14:textId="476DFB29" w:rsidR="00E60143" w:rsidRPr="00ED1D1E" w:rsidRDefault="00E60143" w:rsidP="007A6C9E">
            <w:pPr>
              <w:numPr>
                <w:ilvl w:val="0"/>
                <w:numId w:val="21"/>
              </w:numPr>
              <w:spacing w:before="120" w:after="120"/>
              <w:ind w:left="1128"/>
              <w:jc w:val="both"/>
              <w:rPr>
                <w:color w:val="000000" w:themeColor="text1"/>
              </w:rPr>
            </w:pPr>
            <w:r>
              <w:t xml:space="preserve">« Maître » a la signification qui lui est donnée </w:t>
            </w:r>
            <w:r>
              <w:rPr>
                <w:b/>
                <w:bCs/>
              </w:rPr>
              <w:t>dans les CSC</w:t>
            </w:r>
            <w:r>
              <w:t>.</w:t>
            </w:r>
          </w:p>
          <w:p w14:paraId="20B7C7B3" w14:textId="00524B56" w:rsidR="00283145" w:rsidRPr="00B05421" w:rsidRDefault="00283145" w:rsidP="007A6C9E">
            <w:pPr>
              <w:numPr>
                <w:ilvl w:val="0"/>
                <w:numId w:val="21"/>
              </w:numPr>
              <w:spacing w:before="120" w:after="120"/>
              <w:ind w:left="1128"/>
              <w:jc w:val="both"/>
              <w:rPr>
                <w:color w:val="000000" w:themeColor="text1"/>
              </w:rPr>
            </w:pPr>
            <w:r>
              <w:rPr>
                <w:color w:val="000000" w:themeColor="text1"/>
              </w:rPr>
              <w:t xml:space="preserve">« Force Majeure » a la signification donnée à cette expression à la </w:t>
            </w:r>
            <w:proofErr w:type="spellStart"/>
            <w:r>
              <w:rPr>
                <w:color w:val="000000" w:themeColor="text1"/>
              </w:rPr>
              <w:t>sous-clause</w:t>
            </w:r>
            <w:proofErr w:type="spellEnd"/>
            <w:r>
              <w:rPr>
                <w:color w:val="000000" w:themeColor="text1"/>
              </w:rPr>
              <w:t xml:space="preserve"> 29.1 des CGC. </w:t>
            </w:r>
          </w:p>
          <w:p w14:paraId="5058A9AC"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CGC » désigne les Conditions Générales du Contrat.</w:t>
            </w:r>
          </w:p>
          <w:p w14:paraId="55994EF2" w14:textId="77777777" w:rsidR="000C2C79" w:rsidRPr="00ED1D1E" w:rsidRDefault="00793E63" w:rsidP="007A6C9E">
            <w:pPr>
              <w:numPr>
                <w:ilvl w:val="0"/>
                <w:numId w:val="21"/>
              </w:numPr>
              <w:spacing w:before="120" w:after="120"/>
              <w:ind w:left="1128"/>
              <w:jc w:val="both"/>
              <w:rPr>
                <w:color w:val="000000" w:themeColor="text1"/>
              </w:rPr>
            </w:pPr>
            <w:r>
              <w:rPr>
                <w:color w:val="000000" w:themeColor="text1"/>
              </w:rPr>
              <w:t>« Gouvernement » a la signification qui lui est donnée dans les Considérants de l’Accord contractuel.</w:t>
            </w:r>
          </w:p>
          <w:p w14:paraId="1206B546" w14:textId="2B70423A" w:rsidR="0084173B" w:rsidRDefault="0084173B" w:rsidP="007A6C9E">
            <w:pPr>
              <w:numPr>
                <w:ilvl w:val="0"/>
                <w:numId w:val="21"/>
              </w:numPr>
              <w:spacing w:before="120" w:after="120"/>
              <w:ind w:left="1128"/>
              <w:jc w:val="both"/>
              <w:rPr>
                <w:color w:val="000000" w:themeColor="text1"/>
              </w:rPr>
            </w:pPr>
            <w:r>
              <w:rPr>
                <w:color w:val="000000" w:themeColor="text1"/>
              </w:rPr>
              <w:t>« Normes de performance d’IFC » signifie les Normes de performance de la Société financière internationale en matière de durabilité sociale et environnementale.</w:t>
            </w:r>
          </w:p>
          <w:p w14:paraId="0CA96C90" w14:textId="4555DC81" w:rsidR="00A235DC" w:rsidRPr="00A235DC" w:rsidRDefault="00A235DC" w:rsidP="007A6C9E">
            <w:pPr>
              <w:numPr>
                <w:ilvl w:val="0"/>
                <w:numId w:val="21"/>
              </w:numPr>
              <w:spacing w:before="120" w:after="120"/>
              <w:ind w:left="1128"/>
              <w:jc w:val="both"/>
              <w:rPr>
                <w:color w:val="000000" w:themeColor="text1"/>
              </w:rPr>
            </w:pPr>
            <w:r>
              <w:t>« Personnel clé » désigne le Personnel énuméré à l’Annexe C au présent Contrat</w:t>
            </w:r>
          </w:p>
          <w:p w14:paraId="09F90EDE" w14:textId="08533D95" w:rsidR="00A235DC" w:rsidRPr="00ED1D1E" w:rsidRDefault="00A235DC" w:rsidP="007A6C9E">
            <w:pPr>
              <w:numPr>
                <w:ilvl w:val="0"/>
                <w:numId w:val="21"/>
              </w:numPr>
              <w:spacing w:before="120" w:after="120"/>
              <w:ind w:left="1128"/>
              <w:jc w:val="both"/>
              <w:rPr>
                <w:color w:val="000000" w:themeColor="text1"/>
              </w:rPr>
            </w:pPr>
            <w:r>
              <w:t>« Site » désigne le(s) lieu(x) où les Services doivent être fournis, tel(s) qu'indiqué(s) à l'annexe B du présent Contrat.</w:t>
            </w:r>
          </w:p>
          <w:p w14:paraId="5AEA944E"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44849AD"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Financement de la MCC » a la signification qui lui est donnée dans les Considérants du présent Contrat.</w:t>
            </w:r>
          </w:p>
          <w:p w14:paraId="143F6DC8" w14:textId="493CA712" w:rsidR="000C2C79" w:rsidRPr="00ED1D1E" w:rsidRDefault="000C2C79" w:rsidP="007A6C9E">
            <w:pPr>
              <w:numPr>
                <w:ilvl w:val="0"/>
                <w:numId w:val="21"/>
              </w:numPr>
              <w:spacing w:before="120" w:after="120"/>
              <w:ind w:left="1128"/>
              <w:jc w:val="both"/>
              <w:rPr>
                <w:color w:val="000000" w:themeColor="text1"/>
              </w:rPr>
            </w:pPr>
            <w:r>
              <w:rPr>
                <w:i/>
                <w:iCs/>
                <w:color w:val="000000" w:themeColor="text1"/>
              </w:rPr>
              <w:t>« Politique et Directives relatives à la Passation des marchés d de la MCC »</w:t>
            </w:r>
            <w:r>
              <w:rPr>
                <w:color w:val="000000" w:themeColor="text1"/>
              </w:rPr>
              <w:t xml:space="preserve"> ou « Politique et Directives de la MCC » désigne les politique et directives relatives à la passation des marchés de la MCC mises en ligne sur le site Web de la MCC, telles qu'elles peuvent être modifiées de temps à autre.</w:t>
            </w:r>
          </w:p>
          <w:p w14:paraId="606355EA" w14:textId="27B7DAEE" w:rsidR="000C2C79" w:rsidRPr="00ED1D1E" w:rsidRDefault="000C2C79" w:rsidP="007A6C9E">
            <w:pPr>
              <w:numPr>
                <w:ilvl w:val="0"/>
                <w:numId w:val="21"/>
              </w:numPr>
              <w:spacing w:before="120" w:after="120"/>
              <w:ind w:left="1128"/>
              <w:jc w:val="both"/>
              <w:rPr>
                <w:color w:val="000000" w:themeColor="text1"/>
              </w:rPr>
            </w:pPr>
            <w:r>
              <w:rPr>
                <w:color w:val="000000" w:themeColor="text1"/>
              </w:rPr>
              <w:t>« Avis d’adjudication du Contrat » désigne l'avis envoyé par le Maître d’ouvrage au Prestataire de Services, l’avisant que son Offre a été retenue et acceptée, et faisant partie intégrante du présent Contrat.</w:t>
            </w:r>
          </w:p>
          <w:p w14:paraId="5DE3DE0E" w14:textId="192CE71E" w:rsidR="008E3A7B" w:rsidRDefault="000C2C79" w:rsidP="007A6C9E">
            <w:pPr>
              <w:numPr>
                <w:ilvl w:val="0"/>
                <w:numId w:val="21"/>
              </w:numPr>
              <w:spacing w:before="120" w:after="120"/>
              <w:ind w:left="1128"/>
              <w:jc w:val="both"/>
              <w:rPr>
                <w:color w:val="000000" w:themeColor="text1"/>
              </w:rPr>
            </w:pPr>
            <w:r>
              <w:rPr>
                <w:color w:val="000000" w:themeColor="text1"/>
              </w:rPr>
              <w:t>« Partie » désigne le Maître ou le Prestataire de Services, selon le cas, et « Parties » désigne les deux.</w:t>
            </w:r>
          </w:p>
          <w:p w14:paraId="6AAB3A5F" w14:textId="7AFDD6AB" w:rsidR="00E60143" w:rsidRPr="00ED1D1E" w:rsidRDefault="00E60143" w:rsidP="007A6C9E">
            <w:pPr>
              <w:numPr>
                <w:ilvl w:val="0"/>
                <w:numId w:val="21"/>
              </w:numPr>
              <w:spacing w:before="120" w:after="120"/>
              <w:ind w:left="1128"/>
              <w:jc w:val="both"/>
              <w:rPr>
                <w:color w:val="000000" w:themeColor="text1"/>
              </w:rPr>
            </w:pPr>
            <w:r>
              <w:t>« Personnel » désigne les personnes engagées par le Prestataire de Services ou par tout Sous-consultant et affectées à l’exécution des Services ou de toute partie desdits Services</w:t>
            </w:r>
          </w:p>
          <w:p w14:paraId="72828B50" w14:textId="1CAAE75D" w:rsidR="000C2C79" w:rsidRDefault="000C2C79" w:rsidP="007A6C9E">
            <w:pPr>
              <w:numPr>
                <w:ilvl w:val="0"/>
                <w:numId w:val="21"/>
              </w:numPr>
              <w:spacing w:before="120" w:after="120"/>
              <w:ind w:left="1128"/>
              <w:jc w:val="both"/>
              <w:rPr>
                <w:color w:val="000000" w:themeColor="text1"/>
              </w:rPr>
            </w:pPr>
            <w:r>
              <w:rPr>
                <w:color w:val="000000" w:themeColor="text1"/>
              </w:rPr>
              <w:lastRenderedPageBreak/>
              <w:t>« CPC » désigne les Conditions Particulières du Contrat qui permettent de modifier ou de compléter les CGC.</w:t>
            </w:r>
          </w:p>
          <w:p w14:paraId="637A8F88" w14:textId="2963E042" w:rsidR="00E60143" w:rsidRPr="00E60143" w:rsidRDefault="00E60143" w:rsidP="007A6C9E">
            <w:pPr>
              <w:numPr>
                <w:ilvl w:val="0"/>
                <w:numId w:val="21"/>
              </w:numPr>
              <w:spacing w:before="120" w:after="120"/>
              <w:ind w:left="1128"/>
              <w:jc w:val="both"/>
              <w:rPr>
                <w:color w:val="000000" w:themeColor="text1"/>
              </w:rPr>
            </w:pPr>
            <w:r>
              <w:t>« Services » ou « Services Non-Consultants » désigne les travaux à effectuer par le Prestataire de Services dans le cadre du Contrat, tels qu'ils sont décrits à l'annexe B : Description des Services.</w:t>
            </w:r>
          </w:p>
          <w:p w14:paraId="779F0DB4" w14:textId="2BDDA867" w:rsidR="00E60143" w:rsidRPr="00ED1D1E" w:rsidRDefault="00E60143" w:rsidP="007A6C9E">
            <w:pPr>
              <w:numPr>
                <w:ilvl w:val="0"/>
                <w:numId w:val="21"/>
              </w:numPr>
              <w:spacing w:before="120" w:after="120"/>
              <w:ind w:left="1128"/>
              <w:jc w:val="both"/>
              <w:rPr>
                <w:color w:val="000000" w:themeColor="text1"/>
              </w:rPr>
            </w:pPr>
            <w:r>
              <w:t>« Prestataire de Services » désigne l’entité qui fournit les Services Non-Consultants au Maître d'ouvrage au titre du Contrat.</w:t>
            </w:r>
          </w:p>
          <w:p w14:paraId="2378B540" w14:textId="7409B390" w:rsidR="000C2C79" w:rsidRPr="00ED1D1E" w:rsidRDefault="000C2C79" w:rsidP="007A6C9E">
            <w:pPr>
              <w:numPr>
                <w:ilvl w:val="0"/>
                <w:numId w:val="21"/>
              </w:numPr>
              <w:spacing w:before="120" w:after="120"/>
              <w:ind w:left="1128"/>
              <w:jc w:val="both"/>
              <w:rPr>
                <w:color w:val="000000" w:themeColor="text1"/>
              </w:rPr>
            </w:pPr>
            <w:r>
              <w:rPr>
                <w:color w:val="000000" w:themeColor="text1"/>
              </w:rPr>
              <w:t>« Sous-traitant » désigne toute personne ou entité à qui l'exécution d'une partie des Services Non-Consultants est sous-traitée par le Prestataire de Services conformément aux dispositions du présent Contrat.</w:t>
            </w:r>
          </w:p>
          <w:p w14:paraId="45EC35FD" w14:textId="77777777" w:rsidR="00790238" w:rsidRPr="00ED1D1E" w:rsidRDefault="000C2C79" w:rsidP="007A6C9E">
            <w:pPr>
              <w:numPr>
                <w:ilvl w:val="0"/>
                <w:numId w:val="21"/>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4237C15E" w14:textId="77777777" w:rsidR="004A486E" w:rsidRDefault="004B68ED" w:rsidP="007A6C9E">
            <w:pPr>
              <w:numPr>
                <w:ilvl w:val="0"/>
                <w:numId w:val="21"/>
              </w:numPr>
              <w:spacing w:before="120" w:after="120"/>
              <w:ind w:left="1128"/>
              <w:jc w:val="both"/>
              <w:rPr>
                <w:color w:val="000000" w:themeColor="text1"/>
              </w:rPr>
            </w:pPr>
            <w:r>
              <w:rPr>
                <w:color w:val="000000" w:themeColor="text1"/>
              </w:rPr>
              <w:t>« Traite des Personnes » a la signification qui est attribuée à cette expression à la clause 32 des CGC.</w:t>
            </w:r>
          </w:p>
          <w:p w14:paraId="11E00BB8" w14:textId="18B679E1" w:rsidR="00E9100B" w:rsidRPr="00ED1D1E" w:rsidRDefault="00E9100B" w:rsidP="007A6C9E">
            <w:pPr>
              <w:numPr>
                <w:ilvl w:val="0"/>
                <w:numId w:val="21"/>
              </w:numPr>
              <w:spacing w:before="120" w:after="120"/>
              <w:ind w:left="1128"/>
              <w:jc w:val="both"/>
              <w:rPr>
                <w:color w:val="000000" w:themeColor="text1"/>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0C2C79" w:rsidRPr="004147F3" w14:paraId="766BEEA3" w14:textId="77777777" w:rsidTr="00646949">
        <w:tc>
          <w:tcPr>
            <w:tcW w:w="0" w:type="auto"/>
          </w:tcPr>
          <w:p w14:paraId="1D0E7F75" w14:textId="167C7B4E" w:rsidR="000C2C79" w:rsidRPr="00B30D0F" w:rsidRDefault="000C2C79" w:rsidP="007E7714">
            <w:pPr>
              <w:pStyle w:val="Heading4GCC"/>
            </w:pPr>
            <w:bookmarkStart w:id="1699" w:name="_Toc202352986"/>
            <w:bookmarkStart w:id="1700" w:name="_Toc202353197"/>
            <w:bookmarkStart w:id="1701" w:name="_Toc202353411"/>
            <w:bookmarkStart w:id="1702" w:name="_Toc433790943"/>
            <w:bookmarkStart w:id="1703" w:name="_Toc55337550"/>
            <w:bookmarkStart w:id="1704" w:name="_Toc55823815"/>
            <w:bookmarkStart w:id="1705" w:name="_Toc143268063"/>
            <w:r>
              <w:lastRenderedPageBreak/>
              <w:t>Interprétation et questions générales</w:t>
            </w:r>
            <w:bookmarkEnd w:id="1699"/>
            <w:bookmarkEnd w:id="1700"/>
            <w:bookmarkEnd w:id="1701"/>
            <w:bookmarkEnd w:id="1702"/>
            <w:bookmarkEnd w:id="1703"/>
            <w:bookmarkEnd w:id="1704"/>
            <w:bookmarkEnd w:id="1705"/>
          </w:p>
        </w:tc>
        <w:tc>
          <w:tcPr>
            <w:tcW w:w="0" w:type="auto"/>
            <w:gridSpan w:val="2"/>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 </w:t>
            </w:r>
            <w:proofErr w:type="gramStart"/>
            <w:r>
              <w:rPr>
                <w:color w:val="000000" w:themeColor="text1"/>
              </w:rPr>
              <w:t>confirmation</w:t>
            </w:r>
            <w:proofErr w:type="gramEnd"/>
            <w:r>
              <w:rPr>
                <w:color w:val="000000" w:themeColor="text1"/>
              </w:rPr>
              <w:t xml:space="preserve"> » signifie confirmation par écrit ;</w:t>
            </w:r>
          </w:p>
          <w:p w14:paraId="34E3A90E"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 </w:t>
            </w:r>
            <w:proofErr w:type="gramStart"/>
            <w:r>
              <w:rPr>
                <w:color w:val="000000" w:themeColor="text1"/>
              </w:rPr>
              <w:t>par</w:t>
            </w:r>
            <w:proofErr w:type="gramEnd"/>
            <w:r>
              <w:rPr>
                <w:color w:val="000000" w:themeColor="text1"/>
              </w:rPr>
              <w:t xml:space="preserve"> écrit » signifie qui a été communiqué sous forme écrite (par exemple, par la poste, par courriel ou par télécopie) livré avec accusé de réception ;</w:t>
            </w:r>
          </w:p>
          <w:p w14:paraId="1CD94D5D" w14:textId="77777777" w:rsidR="000C2C79" w:rsidRPr="00ED1D1E" w:rsidRDefault="000C2C79" w:rsidP="007A6C9E">
            <w:pPr>
              <w:numPr>
                <w:ilvl w:val="0"/>
                <w:numId w:val="22"/>
              </w:numPr>
              <w:spacing w:before="120" w:after="120"/>
              <w:ind w:left="1096"/>
              <w:jc w:val="both"/>
              <w:rPr>
                <w:color w:val="000000" w:themeColor="text1"/>
              </w:rPr>
            </w:pPr>
            <w:proofErr w:type="gramStart"/>
            <w:r>
              <w:rPr>
                <w:color w:val="000000" w:themeColor="text1"/>
              </w:rPr>
              <w:t>sauf</w:t>
            </w:r>
            <w:proofErr w:type="gramEnd"/>
            <w:r>
              <w:rPr>
                <w:color w:val="000000" w:themeColor="text1"/>
              </w:rPr>
              <w:t xml:space="preserve"> indication contraire du contexte, les termes mentionnés au singulier comprennent également le pluriel et vice versa ; </w:t>
            </w:r>
          </w:p>
          <w:p w14:paraId="5779A301" w14:textId="77777777" w:rsidR="00FF0492" w:rsidRPr="00ED1D1E" w:rsidRDefault="00FF0492" w:rsidP="007A6C9E">
            <w:pPr>
              <w:numPr>
                <w:ilvl w:val="0"/>
                <w:numId w:val="22"/>
              </w:numPr>
              <w:spacing w:before="120" w:after="120"/>
              <w:ind w:left="1096"/>
              <w:jc w:val="both"/>
              <w:rPr>
                <w:color w:val="000000" w:themeColor="text1"/>
              </w:rPr>
            </w:pPr>
            <w:proofErr w:type="gramStart"/>
            <w:r>
              <w:rPr>
                <w:color w:val="000000" w:themeColor="text1"/>
              </w:rPr>
              <w:t>le</w:t>
            </w:r>
            <w:proofErr w:type="gramEnd"/>
            <w:r>
              <w:rPr>
                <w:color w:val="000000" w:themeColor="text1"/>
              </w:rPr>
              <w:t xml:space="preserve"> féminin comprend le masculin et vice versa ; et</w:t>
            </w:r>
          </w:p>
          <w:p w14:paraId="706F3C5F" w14:textId="77777777" w:rsidR="000C2C79" w:rsidRPr="00ED1D1E" w:rsidRDefault="000C2C79" w:rsidP="007A6C9E">
            <w:pPr>
              <w:numPr>
                <w:ilvl w:val="0"/>
                <w:numId w:val="22"/>
              </w:numPr>
              <w:spacing w:before="120" w:after="120"/>
              <w:ind w:left="1096"/>
              <w:jc w:val="both"/>
              <w:rPr>
                <w:color w:val="000000" w:themeColor="text1"/>
              </w:rPr>
            </w:pPr>
            <w:proofErr w:type="gramStart"/>
            <w:r>
              <w:rPr>
                <w:color w:val="000000" w:themeColor="text1"/>
              </w:rPr>
              <w:t>les</w:t>
            </w:r>
            <w:proofErr w:type="gramEnd"/>
            <w:r>
              <w:rPr>
                <w:color w:val="000000" w:themeColor="text1"/>
              </w:rPr>
              <w:t xml:space="preserve"> titres ne sont donnés qu’à titre de référence et ne limitent, n’altèrent en rien ou n’affectent nullement la signification des dispositions du présent Contrat.</w:t>
            </w:r>
          </w:p>
        </w:tc>
      </w:tr>
      <w:tr w:rsidR="00FF0492" w:rsidRPr="004147F3" w14:paraId="5D5976A4" w14:textId="77777777" w:rsidTr="00646949">
        <w:tc>
          <w:tcPr>
            <w:tcW w:w="0" w:type="auto"/>
          </w:tcPr>
          <w:p w14:paraId="4F5702C8" w14:textId="4FCD2AE3" w:rsidR="00FF0492" w:rsidRPr="00B30D0F" w:rsidRDefault="00FF0492" w:rsidP="007E7714">
            <w:pPr>
              <w:pStyle w:val="BoldNormal"/>
              <w:spacing w:before="120" w:after="120"/>
            </w:pPr>
            <w:bookmarkStart w:id="1706" w:name="_Toc443404526"/>
            <w:bookmarkStart w:id="1707" w:name="_Toc451500688"/>
            <w:r>
              <w:t>Accord formant un tout</w:t>
            </w:r>
            <w:bookmarkEnd w:id="1706"/>
            <w:bookmarkEnd w:id="1707"/>
          </w:p>
        </w:tc>
        <w:tc>
          <w:tcPr>
            <w:tcW w:w="0" w:type="auto"/>
            <w:gridSpan w:val="2"/>
          </w:tcPr>
          <w:p w14:paraId="58129E8D" w14:textId="0863263D" w:rsidR="00FF0492" w:rsidRPr="004147F3" w:rsidRDefault="00FF0492" w:rsidP="00646949">
            <w:pPr>
              <w:pStyle w:val="Heading4aGCC"/>
              <w:jc w:val="both"/>
            </w:pPr>
            <w:r>
              <w:t>Le présent Contrat comprend l’intégralité de l'entente entre le Maître d'ouvrage et le Prestataire de Services et prévaut sur toutes les communications, négociations et conventions (écrites ou orales) passées entre les Parties avant la date de prise d’effet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684DD5F2" w14:textId="77777777" w:rsidTr="00646949">
        <w:tc>
          <w:tcPr>
            <w:tcW w:w="0" w:type="auto"/>
          </w:tcPr>
          <w:p w14:paraId="4C294F3D" w14:textId="766799AC" w:rsidR="00FF0492" w:rsidRPr="00B30D0F" w:rsidRDefault="00FF0492" w:rsidP="007E7714">
            <w:pPr>
              <w:pStyle w:val="BoldNormal"/>
              <w:spacing w:before="120" w:after="120"/>
            </w:pPr>
            <w:bookmarkStart w:id="1708" w:name="_Toc443404527"/>
            <w:bookmarkStart w:id="1709" w:name="_Toc451500689"/>
            <w:r>
              <w:lastRenderedPageBreak/>
              <w:t>Modification</w:t>
            </w:r>
            <w:bookmarkEnd w:id="1708"/>
            <w:bookmarkEnd w:id="1709"/>
          </w:p>
        </w:tc>
        <w:tc>
          <w:tcPr>
            <w:tcW w:w="0" w:type="auto"/>
            <w:gridSpan w:val="2"/>
          </w:tcPr>
          <w:p w14:paraId="67D1B2F2" w14:textId="77777777" w:rsidR="00FF0492" w:rsidRPr="004147F3" w:rsidRDefault="008E3A7B" w:rsidP="00646949">
            <w:pPr>
              <w:pStyle w:val="Heading4aGCC"/>
              <w:jc w:val="both"/>
            </w:pPr>
            <w:r>
              <w:t>Les dispositions suivantes s’appliquent à tout amendement ou toute modification du présent Contrat.</w:t>
            </w:r>
          </w:p>
          <w:p w14:paraId="72CADB4E" w14:textId="77777777" w:rsidR="00FF0492" w:rsidRDefault="00FF0492" w:rsidP="00E60143">
            <w:pPr>
              <w:numPr>
                <w:ilvl w:val="0"/>
                <w:numId w:val="23"/>
              </w:numPr>
              <w:spacing w:before="120" w:after="120"/>
              <w:ind w:left="926"/>
              <w:jc w:val="both"/>
            </w:pPr>
            <w:r>
              <w:t>Aucune modification du présent Contrat n’est réputée valable à moins qu’elle ne soit écrite, soit datée, et fasse expressément référence au présent Contrat, et qu’elle ne soit signée par un représentant dûment autorisé de chacune des Parties au présent Contrat.</w:t>
            </w:r>
          </w:p>
          <w:p w14:paraId="6B4C4707" w14:textId="7E637586" w:rsidR="00FF0492" w:rsidRPr="0031626E" w:rsidRDefault="0052123F" w:rsidP="00E60143">
            <w:pPr>
              <w:numPr>
                <w:ilvl w:val="0"/>
                <w:numId w:val="23"/>
              </w:numPr>
              <w:spacing w:before="120" w:after="120"/>
              <w:ind w:left="926"/>
              <w:jc w:val="both"/>
            </w:pPr>
            <w:r>
              <w:t>L'accord écrit préalable de la MCC est requis pour tout amendement ou autre modification du présent Contrat qui (i) augmente la valeur initiale du Contrat ou (ii) prolonge la durée initiale du Contrat pour des montants atteignant ou dépassant les seuils prévus à l'Annexe A. Matrice d'approbation des Politique et Directives relatives à la Passation des marchés de la MCC.</w:t>
            </w:r>
          </w:p>
        </w:tc>
      </w:tr>
      <w:tr w:rsidR="00FF0492" w:rsidRPr="004147F3" w14:paraId="77B98671" w14:textId="77777777" w:rsidTr="00646949">
        <w:tc>
          <w:tcPr>
            <w:tcW w:w="0" w:type="auto"/>
          </w:tcPr>
          <w:p w14:paraId="0D158F3E" w14:textId="0677F9B6" w:rsidR="00FF0492" w:rsidRPr="00B30D0F" w:rsidRDefault="00FF0492" w:rsidP="007E7714">
            <w:pPr>
              <w:pStyle w:val="BoldNormal"/>
              <w:spacing w:before="120" w:after="120"/>
            </w:pPr>
            <w:bookmarkStart w:id="1710" w:name="_Toc443404528"/>
            <w:bookmarkStart w:id="1711" w:name="_Toc451500690"/>
            <w:r>
              <w:t>Renonciation, abstention, etc.</w:t>
            </w:r>
            <w:bookmarkEnd w:id="1710"/>
            <w:bookmarkEnd w:id="1711"/>
          </w:p>
        </w:tc>
        <w:tc>
          <w:tcPr>
            <w:tcW w:w="0" w:type="auto"/>
            <w:gridSpan w:val="2"/>
          </w:tcPr>
          <w:p w14:paraId="0F24E756"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5CB8F5C" w14:textId="77777777" w:rsidR="00FF0492" w:rsidRPr="004147F3" w:rsidRDefault="00FF0492" w:rsidP="007A6C9E">
            <w:pPr>
              <w:numPr>
                <w:ilvl w:val="0"/>
                <w:numId w:val="23"/>
              </w:numPr>
              <w:spacing w:before="120" w:after="120"/>
              <w:ind w:left="926"/>
              <w:jc w:val="both"/>
            </w:pPr>
            <w:r>
              <w:t>Toute renonciation aux droits, pouvoirs ou recours d’une Partie ou de la MCC au titre du présent Contrat doit être faite par écrit, être datée et signée par le représentant habilité de la Partie (ou de la MCC), et préciser les conditions de ladite renonciation.</w:t>
            </w:r>
          </w:p>
          <w:p w14:paraId="3D4769FB" w14:textId="20C94002" w:rsidR="00FF0492" w:rsidRPr="004147F3" w:rsidRDefault="00FF0492" w:rsidP="007A6C9E">
            <w:pPr>
              <w:numPr>
                <w:ilvl w:val="0"/>
                <w:numId w:val="23"/>
              </w:numPr>
              <w:spacing w:before="120" w:after="120"/>
              <w:ind w:left="926"/>
              <w:jc w:val="both"/>
            </w:pPr>
            <w:r>
              <w:t>Aucun assouplissement, abstention, retard ou indulgence dont fait preuve une Partie ou la MCC, selon le cas, dans l‘application de certains termes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signifie une abstention d’agir de cette Partie en cas de  violations ultérieures ou continues du Contrat.</w:t>
            </w:r>
          </w:p>
        </w:tc>
      </w:tr>
      <w:tr w:rsidR="00FF0492" w:rsidRPr="004147F3" w14:paraId="59CF7D10" w14:textId="77777777" w:rsidTr="00646949">
        <w:tc>
          <w:tcPr>
            <w:tcW w:w="0" w:type="auto"/>
          </w:tcPr>
          <w:p w14:paraId="23678919" w14:textId="0D1422FD" w:rsidR="00FF0492" w:rsidRPr="00B30D0F" w:rsidRDefault="00FF0492" w:rsidP="007E7714">
            <w:pPr>
              <w:pStyle w:val="BoldNormal"/>
              <w:spacing w:before="120" w:after="120"/>
            </w:pPr>
            <w:bookmarkStart w:id="1712" w:name="_Toc443404529"/>
            <w:bookmarkStart w:id="1713" w:name="_Toc451500691"/>
            <w:r>
              <w:t>Divisibilité</w:t>
            </w:r>
            <w:bookmarkEnd w:id="1712"/>
            <w:bookmarkEnd w:id="1713"/>
          </w:p>
        </w:tc>
        <w:tc>
          <w:tcPr>
            <w:tcW w:w="0" w:type="auto"/>
            <w:gridSpan w:val="2"/>
          </w:tcPr>
          <w:p w14:paraId="56035B39" w14:textId="63A941B3" w:rsidR="00FF0492" w:rsidRPr="004147F3" w:rsidRDefault="00FF0492" w:rsidP="00646949">
            <w:pPr>
              <w:pStyle w:val="Heading4aGCC"/>
              <w:jc w:val="both"/>
            </w:pPr>
            <w:r>
              <w:t xml:space="preserve">Si une quelconque disposition ou condition du présent Contrat est interdite ou rendue invalide ou inapplicable, cette interdiction, invalidité ou inapplicabilité ne saurait affecter la validité ou le caractère exécutoire des autres clauses et conditions </w:t>
            </w:r>
            <w:proofErr w:type="gramStart"/>
            <w:r>
              <w:t>du  présent</w:t>
            </w:r>
            <w:proofErr w:type="gramEnd"/>
            <w:r>
              <w:t xml:space="preserve"> Contrat.</w:t>
            </w:r>
          </w:p>
        </w:tc>
      </w:tr>
      <w:tr w:rsidR="00FF0492" w:rsidRPr="004147F3" w14:paraId="16302703" w14:textId="77777777" w:rsidTr="00646949">
        <w:tc>
          <w:tcPr>
            <w:tcW w:w="0" w:type="auto"/>
          </w:tcPr>
          <w:p w14:paraId="07FDA31C" w14:textId="65F87A6A" w:rsidR="00FF0492" w:rsidRPr="00B30D0F" w:rsidRDefault="00FF0492" w:rsidP="007E7714">
            <w:pPr>
              <w:pStyle w:val="BoldNormal"/>
              <w:spacing w:before="120" w:after="120"/>
            </w:pPr>
            <w:bookmarkStart w:id="1714" w:name="_Toc443404530"/>
            <w:bookmarkStart w:id="1715" w:name="_Toc451500692"/>
            <w:r>
              <w:t>Documents constitutifs du présent Contrat</w:t>
            </w:r>
            <w:bookmarkEnd w:id="1714"/>
            <w:bookmarkEnd w:id="1715"/>
          </w:p>
        </w:tc>
        <w:tc>
          <w:tcPr>
            <w:tcW w:w="0" w:type="auto"/>
            <w:gridSpan w:val="2"/>
          </w:tcPr>
          <w:p w14:paraId="286729E9" w14:textId="77777777" w:rsidR="00FF0492" w:rsidRPr="004147F3" w:rsidRDefault="00FF0492" w:rsidP="00646949">
            <w:pPr>
              <w:pStyle w:val="Heading4aGCC"/>
              <w:jc w:val="both"/>
            </w:pPr>
            <w:bookmarkStart w:id="1716" w:name="_Ref201660959"/>
            <w:r>
              <w:t>Les documents suivants sont réputés faire partie intégrante du présent Contrat et doivent être interprétés selon l’ordre de priorité suivant :</w:t>
            </w:r>
            <w:bookmarkEnd w:id="1716"/>
          </w:p>
          <w:p w14:paraId="18BFA717" w14:textId="52BCF1B2" w:rsidR="00FF0492" w:rsidRPr="004147F3" w:rsidRDefault="00FF0492" w:rsidP="007A6C9E">
            <w:pPr>
              <w:numPr>
                <w:ilvl w:val="0"/>
                <w:numId w:val="24"/>
              </w:numPr>
              <w:spacing w:before="120" w:after="120"/>
              <w:jc w:val="both"/>
            </w:pPr>
            <w:proofErr w:type="gramStart"/>
            <w:r>
              <w:t>le</w:t>
            </w:r>
            <w:proofErr w:type="gramEnd"/>
            <w:r>
              <w:t xml:space="preserve"> Contrat, qui comprend les paragraphes, considérants et autres clauses précédant les CGC, et qui inclut la signature du Maître d'ouvrage et du Prestataire de Services ;</w:t>
            </w:r>
          </w:p>
          <w:p w14:paraId="0B79CFDC" w14:textId="77777777" w:rsidR="00FF0492" w:rsidRPr="004147F3" w:rsidRDefault="00FF0492" w:rsidP="007A6C9E">
            <w:pPr>
              <w:numPr>
                <w:ilvl w:val="0"/>
                <w:numId w:val="24"/>
              </w:numPr>
              <w:spacing w:before="120" w:after="120"/>
              <w:jc w:val="both"/>
            </w:pPr>
            <w:proofErr w:type="gramStart"/>
            <w:r>
              <w:t>les</w:t>
            </w:r>
            <w:proofErr w:type="gramEnd"/>
            <w:r>
              <w:t xml:space="preserve"> CPC et l’Annexe A du présent Contrat ;</w:t>
            </w:r>
          </w:p>
          <w:p w14:paraId="5B27EEBB" w14:textId="77777777" w:rsidR="00FF0492" w:rsidRPr="004147F3" w:rsidRDefault="00FF0492" w:rsidP="007A6C9E">
            <w:pPr>
              <w:numPr>
                <w:ilvl w:val="0"/>
                <w:numId w:val="24"/>
              </w:numPr>
              <w:spacing w:before="120" w:after="120"/>
              <w:jc w:val="both"/>
            </w:pPr>
            <w:proofErr w:type="gramStart"/>
            <w:r>
              <w:t>les</w:t>
            </w:r>
            <w:proofErr w:type="gramEnd"/>
            <w:r>
              <w:t xml:space="preserve"> CGC ;</w:t>
            </w:r>
          </w:p>
          <w:p w14:paraId="25FE6489" w14:textId="2EC5F1B0" w:rsidR="00FF0492" w:rsidRDefault="00FF0492" w:rsidP="007A6C9E">
            <w:pPr>
              <w:numPr>
                <w:ilvl w:val="0"/>
                <w:numId w:val="24"/>
              </w:numPr>
              <w:spacing w:before="120" w:after="120"/>
              <w:jc w:val="both"/>
            </w:pPr>
            <w:proofErr w:type="gramStart"/>
            <w:r>
              <w:lastRenderedPageBreak/>
              <w:t>l’Avis</w:t>
            </w:r>
            <w:proofErr w:type="gramEnd"/>
            <w:r>
              <w:t xml:space="preserve"> d’adjudication du Contrat ;</w:t>
            </w:r>
          </w:p>
          <w:p w14:paraId="7AD5A92D" w14:textId="4D96665E" w:rsidR="00E60143" w:rsidRDefault="00E60143" w:rsidP="007A6C9E">
            <w:pPr>
              <w:numPr>
                <w:ilvl w:val="0"/>
                <w:numId w:val="24"/>
              </w:numPr>
              <w:spacing w:before="120" w:after="120"/>
              <w:jc w:val="both"/>
            </w:pPr>
            <w:r>
              <w:t>Annexe B : Description des services ;</w:t>
            </w:r>
          </w:p>
          <w:p w14:paraId="1DE1F35A" w14:textId="216DBB5B" w:rsidR="00E60143" w:rsidRDefault="00E60143" w:rsidP="007A6C9E">
            <w:pPr>
              <w:numPr>
                <w:ilvl w:val="0"/>
                <w:numId w:val="24"/>
              </w:numPr>
              <w:spacing w:before="120" w:after="120"/>
              <w:jc w:val="both"/>
            </w:pPr>
            <w:r>
              <w:t>Annexe C : Personnel clé du Prestataire de Services ;</w:t>
            </w:r>
          </w:p>
          <w:p w14:paraId="09B94EE7" w14:textId="3B2169A8" w:rsidR="00E60143" w:rsidRPr="004147F3" w:rsidRDefault="00E60143" w:rsidP="007A6C9E">
            <w:pPr>
              <w:numPr>
                <w:ilvl w:val="0"/>
                <w:numId w:val="24"/>
              </w:numPr>
              <w:spacing w:before="120" w:after="120"/>
              <w:jc w:val="both"/>
            </w:pPr>
            <w:r>
              <w:t xml:space="preserve">Annexe D : Bordereau des prix ; </w:t>
            </w:r>
          </w:p>
          <w:p w14:paraId="2B63A520" w14:textId="5356AAD6" w:rsidR="00FF0492" w:rsidRPr="004147F3" w:rsidRDefault="00FF0492" w:rsidP="007A6C9E">
            <w:pPr>
              <w:numPr>
                <w:ilvl w:val="0"/>
                <w:numId w:val="24"/>
              </w:numPr>
              <w:spacing w:before="120" w:after="120"/>
              <w:jc w:val="both"/>
            </w:pPr>
            <w:r>
              <w:t>Offre du Prestataire de Services ;</w:t>
            </w:r>
          </w:p>
          <w:p w14:paraId="1A1441E1" w14:textId="77777777" w:rsidR="00FF0492" w:rsidRPr="004147F3" w:rsidRDefault="00FF0492" w:rsidP="007A6C9E">
            <w:pPr>
              <w:numPr>
                <w:ilvl w:val="0"/>
                <w:numId w:val="24"/>
              </w:numPr>
              <w:spacing w:before="120" w:after="120"/>
              <w:jc w:val="both"/>
            </w:pPr>
            <w:proofErr w:type="gramStart"/>
            <w:r>
              <w:t>tout</w:t>
            </w:r>
            <w:proofErr w:type="gramEnd"/>
            <w:r>
              <w:t xml:space="preserve"> autre document mentionné </w:t>
            </w:r>
            <w:r>
              <w:rPr>
                <w:b/>
                <w:bCs/>
              </w:rPr>
              <w:t>dans les CPC</w:t>
            </w:r>
            <w:r>
              <w:t xml:space="preserve"> comme faisant partie du présent Contrat.</w:t>
            </w:r>
          </w:p>
        </w:tc>
      </w:tr>
      <w:tr w:rsidR="00FF0492" w:rsidRPr="004147F3" w14:paraId="4F34BBBA" w14:textId="77777777" w:rsidTr="00646949">
        <w:tc>
          <w:tcPr>
            <w:tcW w:w="0" w:type="auto"/>
          </w:tcPr>
          <w:p w14:paraId="50556280" w14:textId="48D99447" w:rsidR="00FF0492" w:rsidRPr="00B30D0F" w:rsidRDefault="00FF0492" w:rsidP="007E7714">
            <w:pPr>
              <w:pStyle w:val="Heading4GCC"/>
            </w:pPr>
            <w:bookmarkStart w:id="1717" w:name="_Toc151962131"/>
            <w:bookmarkStart w:id="1718" w:name="_Toc162134676"/>
            <w:bookmarkStart w:id="1719" w:name="_Toc198895511"/>
            <w:bookmarkStart w:id="1720" w:name="_Ref201706519"/>
            <w:bookmarkStart w:id="1721" w:name="_Toc202352987"/>
            <w:bookmarkStart w:id="1722" w:name="_Toc202353198"/>
            <w:bookmarkStart w:id="1723" w:name="_Toc202353412"/>
            <w:bookmarkStart w:id="1724" w:name="_Toc433790944"/>
            <w:bookmarkStart w:id="1725" w:name="_Toc55337551"/>
            <w:bookmarkStart w:id="1726" w:name="_Toc55823816"/>
            <w:bookmarkStart w:id="1727" w:name="_Toc143268064"/>
            <w:r>
              <w:lastRenderedPageBreak/>
              <w:t>Exigences relatives à la lutte contre la fraude et</w:t>
            </w:r>
            <w:bookmarkEnd w:id="1717"/>
            <w:bookmarkEnd w:id="1718"/>
            <w:bookmarkEnd w:id="1719"/>
            <w:r>
              <w:t xml:space="preserve"> </w:t>
            </w:r>
            <w:bookmarkEnd w:id="1720"/>
            <w:bookmarkEnd w:id="1721"/>
            <w:bookmarkEnd w:id="1722"/>
            <w:bookmarkEnd w:id="1723"/>
            <w:bookmarkEnd w:id="1724"/>
            <w:r>
              <w:t>la corruption</w:t>
            </w:r>
            <w:bookmarkEnd w:id="1725"/>
            <w:bookmarkEnd w:id="1726"/>
            <w:bookmarkEnd w:id="1727"/>
          </w:p>
        </w:tc>
        <w:tc>
          <w:tcPr>
            <w:tcW w:w="0" w:type="auto"/>
            <w:gridSpan w:val="2"/>
          </w:tcPr>
          <w:p w14:paraId="76B09C1E" w14:textId="65DE3F0F" w:rsidR="00FF0492" w:rsidRDefault="00FF0492" w:rsidP="00646949">
            <w:pPr>
              <w:pStyle w:val="Heading4aGCC"/>
              <w:jc w:val="both"/>
            </w:pPr>
            <w:r>
              <w:t>La MCC exige que le Maître d'ouvrage et tous les autres bénéficiaires du financement de la MCC, y compris les Offrants, Prestataire de Services, entrepreneurs et Sous-traitants dans le cadre de contrats financés par la MCC, observent les règles les plus rigoureuses en matière d'éthique lors de la passation et de l'exécution de ces contrats.</w:t>
            </w:r>
          </w:p>
          <w:p w14:paraId="70622002" w14:textId="1A260415" w:rsidR="000D072F" w:rsidRPr="002030D5" w:rsidRDefault="000D072F" w:rsidP="00646949">
            <w:pPr>
              <w:pStyle w:val="Heading4aGCC"/>
              <w:jc w:val="both"/>
            </w:pPr>
            <w:r>
              <w:t xml:space="preserve">La Politique de la MCC sur la prévention, la détection et la répression de la fraude et de la corruption dans le cadre des opérations de la MCC (Politique « Anti-fraude et Anti-corruption (AFC) de la MCC ») s’applique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5044290B" w:rsidR="004823F1" w:rsidRDefault="000D072F" w:rsidP="00646949">
            <w:pPr>
              <w:pStyle w:val="Heading4aGCC"/>
              <w:jc w:val="both"/>
            </w:pPr>
            <w:r>
              <w:t xml:space="preserve">Toute entité recevant un financement de la MCC de plus de 500 000 dollars (y compris, mais pas exclusivement, des contrats et des subventions non remboursables) sera tenue de certifier à l’Entité Responsable qu'elle adoptera et mettra en application un code d'éthique et de conduite professionnelle dans les quatre-vingt-dix (90) jours suivant l'attribution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r>
              <w:br/>
            </w:r>
            <w:proofErr w:type="gramStart"/>
            <w:r w:rsidR="00253E64" w:rsidRPr="00843A08">
              <w:t>https://www.oecd.org/en/publications/anti-corruption-ethics-and-compliance-handbook-for-business_e1cf4226-en.html</w:t>
            </w:r>
            <w:r>
              <w:t>;</w:t>
            </w:r>
            <w:proofErr w:type="gramEnd"/>
            <w:r>
              <w:t xml:space="preserve"> </w:t>
            </w:r>
          </w:p>
          <w:p w14:paraId="617F0797" w14:textId="33CC8AB1" w:rsidR="004D18FE" w:rsidRPr="00C1701C" w:rsidRDefault="00D60007" w:rsidP="00A56BC1">
            <w:pPr>
              <w:ind w:left="492"/>
            </w:pPr>
            <w:hyperlink r:id="rId47" w:tgtFrame="_blank" w:history="1">
              <w:r>
                <w:rPr>
                  <w:rStyle w:val="Hyperlink"/>
                  <w:color w:val="1155CC"/>
                </w:rPr>
                <w:t>https://www.cipe.org/resources/anti-corruption-compliance-guide-mid-sized-companies-emerging-markets/</w:t>
              </w:r>
            </w:hyperlink>
          </w:p>
          <w:p w14:paraId="5CAA0C5A" w14:textId="77777777" w:rsidR="000D072F" w:rsidRDefault="000D072F" w:rsidP="007A6C9E">
            <w:pPr>
              <w:numPr>
                <w:ilvl w:val="0"/>
                <w:numId w:val="26"/>
              </w:numPr>
              <w:spacing w:before="120" w:after="120"/>
              <w:ind w:left="1128"/>
              <w:jc w:val="both"/>
            </w:pPr>
            <w:bookmarkStart w:id="1728" w:name="_Toc434936009"/>
            <w:bookmarkStart w:id="1729" w:name="_Toc443404532"/>
            <w:r>
              <w:t>a) Aux fins du présent Contrat, les expressions ci-dessous sont définies de la manière suivante :</w:t>
            </w:r>
            <w:bookmarkEnd w:id="1728"/>
            <w:bookmarkEnd w:id="1729"/>
          </w:p>
          <w:p w14:paraId="2199D966" w14:textId="77777777" w:rsidR="003E13FC" w:rsidRPr="003E13FC" w:rsidRDefault="009374A9" w:rsidP="007A6C9E">
            <w:pPr>
              <w:numPr>
                <w:ilvl w:val="0"/>
                <w:numId w:val="25"/>
              </w:numPr>
              <w:spacing w:before="120" w:after="120"/>
              <w:ind w:left="1412"/>
              <w:jc w:val="both"/>
            </w:pPr>
            <w:r>
              <w:rPr>
                <w:b/>
                <w:bCs/>
                <w:i/>
                <w:iCs/>
              </w:rPr>
              <w:lastRenderedPageBreak/>
              <w:t>« </w:t>
            </w:r>
            <w:proofErr w:type="gramStart"/>
            <w:r>
              <w:rPr>
                <w:b/>
                <w:bCs/>
                <w:i/>
                <w:iCs/>
              </w:rPr>
              <w:t>coercition</w:t>
            </w:r>
            <w:proofErr w:type="gramEnd"/>
            <w:r>
              <w:rPr>
                <w:b/>
                <w:bCs/>
                <w:i/>
                <w:iCs/>
              </w:rPr>
              <w:t>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39027973" w14:textId="25A40BC9" w:rsidR="003E13FC" w:rsidRPr="003E13FC" w:rsidRDefault="009374A9" w:rsidP="007A6C9E">
            <w:pPr>
              <w:numPr>
                <w:ilvl w:val="0"/>
                <w:numId w:val="25"/>
              </w:numPr>
              <w:spacing w:before="120" w:after="120"/>
              <w:ind w:left="1412"/>
              <w:jc w:val="both"/>
            </w:pPr>
            <w:r>
              <w:rPr>
                <w:b/>
                <w:bCs/>
                <w:i/>
                <w:iCs/>
              </w:rPr>
              <w:t xml:space="preserve">« </w:t>
            </w:r>
            <w:proofErr w:type="gramStart"/>
            <w:r>
              <w:rPr>
                <w:b/>
                <w:bCs/>
                <w:i/>
                <w:iCs/>
              </w:rPr>
              <w:t>collusion</w:t>
            </w:r>
            <w:proofErr w:type="gramEnd"/>
            <w:r>
              <w:rPr>
                <w:b/>
                <w:bCs/>
                <w:i/>
                <w:iCs/>
              </w:rPr>
              <w:t xml:space="preserve">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6A9C2BA9" w14:textId="2164DB8A" w:rsidR="003E13FC" w:rsidRPr="003E13FC" w:rsidRDefault="009374A9" w:rsidP="007A6C9E">
            <w:pPr>
              <w:numPr>
                <w:ilvl w:val="0"/>
                <w:numId w:val="25"/>
              </w:numPr>
              <w:spacing w:before="120" w:after="120"/>
              <w:ind w:left="1412"/>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4C55BCC" w14:textId="77777777" w:rsidR="003E13FC" w:rsidRPr="003E13FC" w:rsidRDefault="009374A9" w:rsidP="007A6C9E">
            <w:pPr>
              <w:numPr>
                <w:ilvl w:val="0"/>
                <w:numId w:val="25"/>
              </w:numPr>
              <w:spacing w:before="120" w:after="120"/>
              <w:ind w:left="1412"/>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19D0E298" w14:textId="77777777" w:rsidR="003E13FC" w:rsidRPr="003E13FC" w:rsidRDefault="009374A9" w:rsidP="007A6C9E">
            <w:pPr>
              <w:numPr>
                <w:ilvl w:val="0"/>
                <w:numId w:val="25"/>
              </w:numPr>
              <w:spacing w:before="120" w:after="120"/>
              <w:ind w:left="1412"/>
              <w:jc w:val="both"/>
            </w:pPr>
            <w:r>
              <w:t>« </w:t>
            </w:r>
            <w:r>
              <w:rPr>
                <w:b/>
                <w:i/>
              </w:rPr>
              <w:t>obstruction d’enquête sur des allégations de fraude ou de corruption</w:t>
            </w:r>
            <w:r>
              <w:t xml:space="preserve"> » désigne tout acte entrepris dans le cadre de la mise en œuvre d’un contrat financé en totalité ou en partie par  la MCC : a) a pour résultat la destruction, la falsification, l’altération ou la dissimulation délibérée de preuves ou de fausses déclarations fournies à des enquêteurs ou à tout fonctionnaire dans le but d’entraver une enquête sur des allégations de coercition, de corruption, de fraude, l’obstruction d’enquête sur des allégations de fraude ou de </w:t>
            </w:r>
            <w:r>
              <w:lastRenderedPageBreak/>
              <w:t xml:space="preserve">corruption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 « </w:t>
            </w:r>
          </w:p>
          <w:p w14:paraId="0A6B7967" w14:textId="7D919A50" w:rsidR="00A84698" w:rsidRPr="009011E2" w:rsidRDefault="009374A9" w:rsidP="007A6C9E">
            <w:pPr>
              <w:numPr>
                <w:ilvl w:val="0"/>
                <w:numId w:val="25"/>
              </w:numPr>
              <w:spacing w:before="120" w:after="120"/>
              <w:ind w:left="1412"/>
              <w:jc w:val="both"/>
            </w:pPr>
            <w:r>
              <w:rPr>
                <w:b/>
                <w:bCs/>
              </w:rPr>
              <w:t>« </w:t>
            </w:r>
            <w:proofErr w:type="gramStart"/>
            <w:r>
              <w:rPr>
                <w:b/>
                <w:bCs/>
              </w:rPr>
              <w:t>pratiques</w:t>
            </w:r>
            <w:proofErr w:type="gramEnd"/>
            <w:r>
              <w:rPr>
                <w:b/>
                <w:bCs/>
              </w:rPr>
              <w:t xml:space="preserve">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50C9CE9C" w:rsidR="003E13FC" w:rsidRPr="003E13FC" w:rsidRDefault="009374A9" w:rsidP="007A6C9E">
            <w:pPr>
              <w:numPr>
                <w:ilvl w:val="0"/>
                <w:numId w:val="26"/>
              </w:numPr>
              <w:spacing w:before="120" w:after="120"/>
              <w:ind w:left="1128"/>
              <w:jc w:val="both"/>
            </w:pPr>
            <w:r>
              <w:t>La MCC peut annuler une partie ou la totalité du Financement MCC alloué au Contrat si elle vient à constater que des représentants du Maître d’ouvrage, le Prestataire de Services ou tout autre bénéficiaire du Financement de la MCC s’est livré à des pratiques de coercition, de collusion, de corruption, de fraude, d’obstruction d’enquête sur des allégations de fraude ou de corruption ou de pratiques interdites pendant le processus de sélection ou l’exécution du Contrat ou d’un autre contrat financé par la MCC, sans que le Maître d’ouvrage, le Prestataire de Services ou cet autre bénéficiaire ait pris à temps et à la satisfaction de la MCC les mesures appropriées pour remédier à la situation.</w:t>
            </w:r>
          </w:p>
          <w:p w14:paraId="145D9A25" w14:textId="2B7081AF" w:rsidR="003E13FC" w:rsidRPr="003E13FC" w:rsidRDefault="009374A9" w:rsidP="007A6C9E">
            <w:pPr>
              <w:numPr>
                <w:ilvl w:val="0"/>
                <w:numId w:val="26"/>
              </w:numPr>
              <w:spacing w:before="120" w:after="120"/>
              <w:ind w:left="1128"/>
              <w:jc w:val="both"/>
            </w:pPr>
            <w:r>
              <w:t>La MCC et le Maître d’ouvrage peuvent prendre des sanctions à l’encontre du Prestataire de Services, y compris exclure l’Entrepreneur indéfiniment ou pour une période déterminée, de toute attribution de contrats financés par la MCC si  la MCC ou le Maître d’ouvrage établit, à un moment quelconque, que le Prestataire de Services, s’est livré, directement ou par l’intermédiaire d’un agent, à des activités de coercition, de collusion, de corruption, de fraude, d’obstruction d’enquête sur des allégations de fraude ou de corruption ou à des pratiques interdites en vue de l’obtention ou au cours de l’exécution du présent Contrat ou de tout contrat financé par la MCC.</w:t>
            </w:r>
          </w:p>
          <w:p w14:paraId="7997CA31" w14:textId="6A15AA10" w:rsidR="0031626E" w:rsidRPr="001B706D" w:rsidRDefault="009374A9" w:rsidP="007A6C9E">
            <w:pPr>
              <w:numPr>
                <w:ilvl w:val="0"/>
                <w:numId w:val="26"/>
              </w:numPr>
              <w:spacing w:before="120" w:after="120"/>
              <w:ind w:left="1128"/>
              <w:jc w:val="both"/>
            </w:pPr>
            <w:r>
              <w:t xml:space="preserve"> Si la MCC ou le Maître d'ouvrage établit que le Prestataire de Services, tout sous-traitant, un de leurs employés, agents ou affiliés, s’est livré à des activités de coercition, de collusion, de corruption, de fraude, d’obstruction d’enquêtes sur des allégations de fraude ou de corruption, ou à des pratiques interdites en vue de l’obtention ou au cours de l’exécution du Contrat, la MCC ou le Maître d'ouvrage pourra en vertu d’un préavis immédiatement résilier le Contrat du Prestataire de Services conformément aux </w:t>
            </w:r>
            <w:r>
              <w:lastRenderedPageBreak/>
              <w:t>dispositions du présent Contrat et conformément aux dispositions de la clause 30 des CGC.</w:t>
            </w:r>
            <w:bookmarkStart w:id="1730" w:name="_Toc434936018"/>
            <w:bookmarkEnd w:id="1730"/>
          </w:p>
        </w:tc>
      </w:tr>
      <w:tr w:rsidR="00FF0492" w:rsidRPr="004147F3" w14:paraId="16C0AE11" w14:textId="77777777" w:rsidTr="00646949">
        <w:tc>
          <w:tcPr>
            <w:tcW w:w="0" w:type="auto"/>
          </w:tcPr>
          <w:p w14:paraId="3512A736" w14:textId="21A7E740" w:rsidR="00FF0492" w:rsidRPr="00B30D0F" w:rsidRDefault="00A2653A" w:rsidP="007E7714">
            <w:pPr>
              <w:pStyle w:val="Heading4GCC"/>
            </w:pPr>
            <w:bookmarkStart w:id="1731" w:name="_Toc451499589"/>
            <w:bookmarkStart w:id="1732" w:name="_Toc451500140"/>
            <w:bookmarkStart w:id="1733" w:name="_Toc451500694"/>
            <w:bookmarkStart w:id="1734" w:name="_Toc451499592"/>
            <w:bookmarkStart w:id="1735" w:name="_Toc451500143"/>
            <w:bookmarkStart w:id="1736" w:name="_Toc451500697"/>
            <w:bookmarkStart w:id="1737" w:name="_Toc451499595"/>
            <w:bookmarkStart w:id="1738" w:name="_Toc451500146"/>
            <w:bookmarkStart w:id="1739" w:name="_Toc451500700"/>
            <w:bookmarkStart w:id="1740" w:name="_Toc55337552"/>
            <w:bookmarkStart w:id="1741" w:name="_Toc55823817"/>
            <w:bookmarkStart w:id="1742" w:name="_Toc143268065"/>
            <w:bookmarkEnd w:id="1731"/>
            <w:bookmarkEnd w:id="1732"/>
            <w:bookmarkEnd w:id="1733"/>
            <w:bookmarkEnd w:id="1734"/>
            <w:bookmarkEnd w:id="1735"/>
            <w:bookmarkEnd w:id="1736"/>
            <w:bookmarkEnd w:id="1737"/>
            <w:bookmarkEnd w:id="1738"/>
            <w:bookmarkEnd w:id="1739"/>
            <w:r>
              <w:lastRenderedPageBreak/>
              <w:t>Commissions et primes</w:t>
            </w:r>
            <w:bookmarkEnd w:id="1740"/>
            <w:bookmarkEnd w:id="1741"/>
            <w:bookmarkEnd w:id="1742"/>
          </w:p>
        </w:tc>
        <w:tc>
          <w:tcPr>
            <w:tcW w:w="0" w:type="auto"/>
            <w:gridSpan w:val="2"/>
          </w:tcPr>
          <w:p w14:paraId="27A597E3" w14:textId="471E437B" w:rsidR="00FF0492" w:rsidRPr="004147F3" w:rsidRDefault="00FF0492" w:rsidP="00646949">
            <w:pPr>
              <w:pStyle w:val="Heading4aGCC"/>
              <w:jc w:val="both"/>
            </w:pPr>
            <w:r>
              <w:t>Le Prestataire de Services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FF0492" w:rsidRPr="004147F3" w14:paraId="7CBEA7E5" w14:textId="77777777" w:rsidTr="00646949">
        <w:tc>
          <w:tcPr>
            <w:tcW w:w="0" w:type="auto"/>
          </w:tcPr>
          <w:p w14:paraId="78E28A67" w14:textId="3F0FC33D" w:rsidR="00FF0492" w:rsidRPr="00B30D0F" w:rsidRDefault="00FF0492" w:rsidP="007E7714">
            <w:pPr>
              <w:pStyle w:val="Heading4GCC"/>
            </w:pPr>
            <w:bookmarkStart w:id="1743" w:name="_Toc202352988"/>
            <w:bookmarkStart w:id="1744" w:name="_Toc202353199"/>
            <w:bookmarkStart w:id="1745" w:name="_Toc202353413"/>
            <w:bookmarkStart w:id="1746" w:name="_Toc433790945"/>
            <w:bookmarkStart w:id="1747" w:name="_Toc55337553"/>
            <w:bookmarkStart w:id="1748" w:name="_Toc55823818"/>
            <w:bookmarkStart w:id="1749" w:name="_Toc143268066"/>
            <w:r>
              <w:t>Droit applicable et langue du Contrat</w:t>
            </w:r>
            <w:bookmarkEnd w:id="1743"/>
            <w:bookmarkEnd w:id="1744"/>
            <w:bookmarkEnd w:id="1745"/>
            <w:bookmarkEnd w:id="1746"/>
            <w:bookmarkEnd w:id="1747"/>
            <w:bookmarkEnd w:id="1748"/>
            <w:bookmarkEnd w:id="1749"/>
          </w:p>
        </w:tc>
        <w:tc>
          <w:tcPr>
            <w:tcW w:w="0" w:type="auto"/>
            <w:gridSpan w:val="2"/>
          </w:tcPr>
          <w:p w14:paraId="25E49585" w14:textId="77777777" w:rsidR="00FF0492" w:rsidRDefault="00FF0492" w:rsidP="00646949">
            <w:pPr>
              <w:pStyle w:val="Heading4aGCC"/>
              <w:jc w:val="both"/>
            </w:pPr>
            <w:r>
              <w:t>Le présent Contrat, sa signification, son interprétation et les relations entre les parties seront soumis au Droit applicable.</w:t>
            </w:r>
          </w:p>
          <w:p w14:paraId="4D48CBC8" w14:textId="77777777" w:rsidR="0031626E" w:rsidRPr="004147F3" w:rsidRDefault="0031626E" w:rsidP="00646949">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162D794" w14:textId="77777777" w:rsidTr="00646949">
        <w:tc>
          <w:tcPr>
            <w:tcW w:w="0" w:type="auto"/>
          </w:tcPr>
          <w:p w14:paraId="393C0024" w14:textId="12258C4A" w:rsidR="00FF0492" w:rsidRPr="00B30D0F" w:rsidRDefault="00FF0492" w:rsidP="007E7714">
            <w:pPr>
              <w:pStyle w:val="Heading4GCC"/>
            </w:pPr>
            <w:bookmarkStart w:id="1750" w:name="_Toc451499600"/>
            <w:bookmarkStart w:id="1751" w:name="_Toc451500151"/>
            <w:bookmarkStart w:id="1752" w:name="_Toc451500705"/>
            <w:bookmarkStart w:id="1753" w:name="_Toc202352989"/>
            <w:bookmarkStart w:id="1754" w:name="_Toc202353200"/>
            <w:bookmarkStart w:id="1755" w:name="_Toc202353414"/>
            <w:bookmarkStart w:id="1756" w:name="_Toc433790946"/>
            <w:bookmarkStart w:id="1757" w:name="_Toc55337554"/>
            <w:bookmarkStart w:id="1758" w:name="_Toc55823819"/>
            <w:bookmarkStart w:id="1759" w:name="_Toc143268067"/>
            <w:bookmarkEnd w:id="1750"/>
            <w:bookmarkEnd w:id="1751"/>
            <w:bookmarkEnd w:id="1752"/>
            <w:r>
              <w:t>Association</w:t>
            </w:r>
            <w:bookmarkEnd w:id="1753"/>
            <w:bookmarkEnd w:id="1754"/>
            <w:bookmarkEnd w:id="1755"/>
            <w:bookmarkEnd w:id="1756"/>
            <w:bookmarkEnd w:id="1757"/>
            <w:bookmarkEnd w:id="1758"/>
            <w:bookmarkEnd w:id="1759"/>
          </w:p>
        </w:tc>
        <w:tc>
          <w:tcPr>
            <w:tcW w:w="0" w:type="auto"/>
            <w:gridSpan w:val="2"/>
          </w:tcPr>
          <w:p w14:paraId="4DDE39F9" w14:textId="4EDC0F1D" w:rsidR="00FF0492" w:rsidRPr="004147F3" w:rsidRDefault="00FF0492" w:rsidP="00646949">
            <w:pPr>
              <w:pStyle w:val="Heading4aGCC"/>
              <w:jc w:val="both"/>
            </w:pPr>
            <w:bookmarkStart w:id="1760" w:name="_Ref201660989"/>
            <w:r>
              <w:t xml:space="preserve">Si le Prestataire de Services est une co-entreprise ou autre association composée de plusieurs personnes ou entités, tous les membres de cette co-entreprise ou association sont conjointement et solidairement responsables envers l'Acheteur de l’observation des dispositions du présent Contrat, et désignent le membre </w:t>
            </w:r>
            <w:r>
              <w:rPr>
                <w:b/>
                <w:bCs/>
              </w:rPr>
              <w:t>indiqué dans les CPC</w:t>
            </w:r>
            <w:r>
              <w:t xml:space="preserve"> pour agir en leur nom et exercer tous les droits et obligations du Prestataire de Services envers le Maître d’ouvrage au titre du présent Maître, y compris, à titre descriptif et non pas restrictif, à recevoir les instructions et percevoir les paiements effectués par le Maître d'ouvrage. La composition ou la constitution de la co-entreprise ou autre association ne peut être modifiée sans l’approbation écrite préalable du Maître d'ouvrage.</w:t>
            </w:r>
            <w:bookmarkEnd w:id="1760"/>
          </w:p>
        </w:tc>
      </w:tr>
      <w:tr w:rsidR="00FF0492" w:rsidRPr="004147F3" w14:paraId="1263AA02" w14:textId="77777777" w:rsidTr="00646949">
        <w:tc>
          <w:tcPr>
            <w:tcW w:w="0" w:type="auto"/>
          </w:tcPr>
          <w:p w14:paraId="27F5259B" w14:textId="1A5B44C4" w:rsidR="00FF0492" w:rsidRPr="00B30D0F" w:rsidRDefault="00FF0492" w:rsidP="007E7714">
            <w:pPr>
              <w:pStyle w:val="Heading4GCC"/>
            </w:pPr>
            <w:bookmarkStart w:id="1761" w:name="_Ref201706515"/>
            <w:bookmarkStart w:id="1762" w:name="_Toc202352990"/>
            <w:bookmarkStart w:id="1763" w:name="_Toc202353201"/>
            <w:bookmarkStart w:id="1764" w:name="_Toc202353415"/>
            <w:bookmarkStart w:id="1765" w:name="_Toc433790947"/>
            <w:bookmarkStart w:id="1766" w:name="_Toc55337555"/>
            <w:bookmarkStart w:id="1767" w:name="_Toc55823820"/>
            <w:bookmarkStart w:id="1768" w:name="_Toc143268068"/>
            <w:r>
              <w:t>Éligibilité</w:t>
            </w:r>
            <w:bookmarkEnd w:id="1761"/>
            <w:bookmarkEnd w:id="1762"/>
            <w:bookmarkEnd w:id="1763"/>
            <w:bookmarkEnd w:id="1764"/>
            <w:bookmarkEnd w:id="1765"/>
            <w:bookmarkEnd w:id="1766"/>
            <w:bookmarkEnd w:id="1767"/>
            <w:bookmarkEnd w:id="1768"/>
          </w:p>
        </w:tc>
        <w:tc>
          <w:tcPr>
            <w:tcW w:w="0" w:type="auto"/>
            <w:gridSpan w:val="2"/>
          </w:tcPr>
          <w:p w14:paraId="02B060D0" w14:textId="5557BD31" w:rsidR="00FF0492" w:rsidRDefault="00FF0492" w:rsidP="00646949">
            <w:pPr>
              <w:pStyle w:val="Heading4aGCC"/>
              <w:jc w:val="both"/>
            </w:pPr>
            <w:bookmarkStart w:id="1769" w:name="_Ref201706859"/>
            <w:r>
              <w:t>Le Prestataire de Services et ses Sous-Traitants doivent à tout moment au cours du présent Contrat être ressortissants d’un pays ou d’un territoire éligible, conformément au Compact, aux Politique et Directives relatives à la Passation des marchés de la MCC et à l’Annexe A du présent Contrat (« Pays Éligibles »). Le Prestataire de Services ou un Sous-traitant est réputé avoir la nationalité d'un pays s'il est citoyen ou s’il est constitué ou enregistré et exerce ses activités conformément aux lois en vigueur de ce pays.</w:t>
            </w:r>
            <w:bookmarkEnd w:id="1769"/>
          </w:p>
          <w:p w14:paraId="12751DDA" w14:textId="772508C5" w:rsidR="00E9100B" w:rsidRDefault="00E9100B" w:rsidP="00517E86">
            <w:pPr>
              <w:pStyle w:val="Heading4aGCC"/>
              <w:tabs>
                <w:tab w:val="clear" w:pos="170"/>
                <w:tab w:val="left" w:pos="353"/>
              </w:tabs>
              <w:ind w:left="778" w:hanging="510"/>
              <w:jc w:val="both"/>
            </w:pPr>
            <w:r>
              <w:t xml:space="preserve">Le Prestataire de Services soumettra des formulaires de divulgation de la propriété effective mis à jour lors de l'ajout de tout Bénéficiaire effectif final ou à la demande du Maître d'ouvrage à tout moment au cours de l'exécution du Contrat. L'omission de fournir les informations demandées peut entraîner la résiliation du Marché conformément à la </w:t>
            </w:r>
            <w:proofErr w:type="spellStart"/>
            <w:r>
              <w:t>sous-clause</w:t>
            </w:r>
            <w:proofErr w:type="spellEnd"/>
            <w:r>
              <w:t xml:space="preserve"> 30.1.(f) des CGC.  </w:t>
            </w:r>
          </w:p>
          <w:p w14:paraId="437EB333" w14:textId="2510DC28" w:rsidR="0031626E" w:rsidRDefault="0031626E" w:rsidP="00646949">
            <w:pPr>
              <w:pStyle w:val="Heading4aGCC"/>
              <w:jc w:val="both"/>
            </w:pPr>
            <w:r>
              <w:lastRenderedPageBreak/>
              <w:t>Les Services Non-Consultants à fournir au titre du présent Contrat et financés par le Compact doivent provenir d’un pays éligible.</w:t>
            </w:r>
          </w:p>
          <w:p w14:paraId="6EAD88BD" w14:textId="77777777" w:rsidR="0031626E" w:rsidRPr="004147F3" w:rsidRDefault="0031626E" w:rsidP="00646949">
            <w:pPr>
              <w:pStyle w:val="Heading4aGCC"/>
              <w:jc w:val="both"/>
            </w:pPr>
            <w:r>
              <w:t xml:space="preserve">Aux fins de la présente clause 7 des CGC, « provenir » qualifie le </w:t>
            </w:r>
            <w:proofErr w:type="gramStart"/>
            <w:r>
              <w:t>pays  où</w:t>
            </w:r>
            <w:proofErr w:type="gramEnd"/>
            <w:r>
              <w:t xml:space="preserve"> les Matériaux, Installations et Équipements sont extraits, implantés, cultivés, produits, fabriqués ou transformés ; ou, soumis à un processus de fabrication, de transformation ou d’assemblage de composants, aboutissant à l’obtention d’un article commercialisable dont les caractéristiques de base, l’usage ou l’utilité seront sensiblement différents de celles de ses composants. En ce qui concerne les Services connexes, le terme « origine » désigne le lieu à partir duquel les Services connexes sont fournis.</w:t>
            </w:r>
          </w:p>
        </w:tc>
      </w:tr>
      <w:tr w:rsidR="00FF0492" w:rsidRPr="004147F3" w14:paraId="794A1E80" w14:textId="77777777" w:rsidTr="00646949">
        <w:tc>
          <w:tcPr>
            <w:tcW w:w="0" w:type="auto"/>
          </w:tcPr>
          <w:p w14:paraId="147DBF35" w14:textId="68910343" w:rsidR="00FF0492" w:rsidRPr="00B30D0F" w:rsidRDefault="00FF0492" w:rsidP="007E7714">
            <w:pPr>
              <w:pStyle w:val="Heading4GCC"/>
            </w:pPr>
            <w:bookmarkStart w:id="1770" w:name="_Toc451499605"/>
            <w:bookmarkStart w:id="1771" w:name="_Toc451500156"/>
            <w:bookmarkStart w:id="1772" w:name="_Toc451500710"/>
            <w:bookmarkStart w:id="1773" w:name="_Toc451499608"/>
            <w:bookmarkStart w:id="1774" w:name="_Toc451500159"/>
            <w:bookmarkStart w:id="1775" w:name="_Toc451500713"/>
            <w:bookmarkStart w:id="1776" w:name="_Ref201706151"/>
            <w:bookmarkStart w:id="1777" w:name="_Toc202352991"/>
            <w:bookmarkStart w:id="1778" w:name="_Toc202353202"/>
            <w:bookmarkStart w:id="1779" w:name="_Toc202353416"/>
            <w:bookmarkStart w:id="1780" w:name="_Toc433790948"/>
            <w:bookmarkStart w:id="1781" w:name="_Toc55337556"/>
            <w:bookmarkStart w:id="1782" w:name="_Toc55823821"/>
            <w:bookmarkStart w:id="1783" w:name="_Toc143268069"/>
            <w:bookmarkEnd w:id="1770"/>
            <w:bookmarkEnd w:id="1771"/>
            <w:bookmarkEnd w:id="1772"/>
            <w:bookmarkEnd w:id="1773"/>
            <w:bookmarkEnd w:id="1774"/>
            <w:bookmarkEnd w:id="1775"/>
            <w:r>
              <w:lastRenderedPageBreak/>
              <w:t>Avis</w:t>
            </w:r>
            <w:bookmarkEnd w:id="1776"/>
            <w:bookmarkEnd w:id="1777"/>
            <w:bookmarkEnd w:id="1778"/>
            <w:bookmarkEnd w:id="1779"/>
            <w:bookmarkEnd w:id="1780"/>
            <w:bookmarkEnd w:id="1781"/>
            <w:bookmarkEnd w:id="1782"/>
            <w:bookmarkEnd w:id="1783"/>
          </w:p>
        </w:tc>
        <w:tc>
          <w:tcPr>
            <w:tcW w:w="0" w:type="auto"/>
            <w:gridSpan w:val="2"/>
          </w:tcPr>
          <w:p w14:paraId="371D1BBD" w14:textId="77777777" w:rsidR="00FF0492" w:rsidRDefault="00FF0492" w:rsidP="00646949">
            <w:pPr>
              <w:pStyle w:val="Heading4aGCC"/>
              <w:jc w:val="both"/>
            </w:pPr>
            <w:bookmarkStart w:id="1784" w:name="_Ref201660993"/>
            <w:r>
              <w:t xml:space="preserve">Tout avis, requête ou consentement exigé ou autorisé devant être donné ou effectué en vertu du présent Contrat doivent être faits par écrit. Sous réserve du respect du droit applicable, toute notification, demande ou approbation est réputée avoir été adressée ou donnée lorsqu’elle a été transmise en personne à un représentant autorisé de la Partie à laquelle cette communication a été envoyée à l’adresse </w:t>
            </w:r>
            <w:r>
              <w:rPr>
                <w:b/>
              </w:rPr>
              <w:t>indiquée dans les CPC</w:t>
            </w:r>
            <w:r>
              <w:t>, ou envoyée par télécopie confirmée ou courriel confirmé à cette Partie, si, dans l’un ou dans l’autre cas, l’envoi a lieu pendant les heures normales de bureau de la Partie destinataire.</w:t>
            </w:r>
            <w:bookmarkEnd w:id="1784"/>
          </w:p>
          <w:p w14:paraId="72BDE013"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79028CA3" w14:textId="77777777" w:rsidTr="00646949">
        <w:tc>
          <w:tcPr>
            <w:tcW w:w="0" w:type="auto"/>
          </w:tcPr>
          <w:p w14:paraId="2B812065" w14:textId="6AFCBF5E" w:rsidR="00FF0492" w:rsidRPr="00B30D0F" w:rsidRDefault="00FF0492" w:rsidP="007E7714">
            <w:pPr>
              <w:pStyle w:val="Heading4GCC"/>
            </w:pPr>
            <w:bookmarkStart w:id="1785" w:name="_Toc451499612"/>
            <w:bookmarkStart w:id="1786" w:name="_Toc451500163"/>
            <w:bookmarkStart w:id="1787" w:name="_Toc451500717"/>
            <w:bookmarkStart w:id="1788" w:name="_Ref201705894"/>
            <w:bookmarkStart w:id="1789" w:name="_Toc202352992"/>
            <w:bookmarkStart w:id="1790" w:name="_Toc202353203"/>
            <w:bookmarkStart w:id="1791" w:name="_Toc202353417"/>
            <w:bookmarkStart w:id="1792" w:name="_Toc433790949"/>
            <w:bookmarkStart w:id="1793" w:name="_Toc55337557"/>
            <w:bookmarkStart w:id="1794" w:name="_Toc55823822"/>
            <w:bookmarkStart w:id="1795" w:name="_Toc143268070"/>
            <w:bookmarkEnd w:id="1785"/>
            <w:bookmarkEnd w:id="1786"/>
            <w:bookmarkEnd w:id="1787"/>
            <w:r>
              <w:t>Règlement des différends</w:t>
            </w:r>
            <w:bookmarkEnd w:id="1788"/>
            <w:bookmarkEnd w:id="1789"/>
            <w:bookmarkEnd w:id="1790"/>
            <w:bookmarkEnd w:id="1791"/>
            <w:bookmarkEnd w:id="1792"/>
            <w:bookmarkEnd w:id="1793"/>
            <w:bookmarkEnd w:id="1794"/>
            <w:bookmarkEnd w:id="1795"/>
          </w:p>
        </w:tc>
        <w:tc>
          <w:tcPr>
            <w:tcW w:w="0" w:type="auto"/>
            <w:gridSpan w:val="2"/>
          </w:tcPr>
          <w:p w14:paraId="13C47AF7" w14:textId="31B23457" w:rsidR="00FF0492" w:rsidRDefault="00FF0492" w:rsidP="00646949">
            <w:pPr>
              <w:pStyle w:val="Heading4aGCC"/>
              <w:jc w:val="both"/>
            </w:pPr>
            <w:bookmarkStart w:id="1796" w:name="_Ref201705727"/>
            <w:r>
              <w:t>Le Maître d'ouvrage et le Prestataire de Services s'efforceront de résoudre à l’amiable, par des négociations informelles directes, tout désaccord ou différend les opposant dans le cadre du Contrat ou en relation avec celui-ci.</w:t>
            </w:r>
            <w:bookmarkEnd w:id="1796"/>
          </w:p>
          <w:p w14:paraId="73AE1903" w14:textId="14897CBE" w:rsidR="0031626E" w:rsidRPr="004147F3" w:rsidRDefault="0031626E" w:rsidP="00646949">
            <w:pPr>
              <w:pStyle w:val="Heading4aGCC"/>
              <w:jc w:val="both"/>
            </w:pPr>
            <w:r>
              <w:t xml:space="preserve">Tout différend ou litige conformément à la </w:t>
            </w:r>
            <w:proofErr w:type="spellStart"/>
            <w:r>
              <w:t>sous-clause</w:t>
            </w:r>
            <w:proofErr w:type="spellEnd"/>
            <w:r>
              <w:t xml:space="preserv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w:t>
            </w:r>
            <w:r>
              <w:rPr>
                <w:b/>
              </w:rPr>
              <w:t xml:space="preserve"> dans les CPC.</w:t>
            </w:r>
          </w:p>
        </w:tc>
      </w:tr>
      <w:tr w:rsidR="00FF0492" w:rsidRPr="004147F3" w14:paraId="1922264C" w14:textId="77777777" w:rsidTr="00646949">
        <w:tc>
          <w:tcPr>
            <w:tcW w:w="0" w:type="auto"/>
          </w:tcPr>
          <w:p w14:paraId="71DA2F7D" w14:textId="2BD29F08" w:rsidR="00FF0492" w:rsidRPr="00B30D0F" w:rsidRDefault="00FF0492" w:rsidP="007E7714">
            <w:pPr>
              <w:pStyle w:val="Heading4GCC"/>
            </w:pPr>
            <w:bookmarkStart w:id="1797" w:name="_Toc451499616"/>
            <w:bookmarkStart w:id="1798" w:name="_Toc451500167"/>
            <w:bookmarkStart w:id="1799" w:name="_Toc451500721"/>
            <w:bookmarkStart w:id="1800" w:name="_Ref201706740"/>
            <w:bookmarkStart w:id="1801" w:name="_Toc202352993"/>
            <w:bookmarkStart w:id="1802" w:name="_Toc202353204"/>
            <w:bookmarkStart w:id="1803" w:name="_Toc202353418"/>
            <w:bookmarkStart w:id="1804" w:name="_Toc433790950"/>
            <w:bookmarkStart w:id="1805" w:name="_Toc55337558"/>
            <w:bookmarkStart w:id="1806" w:name="_Toc55823823"/>
            <w:bookmarkStart w:id="1807" w:name="_Toc143268071"/>
            <w:bookmarkEnd w:id="1797"/>
            <w:bookmarkEnd w:id="1798"/>
            <w:bookmarkEnd w:id="1799"/>
            <w:r>
              <w:t>Étendue des services</w:t>
            </w:r>
            <w:bookmarkEnd w:id="1800"/>
            <w:bookmarkEnd w:id="1801"/>
            <w:bookmarkEnd w:id="1802"/>
            <w:bookmarkEnd w:id="1803"/>
            <w:bookmarkEnd w:id="1804"/>
            <w:bookmarkEnd w:id="1805"/>
            <w:bookmarkEnd w:id="1806"/>
            <w:bookmarkEnd w:id="1807"/>
          </w:p>
        </w:tc>
        <w:tc>
          <w:tcPr>
            <w:tcW w:w="0" w:type="auto"/>
            <w:gridSpan w:val="2"/>
          </w:tcPr>
          <w:p w14:paraId="3518F2AA" w14:textId="3AB7D54C" w:rsidR="0031626E" w:rsidRPr="004147F3" w:rsidRDefault="00FF0492" w:rsidP="00646949">
            <w:pPr>
              <w:pStyle w:val="Heading4aGCC"/>
              <w:jc w:val="both"/>
            </w:pPr>
            <w:r>
              <w:t xml:space="preserve">Les Services Non-Consultants à fournir sont précisés à l'annexe B : Description des Services. Sauf disposition contraire prévue dans le présent Contrat, les Services doivent inclure tout élément non spécifiquement mentionné dans le présent Contrat, mais qui peut raisonnablement être déduit du présent Contrat comme étant nécessaire à l’exécution des Services comme si ces éléments étaient expressément </w:t>
            </w:r>
            <w:proofErr w:type="gramStart"/>
            <w:r>
              <w:t>mentionnées</w:t>
            </w:r>
            <w:proofErr w:type="gramEnd"/>
            <w:r>
              <w:t xml:space="preserve"> dans le présent Contrat.</w:t>
            </w:r>
          </w:p>
        </w:tc>
      </w:tr>
      <w:tr w:rsidR="00FF0492" w:rsidRPr="004147F3" w14:paraId="587EEC26" w14:textId="77777777" w:rsidTr="00646949">
        <w:tc>
          <w:tcPr>
            <w:tcW w:w="0" w:type="auto"/>
          </w:tcPr>
          <w:p w14:paraId="364B83DA" w14:textId="1C03C4BF" w:rsidR="00FF0492" w:rsidRPr="00B30D0F" w:rsidRDefault="00412ED6" w:rsidP="007E7714">
            <w:pPr>
              <w:pStyle w:val="Heading4GCC"/>
            </w:pPr>
            <w:bookmarkStart w:id="1808" w:name="_Toc451499620"/>
            <w:bookmarkStart w:id="1809" w:name="_Toc451500171"/>
            <w:bookmarkStart w:id="1810" w:name="_Toc451500725"/>
            <w:bookmarkStart w:id="1811" w:name="_Toc143268072"/>
            <w:bookmarkEnd w:id="1808"/>
            <w:bookmarkEnd w:id="1809"/>
            <w:bookmarkEnd w:id="1810"/>
            <w:r>
              <w:lastRenderedPageBreak/>
              <w:t>Norme de performance</w:t>
            </w:r>
            <w:bookmarkEnd w:id="1811"/>
          </w:p>
        </w:tc>
        <w:tc>
          <w:tcPr>
            <w:tcW w:w="0" w:type="auto"/>
            <w:gridSpan w:val="2"/>
          </w:tcPr>
          <w:p w14:paraId="67FB7A7E" w14:textId="77777777" w:rsidR="00FF0492" w:rsidRDefault="00FF0492" w:rsidP="00646949">
            <w:pPr>
              <w:pStyle w:val="Heading4aGCC"/>
              <w:jc w:val="both"/>
            </w:pPr>
            <w:r>
              <w:t>Le Prestataire de Services exécute les Services conformément à l'Annexe B : Description des Services, et s'acquitte de ses obligations aux termes du présent Contrat avec toute la diligence, l'efficacité et l'économie nécessaires, conformément aux normes et pratiques professionnelles généralement reconnues, et observe de saines pratiques de gestion et emploie des technologies appropriées ainsi que des méthodes sûres.</w:t>
            </w:r>
          </w:p>
          <w:p w14:paraId="0A0E0FC0" w14:textId="61E75D44" w:rsidR="00412ED6" w:rsidRPr="004147F3" w:rsidRDefault="00412ED6" w:rsidP="00646949">
            <w:pPr>
              <w:pStyle w:val="Heading4aGCC"/>
              <w:jc w:val="both"/>
            </w:pPr>
            <w:r>
              <w:t xml:space="preserve">Les projets financés par la MCC dans le cadre d'un Compact seront élaborés et mis en œuvre conformément aux normes de performance environnementale et sociale énoncées dans les Normes de performance en matière de durabilité environnementale et sociale de la Société financière internationale (IFC), telles que modifiées de temps à autre. Le Prestataire de Services doit aussi se conformer aux Normes de performance d’IFC pour l’application du présent Contrat. Des informations supplémentaires sur les Normes de performance d’IFC sont disponibles à l’adresse suivante : </w:t>
            </w:r>
            <w:hyperlink r:id="rId48" w:history="1">
              <w:r>
                <w:rPr>
                  <w:color w:val="0000FF" w:themeColor="hyperlink"/>
                  <w:u w:val="single"/>
                </w:rPr>
                <w:t>http://www.ifc.org/wps/wcm/connect/topics_ext_content/ifc_external_corporate_site/sustainability-at-ifc/policies-standards/performance-standards</w:t>
              </w:r>
            </w:hyperlink>
            <w:r>
              <w:t xml:space="preserve"> </w:t>
            </w:r>
          </w:p>
        </w:tc>
      </w:tr>
      <w:tr w:rsidR="00FF0492" w:rsidRPr="004147F3" w14:paraId="7E9DA8C0" w14:textId="77777777" w:rsidTr="00646949">
        <w:tc>
          <w:tcPr>
            <w:tcW w:w="0" w:type="auto"/>
          </w:tcPr>
          <w:p w14:paraId="18365EE0" w14:textId="3C47AAD9" w:rsidR="00FF0492" w:rsidRPr="00B30D0F" w:rsidRDefault="00FF0492" w:rsidP="007E7714">
            <w:pPr>
              <w:pStyle w:val="Heading4GCC"/>
            </w:pPr>
            <w:bookmarkStart w:id="1812" w:name="_Ref201706220"/>
            <w:bookmarkStart w:id="1813" w:name="_Toc202352996"/>
            <w:bookmarkStart w:id="1814" w:name="_Toc202353207"/>
            <w:bookmarkStart w:id="1815" w:name="_Toc202353421"/>
            <w:bookmarkStart w:id="1816" w:name="_Toc433790953"/>
            <w:bookmarkStart w:id="1817" w:name="_Toc55337561"/>
            <w:bookmarkStart w:id="1818" w:name="_Toc55823826"/>
            <w:bookmarkStart w:id="1819" w:name="_Toc143268073"/>
            <w:r>
              <w:t>C</w:t>
            </w:r>
            <w:bookmarkEnd w:id="1812"/>
            <w:bookmarkEnd w:id="1813"/>
            <w:bookmarkEnd w:id="1814"/>
            <w:bookmarkEnd w:id="1815"/>
            <w:bookmarkEnd w:id="1816"/>
            <w:bookmarkEnd w:id="1817"/>
            <w:bookmarkEnd w:id="1818"/>
            <w:r>
              <w:t>onflit d’intérêts</w:t>
            </w:r>
            <w:bookmarkEnd w:id="1819"/>
          </w:p>
        </w:tc>
        <w:tc>
          <w:tcPr>
            <w:tcW w:w="0" w:type="auto"/>
            <w:gridSpan w:val="2"/>
          </w:tcPr>
          <w:p w14:paraId="78E26E85" w14:textId="1F8F6EA2" w:rsidR="00FF0492" w:rsidRDefault="00412ED6" w:rsidP="00646949">
            <w:pPr>
              <w:pStyle w:val="Heading4aGCC"/>
              <w:jc w:val="both"/>
            </w:pPr>
            <w:bookmarkStart w:id="1820" w:name="_Ref201661025"/>
            <w:r>
              <w:t xml:space="preserve">Pendant la durée du présent Contrat et après son expiration, le Prestataire de Services, ses affiliés, ses Sous-traitants ou leurs affiliés ne sont pas autorisés à fournir des biens, travaux, ou services (autres que les Services et toute prolongation desdits Services) pour tout projet découlant ou étroitement lié aux Services. Le Prestataire de Services, ses Sous-traitants et leur Personnel respectif ne peuvent exercer directement ou indirectement l’une quelconque des activités </w:t>
            </w:r>
            <w:proofErr w:type="gramStart"/>
            <w:r>
              <w:t>suivantes</w:t>
            </w:r>
            <w:bookmarkEnd w:id="1820"/>
            <w:r>
              <w:t>:</w:t>
            </w:r>
            <w:proofErr w:type="gramEnd"/>
          </w:p>
          <w:p w14:paraId="5C940561" w14:textId="3107531D" w:rsidR="00412ED6" w:rsidRDefault="00412ED6" w:rsidP="00412ED6">
            <w:pPr>
              <w:pStyle w:val="Heading4aGCC"/>
              <w:numPr>
                <w:ilvl w:val="0"/>
                <w:numId w:val="123"/>
              </w:numPr>
              <w:ind w:left="880"/>
              <w:jc w:val="both"/>
            </w:pPr>
            <w:proofErr w:type="gramStart"/>
            <w:r>
              <w:t>pendant</w:t>
            </w:r>
            <w:proofErr w:type="gramEnd"/>
            <w:r>
              <w:t xml:space="preserve"> la durée du présent Contrat, une activité commerciale ou professionnelle dans le pays du Maître d'ouvrage, qui pourrait être en conflit avec les activités qui leur sont confiées au titre de ce Contrat ;</w:t>
            </w:r>
          </w:p>
          <w:p w14:paraId="21B6D888" w14:textId="79C632C5" w:rsidR="0031626E" w:rsidRPr="004147F3" w:rsidRDefault="00412ED6" w:rsidP="00412ED6">
            <w:pPr>
              <w:pStyle w:val="Heading4aGCC"/>
              <w:numPr>
                <w:ilvl w:val="0"/>
                <w:numId w:val="123"/>
              </w:numPr>
              <w:ind w:left="880"/>
              <w:jc w:val="both"/>
            </w:pPr>
            <w:proofErr w:type="gramStart"/>
            <w:r>
              <w:t>après</w:t>
            </w:r>
            <w:proofErr w:type="gramEnd"/>
            <w:r>
              <w:t xml:space="preserve"> l’expiration du présent Contrat, toute autre activité </w:t>
            </w:r>
            <w:r>
              <w:rPr>
                <w:b/>
                <w:bCs/>
              </w:rPr>
              <w:t>spécifiée dans les CPC</w:t>
            </w:r>
            <w:r>
              <w:t>.</w:t>
            </w:r>
          </w:p>
        </w:tc>
      </w:tr>
      <w:tr w:rsidR="00FF0492" w:rsidRPr="004147F3" w14:paraId="1A86362E" w14:textId="77777777" w:rsidTr="00646949">
        <w:tc>
          <w:tcPr>
            <w:tcW w:w="0" w:type="auto"/>
          </w:tcPr>
          <w:p w14:paraId="015FDBAB" w14:textId="11AE24B7" w:rsidR="00FF0492" w:rsidRPr="00B30D0F" w:rsidRDefault="00412ED6" w:rsidP="007E7714">
            <w:pPr>
              <w:pStyle w:val="Heading4GCC"/>
            </w:pPr>
            <w:bookmarkStart w:id="1821" w:name="_Toc451499626"/>
            <w:bookmarkStart w:id="1822" w:name="_Toc451500177"/>
            <w:bookmarkStart w:id="1823" w:name="_Toc451500731"/>
            <w:bookmarkStart w:id="1824" w:name="_Toc143268074"/>
            <w:bookmarkEnd w:id="1821"/>
            <w:bookmarkEnd w:id="1822"/>
            <w:bookmarkEnd w:id="1823"/>
            <w:r>
              <w:t>Exécution des Services</w:t>
            </w:r>
            <w:bookmarkEnd w:id="1824"/>
          </w:p>
        </w:tc>
        <w:tc>
          <w:tcPr>
            <w:tcW w:w="0" w:type="auto"/>
            <w:gridSpan w:val="2"/>
          </w:tcPr>
          <w:p w14:paraId="4E590DC7" w14:textId="77777777" w:rsidR="00412ED6" w:rsidRPr="00C477D6" w:rsidRDefault="00412ED6" w:rsidP="00412ED6">
            <w:pPr>
              <w:pStyle w:val="Heading5GCC0"/>
              <w:numPr>
                <w:ilvl w:val="1"/>
                <w:numId w:val="41"/>
              </w:numPr>
              <w:spacing w:before="120" w:after="120" w:line="240" w:lineRule="auto"/>
              <w:ind w:left="607" w:hanging="709"/>
            </w:pPr>
            <w:r>
              <w:t xml:space="preserve">Avant de commencer la fourniture des Services, le Prestataire de Services doit soumettre à l’approbation du Maître d'ouvrage un programme indiquant les méthodes générales, les dispositifs, l’ordre et </w:t>
            </w:r>
            <w:r>
              <w:lastRenderedPageBreak/>
              <w:t>le calendrier d’exécution de toutes les activités. Les Services doivent être exécutés conformément au programme approuvé et actualisé.</w:t>
            </w:r>
          </w:p>
          <w:p w14:paraId="49726788" w14:textId="77777777" w:rsidR="00412ED6" w:rsidRPr="00C477D6" w:rsidRDefault="00412ED6" w:rsidP="00412ED6">
            <w:pPr>
              <w:pStyle w:val="Heading5GCC0"/>
              <w:numPr>
                <w:ilvl w:val="1"/>
                <w:numId w:val="41"/>
              </w:numPr>
              <w:spacing w:before="120" w:after="120" w:line="240" w:lineRule="auto"/>
              <w:ind w:left="607" w:hanging="709"/>
            </w:pPr>
            <w:r>
              <w:t>Le Prestataire de Services doit commencer à exécuter les Services dans les jours suivant la date de signature du Contrat, comme indiqué dans les CPC.</w:t>
            </w:r>
          </w:p>
          <w:p w14:paraId="24959BC9" w14:textId="44FA96E3" w:rsidR="0031626E" w:rsidRPr="004147F3" w:rsidRDefault="00412ED6" w:rsidP="00412ED6">
            <w:pPr>
              <w:pStyle w:val="Heading5GCC0"/>
              <w:numPr>
                <w:ilvl w:val="1"/>
                <w:numId w:val="41"/>
              </w:numPr>
              <w:spacing w:before="120" w:after="120" w:line="240" w:lineRule="auto"/>
              <w:ind w:left="607" w:hanging="709"/>
            </w:pPr>
            <w:bookmarkStart w:id="1825" w:name="_Ref201661006"/>
            <w:r>
              <w:t xml:space="preserve">La livraison et la réalisation des Services doivent être conformes au Calendrier de livraison et de réalisation spécifié à l'Annexe </w:t>
            </w:r>
            <w:proofErr w:type="gramStart"/>
            <w:r>
              <w:t>B:</w:t>
            </w:r>
            <w:proofErr w:type="gramEnd"/>
            <w:r>
              <w:t xml:space="preserve"> Description des Services.</w:t>
            </w:r>
            <w:bookmarkEnd w:id="1825"/>
          </w:p>
        </w:tc>
      </w:tr>
      <w:tr w:rsidR="00412ED6" w:rsidRPr="004147F3" w14:paraId="43212B5C" w14:textId="77777777" w:rsidTr="00646949">
        <w:tc>
          <w:tcPr>
            <w:tcW w:w="0" w:type="auto"/>
          </w:tcPr>
          <w:p w14:paraId="7A310423" w14:textId="3BB687D8" w:rsidR="00412ED6" w:rsidRDefault="00412ED6" w:rsidP="007E7714">
            <w:pPr>
              <w:pStyle w:val="Heading4GCC"/>
            </w:pPr>
            <w:bookmarkStart w:id="1826" w:name="_Toc38999787"/>
            <w:bookmarkStart w:id="1827" w:name="_Toc55247633"/>
            <w:bookmarkStart w:id="1828" w:name="_Toc55900699"/>
            <w:bookmarkStart w:id="1829" w:name="_Toc55901212"/>
            <w:bookmarkStart w:id="1830" w:name="_Toc55950051"/>
            <w:bookmarkStart w:id="1831" w:name="_Toc57996602"/>
            <w:bookmarkStart w:id="1832" w:name="_Toc143268075"/>
            <w:r>
              <w:lastRenderedPageBreak/>
              <w:t>Personnel du Prestataire de Services</w:t>
            </w:r>
            <w:bookmarkEnd w:id="1826"/>
            <w:bookmarkEnd w:id="1827"/>
            <w:bookmarkEnd w:id="1828"/>
            <w:bookmarkEnd w:id="1829"/>
            <w:bookmarkEnd w:id="1830"/>
            <w:bookmarkEnd w:id="1831"/>
            <w:bookmarkEnd w:id="1832"/>
          </w:p>
        </w:tc>
        <w:tc>
          <w:tcPr>
            <w:tcW w:w="0" w:type="auto"/>
            <w:gridSpan w:val="2"/>
          </w:tcPr>
          <w:p w14:paraId="456CE00E" w14:textId="77777777" w:rsidR="00412ED6" w:rsidRPr="00C477D6" w:rsidRDefault="00412ED6" w:rsidP="00130AA6">
            <w:pPr>
              <w:pStyle w:val="Heading5GCC0"/>
              <w:numPr>
                <w:ilvl w:val="1"/>
                <w:numId w:val="41"/>
              </w:numPr>
              <w:spacing w:before="120" w:after="120" w:line="240" w:lineRule="auto"/>
              <w:ind w:left="607" w:hanging="709"/>
            </w:pPr>
            <w:r>
              <w:t>Le titre du poste, la description des tâches convenues, les qualifications minimales et la durée estimative d’engagement consacrée à l’exécution des Services pour chacun des membres du Personnel clé du Prestataire de Services sont décrits à l’Annexe C. La liste par titre de poste et par nom du membre du Personnel clé et des Sous-traitants qui figure à l’Annexe C est approuvée par la présente par le Maître d'ouvrage.</w:t>
            </w:r>
          </w:p>
          <w:p w14:paraId="7CDC5F82" w14:textId="77777777" w:rsidR="00412ED6" w:rsidRPr="00C477D6" w:rsidRDefault="00412ED6" w:rsidP="00130AA6">
            <w:pPr>
              <w:pStyle w:val="Heading5GCC0"/>
              <w:numPr>
                <w:ilvl w:val="1"/>
                <w:numId w:val="41"/>
              </w:numPr>
              <w:spacing w:before="120" w:after="120" w:line="240" w:lineRule="auto"/>
              <w:ind w:left="607" w:hanging="709"/>
            </w:pPr>
            <w:r>
              <w:t>Sauf accord écrit contraire du Maître d’ouvrage, aucune modification ne sera apportée aux Personnels clés. Si, pour des raisons indépendantes de la volonté du Prestataire de Services, il s’avère nécessaire de remplacer un des membres du Personnel clé, le Prestataire de Services fournira en remplacement une personne de qualification égale ou supérieure.</w:t>
            </w:r>
          </w:p>
          <w:p w14:paraId="66131FBC" w14:textId="77777777" w:rsidR="00412ED6" w:rsidRPr="00C477D6" w:rsidRDefault="00412ED6" w:rsidP="00130AA6">
            <w:pPr>
              <w:pStyle w:val="Heading5GCC0"/>
              <w:numPr>
                <w:ilvl w:val="1"/>
                <w:numId w:val="41"/>
              </w:numPr>
              <w:spacing w:before="120" w:after="120" w:line="240" w:lineRule="auto"/>
              <w:ind w:left="607" w:hanging="709"/>
            </w:pPr>
            <w:r>
              <w:t>Si le Maître d'ouvrage (i) découvre qu’un des membres du Personnel a commis une faute lourde ou grave ou est accusé d’avoir commis un crime, ou (ii) a des raisons suffisantes de ne pas être satisfaite de la prestation d’un membre du Personnel, le Prestataire de Services devra, sur demande écrite motivée du Maître d'ouvrage fournir un remplaçant dont les qualifications et l’expérience seront acceptables par le Maître d'ouvrage.</w:t>
            </w:r>
          </w:p>
          <w:p w14:paraId="06B5640A" w14:textId="77777777" w:rsidR="00412ED6" w:rsidRPr="00C477D6" w:rsidRDefault="00412ED6" w:rsidP="00130AA6">
            <w:pPr>
              <w:pStyle w:val="Heading5GCC0"/>
              <w:numPr>
                <w:ilvl w:val="1"/>
                <w:numId w:val="41"/>
              </w:numPr>
              <w:spacing w:before="120" w:after="120" w:line="240" w:lineRule="auto"/>
              <w:ind w:left="607" w:hanging="709"/>
            </w:pPr>
            <w:r>
              <w:t>Le Prestataire de Services ne peut réclamer des coûts additionnels découlant directement ou accessoirement de tout retrait et/ou remplacement de Personnel.</w:t>
            </w:r>
          </w:p>
          <w:p w14:paraId="71B0CF5C" w14:textId="22A4B984" w:rsidR="00130AA6" w:rsidRDefault="00130AA6" w:rsidP="00130AA6">
            <w:pPr>
              <w:pStyle w:val="Heading5GCC0"/>
              <w:numPr>
                <w:ilvl w:val="1"/>
                <w:numId w:val="41"/>
              </w:numPr>
              <w:spacing w:before="120" w:after="120" w:line="240" w:lineRule="auto"/>
              <w:ind w:left="607" w:hanging="709"/>
            </w:pPr>
            <w:r>
              <w:t xml:space="preserve">Le Prestataire de Services doit adopter et appliquer des politiques et des procédures de gestion des ressources humaines adaptées à sa taille et à sa main-d’œuvre et définissant son approche par rapport à la gestion du personnel. Le Prestataire de Services doit communiquer à l’ensemble du Personnel des informations détaillées, claires et compréhensibles </w:t>
            </w:r>
            <w:r w:rsidR="00694438">
              <w:t xml:space="preserve">au personnel </w:t>
            </w:r>
            <w:r>
              <w:t xml:space="preserve">sur ses droits en vertu de la loi nationale du travail et de l'emploi et sur toute convention collective applicable, y compris sur ses droits relatifs à l’emploi, la santé, la sécurité, les services sociaux, l’immigration et l’émigration, dès le début de la relation de travail et lorsque des changements importants se produisent. Le Prestataire de </w:t>
            </w:r>
            <w:r>
              <w:lastRenderedPageBreak/>
              <w:t>Services fournit à chacun des membres de son Personnel un contrat dans une langue compréhensible par ces derniers.</w:t>
            </w:r>
          </w:p>
          <w:p w14:paraId="7E75AFA8" w14:textId="77777777" w:rsidR="00130AA6" w:rsidRDefault="00130AA6" w:rsidP="00130AA6">
            <w:pPr>
              <w:pStyle w:val="Heading5GCC0"/>
              <w:numPr>
                <w:ilvl w:val="1"/>
                <w:numId w:val="41"/>
              </w:numPr>
              <w:spacing w:before="120" w:after="120" w:line="240" w:lineRule="auto"/>
              <w:ind w:left="607" w:hanging="709"/>
            </w:pPr>
            <w:r>
              <w:t>Le Prestataire de Services adopte des pratiques de recrutement, d'embauche et de maintien en poste qui favorisent l'emploi de femmes et de membres du personnel de diverses origines.</w:t>
            </w:r>
          </w:p>
          <w:p w14:paraId="03E0C88E" w14:textId="253BA3F3" w:rsidR="00130AA6" w:rsidRDefault="00130AA6" w:rsidP="00130AA6">
            <w:pPr>
              <w:pStyle w:val="Heading5GCC0"/>
              <w:numPr>
                <w:ilvl w:val="1"/>
                <w:numId w:val="41"/>
              </w:numPr>
              <w:spacing w:before="120" w:after="120" w:line="240" w:lineRule="auto"/>
              <w:ind w:left="607" w:hanging="709"/>
            </w:pPr>
            <w:r>
              <w:t xml:space="preserve">La MCC fixe aux entrepreneurs un objectif non contraignant, à savoir l'emploi de 30 % de femmes au sein de leur personnel, dans chaque grande catégorie de cadres/professionnels, de personnel administratif et de main-d'œuvre qualifiée et non qualifiée.  Le Prestataire de Services fixe </w:t>
            </w:r>
            <w:r w:rsidR="00DF59B4">
              <w:t xml:space="preserve">ses propres </w:t>
            </w:r>
            <w:r>
              <w:t xml:space="preserve">objectifs spécifiques </w:t>
            </w:r>
            <w:r w:rsidR="00DF59B4">
              <w:t xml:space="preserve">contractuelles </w:t>
            </w:r>
            <w:r>
              <w:t xml:space="preserve">pour l'emploi des femmes </w:t>
            </w:r>
            <w:r w:rsidR="00DF59B4">
              <w:t>et inclut des</w:t>
            </w:r>
            <w:r w:rsidR="00DF59B4" w:rsidRPr="00DF59B4">
              <w:t xml:space="preserve"> mises à jour dans ses rapports réguliers</w:t>
            </w:r>
            <w:r>
              <w:t>.</w:t>
            </w:r>
          </w:p>
          <w:p w14:paraId="75284221" w14:textId="77777777" w:rsidR="00130AA6" w:rsidRDefault="00130AA6" w:rsidP="00130AA6">
            <w:pPr>
              <w:pStyle w:val="Heading5GCC0"/>
              <w:numPr>
                <w:ilvl w:val="1"/>
                <w:numId w:val="41"/>
              </w:numPr>
              <w:spacing w:before="120" w:after="120" w:line="240" w:lineRule="auto"/>
              <w:ind w:left="607" w:hanging="709"/>
            </w:pPr>
            <w:r>
              <w:t>Le Prestataire de Services doit veiller à ce que les conditions d'emploi des travailleurs migrants ne soient pas affectées par leur statut de migrant.</w:t>
            </w:r>
          </w:p>
          <w:p w14:paraId="247DE107" w14:textId="77777777" w:rsidR="00130AA6" w:rsidRDefault="00130AA6" w:rsidP="00130AA6">
            <w:pPr>
              <w:pStyle w:val="Heading5GCC0"/>
              <w:numPr>
                <w:ilvl w:val="1"/>
                <w:numId w:val="41"/>
              </w:numPr>
              <w:spacing w:before="120" w:after="120" w:line="240" w:lineRule="auto"/>
              <w:ind w:left="607" w:hanging="709"/>
            </w:pPr>
            <w:r>
              <w:t>Le Prestataire de Services doit mettre en place un mécanisme d’examen des griefs à l’intention de son personnel, y compris pour le personnel des Sous-traitants s'il n'existe pas de mécanisme distinct pour les Sous-traitants, afin de leur permettre de faire part de leurs préoccupations liées au lieu de travail. Le Prestataire de Services doit informer les membres du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au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0C2E98E5" w14:textId="2C6AF4D1" w:rsidR="00130AA6" w:rsidRDefault="00130AA6" w:rsidP="00130AA6">
            <w:pPr>
              <w:pStyle w:val="Heading5GCC0"/>
              <w:numPr>
                <w:ilvl w:val="1"/>
                <w:numId w:val="41"/>
              </w:numPr>
              <w:spacing w:before="120" w:after="120" w:line="240" w:lineRule="auto"/>
              <w:ind w:left="607" w:hanging="709"/>
            </w:pPr>
            <w:r>
              <w:t>Lorsque des services de logement ou des installations sont fournis au Personnel du Prestataire de Services, celui-ci doit développer et mettre en œuvre des politiques sur la qualité et la gestion de ces logements et de la fourniture de ces installations</w:t>
            </w:r>
            <w:r w:rsidR="00FC79FF">
              <w:t xml:space="preserve">. </w:t>
            </w:r>
            <w:r w:rsidR="00FC79FF" w:rsidRPr="00FC79FF">
              <w:t xml:space="preserve">Cela comprend les éléments suivants : </w:t>
            </w:r>
            <w:r>
              <w:t xml:space="preserve">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du </w:t>
            </w:r>
            <w:r>
              <w:lastRenderedPageBreak/>
              <w:t xml:space="preserve">Prestataire de Services). Les installations d’hébergement et les services sociaux doivent être fournis de manière conforme aux principes de non-discrimination et d’égalité des chances. Les dispositions concernant le logement ne doivent pas restreindre la liberté de mouvement ou d’association. Les installations sanitaires et de lavage doivent être fournies de manière à préserver l'intimité et la sécurité des personnes. Des indications supplémentaires sont disponibles à l’adresse : </w:t>
            </w:r>
            <w:hyperlink r:id="rId49" w:history="1">
              <w:r>
                <w:t>https://www.mcc.gov/resources/doc/guidance-accommodation-welfare-staff-and-labor</w:t>
              </w:r>
            </w:hyperlink>
          </w:p>
          <w:p w14:paraId="72AC4A60" w14:textId="77777777" w:rsidR="00130AA6" w:rsidRDefault="00130AA6" w:rsidP="00130AA6">
            <w:pPr>
              <w:pStyle w:val="Heading5GCC0"/>
              <w:numPr>
                <w:ilvl w:val="1"/>
                <w:numId w:val="41"/>
              </w:numPr>
              <w:spacing w:before="120" w:after="120" w:line="240" w:lineRule="auto"/>
              <w:ind w:left="607" w:hanging="709"/>
            </w:pPr>
            <w:r>
              <w:t xml:space="preserve">Le Prestataire de Services peut faire venir dans le pays tout employé étranger nécessaire </w:t>
            </w:r>
            <w:proofErr w:type="gramStart"/>
            <w:r>
              <w:t>à le fourniture</w:t>
            </w:r>
            <w:proofErr w:type="gramEnd"/>
            <w:r>
              <w:t xml:space="preserve"> des Services Non-Consultants, dans la mesure où les Lois applicables le permettent. Le Prestataire de Services s'assure que ces employés disposent des visas de résidence et des permis de travail requis. À la demande du Prestataire de Services, le Maître d'ouvrage fera tout son possible, en temps voulu et avec diligence, pour aider le Prestataire de Services à obtenir toute autorisation requise au niveau local, régional, national ou gouvernemental pour faire venir le personnel du Prestataire de Services.</w:t>
            </w:r>
          </w:p>
          <w:p w14:paraId="4578B76A" w14:textId="68850967" w:rsidR="00412ED6" w:rsidRPr="00C477D6" w:rsidRDefault="00130AA6" w:rsidP="00130AA6">
            <w:pPr>
              <w:pStyle w:val="Heading5GCC0"/>
              <w:numPr>
                <w:ilvl w:val="1"/>
                <w:numId w:val="41"/>
              </w:numPr>
              <w:spacing w:before="120" w:after="120" w:line="240" w:lineRule="auto"/>
              <w:ind w:left="607" w:hanging="709"/>
            </w:pPr>
            <w:r>
              <w:t>Il appartient au Prestataire de Services de ramener ces employés au lieu où ils ont été recrutés ou à leur domicile.  En cas de décès dans le pays de l'un de ces membres du personnel ou des membres de leur famille, il incombera également au Prestataire de Services de prendre les dispositions requises pour leur retour ou leur inhumation.</w:t>
            </w:r>
          </w:p>
        </w:tc>
      </w:tr>
      <w:tr w:rsidR="00130AA6" w:rsidRPr="004147F3" w14:paraId="39119FD4" w14:textId="77777777" w:rsidTr="00646949">
        <w:tc>
          <w:tcPr>
            <w:tcW w:w="0" w:type="auto"/>
          </w:tcPr>
          <w:p w14:paraId="29F413E2" w14:textId="05F8C717" w:rsidR="00130AA6" w:rsidRPr="00A1066F" w:rsidRDefault="00130AA6" w:rsidP="007E7714">
            <w:pPr>
              <w:pStyle w:val="Heading4GCC"/>
            </w:pPr>
            <w:bookmarkStart w:id="1833" w:name="_Toc143268076"/>
            <w:r>
              <w:lastRenderedPageBreak/>
              <w:t>Prix du Contrat</w:t>
            </w:r>
            <w:bookmarkEnd w:id="1833"/>
          </w:p>
        </w:tc>
        <w:tc>
          <w:tcPr>
            <w:tcW w:w="0" w:type="auto"/>
            <w:gridSpan w:val="2"/>
          </w:tcPr>
          <w:p w14:paraId="3FAFAF4B" w14:textId="77777777" w:rsidR="00130AA6" w:rsidRPr="00C477D6" w:rsidRDefault="00130AA6" w:rsidP="00130AA6">
            <w:pPr>
              <w:pStyle w:val="Heading5GCC0"/>
              <w:numPr>
                <w:ilvl w:val="1"/>
                <w:numId w:val="41"/>
              </w:numPr>
              <w:spacing w:before="120" w:after="120" w:line="240" w:lineRule="auto"/>
              <w:ind w:left="607" w:hanging="709"/>
            </w:pPr>
            <w:r>
              <w:t>Le prix du Contrat doit être tel que</w:t>
            </w:r>
            <w:r>
              <w:rPr>
                <w:b/>
              </w:rPr>
              <w:t xml:space="preserve"> spécifié dans les CPC</w:t>
            </w:r>
            <w:r>
              <w:t>, sous réserve de toute addition, révision ou déduction y afférente, qui pourrait être effectuée au titre du présent Contrat.</w:t>
            </w:r>
          </w:p>
          <w:p w14:paraId="13AB98CD" w14:textId="52C6AEDA" w:rsidR="00130AA6" w:rsidRPr="00C477D6" w:rsidRDefault="00130AA6" w:rsidP="00130AA6">
            <w:pPr>
              <w:pStyle w:val="Heading5GCC0"/>
              <w:numPr>
                <w:ilvl w:val="1"/>
                <w:numId w:val="41"/>
              </w:numPr>
              <w:spacing w:before="120" w:after="120" w:line="240" w:lineRule="auto"/>
              <w:ind w:left="607" w:hanging="709"/>
            </w:pPr>
            <w:r>
              <w:t>Les prix facturés par le Prestataire de Services pour les Services fournis au titre du présent Contrat ne doivent pas être différents de ceux indiqués dans l’Offre du Prestataire de Services, à l'exception des révisions des prix autorisées dans les CPC.</w:t>
            </w:r>
          </w:p>
        </w:tc>
      </w:tr>
      <w:tr w:rsidR="00130AA6" w:rsidRPr="004147F3" w14:paraId="34E3EBB8" w14:textId="77777777" w:rsidTr="00646949">
        <w:tc>
          <w:tcPr>
            <w:tcW w:w="0" w:type="auto"/>
          </w:tcPr>
          <w:p w14:paraId="551479D0" w14:textId="7B832466" w:rsidR="00130AA6" w:rsidRDefault="00130AA6" w:rsidP="007E7714">
            <w:pPr>
              <w:pStyle w:val="Heading4GCC"/>
            </w:pPr>
            <w:bookmarkStart w:id="1834" w:name="_Toc143268077"/>
            <w:r>
              <w:t>Modalités de paiement</w:t>
            </w:r>
            <w:bookmarkEnd w:id="1834"/>
          </w:p>
        </w:tc>
        <w:tc>
          <w:tcPr>
            <w:tcW w:w="0" w:type="auto"/>
            <w:gridSpan w:val="2"/>
          </w:tcPr>
          <w:p w14:paraId="7A3CD98F" w14:textId="10D1C9AE" w:rsidR="00130AA6" w:rsidRPr="00C477D6" w:rsidRDefault="00130AA6" w:rsidP="00130AA6">
            <w:pPr>
              <w:pStyle w:val="Heading5GCC0"/>
              <w:numPr>
                <w:ilvl w:val="1"/>
                <w:numId w:val="41"/>
              </w:numPr>
              <w:spacing w:before="120" w:after="120" w:line="240" w:lineRule="auto"/>
              <w:ind w:left="607" w:hanging="709"/>
            </w:pPr>
            <w:bookmarkStart w:id="1835" w:name="_Ref201661031"/>
            <w:r>
              <w:t xml:space="preserve">Le Prix du Contrat et tout paiement anticipé, le cas échéant, sont payés comme </w:t>
            </w:r>
            <w:r>
              <w:rPr>
                <w:b/>
                <w:bCs/>
              </w:rPr>
              <w:t>indiqué dans les CPC</w:t>
            </w:r>
            <w:r>
              <w:t>.</w:t>
            </w:r>
            <w:bookmarkEnd w:id="1835"/>
          </w:p>
          <w:p w14:paraId="0B7335BE" w14:textId="77777777" w:rsidR="00130AA6" w:rsidRPr="00C477D6" w:rsidRDefault="00130AA6" w:rsidP="00130AA6">
            <w:pPr>
              <w:pStyle w:val="Heading5GCC0"/>
              <w:numPr>
                <w:ilvl w:val="1"/>
                <w:numId w:val="41"/>
              </w:numPr>
              <w:spacing w:before="120" w:after="120" w:line="240" w:lineRule="auto"/>
              <w:ind w:left="607" w:hanging="709"/>
            </w:pPr>
            <w:r>
              <w:t>Le Prestataire de Services doit présenter sa demande de paiement au Maître d'ouvrage par écrit, accompagnée des factures décrivant de manière appropriée les Services fournis et après exécution de toutes les obligations stipulées dans le présent Contrat.</w:t>
            </w:r>
          </w:p>
          <w:p w14:paraId="5DE177FD" w14:textId="77777777" w:rsidR="00130AA6" w:rsidRPr="00C477D6" w:rsidRDefault="00130AA6" w:rsidP="00130AA6">
            <w:pPr>
              <w:pStyle w:val="Heading5GCC0"/>
              <w:numPr>
                <w:ilvl w:val="1"/>
                <w:numId w:val="41"/>
              </w:numPr>
              <w:spacing w:before="120" w:after="120" w:line="240" w:lineRule="auto"/>
              <w:ind w:left="607" w:hanging="709"/>
            </w:pPr>
            <w:r>
              <w:t xml:space="preserve">Les paiements sont effectués sans délai par ou pour le compte du Maître d'ouvrage, au plus tard dans les trente (30) jours suivant la réception par le Maître d'ouvrage d’une facture ou demande de paiement envoyée par </w:t>
            </w:r>
            <w:r>
              <w:lastRenderedPageBreak/>
              <w:t>le Prestataire de Services qui satisfait le Maître d'ouvrage quant à la forme et la substance.</w:t>
            </w:r>
          </w:p>
          <w:p w14:paraId="2DC50711" w14:textId="5B8BFCD7" w:rsidR="00130AA6" w:rsidRPr="00C477D6" w:rsidRDefault="00130AA6" w:rsidP="00130AA6">
            <w:pPr>
              <w:pStyle w:val="Heading5GCC0"/>
              <w:numPr>
                <w:ilvl w:val="1"/>
                <w:numId w:val="41"/>
              </w:numPr>
              <w:spacing w:before="120" w:after="120" w:line="240" w:lineRule="auto"/>
              <w:ind w:left="607" w:hanging="709"/>
            </w:pPr>
            <w:r>
              <w:t>La monnaie dans laquelle les paiements seront effectués au Prestataire de Services au titre du présent Contrat sera celle dans laquelle le prix de l’Offre est libellé.</w:t>
            </w:r>
          </w:p>
          <w:p w14:paraId="0D91FEAD" w14:textId="7AACEF10" w:rsidR="00130AA6" w:rsidRPr="00C477D6" w:rsidRDefault="00130AA6" w:rsidP="00130AA6">
            <w:pPr>
              <w:pStyle w:val="Heading5GCC0"/>
              <w:numPr>
                <w:ilvl w:val="1"/>
                <w:numId w:val="41"/>
              </w:numPr>
              <w:spacing w:before="120" w:after="120" w:line="240" w:lineRule="auto"/>
              <w:ind w:left="607" w:hanging="709"/>
            </w:pPr>
            <w:r>
              <w:t xml:space="preserve">Si le Maître d'ouvrage n’effectue pas le paiement au Prestataire de Services à la date d'échéance prévue ou dans le délai </w:t>
            </w:r>
            <w:r>
              <w:rPr>
                <w:b/>
              </w:rPr>
              <w:t>indiqué dans les CPC</w:t>
            </w:r>
            <w:r>
              <w:t xml:space="preserve">, il devra payer au Prestataire de Services des intérêts moratoires pour la période de retard au taux </w:t>
            </w:r>
            <w:r>
              <w:rPr>
                <w:b/>
                <w:bCs/>
              </w:rPr>
              <w:t>spécifiées dans les CPC</w:t>
            </w:r>
            <w:r>
              <w:t xml:space="preserve"> jusqu'au paiement intégral, que ce soit avant ou à la suite d’un jugement ou d’une sentence arbitrale.</w:t>
            </w:r>
          </w:p>
        </w:tc>
      </w:tr>
      <w:tr w:rsidR="00FF0492" w:rsidRPr="004147F3" w14:paraId="12FA9D5F" w14:textId="77777777" w:rsidTr="00646949">
        <w:tc>
          <w:tcPr>
            <w:tcW w:w="0" w:type="auto"/>
          </w:tcPr>
          <w:p w14:paraId="29D9331E" w14:textId="77777777" w:rsidR="00FF0492" w:rsidRPr="00B30D0F" w:rsidRDefault="00931B37" w:rsidP="007E7714">
            <w:pPr>
              <w:pStyle w:val="Heading4GCC"/>
            </w:pPr>
            <w:bookmarkStart w:id="1836" w:name="_Toc451499630"/>
            <w:bookmarkStart w:id="1837" w:name="_Toc451500181"/>
            <w:bookmarkStart w:id="1838" w:name="_Toc451500735"/>
            <w:bookmarkStart w:id="1839" w:name="_Toc451499633"/>
            <w:bookmarkStart w:id="1840" w:name="_Toc451500184"/>
            <w:bookmarkStart w:id="1841" w:name="_Toc451500738"/>
            <w:bookmarkStart w:id="1842" w:name="_Toc451499636"/>
            <w:bookmarkStart w:id="1843" w:name="_Toc451500187"/>
            <w:bookmarkStart w:id="1844" w:name="_Toc451500741"/>
            <w:bookmarkStart w:id="1845" w:name="_Toc451499639"/>
            <w:bookmarkStart w:id="1846" w:name="_Toc451500190"/>
            <w:bookmarkStart w:id="1847" w:name="_Toc451500744"/>
            <w:bookmarkStart w:id="1848" w:name="_Ref201710764"/>
            <w:bookmarkStart w:id="1849" w:name="_Ref201710767"/>
            <w:bookmarkStart w:id="1850" w:name="_Ref201710807"/>
            <w:bookmarkStart w:id="1851" w:name="_Ref201710811"/>
            <w:bookmarkStart w:id="1852" w:name="_Toc202352998"/>
            <w:bookmarkStart w:id="1853" w:name="_Toc202353209"/>
            <w:bookmarkStart w:id="1854" w:name="_Toc202353423"/>
            <w:bookmarkStart w:id="1855" w:name="_Toc433790955"/>
            <w:bookmarkStart w:id="1856" w:name="_Toc55337563"/>
            <w:bookmarkStart w:id="1857" w:name="_Toc55823828"/>
            <w:bookmarkStart w:id="1858" w:name="_Toc143268078"/>
            <w:bookmarkStart w:id="1859" w:name="_Ref201706668"/>
            <w:bookmarkEnd w:id="1836"/>
            <w:bookmarkEnd w:id="1837"/>
            <w:bookmarkEnd w:id="1838"/>
            <w:bookmarkEnd w:id="1839"/>
            <w:bookmarkEnd w:id="1840"/>
            <w:bookmarkEnd w:id="1841"/>
            <w:bookmarkEnd w:id="1842"/>
            <w:bookmarkEnd w:id="1843"/>
            <w:bookmarkEnd w:id="1844"/>
            <w:bookmarkEnd w:id="1845"/>
            <w:bookmarkEnd w:id="1846"/>
            <w:bookmarkEnd w:id="1847"/>
            <w:r>
              <w:lastRenderedPageBreak/>
              <w:t>Impôts et taxes</w:t>
            </w:r>
            <w:bookmarkEnd w:id="1848"/>
            <w:bookmarkEnd w:id="1849"/>
            <w:bookmarkEnd w:id="1850"/>
            <w:bookmarkEnd w:id="1851"/>
            <w:bookmarkEnd w:id="1852"/>
            <w:bookmarkEnd w:id="1853"/>
            <w:bookmarkEnd w:id="1854"/>
            <w:bookmarkEnd w:id="1855"/>
            <w:bookmarkEnd w:id="1856"/>
            <w:bookmarkEnd w:id="1857"/>
            <w:bookmarkEnd w:id="1858"/>
          </w:p>
        </w:tc>
        <w:tc>
          <w:tcPr>
            <w:tcW w:w="0" w:type="auto"/>
            <w:gridSpan w:val="2"/>
          </w:tcPr>
          <w:p w14:paraId="0C8AC66A" w14:textId="3E420F15" w:rsidR="00FF0492" w:rsidRDefault="00186F1B" w:rsidP="00130AA6">
            <w:pPr>
              <w:pStyle w:val="Heading5GCC0"/>
              <w:numPr>
                <w:ilvl w:val="1"/>
                <w:numId w:val="41"/>
              </w:numPr>
              <w:spacing w:before="120" w:after="120" w:line="240" w:lineRule="auto"/>
              <w:ind w:left="607" w:hanging="709"/>
            </w:pPr>
            <w:bookmarkStart w:id="1860" w:name="_Ref201706670"/>
            <w:bookmarkEnd w:id="1859"/>
            <w:r w:rsidRPr="00793E85">
              <w:rPr>
                <w:bCs/>
                <w:iCs/>
              </w:rPr>
              <w:t>Sauf indication contraire</w:t>
            </w:r>
            <w:r w:rsidRPr="00793E85">
              <w:rPr>
                <w:b/>
                <w:iCs/>
              </w:rPr>
              <w:t xml:space="preserve"> des CGC </w:t>
            </w:r>
            <w:r w:rsidRPr="00793E85">
              <w:rPr>
                <w:bCs/>
                <w:iCs/>
              </w:rPr>
              <w:t>et</w:t>
            </w:r>
            <w:r w:rsidRPr="00186F1B">
              <w:rPr>
                <w:b/>
                <w:i/>
              </w:rPr>
              <w:t xml:space="preserve"> </w:t>
            </w:r>
            <w:r w:rsidRPr="00186F1B">
              <w:t>tel que cela puisse être</w:t>
            </w:r>
            <w:r>
              <w:t xml:space="preserve"> </w:t>
            </w:r>
            <w:r w:rsidRPr="00186F1B">
              <w:t xml:space="preserve">exempté </w:t>
            </w:r>
            <w:r w:rsidR="00FF0492">
              <w:t xml:space="preserve">conformément au Compact ou à tout autre accord connexe, disponible en anglais sur </w:t>
            </w:r>
            <w:r w:rsidR="00FF0492">
              <w:rPr>
                <w:b/>
                <w:bCs/>
              </w:rPr>
              <w:t>[le site web</w:t>
            </w:r>
            <w:r w:rsidR="006A24D4">
              <w:rPr>
                <w:b/>
                <w:bCs/>
              </w:rPr>
              <w:t xml:space="preserve"> </w:t>
            </w:r>
            <w:r w:rsidR="006A24D4" w:rsidRPr="006A24D4">
              <w:rPr>
                <w:b/>
                <w:bCs/>
              </w:rPr>
              <w:t>indiqué dans les CGC</w:t>
            </w:r>
            <w:r w:rsidR="00FF0492">
              <w:rPr>
                <w:b/>
                <w:bCs/>
              </w:rPr>
              <w:t>]</w:t>
            </w:r>
            <w:r w:rsidR="00FF0492">
              <w:t>, le Prestataire de Services, ses Sous-traitants et leur personnel respectif peuvent être soumis à certains Impôts sur des montants payables par le Maître d'ouvrage au titre du présent Contrat en vertu de la législation fiscale (actuelle ou future). Le Prestataire de Services, ses Sous-traitants et leur personnel respectif paieront les Impôts pouvant être imposés en vertu de la législation fiscale en vigueur. En aucun cas le Maître d’ouvrage n’est responsable du paiement ou du remboursement de taxes. Dans le cas où des Impôts sont imposés au Prestataire de Services, à tout Sous-traitant ou à leur personnel respectif, le Prix du Contrat ne peut être ajusté pour prendre en compte de tels Impôts.</w:t>
            </w:r>
            <w:bookmarkEnd w:id="1860"/>
          </w:p>
          <w:p w14:paraId="42EA930B" w14:textId="604271B2" w:rsidR="0031626E" w:rsidRDefault="0031626E" w:rsidP="00130AA6">
            <w:pPr>
              <w:pStyle w:val="Heading5GCC0"/>
              <w:numPr>
                <w:ilvl w:val="1"/>
                <w:numId w:val="41"/>
              </w:numPr>
              <w:spacing w:before="120" w:after="120" w:line="240" w:lineRule="auto"/>
              <w:ind w:left="607" w:hanging="709"/>
            </w:pPr>
            <w:r>
              <w:t>Le Prestataire de Services, les Sous-traitants et leur personnel respectif, ainsi que les personnes à charge qualifiées, devront respecter les procédures habituelles en matière de dédouanement dans le Pays du Maître d’ouvrage lors de l’importation de biens dans ledit Pays.</w:t>
            </w:r>
          </w:p>
          <w:p w14:paraId="3C17F23A" w14:textId="2A027561" w:rsidR="0031626E" w:rsidRDefault="0031626E" w:rsidP="00130AA6">
            <w:pPr>
              <w:pStyle w:val="Heading5GCC0"/>
              <w:numPr>
                <w:ilvl w:val="1"/>
                <w:numId w:val="131"/>
              </w:numPr>
              <w:spacing w:before="120" w:after="120" w:line="240" w:lineRule="auto"/>
              <w:ind w:left="1048"/>
            </w:pPr>
            <w:r>
              <w:t>Dans le cas où le Prestataire de Services, les Sous-traitants ou un membre de leur personnel respectif, ou les personnes à charge qualifiées, ne retirent pas, mais disposent de biens dans le Pays du Maître d’ouvrage exemptés de droits de douanes ou d’autres impôts, le Prestataire de Services, les sous-traitants ou leur personnel, selon le cas, (i) s’acquitteront de ces droits de douanes et autres impôts conformément à la législation fiscale en vigueur, ou (ii) rembourseront ces droits de douanes et impôts au Maître d'ouvrage si ces droits de douanes et Impôts ont été payés par le Maître d'ouvrage au moment de l’importation dudit bien dans le Pays du Maître d’ouvrage.</w:t>
            </w:r>
          </w:p>
          <w:p w14:paraId="7DB45DC1" w14:textId="40BC6491" w:rsidR="0031626E" w:rsidRDefault="0031626E" w:rsidP="00130AA6">
            <w:pPr>
              <w:pStyle w:val="Heading5GCC0"/>
              <w:numPr>
                <w:ilvl w:val="1"/>
                <w:numId w:val="131"/>
              </w:numPr>
              <w:spacing w:before="120" w:after="120" w:line="240" w:lineRule="auto"/>
              <w:ind w:left="1048"/>
            </w:pPr>
            <w:r>
              <w:t xml:space="preserve">Sans préjudice des droits du Prestataire de Services en vertu de cette clause, le Prestataire de Services, les Sous-traitants et leur personnel respectif prendront les mesures raisonnables demandées </w:t>
            </w:r>
            <w:r>
              <w:lastRenderedPageBreak/>
              <w:t>par le Maître d'ouvrage ou le Gouvernement pour la détermination du statut fiscal décrit à la présente clause.</w:t>
            </w:r>
          </w:p>
          <w:p w14:paraId="6BA22D68" w14:textId="251A9690" w:rsidR="003E13FC" w:rsidRDefault="0031626E" w:rsidP="00130AA6">
            <w:pPr>
              <w:pStyle w:val="Heading5GCC0"/>
              <w:numPr>
                <w:ilvl w:val="1"/>
                <w:numId w:val="131"/>
              </w:numPr>
              <w:spacing w:before="120" w:after="120" w:line="240" w:lineRule="auto"/>
              <w:ind w:left="1048"/>
            </w:pPr>
            <w:r>
              <w:t>Dans le cas où le Prestataire de Services doit payer des Impôts exemptés en vertu du Compact ou de tout accord connexe, il devra rapidement notifier au Maître d'ouvrage (ou à un agent ou représentant désigné par le Maître d'ouvrage) tout Impôt payé, et devra coopérer avec le Maître d'ouvrage, la MCC, ou l’un de leurs agents ou représentants et prendre les mesures qui pourraient être demandées par ces derniers pour obtenir le remboursement rapide et approprié de ces Impôts.</w:t>
            </w:r>
          </w:p>
          <w:p w14:paraId="6EAD8CAC" w14:textId="6F566563" w:rsidR="0031626E" w:rsidRPr="004147F3" w:rsidRDefault="0031626E" w:rsidP="00130AA6">
            <w:pPr>
              <w:pStyle w:val="Heading5GCC0"/>
              <w:numPr>
                <w:ilvl w:val="1"/>
                <w:numId w:val="131"/>
              </w:numPr>
              <w:spacing w:before="120" w:after="120" w:line="240" w:lineRule="auto"/>
              <w:ind w:left="1048"/>
            </w:pPr>
            <w:r>
              <w:t xml:space="preserve">Le Maître d'ouvrage fera son possible pour veiller à ce que le Gouvernement accorde au Prestataire de Services, aux Sous-traitants et à leur personnel respectif les exemptions fiscales applicables à ces personnes ou entités conformément aux termes et conditions du Compact ou autres accords connexes. Dans le cas où le Maître d'ouvrage ne respecte pas ses obligations en vertu de ce paragraphe, le Prestataire de Services pourra résilier le présent Contrat conformément à la </w:t>
            </w:r>
            <w:proofErr w:type="spellStart"/>
            <w:r>
              <w:t>Sous-clause</w:t>
            </w:r>
            <w:proofErr w:type="spellEnd"/>
            <w:r>
              <w:t xml:space="preserve"> 31.1 (d) des CGC.</w:t>
            </w:r>
          </w:p>
        </w:tc>
      </w:tr>
      <w:tr w:rsidR="001F4798" w:rsidRPr="004147F3" w14:paraId="509FF8A2" w14:textId="77777777" w:rsidTr="00646949">
        <w:tc>
          <w:tcPr>
            <w:tcW w:w="0" w:type="auto"/>
          </w:tcPr>
          <w:p w14:paraId="3373F4CB" w14:textId="7F48DA1D" w:rsidR="001F4798" w:rsidRPr="00B30D0F" w:rsidRDefault="001F4798" w:rsidP="007E7714">
            <w:pPr>
              <w:pStyle w:val="Heading4GCC"/>
            </w:pPr>
            <w:bookmarkStart w:id="1861" w:name="_Toc451499643"/>
            <w:bookmarkStart w:id="1862" w:name="_Toc451500194"/>
            <w:bookmarkStart w:id="1863" w:name="_Toc451500748"/>
            <w:bookmarkStart w:id="1864" w:name="_Toc451499646"/>
            <w:bookmarkStart w:id="1865" w:name="_Toc451500197"/>
            <w:bookmarkStart w:id="1866" w:name="_Toc451500751"/>
            <w:bookmarkStart w:id="1867" w:name="_Toc451499649"/>
            <w:bookmarkStart w:id="1868" w:name="_Toc451500200"/>
            <w:bookmarkStart w:id="1869" w:name="_Toc451500754"/>
            <w:bookmarkStart w:id="1870" w:name="_Toc451499652"/>
            <w:bookmarkStart w:id="1871" w:name="_Toc451500203"/>
            <w:bookmarkStart w:id="1872" w:name="_Toc451500757"/>
            <w:bookmarkStart w:id="1873" w:name="_Toc451499655"/>
            <w:bookmarkStart w:id="1874" w:name="_Toc451500206"/>
            <w:bookmarkStart w:id="1875" w:name="_Toc451500760"/>
            <w:bookmarkStart w:id="1876" w:name="_Ref201710918"/>
            <w:bookmarkStart w:id="1877" w:name="_Toc202352999"/>
            <w:bookmarkStart w:id="1878" w:name="_Toc202353210"/>
            <w:bookmarkStart w:id="1879" w:name="_Toc202353424"/>
            <w:bookmarkStart w:id="1880" w:name="_Toc433790956"/>
            <w:bookmarkStart w:id="1881" w:name="_Toc55823829"/>
            <w:bookmarkStart w:id="1882" w:name="_Toc143268079"/>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lastRenderedPageBreak/>
              <w:t>Garantie d’exécution</w:t>
            </w:r>
            <w:bookmarkEnd w:id="1876"/>
            <w:bookmarkEnd w:id="1877"/>
            <w:bookmarkEnd w:id="1878"/>
            <w:bookmarkEnd w:id="1879"/>
            <w:bookmarkEnd w:id="1880"/>
            <w:bookmarkEnd w:id="1881"/>
            <w:bookmarkEnd w:id="1882"/>
          </w:p>
        </w:tc>
        <w:tc>
          <w:tcPr>
            <w:tcW w:w="0" w:type="auto"/>
            <w:gridSpan w:val="2"/>
          </w:tcPr>
          <w:p w14:paraId="0282DAD4" w14:textId="44729AE9" w:rsidR="001F4798" w:rsidRPr="002E3203" w:rsidRDefault="007B2EAA" w:rsidP="007B2EAA">
            <w:pPr>
              <w:pStyle w:val="Heading5GCC0"/>
              <w:numPr>
                <w:ilvl w:val="1"/>
                <w:numId w:val="41"/>
              </w:numPr>
              <w:spacing w:before="120" w:after="120" w:line="240" w:lineRule="auto"/>
              <w:ind w:left="607" w:hanging="709"/>
            </w:pPr>
            <w:bookmarkStart w:id="1883" w:name="_Ref201661037"/>
            <w:r>
              <w:rPr>
                <w:b/>
                <w:bCs/>
              </w:rPr>
              <w:t>Si requis par les CPC,</w:t>
            </w:r>
            <w:r>
              <w:t xml:space="preserve"> le Prestataire de Services doit, dans les vingt-huit (28) jours à compter de l’Avis d'adjudication du Contrat, présenter une Garantie d’exécution d’un montant spécifié dans les CPC.</w:t>
            </w:r>
            <w:bookmarkEnd w:id="1883"/>
          </w:p>
          <w:p w14:paraId="7111AAA3" w14:textId="37AB3789" w:rsidR="002E3203" w:rsidRPr="002E3203" w:rsidRDefault="002E3203" w:rsidP="007B2EAA">
            <w:pPr>
              <w:pStyle w:val="Heading5GCC0"/>
              <w:numPr>
                <w:ilvl w:val="1"/>
                <w:numId w:val="41"/>
              </w:numPr>
              <w:spacing w:before="120" w:after="120" w:line="240" w:lineRule="auto"/>
              <w:ind w:left="607" w:hanging="709"/>
            </w:pPr>
            <w:r>
              <w:t>Le produit de la garantie d'exécution est payable au Maître d'ouvrage à titre de compensation pour toute perte découlant de l'incapacité du Prestataire de Services à remplir ses obligations conformément aux termes et conditions du présent Contrat.</w:t>
            </w:r>
          </w:p>
          <w:p w14:paraId="4DCC3530" w14:textId="5992A768" w:rsidR="002E3203" w:rsidRPr="002E3203" w:rsidRDefault="002E3203" w:rsidP="007B2EAA">
            <w:pPr>
              <w:pStyle w:val="Heading5GCC0"/>
              <w:numPr>
                <w:ilvl w:val="1"/>
                <w:numId w:val="41"/>
              </w:numPr>
              <w:spacing w:before="120" w:after="120" w:line="240" w:lineRule="auto"/>
              <w:ind w:left="607" w:hanging="709"/>
            </w:pPr>
            <w:r>
              <w:t xml:space="preserve">La garantie d'exécution dot être libellée dans la monnaie du Contrat, se présenter sous la forme d'une garantie bancaire inconditionnelle émise par une banque ayant bonne réputation située dans le pays du Maître d'ouvrage ou dans un pays éligible, doit satisfaire le Maître d'ouvrage quant à la forme et la substance et doit être substantiellement conforme au modèle de garantie d’exécution qui figure à la Section VIII. Formulaires contractuels, ou tout autre type de garantie </w:t>
            </w:r>
            <w:r>
              <w:rPr>
                <w:b/>
                <w:bCs/>
              </w:rPr>
              <w:t>prévu</w:t>
            </w:r>
            <w:r>
              <w:t xml:space="preserve"> </w:t>
            </w:r>
            <w:r>
              <w:rPr>
                <w:b/>
              </w:rPr>
              <w:t>dans les CPC</w:t>
            </w:r>
            <w:r>
              <w:t>.</w:t>
            </w:r>
          </w:p>
          <w:p w14:paraId="2E215AAA" w14:textId="7407F412" w:rsidR="002E3203" w:rsidRPr="004147F3" w:rsidRDefault="002E3203" w:rsidP="007B2EAA">
            <w:pPr>
              <w:pStyle w:val="Heading5GCC0"/>
              <w:numPr>
                <w:ilvl w:val="1"/>
                <w:numId w:val="41"/>
              </w:numPr>
              <w:spacing w:before="120" w:after="120" w:line="240" w:lineRule="auto"/>
              <w:ind w:left="607" w:hanging="709"/>
            </w:pPr>
            <w:r>
              <w:t xml:space="preserve">La garantie d’exécution doit être valide pour une durée de vingt-huit (28) jours après la date </w:t>
            </w:r>
            <w:r>
              <w:rPr>
                <w:b/>
                <w:bCs/>
              </w:rPr>
              <w:t>indiquée dans les CPC</w:t>
            </w:r>
            <w:r>
              <w:t>.</w:t>
            </w:r>
          </w:p>
        </w:tc>
      </w:tr>
      <w:tr w:rsidR="001F4798" w:rsidRPr="004147F3" w14:paraId="7C35AC82" w14:textId="77777777" w:rsidTr="00646949">
        <w:tc>
          <w:tcPr>
            <w:tcW w:w="0" w:type="auto"/>
          </w:tcPr>
          <w:p w14:paraId="241246A1" w14:textId="75304741" w:rsidR="001F4798" w:rsidRPr="00B30D0F" w:rsidRDefault="007B2EAA" w:rsidP="007E7714">
            <w:pPr>
              <w:pStyle w:val="Heading4GCC"/>
            </w:pPr>
            <w:bookmarkStart w:id="1884" w:name="_Toc451499659"/>
            <w:bookmarkStart w:id="1885" w:name="_Toc451500210"/>
            <w:bookmarkStart w:id="1886" w:name="_Toc451500764"/>
            <w:bookmarkStart w:id="1887" w:name="_Toc451499662"/>
            <w:bookmarkStart w:id="1888" w:name="_Toc451500213"/>
            <w:bookmarkStart w:id="1889" w:name="_Toc451500767"/>
            <w:bookmarkStart w:id="1890" w:name="_Toc451499665"/>
            <w:bookmarkStart w:id="1891" w:name="_Toc451500216"/>
            <w:bookmarkStart w:id="1892" w:name="_Toc451500770"/>
            <w:bookmarkStart w:id="1893" w:name="_Toc143268080"/>
            <w:bookmarkEnd w:id="1884"/>
            <w:bookmarkEnd w:id="1885"/>
            <w:bookmarkEnd w:id="1886"/>
            <w:bookmarkEnd w:id="1887"/>
            <w:bookmarkEnd w:id="1888"/>
            <w:bookmarkEnd w:id="1889"/>
            <w:bookmarkEnd w:id="1890"/>
            <w:bookmarkEnd w:id="1891"/>
            <w:bookmarkEnd w:id="1892"/>
            <w:r>
              <w:t>Livrables</w:t>
            </w:r>
            <w:bookmarkEnd w:id="1893"/>
          </w:p>
        </w:tc>
        <w:tc>
          <w:tcPr>
            <w:tcW w:w="0" w:type="auto"/>
            <w:gridSpan w:val="2"/>
          </w:tcPr>
          <w:p w14:paraId="255F477B" w14:textId="77777777" w:rsidR="001F4798" w:rsidRDefault="007B2EAA" w:rsidP="007B2EAA">
            <w:pPr>
              <w:pStyle w:val="Heading5GCC0"/>
              <w:numPr>
                <w:ilvl w:val="1"/>
                <w:numId w:val="41"/>
              </w:numPr>
              <w:spacing w:before="120" w:after="120" w:line="240" w:lineRule="auto"/>
              <w:ind w:left="607" w:hanging="709"/>
            </w:pPr>
            <w:r>
              <w:t>Le Prestataire de Services soumettra au Maître d'ouvrage les rapports, livrables, résultats et documents comme indiqué à l’Annexe B : Description des Services.</w:t>
            </w:r>
          </w:p>
          <w:p w14:paraId="6C2C57EA" w14:textId="2FB9EDDE" w:rsidR="007B2EAA" w:rsidRPr="004147F3" w:rsidRDefault="007B2EAA" w:rsidP="007B2EAA">
            <w:pPr>
              <w:pStyle w:val="Heading5GCC0"/>
              <w:numPr>
                <w:ilvl w:val="1"/>
                <w:numId w:val="41"/>
              </w:numPr>
              <w:spacing w:before="120" w:after="120" w:line="240" w:lineRule="auto"/>
              <w:ind w:left="607" w:hanging="709"/>
            </w:pPr>
            <w:r>
              <w:t xml:space="preserve">Tous les produits livrables, résultats, plans, dessins, spécifications, études, rapports et autres documents et logiciels soumis par le Prestataire de Services au titre du présent Contrat deviennent et demeurent la propriété du Maître d'ouvrage, et le Prestataire de Services </w:t>
            </w:r>
            <w:r>
              <w:lastRenderedPageBreak/>
              <w:t xml:space="preserve">remettra, au plus tard lors de la résiliation ou de l'expiration du présent Contrat, tous ces documents et logiciels au Maître d'ouvrage avec l’inventaire correspondant. Le Prestataire de Services peut conserver un exemplaire de ces documents et logiciels. Toute restriction concernant l'utilisation future de ces documents sera, le cas échéant, </w:t>
            </w:r>
            <w:r>
              <w:rPr>
                <w:b/>
                <w:bCs/>
              </w:rPr>
              <w:t>indiquée dans les CPC</w:t>
            </w:r>
            <w:r>
              <w:t>.</w:t>
            </w:r>
          </w:p>
        </w:tc>
      </w:tr>
      <w:tr w:rsidR="001F4798" w:rsidRPr="004147F3" w14:paraId="1452C3E9" w14:textId="77777777" w:rsidTr="00646949">
        <w:tc>
          <w:tcPr>
            <w:tcW w:w="0" w:type="auto"/>
          </w:tcPr>
          <w:p w14:paraId="3227E4D9" w14:textId="670E87C8" w:rsidR="001F4798" w:rsidRPr="00B30D0F" w:rsidRDefault="001F4798" w:rsidP="007E7714">
            <w:pPr>
              <w:pStyle w:val="Heading4GCC"/>
            </w:pPr>
            <w:bookmarkStart w:id="1894" w:name="_Ref201706510"/>
            <w:bookmarkStart w:id="1895" w:name="_Toc202353001"/>
            <w:bookmarkStart w:id="1896" w:name="_Toc202353212"/>
            <w:bookmarkStart w:id="1897" w:name="_Toc202353426"/>
            <w:bookmarkStart w:id="1898" w:name="_Toc433790958"/>
            <w:bookmarkStart w:id="1899" w:name="_Toc55823831"/>
            <w:bookmarkStart w:id="1900" w:name="_Toc143268081"/>
            <w:r>
              <w:lastRenderedPageBreak/>
              <w:t>Informations confidentielles</w:t>
            </w:r>
            <w:bookmarkEnd w:id="1894"/>
            <w:bookmarkEnd w:id="1895"/>
            <w:bookmarkEnd w:id="1896"/>
            <w:bookmarkEnd w:id="1897"/>
            <w:bookmarkEnd w:id="1898"/>
            <w:bookmarkEnd w:id="1899"/>
            <w:bookmarkEnd w:id="1900"/>
          </w:p>
        </w:tc>
        <w:tc>
          <w:tcPr>
            <w:tcW w:w="0" w:type="auto"/>
            <w:gridSpan w:val="2"/>
          </w:tcPr>
          <w:p w14:paraId="3F8328C8" w14:textId="252F75E8" w:rsidR="001F4798" w:rsidRDefault="001F4798" w:rsidP="007B2EAA">
            <w:pPr>
              <w:pStyle w:val="Heading5GCC0"/>
              <w:numPr>
                <w:ilvl w:val="1"/>
                <w:numId w:val="41"/>
              </w:numPr>
              <w:spacing w:before="120" w:after="120" w:line="240" w:lineRule="auto"/>
              <w:ind w:left="607" w:hanging="709"/>
            </w:pPr>
            <w:bookmarkStart w:id="1901" w:name="_Ref201706575"/>
            <w:r>
              <w:t xml:space="preserve">Le Maître d'ouvrage et le Prestataire de Services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stipulations précédentes, le Prestataire de Services peut fournir à son Sous-traitant les documents, données et autres </w:t>
            </w:r>
            <w:proofErr w:type="gramStart"/>
            <w:r>
              <w:t>informations obtenus</w:t>
            </w:r>
            <w:proofErr w:type="gramEnd"/>
            <w:r>
              <w:t xml:space="preserve"> du Maître d'ouvrage dans la mesure nécessaire pour l’exécution par le Sous-traitant de sa mission dans le cadre du présent Contrat. Le Prestataire de Services doit alors obtenir du Sous-traitant un engagement de confidentialité similaire à celui imposé au Prestataire de Services en vertu de la présente Clause 20 des CGC.</w:t>
            </w:r>
            <w:bookmarkEnd w:id="1901"/>
          </w:p>
          <w:p w14:paraId="25C0533B" w14:textId="0A7B8D46" w:rsidR="002E3203" w:rsidRDefault="002E3203" w:rsidP="007B2EAA">
            <w:pPr>
              <w:pStyle w:val="Heading5GCC0"/>
              <w:numPr>
                <w:ilvl w:val="1"/>
                <w:numId w:val="41"/>
              </w:numPr>
              <w:spacing w:before="120" w:after="120" w:line="240" w:lineRule="auto"/>
              <w:ind w:left="607" w:hanging="709"/>
            </w:pPr>
            <w:r>
              <w:t>Le Maître d'ouvrage s’engage à ne pas utiliser de documents, de données ou d’informations obtenus du Prestataire de Services à des fins autres que l’exécution du présent Contrat. De même, le Prestataire de Services s’engage à ne pas utiliser de documents, de données ou autres informations obtenus du Maître d'ouvrage à des fins autres que l’élaboration d’études et la fourniture de travaux ou services nécessaires à l’exécution du présent Contrat.</w:t>
            </w:r>
          </w:p>
          <w:p w14:paraId="5E45B85A" w14:textId="14DDE0CA" w:rsidR="002E3203" w:rsidRPr="004147F3" w:rsidRDefault="002E3203" w:rsidP="007B2EAA">
            <w:pPr>
              <w:pStyle w:val="Heading5GCC0"/>
              <w:numPr>
                <w:ilvl w:val="1"/>
                <w:numId w:val="41"/>
              </w:numPr>
              <w:spacing w:before="120" w:after="120" w:line="240" w:lineRule="auto"/>
              <w:ind w:left="607" w:hanging="709"/>
            </w:pPr>
            <w:r>
              <w:t xml:space="preserve">L’obligation qui incombe aux Parties en vertu des </w:t>
            </w:r>
            <w:proofErr w:type="spellStart"/>
            <w:r>
              <w:t>sous-clauses</w:t>
            </w:r>
            <w:proofErr w:type="spellEnd"/>
            <w:r>
              <w:t xml:space="preserve"> 20.1 et 20.2 des CGC ne s’applique toutefois pas aux informations :</w:t>
            </w:r>
          </w:p>
          <w:p w14:paraId="33BE3E32" w14:textId="07DCA635" w:rsidR="002E3203" w:rsidRPr="004147F3" w:rsidRDefault="002E3203" w:rsidP="005B094A">
            <w:pPr>
              <w:pStyle w:val="Heading5GCC0"/>
              <w:numPr>
                <w:ilvl w:val="1"/>
                <w:numId w:val="137"/>
              </w:numPr>
              <w:spacing w:before="120" w:after="120" w:line="240" w:lineRule="auto"/>
              <w:ind w:left="920"/>
            </w:pPr>
            <w:proofErr w:type="gramStart"/>
            <w:r>
              <w:t>que</w:t>
            </w:r>
            <w:proofErr w:type="gramEnd"/>
            <w:r>
              <w:t xml:space="preserve"> le Maître d'ouvrage ou le Prestataire de Services doit partager avec la MCC ou avec d'autres entités participant au financement du </w:t>
            </w:r>
            <w:r>
              <w:lastRenderedPageBreak/>
              <w:t xml:space="preserve">Contrat, ou en vertu des dispositions du Compact ou des documents connexes ; </w:t>
            </w:r>
          </w:p>
          <w:p w14:paraId="2464D46A" w14:textId="77777777" w:rsidR="002E3203" w:rsidRPr="004147F3" w:rsidRDefault="002E3203" w:rsidP="005B094A">
            <w:pPr>
              <w:pStyle w:val="Heading5GCC0"/>
              <w:numPr>
                <w:ilvl w:val="1"/>
                <w:numId w:val="137"/>
              </w:numPr>
              <w:spacing w:before="120" w:after="120" w:line="240" w:lineRule="auto"/>
              <w:ind w:left="920"/>
            </w:pPr>
            <w:proofErr w:type="gramStart"/>
            <w:r>
              <w:t>qui</w:t>
            </w:r>
            <w:proofErr w:type="gramEnd"/>
            <w:r>
              <w:t xml:space="preserve"> tombent dans le domaine public dès à présent ou par la suite indépendamment de la volonté de cette Partie ;</w:t>
            </w:r>
          </w:p>
          <w:p w14:paraId="4B35AE97" w14:textId="77777777" w:rsidR="002E3203" w:rsidRPr="004147F3" w:rsidRDefault="002E3203" w:rsidP="005B094A">
            <w:pPr>
              <w:pStyle w:val="Heading5GCC0"/>
              <w:numPr>
                <w:ilvl w:val="1"/>
                <w:numId w:val="137"/>
              </w:numPr>
              <w:spacing w:before="120" w:after="120" w:line="240" w:lineRule="auto"/>
              <w:ind w:left="920"/>
            </w:pPr>
            <w:proofErr w:type="gramStart"/>
            <w:r>
              <w:t>s’il</w:t>
            </w:r>
            <w:proofErr w:type="gramEnd"/>
            <w:r>
              <w:t xml:space="preserve"> est établi que cette Partie était en possession de ces informations au moment de la divulgation et que ces informations n'avaient pas été alors obtenues, directement ou indirectement, de l'autre Partie ; </w:t>
            </w:r>
          </w:p>
          <w:p w14:paraId="6577A6A7" w14:textId="77777777" w:rsidR="002E3203" w:rsidRDefault="002E3203" w:rsidP="005B094A">
            <w:pPr>
              <w:pStyle w:val="Heading5GCC0"/>
              <w:numPr>
                <w:ilvl w:val="1"/>
                <w:numId w:val="137"/>
              </w:numPr>
              <w:spacing w:before="120" w:after="120" w:line="240" w:lineRule="auto"/>
              <w:ind w:left="920"/>
            </w:pPr>
            <w:proofErr w:type="gramStart"/>
            <w:r>
              <w:t>qui</w:t>
            </w:r>
            <w:proofErr w:type="gramEnd"/>
            <w:r>
              <w:t xml:space="preserve"> sont divulguées à cette Partie par un tiers qui n'est pas lié par une obligation de confidentialité ; </w:t>
            </w:r>
            <w:proofErr w:type="gramStart"/>
            <w:r>
              <w:t>ou</w:t>
            </w:r>
            <w:proofErr w:type="gramEnd"/>
          </w:p>
          <w:p w14:paraId="3A413FAB" w14:textId="77777777" w:rsidR="002E3203" w:rsidRDefault="002E3203" w:rsidP="005B094A">
            <w:pPr>
              <w:pStyle w:val="Heading5GCC0"/>
              <w:numPr>
                <w:ilvl w:val="1"/>
                <w:numId w:val="137"/>
              </w:numPr>
              <w:spacing w:before="120" w:after="120" w:line="240" w:lineRule="auto"/>
              <w:ind w:left="920"/>
            </w:pPr>
            <w:proofErr w:type="gramStart"/>
            <w:r>
              <w:t>qui</w:t>
            </w:r>
            <w:proofErr w:type="gramEnd"/>
            <w:r>
              <w:t xml:space="preserve"> doivent être divulguées en vertu du droit applicable.</w:t>
            </w:r>
          </w:p>
          <w:p w14:paraId="74344548" w14:textId="2EAF7306" w:rsidR="002E3203" w:rsidRPr="004147F3" w:rsidRDefault="002E3203" w:rsidP="007B2EAA">
            <w:pPr>
              <w:pStyle w:val="Heading5GCC0"/>
              <w:numPr>
                <w:ilvl w:val="1"/>
                <w:numId w:val="41"/>
              </w:numPr>
              <w:spacing w:before="120" w:after="120" w:line="240" w:lineRule="auto"/>
              <w:ind w:left="607" w:hanging="709"/>
            </w:pPr>
            <w:r>
              <w:t>Les dispositions de la Clause 20 des CGC restent en vigueur après l’exécution ou la résiliation pour quelque motif que ce soit, du présent Contrat.</w:t>
            </w:r>
          </w:p>
        </w:tc>
      </w:tr>
      <w:tr w:rsidR="007B2EAA" w:rsidRPr="004147F3" w14:paraId="1894E07D" w14:textId="77777777" w:rsidTr="00646949">
        <w:tc>
          <w:tcPr>
            <w:tcW w:w="0" w:type="auto"/>
          </w:tcPr>
          <w:p w14:paraId="17C4586F" w14:textId="792E2332" w:rsidR="007B2EAA" w:rsidRPr="00B30D0F" w:rsidRDefault="007B2EAA" w:rsidP="007E7714">
            <w:pPr>
              <w:pStyle w:val="Heading4GCC"/>
            </w:pPr>
            <w:bookmarkStart w:id="1902" w:name="_Toc143268082"/>
            <w:r>
              <w:lastRenderedPageBreak/>
              <w:t>Sous-traitance</w:t>
            </w:r>
            <w:bookmarkEnd w:id="1902"/>
          </w:p>
        </w:tc>
        <w:tc>
          <w:tcPr>
            <w:tcW w:w="0" w:type="auto"/>
            <w:gridSpan w:val="2"/>
          </w:tcPr>
          <w:p w14:paraId="583F7D10" w14:textId="3C0B8D99" w:rsidR="007B2EAA" w:rsidRPr="00F75FA5" w:rsidRDefault="007B2EAA" w:rsidP="007B2EAA">
            <w:pPr>
              <w:pStyle w:val="Heading5GCC0"/>
              <w:numPr>
                <w:ilvl w:val="1"/>
                <w:numId w:val="41"/>
              </w:numPr>
              <w:spacing w:before="120" w:after="120" w:line="240" w:lineRule="auto"/>
              <w:ind w:left="607" w:hanging="709"/>
            </w:pPr>
            <w:r>
              <w:t>Le Prestataire de Services doit obtenir l'approbation écrite préalable du Maître d'ouvrage avant de conclure un contrat de sous-traitance pour l'exécution de l'une quelconque de ses obligations au titre du présent Contrat. Le Prestataire de Services notifie au Maître d'ouvrage par écrit tous contrats de sous-traitance attribués au titre du présent Contrat, si ceux-ci ne sont pas déjà spécifiés dans son Offre. Le fait de sous-traiter certaines parties du présent Contrat ne pourra en aucun cas dégager le Prestataire de Services de ses obligations, devoirs, responsabilité ou engagements au titre du présent Contrat.</w:t>
            </w:r>
          </w:p>
          <w:p w14:paraId="628161E1" w14:textId="76699F6E" w:rsidR="007B2EAA" w:rsidRPr="004147F3" w:rsidRDefault="007B2EAA" w:rsidP="007B2EAA">
            <w:pPr>
              <w:pStyle w:val="Heading5GCC0"/>
              <w:numPr>
                <w:ilvl w:val="1"/>
                <w:numId w:val="41"/>
              </w:numPr>
              <w:spacing w:before="120" w:after="120" w:line="240" w:lineRule="auto"/>
              <w:ind w:left="607" w:hanging="709"/>
            </w:pPr>
            <w:r>
              <w:t>Les contrats de sous-traitance doivent être conformes aux dispositions des clauses 3 et 7 des CGC.</w:t>
            </w:r>
          </w:p>
        </w:tc>
      </w:tr>
      <w:tr w:rsidR="007B2EAA" w:rsidRPr="004147F3" w14:paraId="5372B9AC" w14:textId="77777777" w:rsidTr="00646949">
        <w:tc>
          <w:tcPr>
            <w:tcW w:w="0" w:type="auto"/>
          </w:tcPr>
          <w:p w14:paraId="651C2D62" w14:textId="7948BF4D" w:rsidR="007B2EAA" w:rsidRDefault="007B2EAA" w:rsidP="007E7714">
            <w:pPr>
              <w:pStyle w:val="Heading4GCC"/>
            </w:pPr>
            <w:bookmarkStart w:id="1903" w:name="_Toc143268083"/>
            <w:r>
              <w:t>Spécifications et normes</w:t>
            </w:r>
            <w:bookmarkEnd w:id="1903"/>
          </w:p>
        </w:tc>
        <w:tc>
          <w:tcPr>
            <w:tcW w:w="0" w:type="auto"/>
            <w:gridSpan w:val="2"/>
          </w:tcPr>
          <w:p w14:paraId="340340A8" w14:textId="77777777" w:rsidR="007B2EAA" w:rsidRDefault="00AC727B" w:rsidP="007B2EAA">
            <w:pPr>
              <w:pStyle w:val="Heading5GCC0"/>
              <w:numPr>
                <w:ilvl w:val="1"/>
                <w:numId w:val="41"/>
              </w:numPr>
              <w:spacing w:before="120" w:after="120" w:line="240" w:lineRule="auto"/>
              <w:ind w:left="607" w:hanging="709"/>
            </w:pPr>
            <w:r>
              <w:t>Les Services fournis dans le cadre du présent Contrat doivent être conformes aux spécifications techniques et aux normes, y compris aux exigences en matière d’environnement, de santé et de sécurité spécifiées à l’Annexe B : Description des services. Si aucune norme applicable n’est mentionnée, la norme doit être de qualité égale ou supérieure aux normes officielles correspondantes en vigueur dans le/les pays d'origine des Services.</w:t>
            </w:r>
          </w:p>
          <w:p w14:paraId="7C45B055" w14:textId="77777777" w:rsidR="00AC727B" w:rsidRDefault="00AC727B" w:rsidP="007B2EAA">
            <w:pPr>
              <w:pStyle w:val="Heading5GCC0"/>
              <w:numPr>
                <w:ilvl w:val="1"/>
                <w:numId w:val="41"/>
              </w:numPr>
              <w:spacing w:before="120" w:after="120" w:line="240" w:lineRule="auto"/>
              <w:ind w:left="607" w:hanging="709"/>
            </w:pPr>
            <w:r>
              <w:t>Le Prestataire de Services peut décliner toute responsabilité concernant des études, données, dessins, spécifications ou tout autre document, ou toute modification de ceux-ci, fournis ou conçus par ou pour le compte du Maître d'ouvrage, en notifiant cet avis de non-responsabilité au Maître d'ouvrage.</w:t>
            </w:r>
          </w:p>
          <w:p w14:paraId="05060822" w14:textId="65C4D718" w:rsidR="00AC727B" w:rsidRPr="00F75FA5" w:rsidRDefault="00AC727B" w:rsidP="007B2EAA">
            <w:pPr>
              <w:pStyle w:val="Heading5GCC0"/>
              <w:numPr>
                <w:ilvl w:val="1"/>
                <w:numId w:val="41"/>
              </w:numPr>
              <w:spacing w:before="120" w:after="120" w:line="240" w:lineRule="auto"/>
              <w:ind w:left="607" w:hanging="709"/>
            </w:pPr>
            <w:r>
              <w:t xml:space="preserve">Partout où il est fait référence dans le Contrat à des normes et codes spécifiques à respecter par les Services Non-Consultants à fournir, l’édition ou la révision des normes et codes applicable est celle spécifiée dans les Annexe B : Description des Services. Lors de l'exécution du Contrat, la modification de ces codes et normes ne s’applique qu'après </w:t>
            </w:r>
            <w:r>
              <w:lastRenderedPageBreak/>
              <w:t>approbation du Maître d'ouvrage et sera traitée conformément à la Clause 28 des CGC.</w:t>
            </w:r>
          </w:p>
        </w:tc>
      </w:tr>
      <w:tr w:rsidR="00AC727B" w:rsidRPr="004147F3" w14:paraId="12742433" w14:textId="77777777" w:rsidTr="00646949">
        <w:tc>
          <w:tcPr>
            <w:tcW w:w="0" w:type="auto"/>
          </w:tcPr>
          <w:p w14:paraId="16DD7E91" w14:textId="6EE36EE3" w:rsidR="00AC727B" w:rsidRDefault="00AC727B" w:rsidP="007E7714">
            <w:pPr>
              <w:pStyle w:val="Heading4GCC"/>
            </w:pPr>
            <w:bookmarkStart w:id="1904" w:name="_Toc143268084"/>
            <w:r>
              <w:lastRenderedPageBreak/>
              <w:t>Indemnisation pour violation de brevets</w:t>
            </w:r>
            <w:bookmarkEnd w:id="1904"/>
          </w:p>
        </w:tc>
        <w:tc>
          <w:tcPr>
            <w:tcW w:w="0" w:type="auto"/>
            <w:gridSpan w:val="2"/>
          </w:tcPr>
          <w:p w14:paraId="484E740A" w14:textId="77777777" w:rsidR="00AC727B" w:rsidRDefault="00AC727B" w:rsidP="007B2EAA">
            <w:pPr>
              <w:pStyle w:val="Heading5GCC0"/>
              <w:numPr>
                <w:ilvl w:val="1"/>
                <w:numId w:val="41"/>
              </w:numPr>
              <w:spacing w:before="120" w:after="120" w:line="240" w:lineRule="auto"/>
              <w:ind w:left="607" w:hanging="709"/>
            </w:pPr>
            <w:r>
              <w:t xml:space="preserve">Sous réserve du respect de la </w:t>
            </w:r>
            <w:proofErr w:type="spellStart"/>
            <w:r>
              <w:t>Sous-clause</w:t>
            </w:r>
            <w:proofErr w:type="spellEnd"/>
            <w:r>
              <w:t xml:space="preserve"> 23.2 des CGC, le Prestataire de Services indemnise et dégage de toute responsabilité le Maître d'ouvrage et ses employés, dirigeants et administrateurs de toute action en justice, poursuite ou procédure administrative, réclamation, demande, perte, dommage, coûts et frais de toute nature, y compris des honoraires d'avocat, que le Maître d'ouvrage peut subir en raison d'une violation réelle ou présumée d'un brevet, modèle d'utilité, dessin ou modèle enregistré, marque déposée, droit d'auteur ou autre droit de propriété intellectuelle enregistré, découlant ou lié à l’exécution des Services par le Prestataire de Services.</w:t>
            </w:r>
          </w:p>
          <w:p w14:paraId="31FE04DD" w14:textId="77777777" w:rsidR="00AC727B" w:rsidRDefault="00AC727B" w:rsidP="007B2EAA">
            <w:pPr>
              <w:pStyle w:val="Heading5GCC0"/>
              <w:numPr>
                <w:ilvl w:val="1"/>
                <w:numId w:val="41"/>
              </w:numPr>
              <w:spacing w:before="120" w:after="120" w:line="240" w:lineRule="auto"/>
              <w:ind w:left="607" w:hanging="709"/>
            </w:pPr>
            <w:r>
              <w:t xml:space="preserve">Si le Maître d'ouvrage fait l’objet d’une action en justice ou d’une réclamation découlant des questions visées à la </w:t>
            </w:r>
            <w:proofErr w:type="spellStart"/>
            <w:r>
              <w:t>sous-clause</w:t>
            </w:r>
            <w:proofErr w:type="spellEnd"/>
            <w:r>
              <w:t xml:space="preserve"> 23.1 du CCAG, le Maître d'ouvrage en avisera sans délai le Prestataire de Services qui pourra, à ses propres frais et au nom du Maître d'ouvrage conduire la procédure ou réclamation et mener toute négociation pour leur règlement.</w:t>
            </w:r>
          </w:p>
          <w:p w14:paraId="0BF06E1B" w14:textId="77777777" w:rsidR="00AC727B" w:rsidRDefault="00AC727B" w:rsidP="007B2EAA">
            <w:pPr>
              <w:pStyle w:val="Heading5GCC0"/>
              <w:numPr>
                <w:ilvl w:val="1"/>
                <w:numId w:val="41"/>
              </w:numPr>
              <w:spacing w:before="120" w:after="120" w:line="240" w:lineRule="auto"/>
              <w:ind w:left="607" w:hanging="709"/>
            </w:pPr>
            <w:r>
              <w:t>Si le Prestataire de Services omet de notifier au Maître d'ouvrage dans les vingt-huit (28) jours suivant la réception de la notification susmentionnée, son intention de conduire la procédure ou réclamation, le Maître d'ouvrage sera alors libre de conduire la procédure ou réclamation pour son propre compte.</w:t>
            </w:r>
          </w:p>
          <w:p w14:paraId="0D2A61AE" w14:textId="77777777" w:rsidR="00AC727B" w:rsidRDefault="00AC727B" w:rsidP="007B2EAA">
            <w:pPr>
              <w:pStyle w:val="Heading5GCC0"/>
              <w:numPr>
                <w:ilvl w:val="1"/>
                <w:numId w:val="41"/>
              </w:numPr>
              <w:spacing w:before="120" w:after="120" w:line="240" w:lineRule="auto"/>
              <w:ind w:left="607" w:hanging="709"/>
            </w:pPr>
            <w:r>
              <w:t>À la demande du Prestataire de Services, le Maître d'ouvrage fournit à ce dernier toute l’aide qu’il peut raisonnablement lui apporter pour la conduite de cette procédure ou de cette réclamation, et le Prestataire de Services lui rembourse toutes les dépenses raisonnables engagées à cet effet.</w:t>
            </w:r>
          </w:p>
          <w:p w14:paraId="4A4D4C47" w14:textId="03BC9A38" w:rsidR="00AC727B" w:rsidRPr="00F75FA5" w:rsidRDefault="00AC727B" w:rsidP="007B2EAA">
            <w:pPr>
              <w:pStyle w:val="Heading5GCC0"/>
              <w:numPr>
                <w:ilvl w:val="1"/>
                <w:numId w:val="41"/>
              </w:numPr>
              <w:spacing w:before="120" w:after="120" w:line="240" w:lineRule="auto"/>
              <w:ind w:left="607" w:hanging="709"/>
            </w:pPr>
            <w:r>
              <w:t>Le Maître d'ouvrage indemnise et dégage de toute responsabilité le Prestataire de Services et ses employés, dirigeants et Sous-traitants de toute action en justice, poursuite ou procédure administrative, réclamation, demande, perte, dommage, coûts et frais de toute nature, y compris des honoraires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Contrat, découlant ou lié à une étude, des données, un dessin, des spécifications ou autre document ou matériel fourni ou conçu par ou pour le compte du Maître d'ouvrage.</w:t>
            </w:r>
          </w:p>
        </w:tc>
      </w:tr>
      <w:tr w:rsidR="00AC727B" w:rsidRPr="004147F3" w14:paraId="25426BEB" w14:textId="77777777" w:rsidTr="00646949">
        <w:tc>
          <w:tcPr>
            <w:tcW w:w="0" w:type="auto"/>
          </w:tcPr>
          <w:p w14:paraId="251D19F7" w14:textId="353E065F" w:rsidR="00AC727B" w:rsidRDefault="00AC727B" w:rsidP="00AC727B">
            <w:pPr>
              <w:pStyle w:val="Heading4GCC"/>
              <w:ind w:right="-128"/>
            </w:pPr>
            <w:bookmarkStart w:id="1905" w:name="_Toc143268085"/>
            <w:r>
              <w:t>Assurance</w:t>
            </w:r>
            <w:bookmarkEnd w:id="1905"/>
          </w:p>
        </w:tc>
        <w:tc>
          <w:tcPr>
            <w:tcW w:w="0" w:type="auto"/>
            <w:gridSpan w:val="2"/>
          </w:tcPr>
          <w:p w14:paraId="6879D738" w14:textId="37F5DD67" w:rsidR="00AC727B" w:rsidRPr="00F75FA5" w:rsidRDefault="00AC727B" w:rsidP="007B2EAA">
            <w:pPr>
              <w:pStyle w:val="Heading5GCC0"/>
              <w:numPr>
                <w:ilvl w:val="1"/>
                <w:numId w:val="41"/>
              </w:numPr>
              <w:spacing w:before="120" w:after="120" w:line="240" w:lineRule="auto"/>
              <w:ind w:left="607" w:hanging="709"/>
            </w:pPr>
            <w:r>
              <w:t xml:space="preserve">Le Prestataire de Services (a) prendra et maintiendra, et fera en sorte que les Sous-traitants prennent et maintiennent, à ses frais (ou aux frais des Sous-traitants, le cas échéant) mais conformément aux termes et conditions approuvées par le Maître d'ouvrage, une assurance couvrant </w:t>
            </w:r>
            <w:r>
              <w:lastRenderedPageBreak/>
              <w:t xml:space="preserve">les risques, et pour les montants </w:t>
            </w:r>
            <w:r>
              <w:rPr>
                <w:b/>
                <w:bCs/>
              </w:rPr>
              <w:t>indiqués dans les CPC</w:t>
            </w:r>
            <w:r>
              <w:t xml:space="preserve"> et (b) à la demande du Maître d'ouvrage, lui fournira la preuve que cette assurance a bien été prise et est maintenue et que les primes ont bien été payées.</w:t>
            </w:r>
          </w:p>
        </w:tc>
      </w:tr>
      <w:tr w:rsidR="00AC727B" w:rsidRPr="004147F3" w14:paraId="1C95A7E1" w14:textId="77777777" w:rsidTr="00646949">
        <w:tc>
          <w:tcPr>
            <w:tcW w:w="0" w:type="auto"/>
          </w:tcPr>
          <w:p w14:paraId="6BD4201B" w14:textId="06BE7237" w:rsidR="00AC727B" w:rsidRDefault="00AC727B" w:rsidP="00AC727B">
            <w:pPr>
              <w:pStyle w:val="Heading4GCC"/>
              <w:ind w:right="-128"/>
            </w:pPr>
            <w:bookmarkStart w:id="1906" w:name="_Toc143268086"/>
            <w:r>
              <w:lastRenderedPageBreak/>
              <w:t>Contrôle de la qualité</w:t>
            </w:r>
            <w:bookmarkEnd w:id="1906"/>
          </w:p>
        </w:tc>
        <w:tc>
          <w:tcPr>
            <w:tcW w:w="0" w:type="auto"/>
            <w:gridSpan w:val="2"/>
          </w:tcPr>
          <w:p w14:paraId="3E42AE41" w14:textId="77777777" w:rsidR="00AC727B" w:rsidRDefault="00AC727B" w:rsidP="007B2EAA">
            <w:pPr>
              <w:pStyle w:val="Heading5GCC0"/>
              <w:numPr>
                <w:ilvl w:val="1"/>
                <w:numId w:val="41"/>
              </w:numPr>
              <w:spacing w:before="120" w:after="120" w:line="240" w:lineRule="auto"/>
              <w:ind w:left="607" w:hanging="709"/>
            </w:pPr>
            <w:r>
              <w:t>Le Maître d'ouvrage examinera la qualité des Services et examinera le travail du Prestataire de Services à la lumière de la/des sections correspondantes de l’Annexe B : Description des Services. Le Maître d'ouvrage notifiera sans délai au Prestataire de Services tout Vice qu’il découvrirait, avant la Date d’achèvement des Services, lui demandant de corriger le Vice dans un délai raisonnable.</w:t>
            </w:r>
          </w:p>
          <w:p w14:paraId="05A25420" w14:textId="77777777" w:rsidR="00AC727B"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évaluera le coût de la correction à apporter et le déduira du Prix du Contrat, de même que les pénalités pour défaut de performance calculées selon la formule décrite à la </w:t>
            </w:r>
            <w:proofErr w:type="spellStart"/>
            <w:r>
              <w:t>Sous-clause</w:t>
            </w:r>
            <w:proofErr w:type="spellEnd"/>
            <w:r>
              <w:t xml:space="preserve"> 26.2.</w:t>
            </w:r>
          </w:p>
          <w:p w14:paraId="43E0A7E4" w14:textId="5E35DB80" w:rsidR="00AC727B" w:rsidRPr="00F75FA5" w:rsidRDefault="00AC727B" w:rsidP="007B2EAA">
            <w:pPr>
              <w:pStyle w:val="Heading5GCC0"/>
              <w:numPr>
                <w:ilvl w:val="1"/>
                <w:numId w:val="41"/>
              </w:numPr>
              <w:spacing w:before="120" w:after="120" w:line="240" w:lineRule="auto"/>
              <w:ind w:left="607" w:hanging="709"/>
            </w:pPr>
            <w:r>
              <w:t xml:space="preserve">Le Délai de responsabilité en cas de vice est </w:t>
            </w:r>
            <w:r>
              <w:rPr>
                <w:b/>
                <w:bCs/>
              </w:rPr>
              <w:t>défini dans les CPC</w:t>
            </w:r>
            <w:r>
              <w:t>.</w:t>
            </w:r>
          </w:p>
        </w:tc>
      </w:tr>
      <w:tr w:rsidR="00AC727B" w:rsidRPr="004147F3" w14:paraId="58D97F04" w14:textId="77777777" w:rsidTr="00646949">
        <w:tc>
          <w:tcPr>
            <w:tcW w:w="0" w:type="auto"/>
          </w:tcPr>
          <w:p w14:paraId="74F09475" w14:textId="31DB2790" w:rsidR="00AC727B" w:rsidRDefault="00AC727B" w:rsidP="00AC727B">
            <w:pPr>
              <w:pStyle w:val="Heading4GCC"/>
            </w:pPr>
            <w:bookmarkStart w:id="1907" w:name="_Toc143268087"/>
            <w:r>
              <w:t>Pénalités et dommages-intérêts</w:t>
            </w:r>
            <w:bookmarkEnd w:id="1907"/>
          </w:p>
        </w:tc>
        <w:tc>
          <w:tcPr>
            <w:tcW w:w="0" w:type="auto"/>
            <w:gridSpan w:val="2"/>
          </w:tcPr>
          <w:p w14:paraId="67AB19D3" w14:textId="77777777" w:rsidR="00AC727B" w:rsidRDefault="00AC727B" w:rsidP="007B2EAA">
            <w:pPr>
              <w:pStyle w:val="Heading5GCC0"/>
              <w:numPr>
                <w:ilvl w:val="1"/>
                <w:numId w:val="41"/>
              </w:numPr>
              <w:spacing w:before="120" w:after="120" w:line="240" w:lineRule="auto"/>
              <w:ind w:left="607" w:hanging="709"/>
            </w:pPr>
            <w:r>
              <w:t>Sous réserve de la Clause 29 des CGC, si le Prestataire de Services n’exécute pas les Services dans les délais indiqués à l’Annexe B : Description des services, le Maître d'ouvrage pourra, sans préjudice de tout ou partie de ses autres voies de recours en vertu du présent Contrat ou du Droit applicable, déduire du Prix du Contrat, à titre de dommages-intérêts, une somme équivalente au pourcentage du Prix du Contrat, indiqué dans les CPC pour chaque semaine ou partie de semaine de retard jusqu'à la livraison ou l'exécution effective, et ce, jusqu’à la déduction maximale du pourcentage, indiquée dans les CPC. Une fois la déduction maximale atteinte, le Maître d'ouvrage pourra résilier le présent Contrat en vertu de la Clause 30 des CGC.</w:t>
            </w:r>
          </w:p>
          <w:p w14:paraId="4C7C5519" w14:textId="3E375B48" w:rsidR="00AC727B" w:rsidRPr="00F75FA5"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pourra sans préjudice de ses autres voies de recours en vertu du présent Contrat et du Droit applicable, déduire du Prix du Contrat, à titre de pénalités pour défaut de performance, une somme équivalente au pourcentage </w:t>
            </w:r>
            <w:r>
              <w:rPr>
                <w:b/>
                <w:bCs/>
              </w:rPr>
              <w:t>indiqué dans les CPC</w:t>
            </w:r>
            <w:r>
              <w:t>.</w:t>
            </w:r>
          </w:p>
        </w:tc>
      </w:tr>
      <w:tr w:rsidR="00AC727B" w:rsidRPr="004147F3" w14:paraId="2873D5A4" w14:textId="77777777" w:rsidTr="00646949">
        <w:tc>
          <w:tcPr>
            <w:tcW w:w="0" w:type="auto"/>
          </w:tcPr>
          <w:p w14:paraId="3AD4FC6A" w14:textId="74ECCFAB" w:rsidR="00AC727B" w:rsidRDefault="00AC727B" w:rsidP="00AC727B">
            <w:pPr>
              <w:pStyle w:val="Heading4GCC"/>
            </w:pPr>
            <w:bookmarkStart w:id="1908" w:name="_Toc143268088"/>
            <w:r>
              <w:t>Limitation de responsabilité</w:t>
            </w:r>
            <w:bookmarkEnd w:id="1908"/>
          </w:p>
        </w:tc>
        <w:tc>
          <w:tcPr>
            <w:tcW w:w="0" w:type="auto"/>
            <w:gridSpan w:val="2"/>
          </w:tcPr>
          <w:p w14:paraId="6CACB3DE" w14:textId="77777777" w:rsidR="00AC727B" w:rsidRDefault="00AC727B" w:rsidP="00AC727B">
            <w:pPr>
              <w:pStyle w:val="Heading5GCC"/>
            </w:pPr>
            <w:r>
              <w:t>Sauf en cas de faute grave ou intentionnelle,</w:t>
            </w:r>
          </w:p>
          <w:p w14:paraId="09073872" w14:textId="00968BEC" w:rsidR="00AC727B" w:rsidRPr="00AC727B" w:rsidRDefault="00AC727B" w:rsidP="00716DE2">
            <w:pPr>
              <w:pStyle w:val="BodyText"/>
              <w:numPr>
                <w:ilvl w:val="0"/>
                <w:numId w:val="139"/>
              </w:numPr>
              <w:jc w:val="both"/>
              <w:rPr>
                <w:iCs/>
              </w:rPr>
            </w:pPr>
            <w:proofErr w:type="gramStart"/>
            <w:r>
              <w:t>le</w:t>
            </w:r>
            <w:proofErr w:type="gramEnd"/>
            <w:r>
              <w:t xml:space="preserve"> Prestataire de Services n’est pas responsable à l’égard du Maître d'ouvrage,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Prestataire de Services de payer des dommages-intérêts au Maître d'ouvrage ; et</w:t>
            </w:r>
          </w:p>
          <w:p w14:paraId="17E4328C" w14:textId="750D2AED" w:rsidR="00AC727B" w:rsidRPr="00AC727B" w:rsidRDefault="00AC727B" w:rsidP="00716DE2">
            <w:pPr>
              <w:pStyle w:val="BodyText"/>
              <w:numPr>
                <w:ilvl w:val="0"/>
                <w:numId w:val="139"/>
              </w:numPr>
              <w:jc w:val="both"/>
              <w:rPr>
                <w:iCs/>
              </w:rPr>
            </w:pPr>
            <w:proofErr w:type="gramStart"/>
            <w:r>
              <w:lastRenderedPageBreak/>
              <w:t>la</w:t>
            </w:r>
            <w:proofErr w:type="gramEnd"/>
            <w:r>
              <w:t xml:space="preserve"> responsabilité globale du Prestataire de Services à l’égard du Maître d'ouvrage, que ce soit de manière contractuelle, délictuelle ou autre, ne doit pas dépasser le Prix total du Contrat.</w:t>
            </w:r>
          </w:p>
        </w:tc>
      </w:tr>
      <w:tr w:rsidR="00AC727B" w:rsidRPr="004147F3" w14:paraId="6AD7061C" w14:textId="77777777" w:rsidTr="00646949">
        <w:tc>
          <w:tcPr>
            <w:tcW w:w="0" w:type="auto"/>
          </w:tcPr>
          <w:p w14:paraId="1A305D13" w14:textId="6B47FEB2" w:rsidR="00AC727B" w:rsidRDefault="00AC727B" w:rsidP="00AC727B">
            <w:pPr>
              <w:pStyle w:val="Heading4GCC"/>
            </w:pPr>
            <w:bookmarkStart w:id="1909" w:name="_Toc143268089"/>
            <w:r>
              <w:lastRenderedPageBreak/>
              <w:t>Modifications des Lois et Règlements</w:t>
            </w:r>
            <w:bookmarkEnd w:id="1909"/>
          </w:p>
        </w:tc>
        <w:tc>
          <w:tcPr>
            <w:tcW w:w="0" w:type="auto"/>
            <w:gridSpan w:val="2"/>
          </w:tcPr>
          <w:p w14:paraId="4C6F748C" w14:textId="7A4EAEDF" w:rsidR="00AC727B" w:rsidRPr="00C477D6" w:rsidRDefault="00AC727B" w:rsidP="00AC727B">
            <w:pPr>
              <w:pStyle w:val="Heading5GCC0"/>
              <w:numPr>
                <w:ilvl w:val="1"/>
                <w:numId w:val="41"/>
              </w:numPr>
              <w:spacing w:before="120" w:after="120" w:line="240" w:lineRule="auto"/>
              <w:ind w:left="607" w:hanging="709"/>
            </w:pPr>
            <w:r>
              <w:t>Sauf indication contraire prévue dans le présent Contrat, si, après la date du présent Dossier d'Appel d'Offres, la promulgation, l’abrogation, la modification de toute loi, règlementation, ordonnance, de tout décret ou règlementation locale dans le pays du pays du Maître d'ouvrage (qui qui sera réputée inclure toute modification d'interprétation ou d'application par les autorités compétentes) affecte la date de livraison et / ou le Prix du Contrat, la date de livraison sera modifiée en conséquence et / ou le Prix du Contrat sera augmenté ou réduit en conséquence, dans la mesure où cela a porté atteinte à l’exécution par le Prestataire de Services de l'une quelconque de ses obligations en vertu du présent Contrat.</w:t>
            </w:r>
          </w:p>
        </w:tc>
      </w:tr>
      <w:tr w:rsidR="00AC727B" w:rsidRPr="004147F3" w14:paraId="1CE2528F" w14:textId="77777777" w:rsidTr="00646949">
        <w:tc>
          <w:tcPr>
            <w:tcW w:w="0" w:type="auto"/>
          </w:tcPr>
          <w:p w14:paraId="5B23710A" w14:textId="7EB3E7DA" w:rsidR="00AC727B" w:rsidRDefault="00AC727B" w:rsidP="00AC727B">
            <w:pPr>
              <w:pStyle w:val="Heading4GCC"/>
            </w:pPr>
            <w:bookmarkStart w:id="1910" w:name="_Toc143268090"/>
            <w:r>
              <w:t>Force majeure</w:t>
            </w:r>
            <w:bookmarkEnd w:id="1910"/>
          </w:p>
        </w:tc>
        <w:tc>
          <w:tcPr>
            <w:tcW w:w="0" w:type="auto"/>
            <w:gridSpan w:val="2"/>
          </w:tcPr>
          <w:p w14:paraId="7F759C56" w14:textId="77777777" w:rsidR="00AC727B" w:rsidRDefault="00AC727B" w:rsidP="00AC727B">
            <w:pPr>
              <w:pStyle w:val="Heading5GCC0"/>
              <w:numPr>
                <w:ilvl w:val="1"/>
                <w:numId w:val="41"/>
              </w:numPr>
              <w:spacing w:before="120" w:after="120" w:line="240" w:lineRule="auto"/>
              <w:ind w:left="607" w:hanging="709"/>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D1BB093" w14:textId="77777777" w:rsidR="00AC727B" w:rsidRDefault="00AC727B" w:rsidP="00AC727B">
            <w:pPr>
              <w:pStyle w:val="Heading5GCC0"/>
              <w:numPr>
                <w:ilvl w:val="1"/>
                <w:numId w:val="41"/>
              </w:numPr>
              <w:spacing w:before="120" w:after="120" w:line="240" w:lineRule="auto"/>
              <w:ind w:left="607" w:hanging="709"/>
            </w:pPr>
            <w: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sept (5) jours après la survenance dudit évènement) de la survenance d’un évènement donnant lieu à l’invocation d’un cas de Force majeure.</w:t>
            </w:r>
          </w:p>
          <w:p w14:paraId="5B6F4BE6" w14:textId="77777777" w:rsidR="00AC727B" w:rsidRDefault="00AC727B" w:rsidP="00AC727B">
            <w:pPr>
              <w:pStyle w:val="Heading5GCC0"/>
              <w:numPr>
                <w:ilvl w:val="1"/>
                <w:numId w:val="41"/>
              </w:numPr>
              <w:spacing w:before="120" w:after="120" w:line="240" w:lineRule="auto"/>
              <w:ind w:left="607" w:hanging="709"/>
            </w:pPr>
            <w:r>
              <w:t xml:space="preserve">Une Partie affectée par un cas de Force majeure continuera à respecter ses obligations contractuelles dans la mesure du possible et prendra </w:t>
            </w:r>
            <w:r>
              <w:lastRenderedPageBreak/>
              <w:t>toutes les mesures raisonnables pour minimiser et remédier aux conséquences de tout cas de Force majeure.</w:t>
            </w:r>
          </w:p>
          <w:p w14:paraId="11A4906D" w14:textId="77777777" w:rsidR="00AC727B" w:rsidRDefault="00AC727B" w:rsidP="00AC727B">
            <w:pPr>
              <w:pStyle w:val="Heading5GCC0"/>
              <w:numPr>
                <w:ilvl w:val="1"/>
                <w:numId w:val="41"/>
              </w:numPr>
              <w:spacing w:before="120" w:after="120" w:line="240" w:lineRule="auto"/>
              <w:ind w:left="607" w:hanging="709"/>
            </w:pPr>
            <w:r>
              <w:t>Une Partie affectée par un cas de Force majeure doit apporter la preuve de la nature et de la cause du cas de force majeure, et notifier par écrit dès que possible l’autre Partie du retour à la normale.</w:t>
            </w:r>
          </w:p>
          <w:p w14:paraId="344CD698" w14:textId="77777777" w:rsidR="00AC727B" w:rsidRDefault="00AC727B" w:rsidP="00AC727B">
            <w:pPr>
              <w:pStyle w:val="Heading5GCC0"/>
              <w:numPr>
                <w:ilvl w:val="1"/>
                <w:numId w:val="41"/>
              </w:numPr>
              <w:spacing w:before="120" w:after="120" w:line="240" w:lineRule="auto"/>
              <w:ind w:left="607" w:hanging="709"/>
            </w:pPr>
            <w:r>
              <w:t>Tout délai accordé à une Partie en vertu du présent Contrat, pour l’exécution d’un acte ou d’une tâche, doit être prorogé d’une durée égale à la période pendant laquelle cette Partie a été dans l’incapacité d’exécuter cette tâche par suite d’un cas de Force majeure.</w:t>
            </w:r>
          </w:p>
          <w:p w14:paraId="3A1B111C" w14:textId="77777777" w:rsidR="00AC727B" w:rsidRDefault="00AC727B" w:rsidP="00AC727B">
            <w:pPr>
              <w:pStyle w:val="Heading5GCC0"/>
              <w:numPr>
                <w:ilvl w:val="1"/>
                <w:numId w:val="41"/>
              </w:numPr>
              <w:spacing w:before="120" w:after="120" w:line="240" w:lineRule="auto"/>
              <w:ind w:left="607" w:hanging="709"/>
            </w:pPr>
            <w:r>
              <w:t xml:space="preserve">Le Prestataire de Services ne s’expose pas à la saisie de sa garantie d'exécution, au paiement de dommages-intérêts ou de pénalités ou à la résiliation du présent Contrat pour défaut d’exécution (autrement que conformément à la </w:t>
            </w:r>
            <w:proofErr w:type="spellStart"/>
            <w:r>
              <w:t>Sous-clause</w:t>
            </w:r>
            <w:proofErr w:type="spellEnd"/>
            <w:r>
              <w:t xml:space="preserve"> 30.1 (d) des CGC si et dans la mesure où son retard d'exécution ou tout autre manquement à ses obligations en vertu du présent Contrat résulte d’un cas de Force majeure.</w:t>
            </w:r>
          </w:p>
          <w:p w14:paraId="79B481BE" w14:textId="342B14C3" w:rsidR="00AC727B" w:rsidRPr="00C477D6" w:rsidRDefault="00AC727B" w:rsidP="00AC727B">
            <w:pPr>
              <w:pStyle w:val="Heading5GCC0"/>
              <w:numPr>
                <w:ilvl w:val="1"/>
                <w:numId w:val="41"/>
              </w:numPr>
              <w:spacing w:before="120" w:after="120" w:line="240" w:lineRule="auto"/>
              <w:ind w:left="607" w:hanging="709"/>
            </w:pPr>
            <w:r>
              <w:t>En cas de différend entre les Parties sur l’existence ou l’ampleur d’un cas de Force majeure, le différend doit être réglé conformément aux dispositions de la Clause 9 des CGC.</w:t>
            </w:r>
          </w:p>
        </w:tc>
      </w:tr>
      <w:tr w:rsidR="00AC727B" w:rsidRPr="004147F3" w14:paraId="194D559D" w14:textId="77777777" w:rsidTr="00646949">
        <w:tc>
          <w:tcPr>
            <w:tcW w:w="0" w:type="auto"/>
          </w:tcPr>
          <w:p w14:paraId="65ACDB98" w14:textId="30486CC5" w:rsidR="00AC727B" w:rsidRDefault="00AC727B" w:rsidP="00AC727B">
            <w:pPr>
              <w:pStyle w:val="Heading4GCC"/>
            </w:pPr>
            <w:bookmarkStart w:id="1911" w:name="_Toc143268091"/>
            <w:r>
              <w:lastRenderedPageBreak/>
              <w:t>Résiliation par le Maître d’ouvrage</w:t>
            </w:r>
            <w:bookmarkEnd w:id="1911"/>
          </w:p>
        </w:tc>
        <w:tc>
          <w:tcPr>
            <w:tcW w:w="0" w:type="auto"/>
            <w:gridSpan w:val="2"/>
          </w:tcPr>
          <w:p w14:paraId="5D348423" w14:textId="163FEB26" w:rsidR="00AC727B" w:rsidRPr="00AC727B" w:rsidRDefault="00AC727B" w:rsidP="00AC727B">
            <w:pPr>
              <w:pStyle w:val="Heading5GCC0"/>
              <w:numPr>
                <w:ilvl w:val="1"/>
                <w:numId w:val="41"/>
              </w:numPr>
              <w:spacing w:before="120" w:after="120" w:line="240" w:lineRule="auto"/>
              <w:ind w:left="607" w:hanging="709"/>
              <w:rPr>
                <w:u w:val="single"/>
              </w:rPr>
            </w:pPr>
            <w:r>
              <w:rPr>
                <w:u w:val="single"/>
              </w:rPr>
              <w:t>Résiliation pour manquement :</w:t>
            </w:r>
          </w:p>
          <w:p w14:paraId="5E8FE18B" w14:textId="0ABBE9E6" w:rsidR="00AC727B" w:rsidRDefault="00AC727B" w:rsidP="00AC727B">
            <w:pPr>
              <w:pStyle w:val="Heading5GCC0"/>
              <w:spacing w:before="120" w:after="120" w:line="240" w:lineRule="auto"/>
              <w:ind w:left="636"/>
            </w:pPr>
            <w:r>
              <w:t xml:space="preserve">Sans préjudice aux autres voies de recours disponibles pour violation du Contrat, le Maître d'ouvrage peut résilier totalement ou partiellement le présent Contrat par notification écrite adressée au Prestataire de Services, </w:t>
            </w:r>
            <w:proofErr w:type="gramStart"/>
            <w:r>
              <w:t>suite à</w:t>
            </w:r>
            <w:proofErr w:type="gramEnd"/>
            <w:r>
              <w:t xml:space="preserve"> l’un des évènements indiqués aux paragraphes (a) à (e) de la présente Sous-clause30.1 des CGC.</w:t>
            </w:r>
          </w:p>
          <w:p w14:paraId="512E171C"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Si de l’avis du Maître d'ouvrage ou de la MCC, le Prestataire de Services ne respecte pas ses obligations relatives à l’utilisation des fonds prévue à l’Annexe A. La résiliation conformément à cette stipulation (i) devient effective immédiatement dès l’envoi de la notification de résiliation et (ii) exige que le Prestataire de Services rembourse tous les fonds ainsi détournés dans un délai maximum de trente (30) jours à compter de la résiliation.</w:t>
            </w:r>
          </w:p>
          <w:p w14:paraId="7039752B"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Si le Prestataire de Services ne remédie pas à un manquement à ses obligations contractuelles dans les trente (30) jours suivant la réception de ladite notification ou dans un autre délai accepté par écrit par le Maître d'ouvrage.</w:t>
            </w:r>
          </w:p>
          <w:p w14:paraId="6750F751"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 xml:space="preserve">Si, </w:t>
            </w:r>
            <w:proofErr w:type="gramStart"/>
            <w:r>
              <w:t>suite à un</w:t>
            </w:r>
            <w:proofErr w:type="gramEnd"/>
            <w:r>
              <w:t xml:space="preserve"> cas de Force majeure, le Prestataire de Services se trouve dans l’incapacité d’exécuter une partie substantielle de ses obligations pendant une période d’au moins soixante (60) jours. La résiliation en vertu de cette stipulation devient effective trente (30) jours après l’envoi de la notification de résiliation ou à une date ultérieure pouvant être spécifiée par le Maître d'ouvrage.</w:t>
            </w:r>
          </w:p>
          <w:p w14:paraId="282CD2A4" w14:textId="312C1F1D" w:rsidR="00AC727B" w:rsidRPr="00AC727B" w:rsidRDefault="00AC727B" w:rsidP="00AC727B">
            <w:pPr>
              <w:pStyle w:val="ListParagraph"/>
              <w:numPr>
                <w:ilvl w:val="0"/>
                <w:numId w:val="134"/>
              </w:numPr>
              <w:spacing w:before="120" w:after="120"/>
              <w:ind w:left="1021" w:hanging="426"/>
              <w:contextualSpacing w:val="0"/>
              <w:jc w:val="both"/>
              <w:rPr>
                <w:iCs/>
                <w:szCs w:val="16"/>
              </w:rPr>
            </w:pPr>
            <w:r>
              <w:lastRenderedPageBreak/>
              <w:t>Si le Prestataire de Services ne se conforme pas à une décision finale obtenue à la suite d’une procédure d’arbitrage engagée conformément à la Clause 9 des CGC. La résiliation en vertu de cette stipulation devient effective trente (30) jours après l’envoi de la notification de résiliation ou à une date ultérieure pouvant être spécifiée par le Maître d'ouvrage.</w:t>
            </w:r>
          </w:p>
          <w:p w14:paraId="6608E216" w14:textId="72FE1D4B" w:rsidR="00AC727B" w:rsidRPr="00E9100B" w:rsidRDefault="00AC727B" w:rsidP="00AC727B">
            <w:pPr>
              <w:pStyle w:val="ListParagraph"/>
              <w:numPr>
                <w:ilvl w:val="0"/>
                <w:numId w:val="134"/>
              </w:numPr>
              <w:spacing w:before="120" w:after="120"/>
              <w:ind w:left="1021" w:hanging="426"/>
              <w:contextualSpacing w:val="0"/>
              <w:jc w:val="both"/>
              <w:rPr>
                <w:iCs/>
                <w:szCs w:val="16"/>
              </w:rPr>
            </w:pPr>
            <w:r>
              <w:t>Si de l’avis du Maître d'ouvrage, le Prestataire de Services (ou tout Sous-traitant ou leur personnel respectif) s’est livré à de la coercition, à un acte de collusion, à de la corruption, ou à de la fraude, à des actes d’obstruction d’enquêtes sur des allégations de fraude ou de corruption ou à une pratique interdite en vue de l’obtention ou au cours de l’exécution du présent Contrat. La résiliation en vertu de cette disposition devient effective immédiatement après l’envoi de la notification de résiliation.</w:t>
            </w:r>
          </w:p>
          <w:p w14:paraId="19B6BC09" w14:textId="22F81184" w:rsidR="00E9100B" w:rsidRPr="00AC727B" w:rsidRDefault="00E9100B" w:rsidP="00AC727B">
            <w:pPr>
              <w:pStyle w:val="ListParagraph"/>
              <w:numPr>
                <w:ilvl w:val="0"/>
                <w:numId w:val="134"/>
              </w:numPr>
              <w:spacing w:before="120" w:after="120"/>
              <w:ind w:left="1021" w:hanging="426"/>
              <w:contextualSpacing w:val="0"/>
              <w:jc w:val="both"/>
              <w:rPr>
                <w:iCs/>
                <w:szCs w:val="16"/>
              </w:rPr>
            </w:pPr>
            <w:r>
              <w:t xml:space="preserve">Si le Prestataire de Services ne fournit pas la preuve du maintien de l'éligibilité ou si la MCC prend une décision défavorable concernant l'éligibilité du Prestataire de Services, y compris en ce qui concerne tout changement de Bénéficiaires </w:t>
            </w:r>
            <w:r w:rsidR="009A575A">
              <w:t>effectifs</w:t>
            </w:r>
            <w:r>
              <w:t xml:space="preserve"> durant l'exécution du Contrat ». La résiliation en vertu de cette disposition devient effective immédiatement après l’envoi de la notification de résiliation.</w:t>
            </w:r>
          </w:p>
          <w:p w14:paraId="75F9D816" w14:textId="3B34B471" w:rsidR="00AC727B" w:rsidRDefault="00AC727B" w:rsidP="00AC727B">
            <w:pPr>
              <w:pStyle w:val="Heading5GCC0"/>
              <w:numPr>
                <w:ilvl w:val="1"/>
                <w:numId w:val="41"/>
              </w:numPr>
              <w:spacing w:before="120" w:after="120" w:line="240" w:lineRule="auto"/>
              <w:ind w:left="607" w:hanging="709"/>
            </w:pPr>
            <w:r>
              <w:rPr>
                <w:u w:val="single"/>
              </w:rPr>
              <w:t>Résiliation pour insolvabilité :</w:t>
            </w:r>
          </w:p>
          <w:p w14:paraId="6FFB33EE" w14:textId="0E630A93" w:rsidR="007A1F76" w:rsidRDefault="007A1F76" w:rsidP="007A1F76">
            <w:pPr>
              <w:pStyle w:val="Heading5GCC0"/>
              <w:spacing w:before="120" w:after="120" w:line="240" w:lineRule="auto"/>
              <w:ind w:left="636"/>
            </w:pPr>
            <w:r>
              <w:t>Le Maître d'ouvrage peut résilier à tout moment le présent Contrat par notification écrite adressée au Prestataire de Services si le Prestataire de Services devient insolvable ou fait faillite, et/ou n’existe plus ou a été dissout. La résiliation en vertu de cette stipulation devient effective immédiatement après l’envoi de la notification de résiliation ou à toute autre date pouvant être spécifiée par le Maître d'ouvrage dans ladite notification. Dans un tel cas, la résiliation ne donnera pas lieu au paiement d’indemnités au Prestataire de Services, à condition toutefois que cette résiliation ne porte pas atteinte aux droits d’intenter une action ou aux voies de recours dont dispose ou disposera le Maître d'ouvrage par la suite.</w:t>
            </w:r>
          </w:p>
          <w:p w14:paraId="3D025FC1" w14:textId="2C0ED423" w:rsidR="00AC727B" w:rsidRDefault="007A1F76" w:rsidP="00AC727B">
            <w:pPr>
              <w:pStyle w:val="Heading5GCC0"/>
              <w:numPr>
                <w:ilvl w:val="1"/>
                <w:numId w:val="41"/>
              </w:numPr>
              <w:spacing w:before="120" w:after="120" w:line="240" w:lineRule="auto"/>
              <w:ind w:left="607" w:hanging="709"/>
              <w:rPr>
                <w:u w:val="single"/>
              </w:rPr>
            </w:pPr>
            <w:r>
              <w:rPr>
                <w:u w:val="single"/>
              </w:rPr>
              <w:t>Résiliation pour des raisons de commodité :</w:t>
            </w:r>
          </w:p>
          <w:p w14:paraId="4FED0151" w14:textId="54181F11" w:rsidR="007A1F76" w:rsidRDefault="007A1F76" w:rsidP="007A1F76">
            <w:pPr>
              <w:pStyle w:val="Heading5GCC0"/>
              <w:spacing w:before="120" w:after="120" w:line="240" w:lineRule="auto"/>
              <w:ind w:left="636"/>
              <w:rPr>
                <w:u w:val="single"/>
              </w:rPr>
            </w:pPr>
            <w:r>
              <w:t xml:space="preserve">Le Maître d'ouvrage peut à tout moment et à sa seule discrétion pour des raisons de commodité, décider de résilier totalement ou partiellement le présent Contrat, par notification écrite adressée au Prestataire de Services. La notification de résiliation devra préciser que le Contrat est résilié par le Maître d'ouvrage pour des raisons de commodité, la mesure dans laquelle l’exécution des Services par le </w:t>
            </w:r>
            <w:r>
              <w:lastRenderedPageBreak/>
              <w:t>Prestataire de Services en vertu du Contrat est résiliée et la date à laquelle cette résiliation prend effet.</w:t>
            </w:r>
          </w:p>
          <w:p w14:paraId="375FDE02" w14:textId="3A52E646" w:rsidR="007A1F76" w:rsidRDefault="007A1F76" w:rsidP="00AC727B">
            <w:pPr>
              <w:pStyle w:val="Heading5GCC0"/>
              <w:numPr>
                <w:ilvl w:val="1"/>
                <w:numId w:val="41"/>
              </w:numPr>
              <w:spacing w:before="120" w:after="120" w:line="240" w:lineRule="auto"/>
              <w:ind w:left="607" w:hanging="709"/>
              <w:rPr>
                <w:u w:val="single"/>
              </w:rPr>
            </w:pPr>
            <w:r>
              <w:rPr>
                <w:u w:val="single"/>
              </w:rPr>
              <w:t>Suspension ou résiliation liée au Compact ou au droit applicable :</w:t>
            </w:r>
          </w:p>
          <w:p w14:paraId="5FC8E4D5" w14:textId="5DBC9E91" w:rsidR="007A1F76" w:rsidRPr="007A1F76" w:rsidRDefault="007A1F76" w:rsidP="007A1F76">
            <w:pPr>
              <w:pStyle w:val="Heading5GCC0"/>
              <w:numPr>
                <w:ilvl w:val="0"/>
                <w:numId w:val="135"/>
              </w:numPr>
              <w:spacing w:before="120" w:after="120" w:line="240" w:lineRule="auto"/>
              <w:rPr>
                <w:u w:val="single"/>
              </w:rPr>
            </w:pPr>
            <w:r>
              <w:t xml:space="preserve">Le Maître d'ouvrage peut suspendre ou résilier totalement ou partiellement le présent Contrat, par notification écrite adressée au Prestataire de Services si le Compact expire, est suspendu ou résilié totalement ou partiellement conformément aux dispositions du Compact. La suspension ou la résiliation en vertu de cette stipulation devient effective immédiatement après l’envoi de la notification de suspension ou de résiliation, selon le cas, conformément aux stipulations de la notification. Si le Contrat est suspendu conformément à la </w:t>
            </w:r>
            <w:proofErr w:type="spellStart"/>
            <w:r>
              <w:t>Sous-clause</w:t>
            </w:r>
            <w:proofErr w:type="spellEnd"/>
            <w:r>
              <w:t xml:space="preserve"> 30.4(a) des CGC, le Prestataire de Services est tenu de réduire toutes les dépenses, tous les dommages et toutes les pertes causées au Maître d'ouvrage pendant la période de suspension.</w:t>
            </w:r>
          </w:p>
          <w:p w14:paraId="337136BA" w14:textId="07152BC4" w:rsidR="007A1F76" w:rsidRPr="007A1F76" w:rsidRDefault="007A1F76" w:rsidP="007A1F76">
            <w:pPr>
              <w:pStyle w:val="Heading5GCC0"/>
              <w:numPr>
                <w:ilvl w:val="0"/>
                <w:numId w:val="135"/>
              </w:numPr>
              <w:spacing w:before="120" w:after="120" w:line="240" w:lineRule="auto"/>
              <w:rPr>
                <w:u w:val="single"/>
              </w:rPr>
            </w:pPr>
            <w:r>
              <w:t xml:space="preserve">Le Maître d'ouvrage peut suspendre ou résilier totalement ou partiellement le présent Contrat si la suspension ou la résiliation est autorisée en vertu du Droit applicable. La suspension ou la résiliation en vertu de cette stipulation devient effective immédiatement après l’envoi de la notification de suspension ou de résiliation, selon le cas, conformément aux stipulations de la notification. Si le présent Contrat est suspendu conformément à la </w:t>
            </w:r>
            <w:proofErr w:type="spellStart"/>
            <w:r>
              <w:t>Sous-clause</w:t>
            </w:r>
            <w:proofErr w:type="spellEnd"/>
            <w:r>
              <w:t xml:space="preserve"> 30.4(b) des CGC, le Prestataire de Services est tenu de réduire toutes les dépenses, tous les dommages et toutes </w:t>
            </w:r>
            <w:proofErr w:type="gramStart"/>
            <w:r>
              <w:t>les pertes causés</w:t>
            </w:r>
            <w:proofErr w:type="gramEnd"/>
            <w:r>
              <w:t xml:space="preserve"> au Maître d'ouvrage pendant la période de suspension.</w:t>
            </w:r>
          </w:p>
        </w:tc>
      </w:tr>
      <w:tr w:rsidR="007A1F76" w:rsidRPr="004147F3" w14:paraId="7E8FC3C9" w14:textId="77777777" w:rsidTr="00646949">
        <w:tc>
          <w:tcPr>
            <w:tcW w:w="0" w:type="auto"/>
          </w:tcPr>
          <w:p w14:paraId="576EB963" w14:textId="32357ADF" w:rsidR="007A1F76" w:rsidRDefault="007A1F76" w:rsidP="00AC727B">
            <w:pPr>
              <w:pStyle w:val="Heading4GCC"/>
            </w:pPr>
            <w:bookmarkStart w:id="1912" w:name="_Toc38999804"/>
            <w:bookmarkStart w:id="1913" w:name="_Toc55247650"/>
            <w:bookmarkStart w:id="1914" w:name="_Toc55900716"/>
            <w:bookmarkStart w:id="1915" w:name="_Toc55901229"/>
            <w:bookmarkStart w:id="1916" w:name="_Toc55950068"/>
            <w:bookmarkStart w:id="1917" w:name="_Toc57996619"/>
            <w:bookmarkStart w:id="1918" w:name="_Toc143268092"/>
            <w:r>
              <w:lastRenderedPageBreak/>
              <w:t>Résiliation par le Prestataire de Services</w:t>
            </w:r>
            <w:bookmarkEnd w:id="1912"/>
            <w:bookmarkEnd w:id="1913"/>
            <w:bookmarkEnd w:id="1914"/>
            <w:bookmarkEnd w:id="1915"/>
            <w:bookmarkEnd w:id="1916"/>
            <w:bookmarkEnd w:id="1917"/>
            <w:bookmarkEnd w:id="1918"/>
          </w:p>
        </w:tc>
        <w:tc>
          <w:tcPr>
            <w:tcW w:w="0" w:type="auto"/>
            <w:gridSpan w:val="2"/>
          </w:tcPr>
          <w:p w14:paraId="368765D0" w14:textId="77777777" w:rsidR="007A1F76" w:rsidRPr="007A1F76" w:rsidRDefault="007A1F76" w:rsidP="007A1F76">
            <w:pPr>
              <w:pStyle w:val="Heading5GCC0"/>
              <w:numPr>
                <w:ilvl w:val="1"/>
                <w:numId w:val="41"/>
              </w:numPr>
              <w:spacing w:before="120" w:after="120" w:line="240" w:lineRule="auto"/>
              <w:ind w:left="607" w:hanging="607"/>
              <w:rPr>
                <w:u w:val="single"/>
              </w:rPr>
            </w:pPr>
            <w:r>
              <w:t xml:space="preserve">Le Prestataire de Services peut résilier le présent Contrat, par notification écrite adressée au Maître d'ouvrage dans un délai minimum de trente jours (30), </w:t>
            </w:r>
            <w:proofErr w:type="gramStart"/>
            <w:r>
              <w:t>suite à</w:t>
            </w:r>
            <w:proofErr w:type="gramEnd"/>
            <w:r>
              <w:t xml:space="preserve"> l’un des cas prévus aux paragraphes (a) à (e) de la </w:t>
            </w:r>
            <w:proofErr w:type="spellStart"/>
            <w:r>
              <w:t>Sous-clause</w:t>
            </w:r>
            <w:proofErr w:type="spellEnd"/>
            <w:r>
              <w:t xml:space="preserve"> 31.1 des CGC :</w:t>
            </w:r>
          </w:p>
          <w:p w14:paraId="11FB49D7"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Maître d'ouvrage ne règle pas, dans les quarante-cinq (45) jours suivant réception de la notification écrite du Prestataire de Services faisant état d’un retard de paiement, les sommes qui sont dues au Prestataire de Services conformément aux stipulations du présent Contrat, et non sujettes à contestation conformément à la Clause 9 des CGC. La résiliation en vertu de cette stipulation devient effective trente (30) jours après l’envoi de la notification à moins que le paiement objet de ladite notification n’ait été effectué par le Maître d'ouvrage au Prestataire de Services dans les trente (30) jours ;</w:t>
            </w:r>
          </w:p>
          <w:p w14:paraId="5C9EF1FC"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à la suite d’un cas de Force Majeure, le Prestataire de Services se trouve dans l’incapacité d’exécuter une partie substantielle du présent Contrat pendant une période d’au moins soixante (60) jours. La </w:t>
            </w:r>
            <w:r>
              <w:lastRenderedPageBreak/>
              <w:t>résiliation en vertu de cette stipulation devient effective trente (30) jours après l’envoi de la notification de résiliation ;</w:t>
            </w:r>
          </w:p>
          <w:p w14:paraId="2A7F6676"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Maître d'ouvrage ne se conforme pas à une décision finale obtenue à la suite d’une procédure d’arbitrage engagée conformément à la Clause 9 des CGC. La résiliation en vertu de cette stipulation devient effective trente (30) jours après l’envoi de la notification de résiliation ;</w:t>
            </w:r>
          </w:p>
          <w:p w14:paraId="758B9ABD"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Prestataire de Services ne reçoit pas le remboursement de tout Impôt dont il est exonéré en vertu du Compact dans les cent vingt (120) jours suivant notification par le Prestataire de Services au Maître d'ouvrage que ce remboursement est exigible et lui est dû. La résiliation en vertu de cette stipulation devient effective trente (30) jours après l’envoi de la notification de résiliation à moins que le remboursement objet de ladite notification n’ait été versé au Prestataire de Services dans ces trente (30) jours ;</w:t>
            </w:r>
          </w:p>
          <w:p w14:paraId="4DCAF7C3" w14:textId="7370F6BD" w:rsidR="007A1F76" w:rsidRPr="00AC727B" w:rsidRDefault="007A1F76" w:rsidP="007A1F76">
            <w:pPr>
              <w:pStyle w:val="Heading5GCC0"/>
              <w:numPr>
                <w:ilvl w:val="1"/>
                <w:numId w:val="136"/>
              </w:numPr>
              <w:spacing w:before="120" w:after="120" w:line="240" w:lineRule="auto"/>
              <w:rPr>
                <w:u w:val="single"/>
              </w:rPr>
            </w:pPr>
            <w:proofErr w:type="gramStart"/>
            <w:r>
              <w:t>si</w:t>
            </w:r>
            <w:proofErr w:type="gramEnd"/>
            <w:r>
              <w:t xml:space="preserve"> le présent Contrat est suspendu conformément aux </w:t>
            </w:r>
            <w:proofErr w:type="spellStart"/>
            <w:r>
              <w:t>Sous-clauses</w:t>
            </w:r>
            <w:proofErr w:type="spellEnd"/>
            <w:r>
              <w:t xml:space="preserve"> 30.4(a) ou 30.4 (b) des CGC pour une période de plus de trois (3) mois consécutifs ; à condition que le Prestataire de Services ait respecté son obligation de réduire les dépenses, dommages et pertes conformément aux </w:t>
            </w:r>
            <w:proofErr w:type="spellStart"/>
            <w:r>
              <w:t>Sous-clauses</w:t>
            </w:r>
            <w:proofErr w:type="spellEnd"/>
            <w:r>
              <w:t xml:space="preserve"> 30.4(a) ou 30.4 (b) pendant la période de suspension. La résiliation en vertu de cette stipulation devient effective trente (30) jours après l’envoi de la notification de résiliation.</w:t>
            </w:r>
          </w:p>
        </w:tc>
      </w:tr>
      <w:tr w:rsidR="007A1F76" w:rsidRPr="004147F3" w14:paraId="7D3B2D1F" w14:textId="77777777" w:rsidTr="00646949">
        <w:tc>
          <w:tcPr>
            <w:tcW w:w="0" w:type="auto"/>
          </w:tcPr>
          <w:p w14:paraId="5467446B" w14:textId="6EDE783D" w:rsidR="007A1F76" w:rsidRPr="00A1066F" w:rsidRDefault="007A1F76" w:rsidP="00AC727B">
            <w:pPr>
              <w:pStyle w:val="Heading4GCC"/>
            </w:pPr>
            <w:bookmarkStart w:id="1919" w:name="_Toc143268093"/>
            <w:r>
              <w:lastRenderedPageBreak/>
              <w:t>Lutte contre la Traite des Personnes</w:t>
            </w:r>
            <w:bookmarkEnd w:id="1919"/>
          </w:p>
        </w:tc>
        <w:tc>
          <w:tcPr>
            <w:tcW w:w="0" w:type="auto"/>
            <w:gridSpan w:val="2"/>
          </w:tcPr>
          <w:p w14:paraId="275222EC" w14:textId="77777777" w:rsidR="007A1F76" w:rsidRDefault="007A1F76" w:rsidP="007A1F76">
            <w:pPr>
              <w:pStyle w:val="Heading5GCC0"/>
              <w:numPr>
                <w:ilvl w:val="1"/>
                <w:numId w:val="41"/>
              </w:numPr>
              <w:spacing w:before="120" w:after="120" w:line="240" w:lineRule="auto"/>
              <w:ind w:left="607" w:hanging="607"/>
            </w:pPr>
            <w:r>
              <w:t>La MCC, comme d’autres entités du Gouvernement américain a une politique de tolérance zéro en ce qui concerne la Traite des Personnes en vertu de sa Politique en matière de lutte contre la Traite des Personnes. Conformément à cette politique :</w:t>
            </w:r>
          </w:p>
          <w:p w14:paraId="78E4EAB5" w14:textId="77777777" w:rsidR="007A1F76" w:rsidRDefault="007A1F76" w:rsidP="007A1F76">
            <w:pPr>
              <w:pStyle w:val="Heading5GCC0"/>
              <w:spacing w:before="120" w:after="120" w:line="240" w:lineRule="auto"/>
              <w:ind w:left="636"/>
            </w:pPr>
            <w:r>
              <w:rPr>
                <w:b/>
              </w:rPr>
              <w:t xml:space="preserve">(a) Définition des termes et expressions. </w:t>
            </w:r>
            <w:r>
              <w:t xml:space="preserve">Aux fins de l’application et de l’interprétation de la présente </w:t>
            </w:r>
            <w:proofErr w:type="spellStart"/>
            <w:r>
              <w:t>Sous-clause</w:t>
            </w:r>
            <w:proofErr w:type="spellEnd"/>
            <w:r>
              <w:t xml:space="preserve"> :</w:t>
            </w:r>
          </w:p>
          <w:p w14:paraId="16BC2C6E" w14:textId="21C4CB93" w:rsidR="007A1F76" w:rsidRDefault="007A1F76" w:rsidP="007A1F76">
            <w:pPr>
              <w:numPr>
                <w:ilvl w:val="2"/>
                <w:numId w:val="51"/>
              </w:numPr>
              <w:spacing w:before="120" w:after="120"/>
              <w:ind w:left="1061"/>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w:t>
            </w:r>
            <w:proofErr w:type="spellStart"/>
            <w:r>
              <w:t>sous-clause</w:t>
            </w:r>
            <w:proofErr w:type="spellEnd"/>
            <w:r>
              <w:t xml:space="preserve"> ; </w:t>
            </w:r>
          </w:p>
          <w:p w14:paraId="29AEBDA1" w14:textId="77777777" w:rsidR="0009479F" w:rsidRDefault="007A1F76" w:rsidP="007A1F76">
            <w:pPr>
              <w:numPr>
                <w:ilvl w:val="2"/>
                <w:numId w:val="51"/>
              </w:numPr>
              <w:spacing w:before="120" w:after="120"/>
              <w:ind w:left="1061"/>
              <w:jc w:val="both"/>
            </w:pPr>
            <w:r>
              <w:t xml:space="preserve">« Traite des Personnes » désigne a) la traite à des fins d'exploitation sexuelle dans laquelle un acte sexuel à des fins commerciales qui est induit par la force, la fraude ou la coercition ou dans lequel la personne incitée à faire un tel acte n'a pas atteint l'âge de 18 ans ; ou b) le recrutement, l'hébergement, le transport, la mise à disposition ou l'obtention d'une personne pour exécuter un travail ou des services, par le recours à la force, à la fraude ou à la </w:t>
            </w:r>
            <w:r>
              <w:lastRenderedPageBreak/>
              <w:t>coercition dans le but de la soumettre à la servitude involontaire, au péonage, à la servitude pour dette ou à l'esclavage</w:t>
            </w:r>
            <w:r w:rsidR="0009479F">
              <w:t> ; et</w:t>
            </w:r>
          </w:p>
          <w:p w14:paraId="1035E328" w14:textId="15C278FB" w:rsidR="007A1F76" w:rsidRDefault="0009479F" w:rsidP="00793E85">
            <w:pPr>
              <w:numPr>
                <w:ilvl w:val="2"/>
                <w:numId w:val="51"/>
              </w:numPr>
              <w:spacing w:before="120" w:after="120"/>
              <w:ind w:left="1061"/>
              <w:jc w:val="both"/>
            </w:pPr>
            <w:r w:rsidRPr="0009479F">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5D0A2EAB" w14:textId="633B176A" w:rsidR="007A1F76" w:rsidRPr="007A1F76" w:rsidRDefault="007A1F76" w:rsidP="007A1F76">
            <w:pPr>
              <w:spacing w:before="120" w:after="120"/>
              <w:ind w:left="636"/>
              <w:jc w:val="both"/>
              <w:rPr>
                <w:b/>
                <w:bCs/>
              </w:rPr>
            </w:pPr>
            <w:r>
              <w:rPr>
                <w:b/>
              </w:rPr>
              <w:t>b) Interdiction.</w:t>
            </w:r>
          </w:p>
          <w:p w14:paraId="4BAF911A" w14:textId="2243F81B" w:rsidR="007A1F76" w:rsidRDefault="007A1F76" w:rsidP="007A1F76">
            <w:pPr>
              <w:spacing w:before="120" w:after="120"/>
              <w:ind w:left="636"/>
              <w:jc w:val="both"/>
            </w:pPr>
            <w:r>
              <w:t>Le Prestataire de Services,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02CCC8B0" w14:textId="684421B2" w:rsidR="007A1F76" w:rsidRPr="007A1F76" w:rsidRDefault="007A1F76" w:rsidP="007A1F76">
            <w:pPr>
              <w:spacing w:before="120" w:after="120"/>
              <w:ind w:left="636"/>
              <w:jc w:val="both"/>
              <w:rPr>
                <w:b/>
                <w:bCs/>
              </w:rPr>
            </w:pPr>
            <w:r>
              <w:rPr>
                <w:b/>
              </w:rPr>
              <w:t>(c) Obligations du Prestataire de Services</w:t>
            </w:r>
          </w:p>
          <w:p w14:paraId="1860A7B1" w14:textId="0D94B3CF" w:rsidR="007A1F76" w:rsidRDefault="00843D33" w:rsidP="007A1F76">
            <w:pPr>
              <w:pStyle w:val="Heading5GCC0"/>
              <w:spacing w:before="120" w:after="120" w:line="240" w:lineRule="auto"/>
              <w:ind w:left="636"/>
            </w:pPr>
            <w:r>
              <w:t>i. Chaque Prestataire de Services, Sous-traitant, Consultant ou Sous-Consultant doit :</w:t>
            </w:r>
          </w:p>
          <w:p w14:paraId="3BE6E53E" w14:textId="79C6B8E8" w:rsidR="00843D33" w:rsidRDefault="00843D33" w:rsidP="00843D33">
            <w:pPr>
              <w:numPr>
                <w:ilvl w:val="0"/>
                <w:numId w:val="33"/>
              </w:numPr>
              <w:spacing w:before="120" w:after="120"/>
              <w:ind w:left="1210" w:hanging="149"/>
              <w:jc w:val="both"/>
            </w:pPr>
            <w:proofErr w:type="gramStart"/>
            <w:r>
              <w:t>notifier</w:t>
            </w:r>
            <w:proofErr w:type="gramEnd"/>
            <w:r>
              <w:t xml:space="preserve"> à ses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 </w:t>
            </w:r>
          </w:p>
          <w:p w14:paraId="23F55DFB" w14:textId="77777777" w:rsidR="00843D33" w:rsidRDefault="00843D33" w:rsidP="00843D33">
            <w:pPr>
              <w:numPr>
                <w:ilvl w:val="0"/>
                <w:numId w:val="33"/>
              </w:numPr>
              <w:spacing w:before="120" w:after="120"/>
              <w:ind w:left="1210" w:hanging="149"/>
              <w:jc w:val="both"/>
            </w:pPr>
            <w:proofErr w:type="gramStart"/>
            <w:r>
              <w:t>orienter</w:t>
            </w:r>
            <w:proofErr w:type="gramEnd"/>
            <w:r>
              <w:t xml:space="preserve"> le Personnel du Prestataire de Services sur la définition de la Traite des personnes (TIP) établie par la MCC et sur toute définition légale de la Traite des personnes (TIP) spécifique à un pays, sur les exemples de ce qui pourrait constituer un cas de Traite des personnes (TIP), et sur les obligations en matière de lutte contre la Traite des personnes (C-TIP) prévues dans le contrat avec le Maître d'ouvrage, dans des langues compréhensibles par le Personnel ;</w:t>
            </w:r>
          </w:p>
          <w:p w14:paraId="17233396" w14:textId="77777777" w:rsidR="00843D33" w:rsidRDefault="00843D33" w:rsidP="00843D33">
            <w:pPr>
              <w:numPr>
                <w:ilvl w:val="0"/>
                <w:numId w:val="33"/>
              </w:numPr>
              <w:spacing w:before="120" w:after="120"/>
              <w:ind w:left="1210" w:hanging="149"/>
              <w:jc w:val="both"/>
            </w:pPr>
            <w:proofErr w:type="gramStart"/>
            <w:r>
              <w:t>fournir</w:t>
            </w:r>
            <w:proofErr w:type="gramEnd"/>
            <w:r>
              <w:t xml:space="preserve"> des informations et des moyens au Personnel et aux membres des communautés affectées afin qu'ils puissent signaler les cas présumés de Traite des personnes au Prestation de Services, au mécanisme de signalement du Maître d'ouvrage, au personnel du Maître d'ouvrage et, le cas échéant, à un mécanisme indépendant/tiers ;</w:t>
            </w:r>
          </w:p>
          <w:p w14:paraId="3C7ECD52" w14:textId="77777777" w:rsidR="00843D33" w:rsidRDefault="00843D33" w:rsidP="00843D33">
            <w:pPr>
              <w:numPr>
                <w:ilvl w:val="0"/>
                <w:numId w:val="33"/>
              </w:numPr>
              <w:spacing w:before="120" w:after="120"/>
              <w:ind w:left="1210" w:hanging="149"/>
              <w:jc w:val="both"/>
            </w:pPr>
            <w:proofErr w:type="gramStart"/>
            <w:r>
              <w:lastRenderedPageBreak/>
              <w:t>enregistrer</w:t>
            </w:r>
            <w:proofErr w:type="gramEnd"/>
            <w:r>
              <w:t xml:space="preserve"> et rendre compte des efforts déployés par le Prestataire de Services pour se conformer à la Politique de lutte contre la Traite des personnes, notamment en informant le Personnel de la Politique de lutte contre la Traite des personnes de la MCC et en orientant les membres de son Personnel ;</w:t>
            </w:r>
          </w:p>
          <w:p w14:paraId="679795BC" w14:textId="313839FA" w:rsidR="00843D33" w:rsidRDefault="00843D33" w:rsidP="00793E85">
            <w:pPr>
              <w:numPr>
                <w:ilvl w:val="0"/>
                <w:numId w:val="33"/>
              </w:numPr>
              <w:spacing w:before="120" w:after="120"/>
              <w:ind w:left="1210"/>
              <w:jc w:val="both"/>
            </w:pPr>
            <w:proofErr w:type="gramStart"/>
            <w:r>
              <w:t>élaborer</w:t>
            </w:r>
            <w:proofErr w:type="gramEnd"/>
            <w:r>
              <w:t xml:space="preserve"> et mettre en œuvre des protocoles </w:t>
            </w:r>
            <w:proofErr w:type="gramStart"/>
            <w:r>
              <w:t>écrits</w:t>
            </w:r>
            <w:r w:rsidR="0009479F">
              <w:t xml:space="preserve">, </w:t>
            </w:r>
            <w:r>
              <w:t xml:space="preserve"> </w:t>
            </w:r>
            <w:r w:rsidR="0009479F" w:rsidRPr="0009479F">
              <w:t>axés</w:t>
            </w:r>
            <w:proofErr w:type="gramEnd"/>
            <w:r w:rsidR="0009479F" w:rsidRPr="0009479F">
              <w:t xml:space="preserve"> sur les survivants,</w:t>
            </w:r>
            <w:r w:rsidR="0009479F">
              <w:t xml:space="preserve"> </w:t>
            </w:r>
            <w:r>
              <w:t xml:space="preserve">d'établissement des faits </w:t>
            </w:r>
            <w:r w:rsidR="0009479F" w:rsidRPr="0009479F">
              <w:t xml:space="preserve">et réponses </w:t>
            </w:r>
            <w:r>
              <w:t>en cas d'allégations, qui préservent l'anonymat des témoins et des victimes potentielles et précisent leur droit d'être protégés contre les représailles ;</w:t>
            </w:r>
            <w:r w:rsidR="00065E61">
              <w:t xml:space="preserve"> </w:t>
            </w:r>
            <w:r w:rsidR="00065E61" w:rsidRPr="00AB7B8A">
              <w:t>et décrivent les ressources et les processus permettant de soutenir les survivants des TP, en cas d'incident ;</w:t>
            </w:r>
          </w:p>
          <w:p w14:paraId="3D582A0F" w14:textId="3E24A959" w:rsidR="00843D33" w:rsidRDefault="00843D33" w:rsidP="00843D33">
            <w:pPr>
              <w:numPr>
                <w:ilvl w:val="0"/>
                <w:numId w:val="33"/>
              </w:numPr>
              <w:spacing w:before="120" w:after="120"/>
              <w:ind w:left="1210" w:hanging="149"/>
              <w:jc w:val="both"/>
            </w:pPr>
            <w:proofErr w:type="gramStart"/>
            <w:r>
              <w:t>disposer</w:t>
            </w:r>
            <w:proofErr w:type="gramEnd"/>
            <w:r>
              <w:t xml:space="preserve"> d'une personne dédiée ou d'un contrat avec une personne ou un cabinet de consultants possédant les compétences, l'expérience et la formation nécessaires pour recevoir et examiner les allégations ou les préoccupations relatives à la Traite des Personnes ; et</w:t>
            </w:r>
          </w:p>
          <w:p w14:paraId="333E3E35" w14:textId="57B0A65F" w:rsidR="00843D33" w:rsidRDefault="00843D33" w:rsidP="00843D33">
            <w:pPr>
              <w:numPr>
                <w:ilvl w:val="0"/>
                <w:numId w:val="33"/>
              </w:numPr>
              <w:spacing w:before="120" w:after="120"/>
              <w:ind w:left="1210" w:hanging="149"/>
              <w:jc w:val="both"/>
            </w:pPr>
            <w:proofErr w:type="gramStart"/>
            <w:r>
              <w:t>prendre</w:t>
            </w:r>
            <w:proofErr w:type="gramEnd"/>
            <w:r>
              <w:t xml:space="preserve"> des mesures appropriées, qui pourront aller jusqu'à la résiliation, contre le Personnel ou les Sous-traitants qui enfreignent les interdictions énoncées dans la Politique de lutte contre la Traite des personnes.</w:t>
            </w:r>
          </w:p>
          <w:p w14:paraId="20708BB4" w14:textId="77777777" w:rsidR="00843D33" w:rsidRPr="00A52B0C" w:rsidRDefault="00843D33" w:rsidP="00843D33">
            <w:pPr>
              <w:spacing w:before="120" w:after="120"/>
              <w:ind w:left="494"/>
              <w:jc w:val="both"/>
              <w:rPr>
                <w:bCs/>
              </w:rPr>
            </w:pPr>
            <w:r>
              <w:t>ii. Chaque Prestataire de Services doit :</w:t>
            </w:r>
          </w:p>
          <w:p w14:paraId="29FA995B" w14:textId="77777777" w:rsidR="00843D33" w:rsidRPr="00C1701C" w:rsidRDefault="00843D33" w:rsidP="00843D33">
            <w:pPr>
              <w:numPr>
                <w:ilvl w:val="0"/>
                <w:numId w:val="34"/>
              </w:numPr>
              <w:spacing w:before="120" w:after="120"/>
              <w:ind w:left="1203" w:hanging="142"/>
              <w:jc w:val="both"/>
            </w:pPr>
            <w:proofErr w:type="gramStart"/>
            <w:r>
              <w:t>attester</w:t>
            </w:r>
            <w:proofErr w:type="gramEnd"/>
            <w:r>
              <w:t xml:space="preserve"> qu'il ne participe, ne facilite ni n'autorise aucune activité relevant de la Traite des Personnes ou d’activités connexes également interdites en vertu de la présente politique, pendant la durée du Contrat ;</w:t>
            </w:r>
          </w:p>
          <w:p w14:paraId="0DDA1340" w14:textId="2EEB81B9" w:rsidR="00843D33" w:rsidRDefault="00843D33" w:rsidP="00843D33">
            <w:pPr>
              <w:numPr>
                <w:ilvl w:val="0"/>
                <w:numId w:val="34"/>
              </w:numPr>
              <w:spacing w:before="120" w:after="120"/>
              <w:ind w:left="1203" w:hanging="142"/>
              <w:jc w:val="both"/>
            </w:pPr>
            <w:proofErr w:type="gramStart"/>
            <w:r>
              <w:t>fournir</w:t>
            </w:r>
            <w:proofErr w:type="gramEnd"/>
            <w:r>
              <w:t xml:space="preserve"> l'assurance que les activités relevant de la Traite des Personnes, ou les activités connexes également interdites en vertu de la présente politique, ne seront pas tolérées par son personnel, ses sous-traitants ou ses sous-consultants (selon le cas), ou leur personnel respectif ; et</w:t>
            </w:r>
          </w:p>
          <w:p w14:paraId="701146A4" w14:textId="77777777" w:rsidR="00843D33" w:rsidRDefault="00843D33" w:rsidP="00843D33">
            <w:pPr>
              <w:numPr>
                <w:ilvl w:val="0"/>
                <w:numId w:val="34"/>
              </w:numPr>
              <w:spacing w:before="120" w:after="120"/>
              <w:ind w:left="1203" w:hanging="142"/>
              <w:jc w:val="both"/>
            </w:pPr>
            <w:proofErr w:type="gramStart"/>
            <w:r>
              <w:t>reconnaître</w:t>
            </w:r>
            <w:proofErr w:type="gramEnd"/>
            <w:r>
              <w:t xml:space="preserve"> que le fait de se livrer à de telles activités est un motif de suspension ou de licenciement ou de résiliation du Contrat.</w:t>
            </w:r>
          </w:p>
          <w:p w14:paraId="40B12AFE" w14:textId="00D7858F" w:rsidR="00843D33" w:rsidRDefault="00843D33" w:rsidP="00843D33">
            <w:pPr>
              <w:spacing w:before="120" w:after="120"/>
              <w:ind w:left="778"/>
              <w:jc w:val="both"/>
            </w:pPr>
            <w:r>
              <w:t>iii. Le Prestataire de Services ou le sous-traitant doit informer le Maître d’ouvrage dans les 24 heures :</w:t>
            </w:r>
          </w:p>
          <w:p w14:paraId="7D792D1F" w14:textId="0AC2DAE7" w:rsidR="00843D33" w:rsidRDefault="00843D33" w:rsidP="00843D33">
            <w:pPr>
              <w:numPr>
                <w:ilvl w:val="0"/>
                <w:numId w:val="35"/>
              </w:numPr>
              <w:spacing w:before="120" w:after="120"/>
              <w:ind w:left="1203" w:hanging="142"/>
              <w:jc w:val="both"/>
            </w:pPr>
            <w:proofErr w:type="gramStart"/>
            <w:r>
              <w:t>toute</w:t>
            </w:r>
            <w:proofErr w:type="gramEnd"/>
            <w:r>
              <w:t xml:space="preserve"> information qu’il reçoit de quelque source que ce soit (y compris des organismes d’application de la loi) alléguant que son personnel, sous-traitant ou le personnel d’un sous-traitant s’est livré à une conduite qui contrevient à cette politique ; </w:t>
            </w:r>
          </w:p>
          <w:p w14:paraId="2CC50CA1" w14:textId="738C9F05" w:rsidR="00843D33" w:rsidRDefault="00843D33" w:rsidP="00843D33">
            <w:pPr>
              <w:numPr>
                <w:ilvl w:val="0"/>
                <w:numId w:val="35"/>
              </w:numPr>
              <w:spacing w:before="120" w:after="120"/>
              <w:ind w:left="1203" w:hanging="142"/>
              <w:jc w:val="both"/>
            </w:pPr>
            <w:proofErr w:type="gramStart"/>
            <w:r>
              <w:t>toute</w:t>
            </w:r>
            <w:proofErr w:type="gramEnd"/>
            <w:r>
              <w:t xml:space="preserve"> mesure prise à l'encontre d'un membre du personnel, d'un sous-traitant/consultant ou du personnel d'un sous-traitant ou Sous-consultant, conformément aux présentes exigences.</w:t>
            </w:r>
          </w:p>
          <w:p w14:paraId="79462640" w14:textId="629D89F5" w:rsidR="00843D33" w:rsidRDefault="00843D33" w:rsidP="00843D33">
            <w:pPr>
              <w:spacing w:before="120" w:after="120"/>
              <w:ind w:left="494"/>
              <w:jc w:val="both"/>
            </w:pPr>
            <w:r>
              <w:rPr>
                <w:b/>
              </w:rPr>
              <w:lastRenderedPageBreak/>
              <w:t>d) Recours.</w:t>
            </w:r>
          </w:p>
          <w:p w14:paraId="50C27370" w14:textId="5A610ACB" w:rsidR="00843D33" w:rsidRPr="00843D33" w:rsidRDefault="00843D33" w:rsidP="00843D33">
            <w:pPr>
              <w:spacing w:before="120" w:after="120"/>
              <w:ind w:left="494"/>
              <w:jc w:val="both"/>
            </w:pPr>
            <w:r>
              <w:t>Une fois que l’incident de Traite des personnes a été confirmé et selon la gravité de chaque cas, le Maître d'ouvrage appliquera des mesures correctives, qui pourraient comprendre l'un ou l'autre des éléments suivants :</w:t>
            </w:r>
          </w:p>
          <w:p w14:paraId="6432A739" w14:textId="1933C843" w:rsidR="00843D33" w:rsidRDefault="00843D33" w:rsidP="00843D33">
            <w:pPr>
              <w:numPr>
                <w:ilvl w:val="0"/>
                <w:numId w:val="36"/>
              </w:numPr>
              <w:spacing w:before="120" w:after="120"/>
              <w:ind w:left="986"/>
              <w:jc w:val="both"/>
            </w:pPr>
            <w:proofErr w:type="gramStart"/>
            <w:r>
              <w:t>le</w:t>
            </w:r>
            <w:proofErr w:type="gramEnd"/>
            <w:r>
              <w:t xml:space="preserve"> Maître d'ouvrage exige que le Prestataire de Services retire le personnel, le Sous-traitant ou Sous-consultant ou son ou ses employé(s) concerné(s), ou tout agent ou société affiliée concerné ; </w:t>
            </w:r>
          </w:p>
          <w:p w14:paraId="064631B8" w14:textId="0F5F6E01" w:rsidR="00843D33" w:rsidRPr="00C1701C" w:rsidRDefault="00843D33" w:rsidP="00843D33">
            <w:pPr>
              <w:numPr>
                <w:ilvl w:val="0"/>
                <w:numId w:val="36"/>
              </w:numPr>
              <w:spacing w:before="120" w:after="120"/>
              <w:ind w:left="986"/>
              <w:jc w:val="both"/>
            </w:pPr>
            <w:proofErr w:type="gramStart"/>
            <w:r>
              <w:t>le</w:t>
            </w:r>
            <w:proofErr w:type="gramEnd"/>
            <w:r>
              <w:t xml:space="preserve"> Maître d'ouvrage exige la résiliation d’un contrat de sous-traitance ; </w:t>
            </w:r>
            <w:proofErr w:type="gramStart"/>
            <w:r>
              <w:t>ou</w:t>
            </w:r>
            <w:proofErr w:type="gramEnd"/>
          </w:p>
          <w:p w14:paraId="4DEE048F" w14:textId="72225AE4" w:rsidR="00843D33" w:rsidRPr="00C1701C" w:rsidRDefault="00843D33" w:rsidP="00843D33">
            <w:pPr>
              <w:numPr>
                <w:ilvl w:val="0"/>
                <w:numId w:val="36"/>
              </w:numPr>
              <w:spacing w:before="120" w:after="120"/>
              <w:ind w:left="986"/>
              <w:jc w:val="both"/>
            </w:pPr>
            <w:proofErr w:type="gramStart"/>
            <w:r>
              <w:t>la</w:t>
            </w:r>
            <w:proofErr w:type="gramEnd"/>
            <w:r>
              <w:t xml:space="preserve"> suspension des paiements au titre du Contrat jusqu'à ce qu'il soit remédié à la violation à la satisfaction du Maître d'ouvrage ;</w:t>
            </w:r>
          </w:p>
          <w:p w14:paraId="3F31BBF0" w14:textId="1A175800" w:rsidR="00843D33" w:rsidRPr="00C1701C" w:rsidRDefault="00843D33" w:rsidP="00843D33">
            <w:pPr>
              <w:numPr>
                <w:ilvl w:val="0"/>
                <w:numId w:val="36"/>
              </w:numPr>
              <w:spacing w:before="120" w:after="120"/>
              <w:ind w:left="986"/>
              <w:jc w:val="both"/>
            </w:pPr>
            <w:proofErr w:type="gramStart"/>
            <w:r>
              <w:t>la</w:t>
            </w:r>
            <w:proofErr w:type="gramEnd"/>
            <w:r>
              <w:t xml:space="preserve"> perte des paiements incitatifs, conformément au plan d'incitation défini dans le Contrat, le cas échéant, pour la période d'évaluation au cours de laquelle le Maître d'ouvrage a constaté la non-conformité ;</w:t>
            </w:r>
          </w:p>
          <w:p w14:paraId="7203C5CB" w14:textId="35FE266D" w:rsidR="00843D33" w:rsidRPr="00C1701C" w:rsidRDefault="00843D33" w:rsidP="00843D33">
            <w:pPr>
              <w:numPr>
                <w:ilvl w:val="0"/>
                <w:numId w:val="36"/>
              </w:numPr>
              <w:spacing w:before="120" w:after="120"/>
              <w:ind w:left="986"/>
              <w:jc w:val="both"/>
            </w:pPr>
            <w:proofErr w:type="gramStart"/>
            <w:r>
              <w:t>la</w:t>
            </w:r>
            <w:proofErr w:type="gramEnd"/>
            <w:r>
              <w:t xml:space="preserve"> prise de sanctions par le Maître d'ouvrage à l’encontre du Prestataire de Services, y compris l’exclusion du Prestataire de Services indéfiniment ou pour une période déterminée, de toute attribution de contrats financés par la MCC ; </w:t>
            </w:r>
          </w:p>
          <w:p w14:paraId="15C7F442" w14:textId="2A0E54A7" w:rsidR="00843D33" w:rsidRDefault="00843D33" w:rsidP="00843D33">
            <w:pPr>
              <w:numPr>
                <w:ilvl w:val="0"/>
                <w:numId w:val="36"/>
              </w:numPr>
              <w:spacing w:before="120" w:after="120"/>
              <w:ind w:left="986"/>
              <w:jc w:val="both"/>
            </w:pPr>
            <w:proofErr w:type="gramStart"/>
            <w:r>
              <w:t>la</w:t>
            </w:r>
            <w:proofErr w:type="gramEnd"/>
            <w:r>
              <w:t xml:space="preserve"> résiliation du Contrat par le Maître d'ouvrage pour manquement aux obligations ou pour un motif valable conformément à la clause de résiliation qui figure dans le présent Contrat ; </w:t>
            </w:r>
          </w:p>
          <w:p w14:paraId="32F25707" w14:textId="1E001BF1" w:rsidR="00843D33" w:rsidRDefault="00843D33" w:rsidP="00843D33">
            <w:pPr>
              <w:numPr>
                <w:ilvl w:val="0"/>
                <w:numId w:val="36"/>
              </w:numPr>
              <w:spacing w:before="120" w:after="120"/>
              <w:ind w:left="986"/>
              <w:jc w:val="both"/>
            </w:pPr>
            <w:proofErr w:type="gramStart"/>
            <w:r>
              <w:t>le</w:t>
            </w:r>
            <w:proofErr w:type="gramEnd"/>
            <w:r>
              <w:t xml:space="preserve"> Maître d'ouvrage ordonne au Prestataire de Services de fournir un soutien financier raisonnable ou une restitution à la (aux) victime(s) d'un tel incident, dans chaque cas conformément au plan de gestion du risque de TIP applicable du Prestataire de Services, et/ou sur la base d'une décision judiciaire ou administrative finale rendue conformément au Droit applicable ou des conclusions d'une enquête menée (directement ou par l'intermédiaire d'un tiers) par le Maître d'ouvrage ; et</w:t>
            </w:r>
          </w:p>
          <w:p w14:paraId="18B89BBC" w14:textId="54C33A12" w:rsidR="00843D33" w:rsidRPr="00C477D6" w:rsidRDefault="00843D33" w:rsidP="00843D33">
            <w:pPr>
              <w:numPr>
                <w:ilvl w:val="0"/>
                <w:numId w:val="36"/>
              </w:numPr>
              <w:spacing w:before="120" w:after="120"/>
              <w:ind w:left="986"/>
              <w:jc w:val="both"/>
            </w:pPr>
            <w:r>
              <w:t>la constatation que le Personnel du Prestataire de Services, le sous-traitant ou le personnel d'un sous-traitant a commis un acte qui viole la politique de la MCC en matière de lutte contre la Traite des personnes ou les dispositions de la présente clause, ce qui constitue une violation des obligations du Prestataire de Services en vertu du Contrat et peut constituer un motif pour le Maître d'ouvrage d'exiger le paiement d'une somme pouvant aller jusqu'à la somme totale de la Garantie d'exécution exigée dans le Contrat.</w:t>
            </w:r>
          </w:p>
        </w:tc>
      </w:tr>
      <w:tr w:rsidR="00843D33" w:rsidRPr="004147F3" w14:paraId="1EAD1767" w14:textId="77777777" w:rsidTr="00646949">
        <w:tc>
          <w:tcPr>
            <w:tcW w:w="0" w:type="auto"/>
          </w:tcPr>
          <w:p w14:paraId="19E1869C" w14:textId="5A1E0FD7" w:rsidR="00843D33" w:rsidRDefault="00843D33" w:rsidP="00AC727B">
            <w:pPr>
              <w:pStyle w:val="Heading4GCC"/>
            </w:pPr>
            <w:bookmarkStart w:id="1920" w:name="_Toc143268094"/>
            <w:r>
              <w:lastRenderedPageBreak/>
              <w:t xml:space="preserve">Interdiction du travail dangereux </w:t>
            </w:r>
            <w:r>
              <w:lastRenderedPageBreak/>
              <w:t>pour les enfants</w:t>
            </w:r>
            <w:bookmarkEnd w:id="1920"/>
          </w:p>
        </w:tc>
        <w:tc>
          <w:tcPr>
            <w:tcW w:w="0" w:type="auto"/>
            <w:gridSpan w:val="2"/>
          </w:tcPr>
          <w:p w14:paraId="7BF5C5AA" w14:textId="60A7FFF6" w:rsidR="00843D33" w:rsidRPr="00296D8B" w:rsidRDefault="00D004CB" w:rsidP="007A1F76">
            <w:pPr>
              <w:pStyle w:val="Heading5GCC0"/>
              <w:numPr>
                <w:ilvl w:val="1"/>
                <w:numId w:val="41"/>
              </w:numPr>
              <w:spacing w:before="120" w:after="120" w:line="240" w:lineRule="auto"/>
              <w:ind w:left="607" w:hanging="607"/>
            </w:pPr>
            <w:r>
              <w:lastRenderedPageBreak/>
              <w:t xml:space="preserve">Le Prestataire de Services </w:t>
            </w:r>
            <w:bookmarkStart w:id="1921" w:name="_Toc421026335"/>
            <w:bookmarkStart w:id="1922" w:name="_Toc428437694"/>
            <w:bookmarkStart w:id="1923" w:name="_Toc428443527"/>
            <w:r>
              <w:t>ne doit pas employer un enfant pour effectuer des travaux à des fins d’exploitation économique</w:t>
            </w:r>
            <w:r w:rsidR="00374B63">
              <w:t> ;</w:t>
            </w:r>
            <w:r>
              <w:t xml:space="preserve"> des travaux susceptibles d'être dangereux pour l’enfant ou d’empêcher son </w:t>
            </w:r>
            <w:r>
              <w:lastRenderedPageBreak/>
              <w:t xml:space="preserve">éducation ou </w:t>
            </w:r>
            <w:proofErr w:type="spellStart"/>
            <w:r w:rsidR="00374B63" w:rsidRPr="00374B63">
              <w:t>ou</w:t>
            </w:r>
            <w:proofErr w:type="spellEnd"/>
            <w:r w:rsidR="00374B63" w:rsidRPr="00374B63">
              <w:t xml:space="preserve"> susceptible </w:t>
            </w:r>
            <w:r>
              <w:t>de nuire à sa santé ou à son développement aux plans physique, mental, spirituel, moral ou social.</w:t>
            </w:r>
            <w:bookmarkEnd w:id="1921"/>
            <w:bookmarkEnd w:id="1922"/>
            <w:bookmarkEnd w:id="1923"/>
            <w:r>
              <w:t xml:space="preserve"> Le Prestataire de Services signalera la présence de personnes âgées de moins de dix-huit (18) ans. Lorsque le Droit applicable ne prévoit pas d’âge minimum, le Prestataire de Services veillera à ce que les enfants de moins de quinze (15) ans ne soient pas employés pour exécuter des tâches prévues au Contrat. Lorsque le Droit applicable prévoit un âge différent de l’âge limite susmentionné, c’est l’âge le plus élevé qui s’applique. Nonobstant toute indemnité prévue par la loi applicable à l'effet contraire, les enfants de moins de dix-huit (18) ans ne doivent en aucun cas être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2F36F7" w:rsidRPr="004147F3" w14:paraId="585BBB87" w14:textId="77777777" w:rsidTr="00646949">
        <w:tc>
          <w:tcPr>
            <w:tcW w:w="0" w:type="auto"/>
          </w:tcPr>
          <w:p w14:paraId="02083230" w14:textId="0F141B2B" w:rsidR="002F36F7" w:rsidRPr="00B30D0F" w:rsidRDefault="002F36F7" w:rsidP="007E7714">
            <w:pPr>
              <w:pStyle w:val="Heading4GCC"/>
            </w:pPr>
            <w:bookmarkStart w:id="1924" w:name="_Toc55337565"/>
            <w:bookmarkStart w:id="1925" w:name="_Toc55823833"/>
            <w:bookmarkStart w:id="1926" w:name="_Toc143268095"/>
            <w:r>
              <w:lastRenderedPageBreak/>
              <w:t xml:space="preserve">Interdiction du </w:t>
            </w:r>
            <w:proofErr w:type="gramStart"/>
            <w:r>
              <w:t>harcèlement,</w:t>
            </w:r>
            <w:bookmarkEnd w:id="1924"/>
            <w:bookmarkEnd w:id="1925"/>
            <w:r>
              <w:t>,</w:t>
            </w:r>
            <w:proofErr w:type="gramEnd"/>
            <w:r>
              <w:t xml:space="preserve"> de l’exploitation abus sexuels</w:t>
            </w:r>
            <w:bookmarkEnd w:id="1926"/>
          </w:p>
        </w:tc>
        <w:tc>
          <w:tcPr>
            <w:tcW w:w="0" w:type="auto"/>
            <w:gridSpan w:val="2"/>
          </w:tcPr>
          <w:p w14:paraId="6BC48FCA" w14:textId="4F36A566" w:rsidR="00C81A51" w:rsidRPr="00A56BC1" w:rsidRDefault="00C81A51" w:rsidP="00646949">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6D7071AA" w14:textId="79685258" w:rsidR="00C81A51" w:rsidRDefault="00C81A51" w:rsidP="00C81A51">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5D65C1CB" w14:textId="03F1E47B" w:rsidR="00C81A51" w:rsidRPr="005652F6" w:rsidRDefault="00C81A51" w:rsidP="00C81A51">
            <w:pPr>
              <w:pStyle w:val="Heading4aGCC"/>
              <w:numPr>
                <w:ilvl w:val="0"/>
                <w:numId w:val="0"/>
              </w:numPr>
              <w:ind w:left="775"/>
              <w:jc w:val="both"/>
            </w:pPr>
            <w:r>
              <w:t xml:space="preserve">i) « Harcèlement sexuel » désigne les avances sexuelles indésirables, les demandes de faveurs sexuelles et toute autre conduite verbale ou physique de nature sexuelle. Parmi les exemples de harcèlement sexuel, on peut citer, entre autres, les comportements suivants : avances sexuelles inappropriées ; demandes de faveurs sexuelles ; harcèlement verbal ou physique de nature sexuelle ; ou remarques offensantes au sujet du sexe, </w:t>
            </w:r>
            <w:r w:rsidR="00253E64">
              <w:t xml:space="preserve">ou </w:t>
            </w:r>
            <w:r>
              <w:t>de l'orientation sexuelle.</w:t>
            </w:r>
          </w:p>
          <w:p w14:paraId="0F7E21DA" w14:textId="2CCB86DE" w:rsidR="00C81A51" w:rsidRDefault="00C81A51" w:rsidP="00C81A51">
            <w:pPr>
              <w:pStyle w:val="Heading4aGCC"/>
              <w:numPr>
                <w:ilvl w:val="0"/>
                <w:numId w:val="0"/>
              </w:numPr>
              <w:ind w:left="775"/>
              <w:jc w:val="both"/>
            </w:pPr>
            <w:r>
              <w:t xml:space="preserve">(ii) « Exploitation sexuelle » désigne des abus réels ou </w:t>
            </w:r>
            <w:proofErr w:type="gramStart"/>
            <w:r>
              <w:t>des tentative</w:t>
            </w:r>
            <w:proofErr w:type="gramEnd"/>
            <w:r>
              <w:t xml:space="preserve"> d'abus d'une position de vulnérabilité, de pouvoir ou de confiance à des fins sexuelles, y compris, mais pas exclusivement, le fait de tirer un profit financier, social ou politique de l'exploitation sexuelle d'autrui.</w:t>
            </w:r>
          </w:p>
          <w:p w14:paraId="1701B410" w14:textId="794D5CC2" w:rsidR="00C81A51" w:rsidRDefault="00C81A51" w:rsidP="00C81A51">
            <w:pPr>
              <w:pStyle w:val="Heading4aGCC"/>
              <w:numPr>
                <w:ilvl w:val="0"/>
                <w:numId w:val="0"/>
              </w:numPr>
              <w:ind w:left="775"/>
              <w:jc w:val="both"/>
            </w:pPr>
            <w:r>
              <w:t>iii) « Abus sexuels » désigne l'intrusion physique de nature sexuelle, réelle ou menacée, par la force ou dans des conditions d'inégalité ou de coercition.</w:t>
            </w:r>
          </w:p>
          <w:p w14:paraId="76F3EFC2" w14:textId="075E352B" w:rsidR="00C81A51" w:rsidRDefault="00C81A51" w:rsidP="00C81A51">
            <w:pPr>
              <w:pStyle w:val="Heading4aGCC"/>
              <w:numPr>
                <w:ilvl w:val="0"/>
                <w:numId w:val="0"/>
              </w:numPr>
              <w:ind w:left="775"/>
              <w:jc w:val="both"/>
            </w:pPr>
            <w:r>
              <w:t xml:space="preserve">iv) L'exploitation et les abus sexuels sont regroupés sous le terme générique de « EAS ».  L'EAS comprend également les relations sexuelles avec toute personne âgée de moins de dix-huit (18) ans, quel que soit le contexte. L'EAS peut mettre en cause le comportement du personnel du Prestataire de Services à l'égard d'autres membres du </w:t>
            </w:r>
            <w:r>
              <w:lastRenderedPageBreak/>
              <w:t>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770AAA3A" w14:textId="0965EFB5" w:rsidR="00C81A51" w:rsidRDefault="00C81A51" w:rsidP="00C81A51">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6E9A8B75" w14:textId="5F06FE9A" w:rsidR="00C81A51" w:rsidRPr="00E258B9" w:rsidRDefault="00C81A51" w:rsidP="00A56BC1">
            <w:pPr>
              <w:autoSpaceDN w:val="0"/>
              <w:adjustRightInd w:val="0"/>
              <w:ind w:left="492"/>
              <w:rPr>
                <w:b/>
                <w:color w:val="000000"/>
              </w:rPr>
            </w:pPr>
            <w:r>
              <w:rPr>
                <w:b/>
                <w:color w:val="000000"/>
              </w:rPr>
              <w:t>b) Interdiction.</w:t>
            </w:r>
          </w:p>
          <w:p w14:paraId="26A9AD6D" w14:textId="71816D20" w:rsidR="00C81A51" w:rsidRDefault="00C81A51" w:rsidP="00C81A51">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443BFCE3" w14:textId="77777777" w:rsidR="00C81A51" w:rsidRPr="00E258B9" w:rsidRDefault="00C81A51" w:rsidP="00A56BC1">
            <w:pPr>
              <w:autoSpaceDE w:val="0"/>
              <w:autoSpaceDN w:val="0"/>
              <w:adjustRightInd w:val="0"/>
              <w:spacing w:after="120"/>
              <w:ind w:left="492"/>
              <w:jc w:val="both"/>
              <w:rPr>
                <w:bCs/>
                <w:color w:val="000000"/>
              </w:rPr>
            </w:pPr>
            <w:r>
              <w:rPr>
                <w:b/>
                <w:color w:val="000000"/>
              </w:rPr>
              <w:t>(c) Obligations de l’Entrepreneur.</w:t>
            </w:r>
            <w:r>
              <w:rPr>
                <w:color w:val="000000"/>
              </w:rPr>
              <w:t xml:space="preserve"> </w:t>
            </w:r>
          </w:p>
          <w:p w14:paraId="16D61333" w14:textId="738754F8" w:rsidR="00C81A51" w:rsidRDefault="00C81A51" w:rsidP="00C81A51">
            <w:pPr>
              <w:autoSpaceDE w:val="0"/>
              <w:autoSpaceDN w:val="0"/>
              <w:adjustRightInd w:val="0"/>
              <w:ind w:left="775"/>
              <w:jc w:val="both"/>
            </w:pPr>
            <w:r>
              <w:t>(i) Harcèlement sexuel</w:t>
            </w:r>
          </w:p>
          <w:p w14:paraId="29D3A77B" w14:textId="0F453FBC" w:rsidR="00642158" w:rsidRDefault="00642158" w:rsidP="00C81A51">
            <w:pPr>
              <w:autoSpaceDE w:val="0"/>
              <w:autoSpaceDN w:val="0"/>
              <w:adjustRightInd w:val="0"/>
              <w:ind w:left="775"/>
              <w:jc w:val="both"/>
            </w:pPr>
            <w:r>
              <w:t>Le Prestataire de Services doit :</w:t>
            </w:r>
          </w:p>
          <w:p w14:paraId="6F641E47" w14:textId="29A58498" w:rsidR="00642158" w:rsidRDefault="00642158" w:rsidP="00642158">
            <w:pPr>
              <w:autoSpaceDE w:val="0"/>
              <w:autoSpaceDN w:val="0"/>
              <w:adjustRightInd w:val="0"/>
              <w:ind w:left="1059"/>
              <w:jc w:val="both"/>
              <w:rPr>
                <w:color w:val="000000"/>
              </w:rPr>
            </w:pPr>
            <w:r>
              <w:rPr>
                <w:color w:val="000000"/>
              </w:rPr>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4775DDEC" w14:textId="1DB4A726" w:rsidR="00642158" w:rsidRDefault="00642158" w:rsidP="00642158">
            <w:pPr>
              <w:autoSpaceDE w:val="0"/>
              <w:autoSpaceDN w:val="0"/>
              <w:adjustRightInd w:val="0"/>
              <w:ind w:left="1059"/>
              <w:jc w:val="both"/>
              <w:rPr>
                <w:color w:val="000000"/>
              </w:rPr>
            </w:pPr>
            <w:r>
              <w:rPr>
                <w:color w:val="000000"/>
              </w:rPr>
              <w:t>(b) s'assurer que tout son personnel et celui des sous-traitants comprennent et travaillent conformément aux exigences de la présente clause afin de garantir un environnement de travail sûr, respectueux et exempt de harcèlement au sein des communautés situées autour des lieux des travaux ;</w:t>
            </w:r>
          </w:p>
          <w:p w14:paraId="37E49FCA" w14:textId="77777777" w:rsidR="00642158" w:rsidRPr="0045610C" w:rsidRDefault="00642158" w:rsidP="00A56BC1">
            <w:pPr>
              <w:autoSpaceDE w:val="0"/>
              <w:autoSpaceDN w:val="0"/>
              <w:adjustRightInd w:val="0"/>
              <w:ind w:left="775"/>
              <w:jc w:val="both"/>
              <w:rPr>
                <w:bCs/>
                <w:color w:val="000000"/>
              </w:rPr>
            </w:pPr>
            <w:r>
              <w:rPr>
                <w:color w:val="000000"/>
              </w:rPr>
              <w:t xml:space="preserve">(ii) Exploitation et abus sexuels </w:t>
            </w:r>
          </w:p>
          <w:p w14:paraId="0AE8FE3F" w14:textId="771469C1" w:rsidR="00642158" w:rsidRPr="00E258B9" w:rsidRDefault="00642158" w:rsidP="00A56BC1">
            <w:pPr>
              <w:autoSpaceDE w:val="0"/>
              <w:autoSpaceDN w:val="0"/>
              <w:adjustRightInd w:val="0"/>
              <w:ind w:left="775"/>
              <w:jc w:val="both"/>
              <w:rPr>
                <w:bCs/>
                <w:color w:val="000000"/>
              </w:rPr>
            </w:pPr>
            <w:r>
              <w:rPr>
                <w:color w:val="000000"/>
              </w:rPr>
              <w:t>Le Prestataire de Services (ou sous-traitant) doit :</w:t>
            </w:r>
          </w:p>
          <w:p w14:paraId="461CBAEA" w14:textId="1B73D054" w:rsidR="00642158" w:rsidRDefault="00642158" w:rsidP="00642158">
            <w:pPr>
              <w:autoSpaceDE w:val="0"/>
              <w:autoSpaceDN w:val="0"/>
              <w:adjustRightInd w:val="0"/>
              <w:ind w:left="1059"/>
              <w:jc w:val="both"/>
              <w:rPr>
                <w:bCs/>
                <w:color w:val="000000"/>
              </w:rPr>
            </w:pPr>
            <w:r>
              <w:t xml:space="preserve">(a) mettre en œuvre une politique interdisant à l'ensemble du personnel du Prestataire de Services de se livrer à l'exploitation et aux abus sexuels sous toutes leurs formes et mettre en place un protocole de signalement des incidents et d'orientation des services </w:t>
            </w:r>
            <w:r>
              <w:lastRenderedPageBreak/>
              <w:t>axé sur les survivants, dont la forme et le contenu sont jugés satisfaisants par le Maître d’ouvrage et la MCC ;</w:t>
            </w:r>
          </w:p>
          <w:p w14:paraId="5D34AD89" w14:textId="74B3800D" w:rsidR="00642158" w:rsidRDefault="00642158" w:rsidP="00642158">
            <w:pPr>
              <w:autoSpaceDE w:val="0"/>
              <w:autoSpaceDN w:val="0"/>
              <w:adjustRightInd w:val="0"/>
              <w:ind w:left="1059"/>
              <w:jc w:val="both"/>
              <w:rPr>
                <w:color w:val="000000" w:themeColor="text1"/>
              </w:rPr>
            </w:pPr>
            <w:r>
              <w:rPr>
                <w:color w:val="000000" w:themeColor="text1"/>
              </w:rPr>
              <w:t>(b) veiller à ce que l'ensemble du personnel du Prestataire de Services comprenne et applique les exigences de la présente clause, notamment en dispensant une formation sur la clause et sur les codes de conduite qui s'y rapportent ;</w:t>
            </w:r>
          </w:p>
          <w:p w14:paraId="2EC2C922" w14:textId="4DD4619A" w:rsidR="00642158" w:rsidRDefault="00642158" w:rsidP="00642158">
            <w:pPr>
              <w:autoSpaceDE w:val="0"/>
              <w:autoSpaceDN w:val="0"/>
              <w:adjustRightInd w:val="0"/>
              <w:ind w:left="775"/>
              <w:jc w:val="both"/>
              <w:rPr>
                <w:bCs/>
                <w:color w:val="000000"/>
              </w:rPr>
            </w:pPr>
            <w:r>
              <w:rPr>
                <w:color w:val="000000"/>
              </w:rPr>
              <w:t>(iii) Le Prestataire de Services (ou le sous-traitant) doit :</w:t>
            </w:r>
          </w:p>
          <w:p w14:paraId="1BA5D85C" w14:textId="4BD57504" w:rsidR="00642158" w:rsidRDefault="00642158" w:rsidP="00642158">
            <w:pPr>
              <w:autoSpaceDE w:val="0"/>
              <w:autoSpaceDN w:val="0"/>
              <w:adjustRightInd w:val="0"/>
              <w:ind w:left="1059"/>
              <w:jc w:val="both"/>
              <w:rPr>
                <w:bCs/>
                <w:color w:val="000000"/>
              </w:rPr>
            </w:pPr>
            <w:r>
              <w:rPr>
                <w:color w:val="000000"/>
              </w:rPr>
              <w:t>(a) informer le personnel des mesures qui seront prises en cas de violation. Ces mesures peuvent comprendre, sans toutefois s’y limiter, le retrait du contrat, la réduction des avantages sociaux ou la cessation de l’emploi,</w:t>
            </w:r>
          </w:p>
          <w:p w14:paraId="56F6FB69" w14:textId="11506361" w:rsidR="00642158" w:rsidRDefault="00642158" w:rsidP="00642158">
            <w:pPr>
              <w:autoSpaceDE w:val="0"/>
              <w:autoSpaceDN w:val="0"/>
              <w:adjustRightInd w:val="0"/>
              <w:ind w:left="1059"/>
              <w:jc w:val="both"/>
              <w:rPr>
                <w:bCs/>
                <w:color w:val="000000"/>
              </w:rPr>
            </w:pPr>
            <w:r>
              <w:rPr>
                <w:color w:val="000000"/>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83F0BF7" w14:textId="0EBF3E9B" w:rsidR="00642158" w:rsidRDefault="00642158" w:rsidP="00642158">
            <w:pPr>
              <w:autoSpaceDE w:val="0"/>
              <w:autoSpaceDN w:val="0"/>
              <w:adjustRightInd w:val="0"/>
              <w:ind w:left="1059"/>
              <w:jc w:val="both"/>
              <w:rPr>
                <w:bCs/>
                <w:color w:val="000000"/>
              </w:rPr>
            </w:pPr>
            <w:r>
              <w:rPr>
                <w:color w:val="000000"/>
              </w:rPr>
              <w:t>(c) disposer d'une personne dédiée ou d'un contrat avec une personne ou un cabinet de consultants possédant les compétences, l'expérience et la formation nécessaires pour recevoir et examiner les allégations ou les préoccupations relatives au harcèlement sexuel et l’exploitation et les abus sexuels ;</w:t>
            </w:r>
          </w:p>
          <w:p w14:paraId="59D1762E" w14:textId="55CB1441" w:rsidR="00642158" w:rsidRPr="0045610C" w:rsidRDefault="00642158" w:rsidP="00A56BC1">
            <w:pPr>
              <w:autoSpaceDE w:val="0"/>
              <w:autoSpaceDN w:val="0"/>
              <w:adjustRightInd w:val="0"/>
              <w:ind w:left="1059"/>
              <w:jc w:val="both"/>
            </w:pPr>
            <w:r>
              <w:rPr>
                <w:color w:val="000000"/>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6FCDC643" w14:textId="78702C3B" w:rsidR="00C81A51" w:rsidRDefault="00642158" w:rsidP="00642158">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025DD271" w14:textId="4C46AF5E" w:rsidR="00642158" w:rsidRDefault="00642158" w:rsidP="00642158">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37CBFACA" w14:textId="3CEC6DB5" w:rsidR="00642158" w:rsidRDefault="00642158" w:rsidP="00642158">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loi) alléguant que son employé, sous-traitant ou l’employé d’un sous-traitant s’est livré à une conduite qui contrevient à cette clause ;</w:t>
            </w:r>
          </w:p>
          <w:p w14:paraId="55397D3D" w14:textId="280327CD" w:rsidR="00642158" w:rsidRDefault="00642158" w:rsidP="00642158">
            <w:pPr>
              <w:pStyle w:val="Heading4aGCC"/>
              <w:numPr>
                <w:ilvl w:val="0"/>
                <w:numId w:val="0"/>
              </w:numPr>
              <w:ind w:left="1059"/>
              <w:jc w:val="both"/>
            </w:pPr>
            <w:r>
              <w:t>(a) toute enquête en cours ; et</w:t>
            </w:r>
          </w:p>
          <w:p w14:paraId="1C1AA14B" w14:textId="1A400C93" w:rsidR="00642158" w:rsidRDefault="00642158" w:rsidP="00642158">
            <w:pPr>
              <w:pStyle w:val="Heading4aGCC"/>
              <w:numPr>
                <w:ilvl w:val="0"/>
                <w:numId w:val="0"/>
              </w:numPr>
              <w:ind w:left="1059"/>
              <w:jc w:val="both"/>
            </w:pPr>
            <w:r>
              <w:t>(c) toute mesure prise à l'encontre d'un membre du personnel, d'un sous-traitant, d'un sous-traitant ou du personnel d'un sous-traitant, conformément aux présentes exigences.</w:t>
            </w:r>
          </w:p>
          <w:p w14:paraId="33A6CB9F" w14:textId="458F3DAB" w:rsidR="00642158" w:rsidRPr="0045610C" w:rsidRDefault="00642158" w:rsidP="00A56BC1">
            <w:pPr>
              <w:widowControl w:val="0"/>
              <w:suppressAutoHyphens/>
              <w:autoSpaceDE w:val="0"/>
              <w:autoSpaceDN w:val="0"/>
              <w:adjustRightInd w:val="0"/>
              <w:spacing w:after="0"/>
              <w:ind w:left="492"/>
              <w:jc w:val="both"/>
              <w:rPr>
                <w:b/>
                <w:color w:val="000000"/>
              </w:rPr>
            </w:pPr>
            <w:r>
              <w:rPr>
                <w:b/>
                <w:color w:val="000000"/>
              </w:rPr>
              <w:t>d) Recours.</w:t>
            </w:r>
          </w:p>
          <w:p w14:paraId="262F1B3A" w14:textId="4A4693D0" w:rsidR="00642158" w:rsidRDefault="00642158" w:rsidP="00642158">
            <w:pPr>
              <w:pStyle w:val="Heading4aGCC"/>
              <w:numPr>
                <w:ilvl w:val="0"/>
                <w:numId w:val="0"/>
              </w:numPr>
              <w:ind w:left="492"/>
              <w:jc w:val="both"/>
            </w:pPr>
            <w:r>
              <w:lastRenderedPageBreak/>
              <w:t xml:space="preserve">Le Maître d'ouvrage peut enquêter (directement ou par l'intermédiaire d'un tiers) sur les allégations de </w:t>
            </w:r>
            <w:proofErr w:type="gramStart"/>
            <w:r>
              <w:t>harcèlement ,</w:t>
            </w:r>
            <w:proofErr w:type="gramEnd"/>
            <w:r>
              <w:t xml:space="preserve">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0FF55590" w14:textId="76E08085" w:rsidR="00642158" w:rsidRDefault="00642158" w:rsidP="00642158">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4B4FD627" w14:textId="1DA8877F" w:rsidR="00642158" w:rsidRPr="005B48AB" w:rsidRDefault="00642158" w:rsidP="00642158">
            <w:pPr>
              <w:pStyle w:val="Heading4aGCC"/>
              <w:numPr>
                <w:ilvl w:val="0"/>
                <w:numId w:val="0"/>
              </w:numPr>
              <w:ind w:left="775"/>
              <w:jc w:val="both"/>
            </w:pPr>
            <w:r>
              <w:t>(i) le Maître d'ouvrage exige que le Prestataire de Services retire le personnel, le sous-traitant ou son ou ses employé(s) concerné(s), ou tout agent ou société affiliée concerné ;</w:t>
            </w:r>
          </w:p>
          <w:p w14:paraId="3EB035AF" w14:textId="763559BC" w:rsidR="005B48AB" w:rsidRPr="00A56BC1" w:rsidRDefault="005B48AB" w:rsidP="00642158">
            <w:pPr>
              <w:pStyle w:val="Heading4aGCC"/>
              <w:numPr>
                <w:ilvl w:val="0"/>
                <w:numId w:val="0"/>
              </w:numPr>
              <w:ind w:left="775"/>
              <w:jc w:val="both"/>
            </w:pPr>
            <w:r>
              <w:t xml:space="preserve">(ii) le Maître d'ouvrage exige la résiliation d’un contrat de sous-traitance ; </w:t>
            </w:r>
            <w:proofErr w:type="gramStart"/>
            <w:r>
              <w:t>ou</w:t>
            </w:r>
            <w:proofErr w:type="gramEnd"/>
          </w:p>
          <w:p w14:paraId="715A7073" w14:textId="2F295DC4" w:rsidR="005B48AB" w:rsidRPr="00A56BC1" w:rsidRDefault="005B48AB" w:rsidP="00642158">
            <w:pPr>
              <w:pStyle w:val="Heading4aGCC"/>
              <w:numPr>
                <w:ilvl w:val="0"/>
                <w:numId w:val="0"/>
              </w:numPr>
              <w:ind w:left="775"/>
              <w:jc w:val="both"/>
            </w:pPr>
            <w:r>
              <w:t>(iii) la suspension des paiements au titre du Contrat jusqu'à ce qu'il soit remédié à la violation à la satisfaction du Maître d'ouvrage ;</w:t>
            </w:r>
          </w:p>
          <w:p w14:paraId="4D674651" w14:textId="2FB3CC0D" w:rsidR="005B48AB" w:rsidRPr="00A56BC1" w:rsidRDefault="005B48AB" w:rsidP="00642158">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7C878DA9" w14:textId="5E2099BC" w:rsidR="005B48AB" w:rsidRPr="00A56BC1" w:rsidRDefault="005B48AB" w:rsidP="00642158">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44D16C28" w14:textId="6BED9C46" w:rsidR="005B48AB" w:rsidRPr="00A56BC1" w:rsidRDefault="005B48AB" w:rsidP="00642158">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0F7A0D45" w14:textId="00F3D3EC" w:rsidR="002F36F7" w:rsidRPr="004147F3" w:rsidRDefault="005B48AB" w:rsidP="00A56BC1">
            <w:pPr>
              <w:pStyle w:val="Heading4aGCC"/>
              <w:numPr>
                <w:ilvl w:val="0"/>
                <w:numId w:val="0"/>
              </w:numPr>
              <w:ind w:left="775"/>
              <w:jc w:val="both"/>
            </w:pPr>
            <w:r>
              <w:t>(vii) le Maître d’ouvrage ordonne au Prestataire de Services de fournir un soutien financier raisonnable ou une restitution à la (aux) victime(s) d'un tel incident, sur la base d'une décision judiciaire ou administrative définitive rendue conformément au Droit applicable ou des conclusions d'une enquête menée (directement ou par l'intermédiaire d'un tiers) par le Maître d'ouvrage.</w:t>
            </w:r>
            <w:r>
              <w:rPr>
                <w:color w:val="000000" w:themeColor="text1"/>
              </w:rPr>
              <w:t xml:space="preserve"> </w:t>
            </w:r>
          </w:p>
        </w:tc>
      </w:tr>
      <w:tr w:rsidR="002F36F7" w:rsidRPr="004147F3" w14:paraId="5DCC68FD" w14:textId="77777777" w:rsidTr="00646949">
        <w:tc>
          <w:tcPr>
            <w:tcW w:w="0" w:type="auto"/>
          </w:tcPr>
          <w:p w14:paraId="121FA88A" w14:textId="13132F85" w:rsidR="002F36F7" w:rsidRPr="00B30D0F" w:rsidRDefault="002F36F7" w:rsidP="007E7714">
            <w:pPr>
              <w:pStyle w:val="Heading4GCC"/>
            </w:pPr>
            <w:bookmarkStart w:id="1927" w:name="_Toc55337566"/>
            <w:bookmarkStart w:id="1928" w:name="_Toc55823834"/>
            <w:bookmarkStart w:id="1929" w:name="_Toc143268096"/>
            <w:r>
              <w:lastRenderedPageBreak/>
              <w:t>Non-discrimination et égalité des chances</w:t>
            </w:r>
            <w:bookmarkEnd w:id="1927"/>
            <w:bookmarkEnd w:id="1928"/>
            <w:bookmarkEnd w:id="1929"/>
          </w:p>
        </w:tc>
        <w:tc>
          <w:tcPr>
            <w:tcW w:w="0" w:type="auto"/>
            <w:gridSpan w:val="2"/>
          </w:tcPr>
          <w:p w14:paraId="639171EC" w14:textId="5DBFBF4D" w:rsidR="002F36F7" w:rsidRPr="004147F3" w:rsidRDefault="002F36F7" w:rsidP="006A1BB6">
            <w:pPr>
              <w:pStyle w:val="Heading4aGCC"/>
              <w:ind w:hanging="581"/>
              <w:jc w:val="both"/>
            </w:pPr>
            <w:r>
              <w:t xml:space="preserve">Le Maître d'ouvrage adhère au principe d’égalité des chances et de traitement équitable dans ses pratiques d’emploi. Le Maître d’ouvrage attend du Prestataire de Services qu’il ne prenne pas de décisions en matière d’emploi sur la base de caractéristiques personnelles sans lien avec les exigences inhérentes au poste. Les </w:t>
            </w:r>
            <w:r>
              <w:lastRenderedPageBreak/>
              <w:t>caractéristiques personnelles comprennent le sexe, la race, la nationalité, l'origine ethnique, sociale et autochtone, la religion ou les croyances, le handicap, l'âge</w:t>
            </w:r>
            <w:r w:rsidR="00253E64">
              <w:t xml:space="preserve"> ou</w:t>
            </w:r>
            <w:r>
              <w:t xml:space="preserve"> l'orientation sexuelle. Le Maître d'ouvrage attend du Prestataire de Services qu’il fonde ses décisions en matière d'emploi sur le principe de l'égalité des chances et de traitement équitable et</w:t>
            </w:r>
            <w:r w:rsidR="00017283">
              <w:t xml:space="preserve"> qu’il</w:t>
            </w:r>
            <w:r>
              <w:t xml:space="preserve"> ne fasse pas de discrimination concernant des aspects de la relation d'emploi tels que le recrutement et l'embauche, la rémunération (y compris les salaires et avantages sociaux), les conditions de travail et les conditions d'emploi, l'accès à la formation, la promotion, le licenciement ou la retraite et la discipline. Les mesures spéciales de protection ou d'assistance visant à corriger une discrimination ou une sélection opérée par le passé pour un emploi particulier sur la base des exigences inhérentes à l'emploi ne sont pas considérées comme une discrimination. Le Prestataire de Services est tenu de se conformer aux exigences supplémentaires </w:t>
            </w:r>
            <w:r>
              <w:rPr>
                <w:b/>
                <w:bCs/>
              </w:rPr>
              <w:t>conformément aux dispositions des CPC.</w:t>
            </w:r>
          </w:p>
        </w:tc>
      </w:tr>
      <w:tr w:rsidR="001F4798" w:rsidRPr="004147F3" w14:paraId="03EA7A34" w14:textId="77777777" w:rsidTr="00646949">
        <w:tc>
          <w:tcPr>
            <w:tcW w:w="0" w:type="auto"/>
          </w:tcPr>
          <w:p w14:paraId="463272B9" w14:textId="0FDF9381" w:rsidR="001F4798" w:rsidRPr="00B30D0F" w:rsidRDefault="009E04BF" w:rsidP="007E7714">
            <w:pPr>
              <w:pStyle w:val="Heading4GCC"/>
            </w:pPr>
            <w:bookmarkStart w:id="1930" w:name="_Toc451499670"/>
            <w:bookmarkStart w:id="1931" w:name="_Toc451500221"/>
            <w:bookmarkStart w:id="1932" w:name="_Toc451500775"/>
            <w:bookmarkStart w:id="1933" w:name="_Toc451499673"/>
            <w:bookmarkStart w:id="1934" w:name="_Toc451500224"/>
            <w:bookmarkStart w:id="1935" w:name="_Toc451500778"/>
            <w:bookmarkStart w:id="1936" w:name="_Toc451499681"/>
            <w:bookmarkStart w:id="1937" w:name="_Toc451500232"/>
            <w:bookmarkStart w:id="1938" w:name="_Toc451500786"/>
            <w:bookmarkStart w:id="1939" w:name="_Toc143268097"/>
            <w:bookmarkEnd w:id="1930"/>
            <w:bookmarkEnd w:id="1931"/>
            <w:bookmarkEnd w:id="1932"/>
            <w:bookmarkEnd w:id="1933"/>
            <w:bookmarkEnd w:id="1934"/>
            <w:bookmarkEnd w:id="1935"/>
            <w:bookmarkEnd w:id="1936"/>
            <w:bookmarkEnd w:id="1937"/>
            <w:bookmarkEnd w:id="1938"/>
            <w:r>
              <w:lastRenderedPageBreak/>
              <w:t>Montants remboursables</w:t>
            </w:r>
            <w:bookmarkEnd w:id="1939"/>
          </w:p>
        </w:tc>
        <w:tc>
          <w:tcPr>
            <w:tcW w:w="0" w:type="auto"/>
            <w:gridSpan w:val="2"/>
          </w:tcPr>
          <w:p w14:paraId="33ACB6B8" w14:textId="201AC338" w:rsidR="00AE1AD6" w:rsidRPr="004147F3" w:rsidRDefault="009E04BF" w:rsidP="003E3D3E">
            <w:pPr>
              <w:pStyle w:val="Heading4aGCC"/>
              <w:tabs>
                <w:tab w:val="clear" w:pos="170"/>
                <w:tab w:val="left" w:pos="0"/>
              </w:tabs>
              <w:ind w:left="702" w:hanging="567"/>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r w:rsidR="00253E64" w:rsidRPr="00253E64">
              <w:t>https://www.mcc.gov/resources/docs/cost-principles</w:t>
            </w:r>
            <w:r>
              <w:t>. Les contrats de sous-traitance doivent être conformes aux dispositions des Clauses 3 et 7 du CGC.</w:t>
            </w:r>
          </w:p>
        </w:tc>
      </w:tr>
      <w:tr w:rsidR="001F4798" w:rsidRPr="004147F3" w14:paraId="0B862103" w14:textId="77777777" w:rsidTr="00646949">
        <w:tc>
          <w:tcPr>
            <w:tcW w:w="0" w:type="auto"/>
          </w:tcPr>
          <w:p w14:paraId="7AC72B30" w14:textId="3D7C541E" w:rsidR="001F4798" w:rsidRPr="00B30D0F" w:rsidRDefault="006A1BB6" w:rsidP="007E7714">
            <w:pPr>
              <w:pStyle w:val="Heading4GCC"/>
            </w:pPr>
            <w:bookmarkStart w:id="1940" w:name="_Toc451499685"/>
            <w:bookmarkStart w:id="1941" w:name="_Toc451500236"/>
            <w:bookmarkStart w:id="1942" w:name="_Toc451500790"/>
            <w:bookmarkStart w:id="1943" w:name="_Toc451499689"/>
            <w:bookmarkStart w:id="1944" w:name="_Toc451500240"/>
            <w:bookmarkStart w:id="1945" w:name="_Toc451500794"/>
            <w:bookmarkStart w:id="1946" w:name="_Toc451499692"/>
            <w:bookmarkStart w:id="1947" w:name="_Toc451500243"/>
            <w:bookmarkStart w:id="1948" w:name="_Toc451500797"/>
            <w:bookmarkStart w:id="1949" w:name="_Toc202353007"/>
            <w:bookmarkStart w:id="1950" w:name="_Toc202353218"/>
            <w:bookmarkStart w:id="1951" w:name="_Toc202353432"/>
            <w:bookmarkStart w:id="1952" w:name="_Toc433790964"/>
            <w:bookmarkStart w:id="1953" w:name="_Toc55337572"/>
            <w:bookmarkStart w:id="1954" w:name="_Toc55823840"/>
            <w:bookmarkStart w:id="1955" w:name="_Toc143268098"/>
            <w:bookmarkEnd w:id="1940"/>
            <w:bookmarkEnd w:id="1941"/>
            <w:bookmarkEnd w:id="1942"/>
            <w:bookmarkEnd w:id="1943"/>
            <w:bookmarkEnd w:id="1944"/>
            <w:bookmarkEnd w:id="1945"/>
            <w:bookmarkEnd w:id="1946"/>
            <w:bookmarkEnd w:id="1947"/>
            <w:bookmarkEnd w:id="1948"/>
            <w:r>
              <w:t>Comptabilité, inspection</w:t>
            </w:r>
            <w:bookmarkEnd w:id="1949"/>
            <w:bookmarkEnd w:id="1950"/>
            <w:bookmarkEnd w:id="1951"/>
            <w:bookmarkEnd w:id="1952"/>
            <w:bookmarkEnd w:id="1953"/>
            <w:bookmarkEnd w:id="1954"/>
            <w:r>
              <w:t xml:space="preserve"> et audit</w:t>
            </w:r>
            <w:bookmarkEnd w:id="1955"/>
          </w:p>
        </w:tc>
        <w:tc>
          <w:tcPr>
            <w:tcW w:w="0" w:type="auto"/>
            <w:gridSpan w:val="2"/>
          </w:tcPr>
          <w:p w14:paraId="0DC9A330" w14:textId="6D6ADB4D" w:rsidR="002E3203" w:rsidRPr="004147F3" w:rsidRDefault="006A1BB6" w:rsidP="006A1BB6">
            <w:pPr>
              <w:pStyle w:val="Heading4aGCC"/>
              <w:ind w:hanging="581"/>
              <w:jc w:val="both"/>
            </w:pPr>
            <w:r>
              <w:t>Le Prestataire de Services tient à jour et de façon systématique la comptabilité et la documentation relatives aux Services Non-Consultants à fournir en vertu du présent Contrat, conformément aux dispositions de l’Annexe A et selon des principes comptables internationalement reconnus.</w:t>
            </w:r>
          </w:p>
        </w:tc>
      </w:tr>
      <w:tr w:rsidR="001F4798" w:rsidRPr="004147F3" w14:paraId="385361FF" w14:textId="77777777" w:rsidTr="00646949">
        <w:tc>
          <w:tcPr>
            <w:tcW w:w="0" w:type="auto"/>
          </w:tcPr>
          <w:p w14:paraId="568349B5" w14:textId="444FE074" w:rsidR="001F4798" w:rsidRPr="00B30D0F" w:rsidRDefault="006A7D38" w:rsidP="007E7714">
            <w:pPr>
              <w:pStyle w:val="Heading4GCC"/>
            </w:pPr>
            <w:bookmarkStart w:id="1956" w:name="_Toc451499702"/>
            <w:bookmarkStart w:id="1957" w:name="_Toc451500253"/>
            <w:bookmarkStart w:id="1958" w:name="_Toc451500807"/>
            <w:bookmarkStart w:id="1959" w:name="_Toc451499705"/>
            <w:bookmarkStart w:id="1960" w:name="_Toc451500256"/>
            <w:bookmarkStart w:id="1961" w:name="_Toc451500810"/>
            <w:bookmarkStart w:id="1962" w:name="_Toc451499708"/>
            <w:bookmarkStart w:id="1963" w:name="_Toc451500259"/>
            <w:bookmarkStart w:id="1964" w:name="_Toc451500813"/>
            <w:bookmarkStart w:id="1965" w:name="_Toc451499711"/>
            <w:bookmarkStart w:id="1966" w:name="_Toc451500262"/>
            <w:bookmarkStart w:id="1967" w:name="_Toc451500816"/>
            <w:bookmarkStart w:id="1968" w:name="_Toc451499714"/>
            <w:bookmarkStart w:id="1969" w:name="_Toc451500265"/>
            <w:bookmarkStart w:id="1970" w:name="_Toc451500819"/>
            <w:bookmarkStart w:id="1971" w:name="_Toc451499717"/>
            <w:bookmarkStart w:id="1972" w:name="_Toc451500268"/>
            <w:bookmarkStart w:id="1973" w:name="_Toc451500822"/>
            <w:bookmarkStart w:id="1974" w:name="_Toc451499720"/>
            <w:bookmarkStart w:id="1975" w:name="_Toc451500271"/>
            <w:bookmarkStart w:id="1976" w:name="_Toc451500825"/>
            <w:bookmarkStart w:id="1977" w:name="_Toc451499725"/>
            <w:bookmarkStart w:id="1978" w:name="_Toc451500276"/>
            <w:bookmarkStart w:id="1979" w:name="_Toc451500830"/>
            <w:bookmarkStart w:id="1980" w:name="_Toc451499728"/>
            <w:bookmarkStart w:id="1981" w:name="_Toc451500279"/>
            <w:bookmarkStart w:id="1982" w:name="_Toc451500833"/>
            <w:bookmarkStart w:id="1983" w:name="_Toc451499731"/>
            <w:bookmarkStart w:id="1984" w:name="_Toc451500282"/>
            <w:bookmarkStart w:id="1985" w:name="_Toc451500836"/>
            <w:bookmarkStart w:id="1986" w:name="_Toc451499734"/>
            <w:bookmarkStart w:id="1987" w:name="_Toc451500285"/>
            <w:bookmarkStart w:id="1988" w:name="_Toc451500839"/>
            <w:bookmarkStart w:id="1989" w:name="_Toc451499737"/>
            <w:bookmarkStart w:id="1990" w:name="_Toc451500288"/>
            <w:bookmarkStart w:id="1991" w:name="_Toc451500842"/>
            <w:bookmarkStart w:id="1992" w:name="_Toc451499742"/>
            <w:bookmarkStart w:id="1993" w:name="_Toc451500293"/>
            <w:bookmarkStart w:id="1994" w:name="_Toc451500847"/>
            <w:bookmarkStart w:id="1995" w:name="_Toc451499745"/>
            <w:bookmarkStart w:id="1996" w:name="_Toc451500296"/>
            <w:bookmarkStart w:id="1997" w:name="_Toc451500850"/>
            <w:bookmarkStart w:id="1998" w:name="_Toc451499748"/>
            <w:bookmarkStart w:id="1999" w:name="_Toc451500299"/>
            <w:bookmarkStart w:id="2000" w:name="_Toc451500853"/>
            <w:bookmarkStart w:id="2001" w:name="_Toc451499751"/>
            <w:bookmarkStart w:id="2002" w:name="_Toc451500302"/>
            <w:bookmarkStart w:id="2003" w:name="_Toc451500856"/>
            <w:bookmarkStart w:id="2004" w:name="_Toc451499756"/>
            <w:bookmarkStart w:id="2005" w:name="_Toc451500307"/>
            <w:bookmarkStart w:id="2006" w:name="_Toc451500861"/>
            <w:bookmarkStart w:id="2007" w:name="_Toc451499760"/>
            <w:bookmarkStart w:id="2008" w:name="_Toc451500311"/>
            <w:bookmarkStart w:id="2009" w:name="_Toc451500865"/>
            <w:bookmarkStart w:id="2010" w:name="_Toc451499763"/>
            <w:bookmarkStart w:id="2011" w:name="_Toc451500314"/>
            <w:bookmarkStart w:id="2012" w:name="_Toc451500868"/>
            <w:bookmarkStart w:id="2013" w:name="_Toc451499766"/>
            <w:bookmarkStart w:id="2014" w:name="_Toc451500317"/>
            <w:bookmarkStart w:id="2015" w:name="_Toc451500871"/>
            <w:bookmarkStart w:id="2016" w:name="_Toc451499769"/>
            <w:bookmarkStart w:id="2017" w:name="_Toc451500320"/>
            <w:bookmarkStart w:id="2018" w:name="_Toc451500874"/>
            <w:bookmarkStart w:id="2019" w:name="_Toc451499772"/>
            <w:bookmarkStart w:id="2020" w:name="_Toc451500323"/>
            <w:bookmarkStart w:id="2021" w:name="_Toc451500877"/>
            <w:bookmarkStart w:id="2022" w:name="_Toc451499775"/>
            <w:bookmarkStart w:id="2023" w:name="_Toc451500326"/>
            <w:bookmarkStart w:id="2024" w:name="_Toc451500880"/>
            <w:bookmarkStart w:id="2025" w:name="_Toc451499779"/>
            <w:bookmarkStart w:id="2026" w:name="_Toc451500330"/>
            <w:bookmarkStart w:id="2027" w:name="_Toc451500884"/>
            <w:bookmarkStart w:id="2028" w:name="_Toc451499782"/>
            <w:bookmarkStart w:id="2029" w:name="_Toc451500333"/>
            <w:bookmarkStart w:id="2030" w:name="_Toc451500887"/>
            <w:bookmarkStart w:id="2031" w:name="_Toc451499786"/>
            <w:bookmarkStart w:id="2032" w:name="_Toc451500337"/>
            <w:bookmarkStart w:id="2033" w:name="_Toc451500891"/>
            <w:bookmarkStart w:id="2034" w:name="_Toc451499790"/>
            <w:bookmarkStart w:id="2035" w:name="_Toc451500341"/>
            <w:bookmarkStart w:id="2036" w:name="_Toc451500895"/>
            <w:bookmarkStart w:id="2037" w:name="_Toc451499794"/>
            <w:bookmarkStart w:id="2038" w:name="_Toc451500345"/>
            <w:bookmarkStart w:id="2039" w:name="_Toc451500899"/>
            <w:bookmarkStart w:id="2040" w:name="_Toc451499801"/>
            <w:bookmarkStart w:id="2041" w:name="_Toc451500352"/>
            <w:bookmarkStart w:id="2042" w:name="_Toc451500906"/>
            <w:bookmarkStart w:id="2043" w:name="_Toc202353021"/>
            <w:bookmarkStart w:id="2044" w:name="_Toc202353232"/>
            <w:bookmarkStart w:id="2045" w:name="_Toc202353446"/>
            <w:bookmarkStart w:id="2046" w:name="_Toc433790978"/>
            <w:bookmarkStart w:id="2047" w:name="_Toc55337588"/>
            <w:bookmarkStart w:id="2048" w:name="_Toc55823855"/>
            <w:bookmarkStart w:id="2049" w:name="_Toc143268099"/>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r>
              <w:t>Utilisation des fonds ; conformité aux Directives en matière d’environnement</w:t>
            </w:r>
            <w:bookmarkEnd w:id="2043"/>
            <w:bookmarkEnd w:id="2044"/>
            <w:bookmarkEnd w:id="2045"/>
            <w:bookmarkEnd w:id="2046"/>
            <w:bookmarkEnd w:id="2047"/>
            <w:bookmarkEnd w:id="2048"/>
            <w:bookmarkEnd w:id="2049"/>
          </w:p>
        </w:tc>
        <w:tc>
          <w:tcPr>
            <w:tcW w:w="0" w:type="auto"/>
            <w:gridSpan w:val="2"/>
          </w:tcPr>
          <w:p w14:paraId="05AF7CCC" w14:textId="3458A725" w:rsidR="001F4798" w:rsidRPr="0063336C" w:rsidRDefault="006A7D38" w:rsidP="00646949">
            <w:pPr>
              <w:pStyle w:val="Heading4aGCC"/>
              <w:jc w:val="both"/>
            </w:pPr>
            <w:r>
              <w:t>Le Prestataire de Services s’assure que ses activités ne violent pas les dispositions relatives à l’utilisation des fonds et les directives environnementales énoncées à l’Annexe A.</w:t>
            </w:r>
          </w:p>
        </w:tc>
      </w:tr>
      <w:tr w:rsidR="001F4798" w:rsidRPr="004147F3" w14:paraId="20759FF0" w14:textId="77777777" w:rsidTr="00646949">
        <w:tc>
          <w:tcPr>
            <w:tcW w:w="0" w:type="auto"/>
          </w:tcPr>
          <w:p w14:paraId="71E33CD7" w14:textId="4BBBBB06" w:rsidR="001F4798" w:rsidRPr="00B30D0F" w:rsidRDefault="006A7D38" w:rsidP="007E7714">
            <w:pPr>
              <w:pStyle w:val="Heading4GCC"/>
            </w:pPr>
            <w:bookmarkStart w:id="2050" w:name="_Toc202353022"/>
            <w:bookmarkStart w:id="2051" w:name="_Toc202353233"/>
            <w:bookmarkStart w:id="2052" w:name="_Toc202353447"/>
            <w:bookmarkStart w:id="2053" w:name="_Toc433790979"/>
            <w:bookmarkStart w:id="2054" w:name="_Toc55337589"/>
            <w:bookmarkStart w:id="2055" w:name="_Toc55823856"/>
            <w:bookmarkStart w:id="2056" w:name="_Toc143268100"/>
            <w:r>
              <w:t>Conditionnalités de la MCC</w:t>
            </w:r>
            <w:bookmarkEnd w:id="2050"/>
            <w:bookmarkEnd w:id="2051"/>
            <w:bookmarkEnd w:id="2052"/>
            <w:bookmarkEnd w:id="2053"/>
            <w:bookmarkEnd w:id="2054"/>
            <w:bookmarkEnd w:id="2055"/>
            <w:bookmarkEnd w:id="2056"/>
          </w:p>
        </w:tc>
        <w:tc>
          <w:tcPr>
            <w:tcW w:w="0" w:type="auto"/>
            <w:gridSpan w:val="2"/>
          </w:tcPr>
          <w:p w14:paraId="35A1EFB4" w14:textId="0689F05D" w:rsidR="001F4798" w:rsidRPr="0063336C" w:rsidRDefault="006A7D38" w:rsidP="00646949">
            <w:pPr>
              <w:pStyle w:val="Heading4aGCC"/>
              <w:jc w:val="both"/>
            </w:pPr>
            <w:r>
              <w:t xml:space="preserve">Pour éviter toute ambigüité, les Parties acceptent et comprennent que les dispositions de l’Annexe A reflètent certaines obligations du Gouvernement et du Maître d'ouvrage en vertu de clauses du Compact et des documents connexes qui doivent être transférées à tout fournisseur, Sous-traitant ou associé qui participe aux procédures de passation de marchés ou aux contrats financés par la MCC, et que, tout comme dans d’autres clauses du présent Contrat, les dispositions </w:t>
            </w:r>
            <w:r>
              <w:lastRenderedPageBreak/>
              <w:t>de l’Annexe A sont des clauses contraignantes pour les Parties au présent Contrat.</w:t>
            </w:r>
          </w:p>
        </w:tc>
      </w:tr>
      <w:tr w:rsidR="001F4798" w:rsidRPr="004147F3" w14:paraId="13EE41B9" w14:textId="77777777" w:rsidTr="00646949">
        <w:tc>
          <w:tcPr>
            <w:tcW w:w="0" w:type="auto"/>
          </w:tcPr>
          <w:p w14:paraId="5B8581F8" w14:textId="39CC44B5" w:rsidR="001F4798" w:rsidRPr="00B30D0F" w:rsidRDefault="006A7D38" w:rsidP="007E7714">
            <w:pPr>
              <w:pStyle w:val="Heading4GCC"/>
            </w:pPr>
            <w:bookmarkStart w:id="2057" w:name="_Toc202353023"/>
            <w:bookmarkStart w:id="2058" w:name="_Toc202353234"/>
            <w:bookmarkStart w:id="2059" w:name="_Toc202353448"/>
            <w:bookmarkStart w:id="2060" w:name="_Toc433790980"/>
            <w:bookmarkStart w:id="2061" w:name="_Toc55337590"/>
            <w:bookmarkStart w:id="2062" w:name="_Toc55823857"/>
            <w:bookmarkStart w:id="2063" w:name="_Toc143268101"/>
            <w:r>
              <w:lastRenderedPageBreak/>
              <w:t>Clauses de transfert</w:t>
            </w:r>
            <w:bookmarkEnd w:id="2057"/>
            <w:bookmarkEnd w:id="2058"/>
            <w:bookmarkEnd w:id="2059"/>
            <w:bookmarkEnd w:id="2060"/>
            <w:bookmarkEnd w:id="2061"/>
            <w:bookmarkEnd w:id="2062"/>
            <w:bookmarkEnd w:id="2063"/>
          </w:p>
        </w:tc>
        <w:tc>
          <w:tcPr>
            <w:tcW w:w="0" w:type="auto"/>
            <w:gridSpan w:val="2"/>
          </w:tcPr>
          <w:p w14:paraId="2BD7E162" w14:textId="00849846" w:rsidR="001F4798" w:rsidRPr="0063336C" w:rsidRDefault="006A7D38" w:rsidP="00646949">
            <w:pPr>
              <w:pStyle w:val="Heading4aGCC"/>
              <w:jc w:val="both"/>
            </w:pPr>
            <w:r>
              <w:t>Dans tout contrat de sous-traitance conclu par le Prestataire de Services, comme le permettent les modalités du présent Contrat, le Prestataire de Services doit veiller à ce que toutes les dispositions de l'annexe A soient incluses dans tout accord relatif à ce contrat de sous-traitance.</w:t>
            </w:r>
          </w:p>
        </w:tc>
      </w:tr>
      <w:tr w:rsidR="001221BF" w:rsidRPr="004147F3" w14:paraId="11ED6F8E" w14:textId="77777777" w:rsidTr="00646949">
        <w:tc>
          <w:tcPr>
            <w:tcW w:w="0" w:type="auto"/>
          </w:tcPr>
          <w:p w14:paraId="365C16DF" w14:textId="27872D52" w:rsidR="001221BF" w:rsidRPr="00B30D0F" w:rsidRDefault="001221BF" w:rsidP="007E7714">
            <w:pPr>
              <w:pStyle w:val="Heading4GCC"/>
            </w:pPr>
            <w:bookmarkStart w:id="2064" w:name="_Toc55337591"/>
            <w:bookmarkStart w:id="2065" w:name="_Toc55823858"/>
            <w:bookmarkStart w:id="2066" w:name="_Toc143268102"/>
            <w:r>
              <w:t>Cession</w:t>
            </w:r>
            <w:bookmarkEnd w:id="2064"/>
            <w:bookmarkEnd w:id="2065"/>
            <w:bookmarkEnd w:id="2066"/>
          </w:p>
        </w:tc>
        <w:tc>
          <w:tcPr>
            <w:tcW w:w="0" w:type="auto"/>
            <w:gridSpan w:val="2"/>
          </w:tcPr>
          <w:p w14:paraId="05E6397D" w14:textId="4F584A55" w:rsidR="001221BF" w:rsidRDefault="001221BF" w:rsidP="00646949">
            <w:pPr>
              <w:pStyle w:val="Heading4aGCC"/>
              <w:jc w:val="both"/>
            </w:pPr>
            <w:r>
              <w:t xml:space="preserve">Aucune des Parties ne peut céder le présent Contrat en totalité ou en partie, ni aucun avantage ou intérêt dans ou en vertu du présent Contrat, sans obtenir l’approbation préalable de l'autre Partie; à condition toutefois que, le Maître d’ouvrage puisse céder la totalité ou partie du présent Contrat, ou tout avantage ou intérêt découlant du présent Contrat, à une autre personne ou entité du Gouvernement (ou une autre entité désignée par le Gouvernement) sans obtenir l’approbation du Prestataire de Services. Le Maître d'ouvrage doit déployer tous les efforts commercialement raisonnables pour notifier le Prestataire de Services dans les meilleurs délais raisonnables d'une telle cession. Toute tentative de cession qui ne respecte pas les termes de la présente </w:t>
            </w:r>
            <w:proofErr w:type="spellStart"/>
            <w:r>
              <w:t>sous-clause</w:t>
            </w:r>
            <w:proofErr w:type="spellEnd"/>
            <w:r>
              <w:t xml:space="preserve"> 45.1 est réputée nulle et non avenue.</w:t>
            </w:r>
          </w:p>
          <w:p w14:paraId="6C382708" w14:textId="59AF160D" w:rsidR="001221BF" w:rsidRDefault="001221BF" w:rsidP="00646949">
            <w:pPr>
              <w:pStyle w:val="Heading4aGCC"/>
              <w:jc w:val="both"/>
            </w:pPr>
            <w:r>
              <w:t>En cas de cession du présent Contrat par le Maître d'ouvrage conformément à la clause susmentionnée :</w:t>
            </w:r>
          </w:p>
          <w:p w14:paraId="413E47B5" w14:textId="7BB619C6" w:rsidR="001221BF" w:rsidRDefault="001221BF" w:rsidP="007A6C9E">
            <w:pPr>
              <w:numPr>
                <w:ilvl w:val="0"/>
                <w:numId w:val="37"/>
              </w:numPr>
              <w:spacing w:before="120" w:after="120"/>
              <w:ind w:left="1138"/>
              <w:jc w:val="both"/>
            </w:pPr>
            <w:proofErr w:type="gramStart"/>
            <w:r>
              <w:t>le</w:t>
            </w:r>
            <w:proofErr w:type="gramEnd"/>
            <w:r>
              <w:t xml:space="preserve"> Prestataire de Services doit obtenir une Garantie d’exécution de remplacement conformément aux dispositions de la </w:t>
            </w:r>
            <w:proofErr w:type="spellStart"/>
            <w:r>
              <w:t>Sous-clause</w:t>
            </w:r>
            <w:proofErr w:type="spellEnd"/>
            <w:r>
              <w:t> 15.3 des CGC d'un montant égal à celui de la Garantie d'exécution actuellement émise, désignant le cessionnaire du Maître d'ouvrage comme bénéficiaire, et doit remettre cette Garantie d’exécution de remplacement au Maître d'ouvrage au plus tard à la date de prise d'effet de la cession. Le Maître d'ouvrage devra alors simultanément restituer la Garantie d'exécution initiale au Prestataire de Services ;</w:t>
            </w:r>
          </w:p>
          <w:p w14:paraId="0D51B084" w14:textId="1E3942A6" w:rsidR="001221BF" w:rsidRPr="006E4AFD" w:rsidRDefault="001221BF" w:rsidP="007A6C9E">
            <w:pPr>
              <w:numPr>
                <w:ilvl w:val="0"/>
                <w:numId w:val="37"/>
              </w:numPr>
              <w:spacing w:before="120" w:after="120"/>
              <w:ind w:left="1138"/>
              <w:jc w:val="both"/>
            </w:pPr>
            <w:r>
              <w:t xml:space="preserve">si une Garantie de paiement anticipé continue d’être en vigueur au moment de la cession, le Prestataire de Services doit obtenir une garantie de paiement anticipé de remplacement conformément aux termes de la </w:t>
            </w:r>
            <w:proofErr w:type="spellStart"/>
            <w:r>
              <w:t>Sous-clause</w:t>
            </w:r>
            <w:proofErr w:type="spellEnd"/>
            <w:r>
              <w:t xml:space="preserve"> 13.1 des CGC d'un montant égal à celui de la garantie de paiement anticipé actuellement émise, désignant le cessionnaire du Maître d'ouvrage comme bénéficiaire, et doit remettre cette Garantie de paiement anticipé de remplacement au Maître d'ouvrage au plus tard à la date de prise d'effet de la cession. Le Maître d'ouvrage devra alors simultanément restituer la Garantie de paiement anticipé initiale au Prestataire de Services ;</w:t>
            </w:r>
          </w:p>
        </w:tc>
      </w:tr>
      <w:tr w:rsidR="0086352A" w:rsidRPr="004147F3" w14:paraId="17B19B41" w14:textId="77777777" w:rsidTr="00646949">
        <w:tc>
          <w:tcPr>
            <w:tcW w:w="0" w:type="auto"/>
            <w:gridSpan w:val="2"/>
          </w:tcPr>
          <w:p w14:paraId="226CC636" w14:textId="29E367FB" w:rsidR="0086352A" w:rsidRPr="00E677D7" w:rsidRDefault="0086352A" w:rsidP="007E7714">
            <w:pPr>
              <w:pStyle w:val="Heading4GCC"/>
            </w:pPr>
            <w:bookmarkStart w:id="2067" w:name="_Toc55337593"/>
            <w:bookmarkStart w:id="2068" w:name="_Toc55823860"/>
            <w:bookmarkStart w:id="2069" w:name="_Toc143268103"/>
            <w:r>
              <w:rPr>
                <w:rStyle w:val="Heading4GCCChar"/>
                <w:b/>
                <w:color w:val="auto"/>
              </w:rPr>
              <w:t xml:space="preserve">Système d’évaluation </w:t>
            </w:r>
            <w:r>
              <w:rPr>
                <w:rStyle w:val="Heading4GCCChar"/>
                <w:b/>
                <w:color w:val="auto"/>
              </w:rPr>
              <w:lastRenderedPageBreak/>
              <w:t>des performances pass</w:t>
            </w:r>
            <w:r>
              <w:t>ées de l’entreprise</w:t>
            </w:r>
            <w:bookmarkStart w:id="2070" w:name="_Toc55337594"/>
            <w:bookmarkEnd w:id="2067"/>
            <w:bookmarkEnd w:id="2068"/>
            <w:bookmarkEnd w:id="2069"/>
            <w:bookmarkEnd w:id="2070"/>
          </w:p>
        </w:tc>
        <w:tc>
          <w:tcPr>
            <w:tcW w:w="0" w:type="auto"/>
          </w:tcPr>
          <w:p w14:paraId="41FCBB7E" w14:textId="5F701CB2" w:rsidR="0086352A" w:rsidRDefault="0086352A" w:rsidP="00646949">
            <w:pPr>
              <w:pStyle w:val="Heading4aGCC"/>
              <w:jc w:val="both"/>
            </w:pPr>
            <w:r>
              <w:lastRenderedPageBreak/>
              <w:t xml:space="preserve">Le Prestataire de Services reconnaît qu’au cours de l’exécution du Contrat, le Maître d’ouvrage conserve un dossier d’évaluation des </w:t>
            </w:r>
            <w:r>
              <w:lastRenderedPageBreak/>
              <w:t>performances du Prestataire de Services conformément au Système d’évaluation des performances passées de l’entreprise de la MCC, comme décrit sur le site Web de la MCC. Le Prestataire de Services fournit des informations ou des apports en temps opportun et, répond aux demandes d'apports ou d'informations.</w:t>
            </w:r>
          </w:p>
        </w:tc>
      </w:tr>
    </w:tbl>
    <w:p w14:paraId="238DB66D" w14:textId="77777777" w:rsidR="006A7D38" w:rsidRPr="004147F3" w:rsidRDefault="006A7D38">
      <w:pPr>
        <w:sectPr w:rsidR="006A7D38" w:rsidRPr="004147F3" w:rsidSect="001A2D2B">
          <w:headerReference w:type="default" r:id="rId50"/>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2071" w:name="_Toc201713876"/>
      <w:bookmarkStart w:id="2072" w:name="_Toc202353449"/>
      <w:bookmarkStart w:id="2073" w:name="_Toc433790981"/>
      <w:bookmarkStart w:id="2074" w:name="_Toc463531782"/>
      <w:bookmarkStart w:id="2075" w:name="_Toc464136373"/>
      <w:bookmarkStart w:id="2076" w:name="_Toc464136504"/>
      <w:bookmarkStart w:id="2077" w:name="_Toc464139714"/>
      <w:bookmarkStart w:id="2078" w:name="_Toc489012999"/>
      <w:bookmarkStart w:id="2079" w:name="_Toc491425146"/>
      <w:bookmarkStart w:id="2080" w:name="_Toc491869002"/>
      <w:bookmarkStart w:id="2081" w:name="_Toc491869126"/>
      <w:bookmarkStart w:id="2082" w:name="_Toc380341302"/>
      <w:bookmarkStart w:id="2083" w:name="_Toc22917496"/>
      <w:bookmarkStart w:id="2084" w:name="_Toc55372113"/>
      <w:bookmarkStart w:id="2085" w:name="_Toc55372155"/>
      <w:bookmarkStart w:id="2086" w:name="_Toc55372198"/>
      <w:bookmarkStart w:id="2087" w:name="_Toc55389802"/>
      <w:bookmarkStart w:id="2088" w:name="_Toc55397351"/>
      <w:bookmarkStart w:id="2089" w:name="_Toc55823861"/>
      <w:bookmarkStart w:id="2090" w:name="_Toc58540353"/>
      <w:bookmarkStart w:id="2091" w:name="_Toc58540451"/>
      <w:bookmarkStart w:id="2092" w:name="_Toc160484769"/>
      <w:bookmarkStart w:id="2093" w:name="_Toc160612727"/>
      <w:r>
        <w:lastRenderedPageBreak/>
        <w:t>Section VII</w:t>
      </w:r>
      <w:r>
        <w:tab/>
        <w:t>Conditions Particulières du Contrat</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t>Les Conditions particulières du Contrat (CPC) ci-après complètent et/ou modifient les Conditions Générales du Contrat (CGC). En cas de divergence, les Conditions ci-jointes prévaudront sur les CGC.</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Default="00E01D43" w:rsidP="007E7714">
            <w:r>
              <w:t xml:space="preserve">a) « Droit applicable » désigne la législation et tous les autres instruments ayant force de loi en/au(x) </w:t>
            </w:r>
            <w:r>
              <w:rPr>
                <w:b/>
                <w:bCs/>
              </w:rPr>
              <w:t>[Pays]</w:t>
            </w:r>
            <w:r>
              <w:t>, comme promulguée et en vigueur à tout moment.</w:t>
            </w:r>
          </w:p>
          <w:p w14:paraId="6BA75BD0" w14:textId="4D87FB24" w:rsidR="00E01D43" w:rsidRPr="004404BD" w:rsidRDefault="00E01D43" w:rsidP="007E7714">
            <w:r>
              <w:t xml:space="preserve">(e) « Dossier d’Appel d’Offres » désigne les documents d’appel d’offres pour la passation de marchés de Services Non-Consultants </w:t>
            </w:r>
            <w:r>
              <w:rPr>
                <w:b/>
                <w:bCs/>
              </w:rPr>
              <w:t>[insérer le numéro de référence]</w:t>
            </w:r>
            <w:r>
              <w:t xml:space="preserve"> ; émis </w:t>
            </w:r>
            <w:r>
              <w:rPr>
                <w:b/>
                <w:bCs/>
              </w:rPr>
              <w:t>[insérer la date d’émission]</w:t>
            </w:r>
            <w:r>
              <w:t>.</w:t>
            </w:r>
          </w:p>
          <w:p w14:paraId="02865F05" w14:textId="093C51C9" w:rsidR="00E01D43" w:rsidRPr="00A60115" w:rsidRDefault="00E01D43" w:rsidP="007E7714">
            <w:r>
              <w:t xml:space="preserve">(o) « Maître d'ouvrage » désigne </w:t>
            </w:r>
            <w:r>
              <w:rPr>
                <w:b/>
              </w:rPr>
              <w:t>[insérer le nom officiel de l’Entité Responsable]</w:t>
            </w:r>
            <w:r>
              <w:t xml:space="preserve"> ainsi que l’entité succédant à l’Entité Responsable désignée par le Gouvernement.</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4147F3" w:rsidRDefault="00E01D43" w:rsidP="007E7714">
            <w:pPr>
              <w:pStyle w:val="BoldNormal"/>
            </w:pPr>
            <w:r>
              <w:t>CGC 2.6(i)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t>Les documents suivants font également partie intégrante du Contrat :</w:t>
            </w:r>
          </w:p>
          <w:p w14:paraId="5430DDC1" w14:textId="77777777" w:rsidR="00E01D43" w:rsidRPr="00A52B0C" w:rsidRDefault="00E01D43" w:rsidP="007E7714">
            <w:pPr>
              <w:rPr>
                <w:b/>
                <w:bCs/>
              </w:rPr>
            </w:pPr>
            <w:r>
              <w:rPr>
                <w:b/>
              </w:rPr>
              <w:t>[</w:t>
            </w:r>
            <w:proofErr w:type="gramStart"/>
            <w:r>
              <w:rPr>
                <w:b/>
              </w:rPr>
              <w:t>insérer</w:t>
            </w:r>
            <w:proofErr w:type="gramEnd"/>
            <w:r>
              <w:rPr>
                <w:b/>
              </w:rPr>
              <w:t xml:space="preserve"> la liste de documents, le cas échéant]</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t xml:space="preserve">Le présent Contrat est établi en anglais Oui </w:t>
            </w:r>
            <w:proofErr w:type="gramStart"/>
            <w:r>
              <w:t>[ ]</w:t>
            </w:r>
            <w:proofErr w:type="gramEnd"/>
            <w:r>
              <w:t xml:space="preserve"> Non </w:t>
            </w:r>
            <w:proofErr w:type="gramStart"/>
            <w:r>
              <w:t>[ ]</w:t>
            </w:r>
            <w:proofErr w:type="gramEnd"/>
            <w:r>
              <w:t xml:space="preserve"> et en [</w:t>
            </w:r>
            <w:r>
              <w:rPr>
                <w:b/>
              </w:rPr>
              <w:t>Langue locale</w:t>
            </w:r>
            <w:r>
              <w:t xml:space="preserve">] Oui </w:t>
            </w:r>
            <w:proofErr w:type="gramStart"/>
            <w:r>
              <w:t>[ ]</w:t>
            </w:r>
            <w:proofErr w:type="gramEnd"/>
            <w:r>
              <w:t xml:space="preserve"> Non </w:t>
            </w:r>
            <w:proofErr w:type="gramStart"/>
            <w:r>
              <w:t>[ ]</w:t>
            </w:r>
            <w:proofErr w:type="gramEnd"/>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t>Le membre en charge est [insérer le nom du membre en charge]</w:t>
            </w:r>
          </w:p>
          <w:p w14:paraId="45D93F17" w14:textId="5E699695" w:rsidR="00E01D43" w:rsidRPr="00A52B0C" w:rsidRDefault="00E01D43" w:rsidP="007E7714">
            <w:pPr>
              <w:rPr>
                <w:i/>
                <w:iCs/>
              </w:rPr>
            </w:pPr>
            <w:r>
              <w:rPr>
                <w:i/>
              </w:rPr>
              <w:t xml:space="preserve">[Note : si le Prestataire de Services est une co-entreprise ou autre association constituée de plusieurs entités juridiques, insérer le nom de l’entité dont l’adresse est indiquée à la </w:t>
            </w:r>
            <w:proofErr w:type="spellStart"/>
            <w:r>
              <w:rPr>
                <w:i/>
              </w:rPr>
              <w:t>sous-clause</w:t>
            </w:r>
            <w:proofErr w:type="spellEnd"/>
            <w:r>
              <w:rPr>
                <w:i/>
              </w:rPr>
              <w:t xml:space="preserve"> 8.1 des CPC. Si le Prestataire de Services se compose d'une seule entité, le présent article 6.1 des CPC doit être supprimé.</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4147F3" w:rsidRDefault="00E01D43" w:rsidP="007E7714">
            <w:r>
              <w:t>Les avis signifiés au Maître d’ouvrage doivent être envoyés à l’adresse suivante :</w:t>
            </w:r>
          </w:p>
          <w:p w14:paraId="03AC7EE1" w14:textId="2FE0F04F" w:rsidR="00E01D43" w:rsidRPr="00B80C23" w:rsidRDefault="00E01D43" w:rsidP="007E7714">
            <w:r>
              <w:rPr>
                <w:b/>
              </w:rPr>
              <w:t>[</w:t>
            </w:r>
            <w:proofErr w:type="gramStart"/>
            <w:r>
              <w:rPr>
                <w:b/>
              </w:rPr>
              <w:t>la</w:t>
            </w:r>
            <w:proofErr w:type="gramEnd"/>
            <w:r>
              <w:rPr>
                <w:b/>
              </w:rPr>
              <w:t xml:space="preserve"> dénomination légale complète du Maître d'ouvrage]</w:t>
            </w:r>
            <w:r>
              <w:t xml:space="preserve"> </w:t>
            </w:r>
            <w:r>
              <w:br/>
              <w:t xml:space="preserve">À l’attention : </w:t>
            </w:r>
            <w:r>
              <w:rPr>
                <w:b/>
              </w:rPr>
              <w:t>[insérer l’adresse]</w:t>
            </w:r>
            <w:r>
              <w:br/>
              <w:t xml:space="preserve">Adresse électronique : </w:t>
            </w:r>
            <w:r>
              <w:rPr>
                <w:b/>
              </w:rPr>
              <w:t>[Insérer l’adresse électronique]</w:t>
            </w:r>
          </w:p>
          <w:p w14:paraId="0B8C3DCE" w14:textId="300C8698" w:rsidR="00E01D43" w:rsidRPr="004147F3" w:rsidRDefault="00E01D43" w:rsidP="0078738D">
            <w:r>
              <w:t>Les adresses pour envoyer des notifications au Prestataire de Services sont les suivantes :</w:t>
            </w:r>
          </w:p>
          <w:p w14:paraId="1E2BC6EE" w14:textId="77777777" w:rsidR="00E01D43" w:rsidRPr="00A52B0C" w:rsidRDefault="00E01D43" w:rsidP="0078738D">
            <w:pPr>
              <w:rPr>
                <w:b/>
                <w:bCs/>
              </w:rPr>
            </w:pPr>
            <w:r>
              <w:rPr>
                <w:b/>
              </w:rPr>
              <w:t>[</w:t>
            </w:r>
            <w:proofErr w:type="gramStart"/>
            <w:r>
              <w:rPr>
                <w:b/>
              </w:rPr>
              <w:t>insérer</w:t>
            </w:r>
            <w:proofErr w:type="gramEnd"/>
            <w:r>
              <w:rPr>
                <w:b/>
              </w:rPr>
              <w:t xml:space="preserve"> l’adresse]</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4147F3" w:rsidRDefault="00E01D43" w:rsidP="007E7714">
            <w:r>
              <w:t>Les adresses pour communiquer des changements d’adresse au Maître d'ouvrage sont les suivantes :</w:t>
            </w:r>
          </w:p>
          <w:p w14:paraId="6FC7D134" w14:textId="6A291829" w:rsidR="00E01D43" w:rsidRPr="004147F3" w:rsidRDefault="00E01D43" w:rsidP="007E7714">
            <w:r>
              <w:rPr>
                <w:b/>
              </w:rPr>
              <w:t>[</w:t>
            </w:r>
            <w:proofErr w:type="gramStart"/>
            <w:r>
              <w:rPr>
                <w:b/>
              </w:rPr>
              <w:t>la</w:t>
            </w:r>
            <w:proofErr w:type="gramEnd"/>
            <w:r>
              <w:rPr>
                <w:b/>
              </w:rPr>
              <w:t xml:space="preserve"> dénomination légale complète du Maître d'ouvrage]</w:t>
            </w:r>
            <w:r>
              <w:t xml:space="preserve"> </w:t>
            </w:r>
            <w:r>
              <w:br/>
              <w:t>À l’attention de :</w:t>
            </w:r>
            <w:r>
              <w:br/>
              <w:t>Courrier électronique :</w:t>
            </w:r>
          </w:p>
          <w:p w14:paraId="5FB1A090" w14:textId="2F3D3714" w:rsidR="00E01D43" w:rsidRPr="004147F3" w:rsidRDefault="00E01D43" w:rsidP="0078738D">
            <w:r>
              <w:lastRenderedPageBreak/>
              <w:t>Les adresses pour communiquer des changements d’adresse au Prestataire de Services sont les suivantes :</w:t>
            </w:r>
          </w:p>
          <w:p w14:paraId="3C69AB13" w14:textId="77777777" w:rsidR="00E01D43" w:rsidRPr="00A52B0C" w:rsidRDefault="00E01D43" w:rsidP="0078738D">
            <w:pPr>
              <w:rPr>
                <w:b/>
                <w:bCs/>
              </w:rPr>
            </w:pPr>
            <w:r>
              <w:rPr>
                <w:b/>
              </w:rPr>
              <w:t>[</w:t>
            </w:r>
            <w:proofErr w:type="gramStart"/>
            <w:r>
              <w:rPr>
                <w:b/>
              </w:rPr>
              <w:t>insérer</w:t>
            </w:r>
            <w:proofErr w:type="gramEnd"/>
            <w:r>
              <w:rPr>
                <w:b/>
              </w:rPr>
              <w:t xml:space="preserve"> l’adresse]</w:t>
            </w: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4147F3" w:rsidRDefault="00E01D43" w:rsidP="00A52B0C">
            <w:pPr>
              <w:jc w:val="both"/>
            </w:pPr>
            <w:r>
              <w:t xml:space="preserve">Tout différend ou litige survenant du fait de l’existence du présent Contrat qui n’aurait pas été réglé par les Parties conformément à la </w:t>
            </w:r>
            <w:proofErr w:type="spellStart"/>
            <w:r>
              <w:t>sous-clause</w:t>
            </w:r>
            <w:proofErr w:type="spellEnd"/>
            <w:r>
              <w:t xml:space="preserve"> 9.1 des CGC est soumis à l’arbitrage conformément aux dispositions suivantes :</w:t>
            </w:r>
          </w:p>
          <w:p w14:paraId="6997C9F8" w14:textId="77777777" w:rsidR="00E01D43" w:rsidRPr="00A52B0C" w:rsidRDefault="00E01D43" w:rsidP="00A52B0C">
            <w:pPr>
              <w:jc w:val="both"/>
              <w:rPr>
                <w:b/>
                <w:bCs/>
              </w:rPr>
            </w:pPr>
            <w:r>
              <w:rPr>
                <w:b/>
              </w:rPr>
              <w:t>[</w:t>
            </w:r>
            <w:proofErr w:type="gramStart"/>
            <w:r>
              <w:rPr>
                <w:b/>
              </w:rPr>
              <w:t>insérer</w:t>
            </w:r>
            <w:proofErr w:type="gramEnd"/>
            <w:r>
              <w:rPr>
                <w:b/>
              </w:rPr>
              <w:t xml:space="preserve"> la clause d’arbitrage et le lieu de l’arbitrage]</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Pr>
                <w:i/>
              </w:rPr>
              <w:t>[Note : La disposition suivante concernant le droit de la MCC d'assister en tant qu'observateur à toute procédure d'arbitrage doit être inscrite dans tous les Contrats]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Pr>
                <w:b/>
              </w:rPr>
              <w:t>Le droit de la MCC de participer en qualité d’observateur</w:t>
            </w:r>
          </w:p>
          <w:p w14:paraId="01D8151D" w14:textId="77777777" w:rsidR="00E01D43" w:rsidRPr="004147F3" w:rsidRDefault="00E01D43" w:rsidP="00A52B0C">
            <w:pPr>
              <w:jc w:val="both"/>
            </w:pPr>
            <w:r>
              <w:t>La MCC a le droit d’assister en tant qu’observateur à toute procédure d'arbitrage relative au présent Contrat, à sa seule discrétion, mais pas l'obligation de participer à une procédure d'arbitrage quelconque.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faire valoir ses droits en vertu du Contrat dans le cadre d'un arbitrage mené conformément à la présente disposition ou en intentant une action devant tout tribunal compétent. L'acceptation par la MCC du droit d’assister en tant qu’observateur à l'arbitrage ne constitue pas un consentement à la compétence des tribunaux ou de tout autre organe d'une juridiction ou à la compétence d'un groupe spécial d'arbitrage.</w:t>
            </w:r>
          </w:p>
        </w:tc>
      </w:tr>
      <w:tr w:rsidR="005F53F1" w:rsidRPr="004147F3"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4147F3" w:rsidRDefault="005F53F1" w:rsidP="007E7714">
            <w:pPr>
              <w:pStyle w:val="BoldNormal"/>
            </w:pPr>
            <w:r>
              <w:t>CGC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5F53F1" w:rsidRDefault="005F53F1" w:rsidP="00A52B0C">
            <w:pPr>
              <w:jc w:val="both"/>
              <w:rPr>
                <w:b/>
                <w:bCs/>
              </w:rPr>
            </w:pPr>
            <w:r>
              <w:rPr>
                <w:b/>
              </w:rPr>
              <w:t>[</w:t>
            </w:r>
            <w:proofErr w:type="gramStart"/>
            <w:r>
              <w:rPr>
                <w:b/>
              </w:rPr>
              <w:t>insérer</w:t>
            </w:r>
            <w:proofErr w:type="gramEnd"/>
            <w:r>
              <w:rPr>
                <w:b/>
              </w:rPr>
              <w:t xml:space="preserve"> toute autre activité éventuellement nécessaire ; ou insérer la mention « Sans objet ».]</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590BEE7" w:rsidR="00E01D43" w:rsidRPr="004147F3" w:rsidRDefault="00E01D43" w:rsidP="007E7714">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t xml:space="preserve">Le montant du Prix du Contrat est de </w:t>
            </w:r>
            <w:r>
              <w:rPr>
                <w:b/>
              </w:rPr>
              <w:t xml:space="preserve">[insérer le montant] </w:t>
            </w:r>
            <w:r>
              <w:t>en Dollars US</w:t>
            </w:r>
          </w:p>
          <w:p w14:paraId="0A78B60D" w14:textId="77777777" w:rsidR="00E01D43" w:rsidRPr="004147F3" w:rsidRDefault="00E01D43" w:rsidP="007E7714">
            <w:proofErr w:type="gramStart"/>
            <w:r>
              <w:t>OU</w:t>
            </w:r>
            <w:proofErr w:type="gramEnd"/>
          </w:p>
          <w:p w14:paraId="53ECD176" w14:textId="77777777" w:rsidR="00E01D43" w:rsidRPr="004147F3" w:rsidRDefault="00E01D43" w:rsidP="007E7714">
            <w:r>
              <w:t>Prix du Contrat</w:t>
            </w:r>
          </w:p>
          <w:p w14:paraId="3F2C734F" w14:textId="77777777" w:rsidR="00E01D43" w:rsidRPr="004147F3" w:rsidRDefault="00E01D43" w:rsidP="007E7714">
            <w:r>
              <w:rPr>
                <w:b/>
              </w:rPr>
              <w:t>[</w:t>
            </w:r>
            <w:proofErr w:type="gramStart"/>
            <w:r>
              <w:rPr>
                <w:b/>
              </w:rPr>
              <w:t>insérer</w:t>
            </w:r>
            <w:proofErr w:type="gramEnd"/>
            <w:r>
              <w:rPr>
                <w:b/>
              </w:rPr>
              <w:t xml:space="preserve"> le montant] </w:t>
            </w:r>
            <w:r>
              <w:t xml:space="preserve">en Dollars US </w:t>
            </w:r>
          </w:p>
          <w:p w14:paraId="27507691" w14:textId="77777777" w:rsidR="00E01D43" w:rsidRPr="004147F3" w:rsidRDefault="00E01D43" w:rsidP="007E7714">
            <w:proofErr w:type="gramStart"/>
            <w:r>
              <w:t>et</w:t>
            </w:r>
            <w:proofErr w:type="gramEnd"/>
            <w:r>
              <w:t xml:space="preserve"> </w:t>
            </w:r>
          </w:p>
          <w:p w14:paraId="54E15C7C" w14:textId="77777777" w:rsidR="00E01D43" w:rsidRPr="004A49B6" w:rsidRDefault="00E01D43" w:rsidP="007E7714">
            <w:pPr>
              <w:rPr>
                <w:b/>
                <w:bCs/>
              </w:rPr>
            </w:pPr>
            <w:r>
              <w:rPr>
                <w:b/>
              </w:rPr>
              <w:t>[</w:t>
            </w:r>
            <w:proofErr w:type="gramStart"/>
            <w:r>
              <w:rPr>
                <w:b/>
              </w:rPr>
              <w:t>insérer</w:t>
            </w:r>
            <w:proofErr w:type="gramEnd"/>
            <w:r>
              <w:rPr>
                <w:b/>
              </w:rPr>
              <w:t xml:space="preserve"> le montant] en [Monnaie nationale]</w:t>
            </w:r>
          </w:p>
          <w:p w14:paraId="64A5E9A5" w14:textId="77777777" w:rsidR="00E01D43" w:rsidRPr="004147F3" w:rsidRDefault="00E01D43" w:rsidP="007E7714">
            <w:proofErr w:type="gramStart"/>
            <w:r>
              <w:t>OU</w:t>
            </w:r>
            <w:proofErr w:type="gramEnd"/>
          </w:p>
          <w:p w14:paraId="4C014EA9" w14:textId="77777777" w:rsidR="00E01D43" w:rsidRPr="004147F3" w:rsidRDefault="00E01D43" w:rsidP="007E7714">
            <w:r>
              <w:t>Le Prix du Contrat est de [</w:t>
            </w:r>
            <w:r>
              <w:rPr>
                <w:b/>
              </w:rPr>
              <w:t>insérer le montant] en [Monnaie nationale]</w:t>
            </w:r>
          </w:p>
          <w:p w14:paraId="69337C90" w14:textId="77777777" w:rsidR="00E01D43" w:rsidRPr="004A49B6" w:rsidRDefault="00E01D43" w:rsidP="007E7714">
            <w:pPr>
              <w:rPr>
                <w:b/>
                <w:bCs/>
              </w:rPr>
            </w:pPr>
            <w:r>
              <w:rPr>
                <w:b/>
              </w:rPr>
              <w:t>[Note : supprimer les mentions inutiles]</w:t>
            </w:r>
          </w:p>
          <w:p w14:paraId="773E91FA" w14:textId="77777777" w:rsidR="00E01D43" w:rsidRPr="004147F3" w:rsidRDefault="00E01D43" w:rsidP="007E7714">
            <w:r>
              <w:lastRenderedPageBreak/>
              <w:t>Les numéros de compte sont :</w:t>
            </w:r>
          </w:p>
          <w:p w14:paraId="367312B7" w14:textId="71E0A476" w:rsidR="00E01D43" w:rsidRDefault="00E01D43" w:rsidP="007E7714">
            <w:pPr>
              <w:rPr>
                <w:b/>
              </w:rPr>
            </w:pPr>
            <w:r>
              <w:t xml:space="preserve"> </w:t>
            </w:r>
            <w:r>
              <w:rPr>
                <w:b/>
              </w:rPr>
              <w:t>[</w:t>
            </w:r>
            <w:proofErr w:type="gramStart"/>
            <w:r>
              <w:rPr>
                <w:b/>
              </w:rPr>
              <w:t>insérer</w:t>
            </w:r>
            <w:proofErr w:type="gramEnd"/>
            <w:r>
              <w:rPr>
                <w:b/>
              </w:rPr>
              <w:t xml:space="preserve"> le</w:t>
            </w:r>
            <w:r w:rsidR="006A24D4">
              <w:rPr>
                <w:b/>
              </w:rPr>
              <w:t>(s)</w:t>
            </w:r>
            <w:r>
              <w:rPr>
                <w:b/>
              </w:rPr>
              <w:t xml:space="preserve"> numéro</w:t>
            </w:r>
            <w:r w:rsidR="006A24D4">
              <w:rPr>
                <w:b/>
              </w:rPr>
              <w:t>(s)</w:t>
            </w:r>
            <w:r>
              <w:rPr>
                <w:b/>
              </w:rPr>
              <w:t xml:space="preserve"> </w:t>
            </w:r>
            <w:r w:rsidR="006A24D4">
              <w:rPr>
                <w:b/>
              </w:rPr>
              <w:t xml:space="preserve">de </w:t>
            </w:r>
            <w:r>
              <w:rPr>
                <w:b/>
              </w:rPr>
              <w:t>compte</w:t>
            </w:r>
            <w:r w:rsidR="006A24D4">
              <w:rPr>
                <w:b/>
              </w:rPr>
              <w:t>(s)</w:t>
            </w:r>
            <w:r>
              <w:rPr>
                <w:b/>
              </w:rPr>
              <w:t>]</w:t>
            </w:r>
          </w:p>
          <w:p w14:paraId="5AA7EBEF" w14:textId="2D448932" w:rsidR="006A24D4" w:rsidRPr="00793E85" w:rsidRDefault="006A24D4" w:rsidP="007E7714">
            <w:pPr>
              <w:rPr>
                <w:b/>
                <w:bCs/>
              </w:rPr>
            </w:pPr>
            <w:r w:rsidRPr="005A7953">
              <w:rPr>
                <w:b/>
                <w:bCs/>
              </w:rPr>
              <w:t>[Si le prix du contrat est payable en USD et en monnaie locale, ajouter la mention suivante : « Le</w:t>
            </w:r>
            <w:r>
              <w:rPr>
                <w:b/>
                <w:bCs/>
              </w:rPr>
              <w:t>s</w:t>
            </w:r>
            <w:r w:rsidRPr="005A7953">
              <w:rPr>
                <w:b/>
                <w:bCs/>
              </w:rPr>
              <w:t xml:space="preserve"> paiement</w:t>
            </w:r>
            <w:r>
              <w:rPr>
                <w:b/>
                <w:bCs/>
              </w:rPr>
              <w:t>s</w:t>
            </w:r>
            <w:r w:rsidRPr="005A7953">
              <w:rPr>
                <w:b/>
                <w:bCs/>
              </w:rPr>
              <w:t xml:space="preserve"> </w:t>
            </w:r>
            <w:r>
              <w:rPr>
                <w:b/>
                <w:bCs/>
              </w:rPr>
              <w:t>de la</w:t>
            </w:r>
            <w:r w:rsidRPr="005A7953">
              <w:rPr>
                <w:b/>
                <w:bCs/>
              </w:rPr>
              <w:t xml:space="preserve"> </w:t>
            </w:r>
            <w:r>
              <w:rPr>
                <w:b/>
                <w:bCs/>
              </w:rPr>
              <w:t>partie</w:t>
            </w:r>
            <w:r w:rsidRPr="005A7953">
              <w:rPr>
                <w:b/>
                <w:bCs/>
              </w:rPr>
              <w:t xml:space="preserve"> en dollars américains et devise </w:t>
            </w:r>
            <w:r>
              <w:rPr>
                <w:b/>
                <w:bCs/>
              </w:rPr>
              <w:t>nationale</w:t>
            </w:r>
            <w:r w:rsidRPr="005A7953">
              <w:rPr>
                <w:b/>
                <w:bCs/>
              </w:rPr>
              <w:t xml:space="preserve"> doi</w:t>
            </w:r>
            <w:r>
              <w:rPr>
                <w:b/>
                <w:bCs/>
              </w:rPr>
              <w:t>ven</w:t>
            </w:r>
            <w:r w:rsidRPr="005A7953">
              <w:rPr>
                <w:b/>
                <w:bCs/>
              </w:rPr>
              <w:t>t être effectué</w:t>
            </w:r>
            <w:r>
              <w:rPr>
                <w:b/>
                <w:bCs/>
              </w:rPr>
              <w:t>s</w:t>
            </w:r>
            <w:r w:rsidRPr="005A7953">
              <w:rPr>
                <w:b/>
                <w:bCs/>
              </w:rPr>
              <w:t xml:space="preserve"> dans les monnaies respectives »]</w:t>
            </w:r>
          </w:p>
          <w:p w14:paraId="77A1C9B9" w14:textId="208D07E8" w:rsidR="00E01D43" w:rsidRPr="004147F3" w:rsidRDefault="00E01D43" w:rsidP="007E7714"/>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lastRenderedPageBreak/>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5D75205A" w:rsidR="00E01D43" w:rsidRPr="004147F3" w:rsidRDefault="00E01D43" w:rsidP="00A04403">
            <w:pPr>
              <w:jc w:val="both"/>
            </w:pPr>
            <w:r>
              <w:t>Les prix ne sont pas ajustables.</w:t>
            </w:r>
          </w:p>
          <w:p w14:paraId="5EC32AF4" w14:textId="77777777" w:rsidR="00E01D43" w:rsidRPr="004147F3" w:rsidRDefault="00E01D43" w:rsidP="007E7714">
            <w:proofErr w:type="gramStart"/>
            <w:r>
              <w:t>OU</w:t>
            </w:r>
            <w:proofErr w:type="gramEnd"/>
          </w:p>
          <w:p w14:paraId="0053A990" w14:textId="71670B10" w:rsidR="00E01D43" w:rsidRPr="004147F3" w:rsidRDefault="00E01D43" w:rsidP="00A04403">
            <w:pPr>
              <w:jc w:val="both"/>
            </w:pPr>
            <w:r>
              <w:t>Les prix sont ajustables, et la méthode suivante doit être utilisée pour calculer l’ajustement du prix :</w:t>
            </w:r>
          </w:p>
          <w:p w14:paraId="29A072EE" w14:textId="051A34E1" w:rsidR="00E01D43" w:rsidRPr="004A49B6" w:rsidRDefault="00E01D43" w:rsidP="0078738D">
            <w:pPr>
              <w:rPr>
                <w:b/>
                <w:bCs/>
              </w:rPr>
            </w:pPr>
            <w:r>
              <w:rPr>
                <w:b/>
              </w:rPr>
              <w:t>[</w:t>
            </w:r>
            <w:proofErr w:type="gramStart"/>
            <w:r>
              <w:rPr>
                <w:b/>
              </w:rPr>
              <w:t>insérer</w:t>
            </w:r>
            <w:proofErr w:type="gramEnd"/>
            <w:r>
              <w:rPr>
                <w:b/>
              </w:rPr>
              <w:t xml:space="preserve"> la méthode devant être utilisée pour calculer l’ajustement du prix]</w:t>
            </w:r>
          </w:p>
          <w:p w14:paraId="0B65D1C1" w14:textId="77777777" w:rsidR="00E01D43" w:rsidRPr="004A49B6" w:rsidRDefault="00E01D43" w:rsidP="0078738D">
            <w:pPr>
              <w:rPr>
                <w:i/>
                <w:iCs/>
              </w:rPr>
            </w:pPr>
            <w:r>
              <w:rPr>
                <w:i/>
              </w:rPr>
              <w:t>[Note : supprimer la mention inutile].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5CF86DDF" w:rsidR="00E01D43" w:rsidRPr="004147F3" w:rsidRDefault="00E01D43" w:rsidP="007E7714">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Pr>
                <w:i/>
              </w:rPr>
              <w:t>[Exemple de disposition :</w:t>
            </w:r>
          </w:p>
          <w:p w14:paraId="3C2C4EF9" w14:textId="06DE154E" w:rsidR="00E01D43" w:rsidRPr="002F28C5" w:rsidRDefault="00E01D43" w:rsidP="00A04403">
            <w:pPr>
              <w:jc w:val="both"/>
              <w:rPr>
                <w:i/>
                <w:iCs/>
              </w:rPr>
            </w:pPr>
            <w:r>
              <w:rPr>
                <w:i/>
              </w:rPr>
              <w:t>Les modalités et les conditions applicables au paiement à effectuer au Prestataire de Services au titre du présent Contrat sont les suivantes : i).</w:t>
            </w:r>
          </w:p>
          <w:p w14:paraId="0ADE8AF0" w14:textId="76545B35" w:rsidR="00E01D43" w:rsidRPr="002F28C5" w:rsidRDefault="00E01D43" w:rsidP="00A04403">
            <w:pPr>
              <w:jc w:val="both"/>
              <w:rPr>
                <w:i/>
                <w:iCs/>
              </w:rPr>
            </w:pPr>
            <w:r>
              <w:rPr>
                <w:i/>
              </w:rPr>
              <w:t>i)</w:t>
            </w:r>
            <w:r>
              <w:rPr>
                <w:i/>
              </w:rPr>
              <w:tab/>
              <w:t>Paiement anticipé : dix (10) pour cent du Prix du Contrat sont réglés dans les trente (30) jours suivant la signature du Contrat, et sur présentation d'une demande et d'une garantie bancaire sous une forme acceptable par le Maître d’ouvrage, pour un montant équivalent et valide jusqu'à ce que les Biens soient livrés ;</w:t>
            </w:r>
          </w:p>
          <w:p w14:paraId="1684E2EB" w14:textId="1981EFBE" w:rsidR="00E01D43" w:rsidRPr="002F28C5" w:rsidRDefault="00E01D43" w:rsidP="00A04403">
            <w:pPr>
              <w:jc w:val="both"/>
              <w:rPr>
                <w:i/>
                <w:iCs/>
              </w:rPr>
            </w:pPr>
            <w:r>
              <w:rPr>
                <w:i/>
              </w:rPr>
              <w:br w:type="page"/>
              <w:t>ii)</w:t>
            </w:r>
            <w:r>
              <w:rPr>
                <w:i/>
              </w:rPr>
              <w:tab/>
              <w:t xml:space="preserve">À la date de l'expédition : </w:t>
            </w:r>
            <w:proofErr w:type="gramStart"/>
            <w:r>
              <w:rPr>
                <w:i/>
              </w:rPr>
              <w:t>quatre-vingt</w:t>
            </w:r>
            <w:proofErr w:type="gramEnd"/>
            <w:r>
              <w:rPr>
                <w:i/>
              </w:rPr>
              <w:t xml:space="preserve"> (80) pour cent du Prix du Contrat des Biens expédiés sera réglé par le biais d'une lettre de crédit irrévocable confirmée ouverte en faveur du Prestataire de Services auprès d’une banque dans son pays, sur présentation des documents spécifiés à la Clause 11.</w:t>
            </w:r>
          </w:p>
          <w:p w14:paraId="03022106" w14:textId="1EF93C23" w:rsidR="00E01D43" w:rsidRPr="002F28C5" w:rsidRDefault="00E01D43" w:rsidP="00A04403">
            <w:pPr>
              <w:jc w:val="both"/>
              <w:rPr>
                <w:i/>
                <w:iCs/>
              </w:rPr>
            </w:pPr>
            <w:r>
              <w:rPr>
                <w:i/>
              </w:rPr>
              <w:t>iii)</w:t>
            </w:r>
            <w:r>
              <w:rPr>
                <w:i/>
              </w:rPr>
              <w:tab/>
              <w:t>À la date de la réception opérationnelle : dix (10) pour cent du Prix du Contrat des Biens livrées sont réglés dans les trente (30) jours suivant la réception des Biens, sur présentation d'une demande accompagnée du certificat de réception émis par le Maître d’ouvrage.]</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19BE891" w:rsidR="00E01D43" w:rsidRPr="004147F3" w:rsidRDefault="00E01D43" w:rsidP="007E7714">
            <w:pPr>
              <w:pStyle w:val="BoldNormal"/>
            </w:pPr>
            <w:r>
              <w:t>CGC 16.5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4147F3" w:rsidRDefault="00E01D43" w:rsidP="00A04403">
            <w:pPr>
              <w:jc w:val="both"/>
            </w:pPr>
            <w:r>
              <w:t xml:space="preserve">Si le Maître d'ouvrage n’effectue pas le paiement au Prestataire de Services dans un délai [insérer le nombre de jours], il devra payer au Prestataire de Services un intérêt moratoire. </w:t>
            </w:r>
          </w:p>
          <w:p w14:paraId="043C01EB" w14:textId="77777777" w:rsidR="00E01D43" w:rsidRDefault="00E01D43" w:rsidP="00A04403">
            <w:pPr>
              <w:jc w:val="both"/>
            </w:pPr>
            <w:r>
              <w:t>L’intérêt moratoire sera calculé au taux des fonds fédéraux américains publiés sur le site Web suivant :</w:t>
            </w:r>
          </w:p>
          <w:p w14:paraId="0D2258EF" w14:textId="77777777" w:rsidR="00E01D43" w:rsidRPr="004147F3" w:rsidRDefault="00D60007" w:rsidP="00A04403">
            <w:pPr>
              <w:jc w:val="both"/>
            </w:pPr>
            <w:hyperlink r:id="rId51" w:history="1">
              <w:r>
                <w:rPr>
                  <w:rStyle w:val="Hyperlink"/>
                </w:rPr>
                <w:t>http://www.federalreserve.gov/releases/h15/current/default.htm</w:t>
              </w:r>
            </w:hyperlink>
          </w:p>
        </w:tc>
      </w:tr>
      <w:tr w:rsidR="000364B3" w:rsidRPr="004147F3" w14:paraId="1DA51F3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D405B" w14:textId="2CA8E99A" w:rsidR="000364B3" w:rsidRDefault="000364B3" w:rsidP="007E7714">
            <w:pPr>
              <w:pStyle w:val="BoldNormal"/>
            </w:pPr>
            <w:r>
              <w:t>CGC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5CA11E" w14:textId="6A543CA8" w:rsidR="000364B3" w:rsidRPr="005A7953" w:rsidRDefault="000364B3" w:rsidP="000364B3">
            <w:pPr>
              <w:jc w:val="both"/>
              <w:rPr>
                <w:b/>
                <w:bCs/>
              </w:rPr>
            </w:pPr>
            <w:r w:rsidRPr="005A7953">
              <w:rPr>
                <w:b/>
                <w:bCs/>
              </w:rPr>
              <w:t>[Insérer le(s) lien(s) vers l</w:t>
            </w:r>
            <w:r w:rsidR="003953B5">
              <w:rPr>
                <w:b/>
                <w:bCs/>
              </w:rPr>
              <w:t>’accord du</w:t>
            </w:r>
            <w:r w:rsidRPr="005A7953">
              <w:rPr>
                <w:b/>
                <w:bCs/>
              </w:rPr>
              <w:t xml:space="preserve"> Compact et tout autre accord lié au Compact qui pourrait </w:t>
            </w:r>
            <w:r w:rsidR="003953B5">
              <w:rPr>
                <w:b/>
                <w:bCs/>
              </w:rPr>
              <w:t>fournir</w:t>
            </w:r>
            <w:r w:rsidRPr="005A7953">
              <w:rPr>
                <w:b/>
                <w:bCs/>
              </w:rPr>
              <w:t xml:space="preserve"> des exonérations fiscales aux Fournisseurs]</w:t>
            </w:r>
          </w:p>
          <w:p w14:paraId="08FAEEBB" w14:textId="04C5C7B2" w:rsidR="000364B3" w:rsidRDefault="000364B3" w:rsidP="000364B3">
            <w:pPr>
              <w:jc w:val="both"/>
            </w:pPr>
            <w:r w:rsidRPr="005A7953">
              <w:rPr>
                <w:b/>
                <w:bCs/>
              </w:rPr>
              <w:lastRenderedPageBreak/>
              <w:t>[La clause 1</w:t>
            </w:r>
            <w:r>
              <w:rPr>
                <w:b/>
                <w:bCs/>
              </w:rPr>
              <w:t>7</w:t>
            </w:r>
            <w:r w:rsidRPr="005A7953">
              <w:rPr>
                <w:b/>
                <w:bCs/>
              </w:rPr>
              <w:t xml:space="preserve"> </w:t>
            </w:r>
            <w:r>
              <w:rPr>
                <w:b/>
                <w:bCs/>
              </w:rPr>
              <w:t>des CGC</w:t>
            </w:r>
            <w:r w:rsidRPr="005A7953">
              <w:rPr>
                <w:b/>
                <w:bCs/>
              </w:rPr>
              <w:t xml:space="preserve"> pourrait être modifiée pour tenir compte des dispositions fiscales </w:t>
            </w:r>
            <w:r>
              <w:rPr>
                <w:b/>
                <w:bCs/>
              </w:rPr>
              <w:t>particulières à</w:t>
            </w:r>
            <w:r w:rsidRPr="005A7953">
              <w:rPr>
                <w:b/>
                <w:bCs/>
              </w:rPr>
              <w:t xml:space="preserve"> certains pays. Dans les situations où un problème potentiel existe, </w:t>
            </w:r>
            <w:r>
              <w:rPr>
                <w:b/>
                <w:bCs/>
              </w:rPr>
              <w:t>l’avocat</w:t>
            </w:r>
            <w:r w:rsidRPr="005A7953">
              <w:rPr>
                <w:b/>
                <w:bCs/>
              </w:rPr>
              <w:t xml:space="preserve"> </w:t>
            </w:r>
            <w:r>
              <w:rPr>
                <w:b/>
                <w:bCs/>
              </w:rPr>
              <w:t xml:space="preserve">du bureau du </w:t>
            </w:r>
            <w:r w:rsidRPr="00023BEA">
              <w:rPr>
                <w:b/>
                <w:bCs/>
              </w:rPr>
              <w:t xml:space="preserve">conseiller juridique général </w:t>
            </w:r>
            <w:r w:rsidRPr="005A7953">
              <w:rPr>
                <w:b/>
                <w:bCs/>
              </w:rPr>
              <w:t>de la MCC concerné doit être consulté avant d’ajouter des dispositions fiscales spécifiques]</w:t>
            </w:r>
            <w:r>
              <w:rPr>
                <w:b/>
                <w:bCs/>
              </w:rPr>
              <w:t>.</w:t>
            </w:r>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1535D360" w:rsidR="00E01D43" w:rsidRPr="004147F3" w:rsidRDefault="00E01D43" w:rsidP="007E7714">
            <w:pPr>
              <w:pStyle w:val="BoldNormal"/>
            </w:pPr>
            <w:r>
              <w:lastRenderedPageBreak/>
              <w:t>CGC 18.1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Default="005F53F1" w:rsidP="00A04403">
            <w:pPr>
              <w:jc w:val="both"/>
            </w:pPr>
            <w:r>
              <w:t xml:space="preserve">Une Garantie d’exécution </w:t>
            </w:r>
            <w:r>
              <w:rPr>
                <w:b/>
                <w:bCs/>
              </w:rPr>
              <w:t>[insérer est ou n'est pas]</w:t>
            </w:r>
            <w:r>
              <w:t xml:space="preserve"> exigée.</w:t>
            </w:r>
          </w:p>
          <w:p w14:paraId="1D62B757" w14:textId="3D454EF8" w:rsidR="005F53F1" w:rsidRPr="00517E86" w:rsidRDefault="005F53F1" w:rsidP="00A04403">
            <w:pPr>
              <w:jc w:val="both"/>
              <w:rPr>
                <w:b/>
                <w:bCs/>
              </w:rPr>
            </w:pPr>
            <w:r>
              <w:rPr>
                <w:b/>
              </w:rPr>
              <w:t>[Si nécessaire, ajouter le texte suivant]</w:t>
            </w:r>
          </w:p>
          <w:p w14:paraId="33CC9925" w14:textId="19F13E4C" w:rsidR="00E01D43" w:rsidRPr="00C51DA2" w:rsidRDefault="00E01D43" w:rsidP="00A04403">
            <w:pPr>
              <w:jc w:val="both"/>
              <w:rPr>
                <w:b/>
              </w:rPr>
            </w:pPr>
            <w:r>
              <w:t xml:space="preserve">Le montant de la Garantie d’exécution, en pourcentage du Prix du Contrat, s’élève à </w:t>
            </w:r>
            <w:r>
              <w:rPr>
                <w:b/>
                <w:bCs/>
              </w:rPr>
              <w:t>[Insérer pourcentage -- cinq (5) à dix (10) pour cent du Prix du Contrat serait un montant raisonnable ; il ne devrait pas excéder dix (10) pour cent en tout état de cause]</w:t>
            </w:r>
            <w:r>
              <w:t xml:space="preserve"> et est libellé en </w:t>
            </w:r>
            <w:r>
              <w:rPr>
                <w:b/>
                <w:bCs/>
              </w:rPr>
              <w:t>[une monnaie librement convertible à la satisfaction du Maître d'ouvrage]</w:t>
            </w:r>
            <w:r>
              <w:t xml:space="preserve"> OU </w:t>
            </w:r>
            <w:r>
              <w:rPr>
                <w:b/>
                <w:bCs/>
              </w:rPr>
              <w:t>[les monnaies de paiement du présent Contrat, selon leurs proportions du Prix du Contrat]</w:t>
            </w:r>
            <w:r>
              <w:t>.</w:t>
            </w:r>
          </w:p>
          <w:p w14:paraId="4B1BF5DC" w14:textId="77777777" w:rsidR="00E01D43" w:rsidRPr="00E049B4" w:rsidRDefault="00E01D43" w:rsidP="00A04403">
            <w:pPr>
              <w:jc w:val="both"/>
              <w:rPr>
                <w:i/>
              </w:rPr>
            </w:pPr>
            <w:r>
              <w:rPr>
                <w:i/>
              </w:rPr>
              <w:t>[Note : supprimer la mention inutile].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6EF97B0" w:rsidR="00EA3B4D" w:rsidRPr="004147F3" w:rsidRDefault="00EA3B4D" w:rsidP="007E7714">
            <w:pPr>
              <w:pStyle w:val="BoldNormal"/>
            </w:pPr>
            <w:r>
              <w:t>CGC 18.3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147F3" w:rsidRDefault="00EA3B4D" w:rsidP="00A04403">
            <w:pPr>
              <w:jc w:val="both"/>
            </w:pPr>
            <w:r>
              <w:t xml:space="preserve">La Garantie d’exécution doit être présentée sous la forme de </w:t>
            </w:r>
            <w:r>
              <w:rPr>
                <w:b/>
              </w:rPr>
              <w:t>[insérer « garantie bancaire inconditionnelle », à moins que la MCC n’ait convenu d'un autre type de garantie</w:t>
            </w:r>
            <w:r>
              <w:t>]</w:t>
            </w:r>
          </w:p>
        </w:tc>
      </w:tr>
      <w:tr w:rsidR="005F53F1" w:rsidRPr="004147F3"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Default="005F53F1" w:rsidP="007E7714">
            <w:pPr>
              <w:pStyle w:val="BoldNormal"/>
            </w:pPr>
            <w:r>
              <w:t>CGC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19205402" w:rsidR="005B094A" w:rsidRPr="00AC39CB" w:rsidRDefault="005B094A" w:rsidP="005B094A">
            <w:pPr>
              <w:rPr>
                <w:b/>
                <w:bCs/>
              </w:rPr>
            </w:pPr>
            <w:r>
              <w:rPr>
                <w:b/>
              </w:rPr>
              <w:t xml:space="preserve">[Si un Délai de responsabilité en cas de vice est </w:t>
            </w:r>
            <w:r w:rsidR="00017283">
              <w:rPr>
                <w:b/>
              </w:rPr>
              <w:t>requis</w:t>
            </w:r>
            <w:r>
              <w:rPr>
                <w:b/>
              </w:rPr>
              <w:t xml:space="preserve"> en vertu de la Clause 25.3 des CPC, insérer ce qui suit : « expiration du Délai de responsabilité en cas de vice » ;</w:t>
            </w:r>
          </w:p>
          <w:p w14:paraId="422F1A22" w14:textId="4A5660EC" w:rsidR="005F53F1" w:rsidRPr="00517E86" w:rsidRDefault="005B094A" w:rsidP="005B094A">
            <w:pPr>
              <w:jc w:val="both"/>
              <w:rPr>
                <w:b/>
                <w:bCs/>
              </w:rPr>
            </w:pPr>
            <w:proofErr w:type="gramStart"/>
            <w:r>
              <w:rPr>
                <w:b/>
              </w:rPr>
              <w:t>sinon</w:t>
            </w:r>
            <w:proofErr w:type="gramEnd"/>
            <w:r>
              <w:rPr>
                <w:b/>
              </w:rPr>
              <w:t>, insérer : « Date d’achèvement »</w:t>
            </w:r>
          </w:p>
        </w:tc>
      </w:tr>
      <w:tr w:rsidR="005F53F1" w:rsidRPr="004147F3"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Default="005F53F1" w:rsidP="007E7714">
            <w:pPr>
              <w:pStyle w:val="BoldNormal"/>
            </w:pPr>
            <w:r>
              <w:t>CGC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5F53F1" w:rsidRDefault="005B094A" w:rsidP="00A04403">
            <w:pPr>
              <w:jc w:val="both"/>
              <w:rPr>
                <w:b/>
                <w:bCs/>
              </w:rPr>
            </w:pPr>
            <w:r>
              <w:rPr>
                <w:b/>
              </w:rPr>
              <w:t>[</w:t>
            </w:r>
            <w:proofErr w:type="gramStart"/>
            <w:r>
              <w:rPr>
                <w:b/>
              </w:rPr>
              <w:t>insérer</w:t>
            </w:r>
            <w:proofErr w:type="gramEnd"/>
            <w:r>
              <w:rPr>
                <w:b/>
              </w:rPr>
              <w:t xml:space="preserve"> toute restriction, le cas échéant ; sinon, insérer « Sans objet »]</w:t>
            </w:r>
          </w:p>
        </w:tc>
      </w:tr>
      <w:tr w:rsidR="005B094A"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409B2FFA" w:rsidR="005B094A" w:rsidRPr="004147F3" w:rsidRDefault="005B094A" w:rsidP="005B094A">
            <w:pPr>
              <w:pStyle w:val="BoldNormal"/>
            </w:pPr>
            <w:r>
              <w:t>CGC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C477D6" w:rsidRDefault="005B094A" w:rsidP="005B094A">
            <w:r>
              <w:t>Les risques et montants couverts par les assurances sont les suivants :</w:t>
            </w:r>
          </w:p>
          <w:p w14:paraId="1C1F76EE" w14:textId="53EAB7BB" w:rsidR="005B094A" w:rsidRPr="00C477D6" w:rsidRDefault="005B094A" w:rsidP="005B094A">
            <w:pPr>
              <w:pStyle w:val="ListParagraph"/>
              <w:numPr>
                <w:ilvl w:val="0"/>
                <w:numId w:val="138"/>
              </w:numPr>
            </w:pPr>
            <w:proofErr w:type="gramStart"/>
            <w:r>
              <w:t>assurance</w:t>
            </w:r>
            <w:proofErr w:type="gramEnd"/>
            <w:r>
              <w:t xml:space="preserve"> automobile au tiers pour les véhicules – conformément aux exigences prévues par la loi dans le pays de l’Entité Responsable ;</w:t>
            </w:r>
          </w:p>
          <w:p w14:paraId="7E223CAF" w14:textId="77777777" w:rsidR="005B094A" w:rsidRPr="00C477D6" w:rsidRDefault="005B094A" w:rsidP="005B094A">
            <w:pPr>
              <w:pStyle w:val="ListParagraph"/>
              <w:numPr>
                <w:ilvl w:val="0"/>
                <w:numId w:val="138"/>
              </w:numPr>
            </w:pPr>
            <w:proofErr w:type="gramStart"/>
            <w:r>
              <w:t>assurance</w:t>
            </w:r>
            <w:proofErr w:type="gramEnd"/>
            <w:r>
              <w:t xml:space="preserve"> au tiers, pour une couverture minimum de </w:t>
            </w:r>
            <w:r>
              <w:rPr>
                <w:b/>
                <w:bCs/>
              </w:rPr>
              <w:t>[insérer la somme, le cas échéant]</w:t>
            </w:r>
            <w:r>
              <w:t xml:space="preserve"> ;</w:t>
            </w:r>
          </w:p>
          <w:p w14:paraId="027EF692" w14:textId="77777777" w:rsidR="005B094A" w:rsidRPr="00C477D6" w:rsidRDefault="005B094A" w:rsidP="005B094A">
            <w:pPr>
              <w:pStyle w:val="ListParagraph"/>
              <w:numPr>
                <w:ilvl w:val="0"/>
                <w:numId w:val="138"/>
              </w:numPr>
            </w:pPr>
            <w:proofErr w:type="gramStart"/>
            <w:r>
              <w:t>assurance</w:t>
            </w:r>
            <w:proofErr w:type="gramEnd"/>
            <w:r>
              <w:t xml:space="preserve"> patronale et contre les accidents de travail couvrant le personnel </w:t>
            </w:r>
            <w:r>
              <w:rPr>
                <w:b/>
                <w:bCs/>
              </w:rPr>
              <w:t>[insérer la somme, le cas échéant]</w:t>
            </w:r>
            <w:r>
              <w:t xml:space="preserve"> ;</w:t>
            </w:r>
          </w:p>
          <w:p w14:paraId="5BC5EF37" w14:textId="77777777" w:rsidR="005B094A" w:rsidRPr="00C477D6" w:rsidRDefault="005B094A" w:rsidP="005B094A">
            <w:pPr>
              <w:pStyle w:val="ListParagraph"/>
              <w:numPr>
                <w:ilvl w:val="0"/>
                <w:numId w:val="138"/>
              </w:numPr>
            </w:pPr>
            <w:proofErr w:type="gramStart"/>
            <w:r>
              <w:t>assurance</w:t>
            </w:r>
            <w:proofErr w:type="gramEnd"/>
            <w:r>
              <w:t xml:space="preserve"> professionnelle, pour une couverture minimum de </w:t>
            </w:r>
            <w:r>
              <w:rPr>
                <w:b/>
                <w:bCs/>
              </w:rPr>
              <w:t>[insérer la somme, le cas échéant]</w:t>
            </w:r>
            <w:r>
              <w:t xml:space="preserve"> ;</w:t>
            </w:r>
          </w:p>
          <w:p w14:paraId="53770951" w14:textId="77777777" w:rsidR="005B094A" w:rsidRPr="00C477D6" w:rsidRDefault="005B094A" w:rsidP="005B094A">
            <w:pPr>
              <w:pStyle w:val="ListParagraph"/>
              <w:numPr>
                <w:ilvl w:val="0"/>
                <w:numId w:val="138"/>
              </w:numPr>
            </w:pPr>
            <w:proofErr w:type="gramStart"/>
            <w:r>
              <w:t>assurance</w:t>
            </w:r>
            <w:proofErr w:type="gramEnd"/>
            <w:r>
              <w:t xml:space="preserve"> contre les pertes ou dommages subis par les équipements et les biens, pour une couverture minimum de </w:t>
            </w:r>
            <w:r>
              <w:rPr>
                <w:b/>
                <w:bCs/>
              </w:rPr>
              <w:t>[insérer la somme, le cas échéant]</w:t>
            </w:r>
            <w:r>
              <w:t xml:space="preserve"> ;</w:t>
            </w:r>
          </w:p>
          <w:p w14:paraId="6C0E987B" w14:textId="3FEE8569" w:rsidR="005B094A" w:rsidRPr="00D26FFD" w:rsidRDefault="005B094A" w:rsidP="005B094A">
            <w:pPr>
              <w:jc w:val="both"/>
            </w:pPr>
            <w:r>
              <w:rPr>
                <w:i/>
              </w:rPr>
              <w:t xml:space="preserve"> [Note : supprimer la mention inutile].</w:t>
            </w:r>
          </w:p>
        </w:tc>
      </w:tr>
      <w:tr w:rsidR="005B094A" w:rsidRPr="004147F3"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Default="005B094A" w:rsidP="005B094A">
            <w:pPr>
              <w:pStyle w:val="BoldNormal"/>
            </w:pPr>
            <w:r>
              <w:t>CGC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C477D6" w:rsidRDefault="005B094A" w:rsidP="005B094A">
            <w:r>
              <w:t xml:space="preserve">Le délai de responsabilité en cas de vice est de : </w:t>
            </w:r>
            <w:r>
              <w:rPr>
                <w:b/>
              </w:rPr>
              <w:t>[insérer le nombre de jours]</w:t>
            </w:r>
          </w:p>
          <w:p w14:paraId="35145CAE" w14:textId="77777777" w:rsidR="005B094A" w:rsidRPr="00C477D6" w:rsidRDefault="005B094A" w:rsidP="005B094A">
            <w:proofErr w:type="gramStart"/>
            <w:r>
              <w:t>OU</w:t>
            </w:r>
            <w:proofErr w:type="gramEnd"/>
          </w:p>
          <w:p w14:paraId="69345FF1" w14:textId="77777777" w:rsidR="005B094A" w:rsidRPr="00C477D6" w:rsidRDefault="005B094A" w:rsidP="005B094A">
            <w:r>
              <w:t>Sans objet</w:t>
            </w:r>
          </w:p>
          <w:p w14:paraId="045466CF" w14:textId="19518D80" w:rsidR="005B094A" w:rsidRPr="00C477D6" w:rsidRDefault="005B094A" w:rsidP="005B094A">
            <w:r>
              <w:rPr>
                <w:i/>
              </w:rPr>
              <w:lastRenderedPageBreak/>
              <w:t>[Note : supprimer la mention inutile].</w:t>
            </w:r>
          </w:p>
        </w:tc>
      </w:tr>
      <w:tr w:rsidR="005B094A" w:rsidRPr="004147F3"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3C80F658" w:rsidR="005B094A" w:rsidRPr="004147F3" w:rsidRDefault="005B094A" w:rsidP="005B094A">
            <w:pPr>
              <w:pStyle w:val="BoldNormal"/>
            </w:pPr>
            <w:r>
              <w:lastRenderedPageBreak/>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4147F3" w:rsidRDefault="005B094A" w:rsidP="005B094A">
            <w:pPr>
              <w:jc w:val="both"/>
            </w:pPr>
            <w:r>
              <w:t>Les pénalités sont de [</w:t>
            </w:r>
            <w:r>
              <w:rPr>
                <w:b/>
              </w:rPr>
              <w:t>insérer le chiffre</w:t>
            </w:r>
            <w:r>
              <w:t>] pour cent du Prix du Contrat par semaine de retard.</w:t>
            </w:r>
          </w:p>
          <w:p w14:paraId="22F279A3" w14:textId="77777777" w:rsidR="005B094A" w:rsidRPr="004147F3" w:rsidRDefault="005B094A" w:rsidP="005B094A">
            <w:pPr>
              <w:jc w:val="both"/>
            </w:pPr>
            <w:r>
              <w:t>Le montant maximum des pénalités de retard est de [</w:t>
            </w:r>
            <w:r>
              <w:rPr>
                <w:b/>
              </w:rPr>
              <w:t>insérer le chiffre</w:t>
            </w:r>
            <w:r>
              <w:t>] pour cent du Prix du Contrat.</w:t>
            </w:r>
          </w:p>
        </w:tc>
      </w:tr>
      <w:tr w:rsidR="005B094A" w:rsidRPr="004147F3"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4147F3" w:rsidRDefault="005B094A" w:rsidP="005B094A">
            <w:pPr>
              <w:pStyle w:val="BoldNormal"/>
            </w:pPr>
            <w:r>
              <w:t>CGC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5B094A" w:rsidRDefault="005B094A" w:rsidP="005B094A">
            <w:pPr>
              <w:jc w:val="both"/>
              <w:rPr>
                <w:b/>
                <w:bCs/>
              </w:rPr>
            </w:pPr>
            <w:r>
              <w:rPr>
                <w:b/>
              </w:rPr>
              <w:t>[Insérer les exigences supplémentaires, le cas échéant]</w:t>
            </w:r>
          </w:p>
        </w:tc>
      </w:tr>
    </w:tbl>
    <w:p w14:paraId="0B0065A4" w14:textId="77777777" w:rsidR="00B8665B" w:rsidRPr="00FE5E30" w:rsidRDefault="00B8665B" w:rsidP="007E7714"/>
    <w:p w14:paraId="2947F848" w14:textId="77777777" w:rsidR="00B8665B" w:rsidRPr="00FE5E30" w:rsidRDefault="00B8665B">
      <w:pPr>
        <w:sectPr w:rsidR="00B8665B" w:rsidRPr="00FE5E30" w:rsidSect="001A2D2B">
          <w:headerReference w:type="default" r:id="rId52"/>
          <w:pgSz w:w="12240" w:h="15840"/>
          <w:pgMar w:top="1440" w:right="1440" w:bottom="1440" w:left="1440" w:header="720" w:footer="720" w:gutter="0"/>
          <w:cols w:space="720"/>
          <w:titlePg/>
          <w:docGrid w:linePitch="360"/>
        </w:sectPr>
      </w:pPr>
    </w:p>
    <w:p w14:paraId="0B0B96BC" w14:textId="32B44B10" w:rsidR="00932A7C" w:rsidRPr="00644F01" w:rsidRDefault="00D24289" w:rsidP="007312E1">
      <w:pPr>
        <w:pStyle w:val="Heading2"/>
      </w:pPr>
      <w:bookmarkStart w:id="2094" w:name="_Toc55372114"/>
      <w:bookmarkStart w:id="2095" w:name="_Toc55372156"/>
      <w:bookmarkStart w:id="2096" w:name="_Toc55372199"/>
      <w:bookmarkStart w:id="2097" w:name="_Toc55389803"/>
      <w:bookmarkStart w:id="2098" w:name="_Toc55397352"/>
      <w:bookmarkStart w:id="2099" w:name="_Toc55823862"/>
      <w:bookmarkStart w:id="2100" w:name="_Toc58540354"/>
      <w:bookmarkStart w:id="2101" w:name="_Toc58540452"/>
      <w:bookmarkStart w:id="2102" w:name="_Toc160484770"/>
      <w:bookmarkStart w:id="2103" w:name="_Toc160612728"/>
      <w:r>
        <w:lastRenderedPageBreak/>
        <w:t>Section VIII</w:t>
      </w:r>
      <w:r>
        <w:tab/>
        <w:t>Formulaires contractuels et Annexes</w:t>
      </w:r>
      <w:bookmarkEnd w:id="2094"/>
      <w:bookmarkEnd w:id="2095"/>
      <w:bookmarkEnd w:id="2096"/>
      <w:bookmarkEnd w:id="2097"/>
      <w:bookmarkEnd w:id="2098"/>
      <w:bookmarkEnd w:id="2099"/>
      <w:bookmarkEnd w:id="2100"/>
      <w:bookmarkEnd w:id="2101"/>
      <w:bookmarkEnd w:id="2102"/>
      <w:bookmarkEnd w:id="2103"/>
    </w:p>
    <w:p w14:paraId="03CEF47C" w14:textId="77777777" w:rsidR="00B8665B" w:rsidRDefault="00B8665B" w:rsidP="00932A7C">
      <w:pPr>
        <w:pStyle w:val="BodyText"/>
      </w:pPr>
    </w:p>
    <w:p w14:paraId="6FDDAAAF" w14:textId="7B7B6D22" w:rsidR="00B8665B" w:rsidRPr="002701DB" w:rsidRDefault="00932A7C" w:rsidP="00080EC3">
      <w:pPr>
        <w:pStyle w:val="TOCHeading"/>
        <w:rPr>
          <w:sz w:val="32"/>
          <w:szCs w:val="32"/>
        </w:rPr>
      </w:pPr>
      <w:r>
        <w:rPr>
          <w:sz w:val="32"/>
        </w:rPr>
        <w:t>Table des matières</w:t>
      </w:r>
    </w:p>
    <w:p w14:paraId="0501E606" w14:textId="3DBFF171" w:rsidR="006264D4" w:rsidRDefault="00A9346C">
      <w:pPr>
        <w:pStyle w:val="TOC4"/>
        <w:rPr>
          <w:rFonts w:asciiTheme="minorHAnsi" w:eastAsiaTheme="minorEastAsia" w:hAnsiTheme="minorHAnsi" w:cstheme="minorBidi"/>
          <w:kern w:val="2"/>
          <w:szCs w:val="21"/>
          <w:lang w:val="en-US" w:bidi="hi-IN"/>
          <w14:ligatures w14:val="standardContextual"/>
        </w:rPr>
      </w:pPr>
      <w:r>
        <w:fldChar w:fldCharType="begin"/>
      </w:r>
      <w:r w:rsidR="00080EC3">
        <w:instrText xml:space="preserve"> TOC \h \z \t "Heading 4 CFA,4</w:instrText>
      </w:r>
      <w:r>
        <w:instrText xml:space="preserve">" </w:instrText>
      </w:r>
      <w:r>
        <w:fldChar w:fldCharType="separate"/>
      </w:r>
      <w:hyperlink w:anchor="_Toc184974475" w:history="1">
        <w:r w:rsidR="006264D4" w:rsidRPr="00F75587">
          <w:rPr>
            <w:rStyle w:val="Hyperlink"/>
          </w:rPr>
          <w:t>Avis d’adjudication du Contrat</w:t>
        </w:r>
        <w:r w:rsidR="006264D4">
          <w:rPr>
            <w:webHidden/>
          </w:rPr>
          <w:tab/>
        </w:r>
        <w:r w:rsidR="006264D4">
          <w:rPr>
            <w:webHidden/>
          </w:rPr>
          <w:fldChar w:fldCharType="begin"/>
        </w:r>
        <w:r w:rsidR="006264D4">
          <w:rPr>
            <w:webHidden/>
          </w:rPr>
          <w:instrText xml:space="preserve"> PAGEREF _Toc184974475 \h </w:instrText>
        </w:r>
        <w:r w:rsidR="006264D4">
          <w:rPr>
            <w:webHidden/>
          </w:rPr>
        </w:r>
        <w:r w:rsidR="006264D4">
          <w:rPr>
            <w:webHidden/>
          </w:rPr>
          <w:fldChar w:fldCharType="separate"/>
        </w:r>
        <w:r w:rsidR="00684058">
          <w:rPr>
            <w:webHidden/>
          </w:rPr>
          <w:t>153</w:t>
        </w:r>
        <w:r w:rsidR="006264D4">
          <w:rPr>
            <w:webHidden/>
          </w:rPr>
          <w:fldChar w:fldCharType="end"/>
        </w:r>
      </w:hyperlink>
    </w:p>
    <w:p w14:paraId="34E234C5" w14:textId="079E5B70"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6" w:history="1">
        <w:r w:rsidRPr="00F75587">
          <w:rPr>
            <w:rStyle w:val="Hyperlink"/>
          </w:rPr>
          <w:t>Accord Contractuel</w:t>
        </w:r>
        <w:r>
          <w:rPr>
            <w:webHidden/>
          </w:rPr>
          <w:tab/>
        </w:r>
        <w:r>
          <w:rPr>
            <w:webHidden/>
          </w:rPr>
          <w:fldChar w:fldCharType="begin"/>
        </w:r>
        <w:r>
          <w:rPr>
            <w:webHidden/>
          </w:rPr>
          <w:instrText xml:space="preserve"> PAGEREF _Toc184974476 \h </w:instrText>
        </w:r>
        <w:r>
          <w:rPr>
            <w:webHidden/>
          </w:rPr>
        </w:r>
        <w:r>
          <w:rPr>
            <w:webHidden/>
          </w:rPr>
          <w:fldChar w:fldCharType="separate"/>
        </w:r>
        <w:r w:rsidR="00684058">
          <w:rPr>
            <w:webHidden/>
          </w:rPr>
          <w:t>154</w:t>
        </w:r>
        <w:r>
          <w:rPr>
            <w:webHidden/>
          </w:rPr>
          <w:fldChar w:fldCharType="end"/>
        </w:r>
      </w:hyperlink>
    </w:p>
    <w:p w14:paraId="650F3312" w14:textId="612693EE"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7" w:history="1">
        <w:r w:rsidRPr="00F75587">
          <w:rPr>
            <w:rStyle w:val="Hyperlink"/>
          </w:rPr>
          <w:t>Annexe A : Annexe aux Dispositions complémentaires</w:t>
        </w:r>
        <w:r>
          <w:rPr>
            <w:webHidden/>
          </w:rPr>
          <w:tab/>
        </w:r>
        <w:r>
          <w:rPr>
            <w:webHidden/>
          </w:rPr>
          <w:fldChar w:fldCharType="begin"/>
        </w:r>
        <w:r>
          <w:rPr>
            <w:webHidden/>
          </w:rPr>
          <w:instrText xml:space="preserve"> PAGEREF _Toc184974477 \h </w:instrText>
        </w:r>
        <w:r>
          <w:rPr>
            <w:webHidden/>
          </w:rPr>
        </w:r>
        <w:r>
          <w:rPr>
            <w:webHidden/>
          </w:rPr>
          <w:fldChar w:fldCharType="separate"/>
        </w:r>
        <w:r w:rsidR="00684058">
          <w:rPr>
            <w:webHidden/>
          </w:rPr>
          <w:t>156</w:t>
        </w:r>
        <w:r>
          <w:rPr>
            <w:webHidden/>
          </w:rPr>
          <w:fldChar w:fldCharType="end"/>
        </w:r>
      </w:hyperlink>
    </w:p>
    <w:p w14:paraId="13271AA6" w14:textId="2005ECCD"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8" w:history="1">
        <w:r w:rsidRPr="00F75587">
          <w:rPr>
            <w:rStyle w:val="Hyperlink"/>
          </w:rPr>
          <w:t>Annexe B : Description des services</w:t>
        </w:r>
        <w:r>
          <w:rPr>
            <w:webHidden/>
          </w:rPr>
          <w:tab/>
        </w:r>
        <w:r>
          <w:rPr>
            <w:webHidden/>
          </w:rPr>
          <w:fldChar w:fldCharType="begin"/>
        </w:r>
        <w:r>
          <w:rPr>
            <w:webHidden/>
          </w:rPr>
          <w:instrText xml:space="preserve"> PAGEREF _Toc184974478 \h </w:instrText>
        </w:r>
        <w:r>
          <w:rPr>
            <w:webHidden/>
          </w:rPr>
        </w:r>
        <w:r>
          <w:rPr>
            <w:webHidden/>
          </w:rPr>
          <w:fldChar w:fldCharType="separate"/>
        </w:r>
        <w:r w:rsidR="00684058">
          <w:rPr>
            <w:webHidden/>
          </w:rPr>
          <w:t>157</w:t>
        </w:r>
        <w:r>
          <w:rPr>
            <w:webHidden/>
          </w:rPr>
          <w:fldChar w:fldCharType="end"/>
        </w:r>
      </w:hyperlink>
    </w:p>
    <w:p w14:paraId="5E36155D" w14:textId="1E5A380F"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9" w:history="1">
        <w:r w:rsidRPr="00F75587">
          <w:rPr>
            <w:rStyle w:val="Hyperlink"/>
          </w:rPr>
          <w:t>Annexe D : Bordereau des prix</w:t>
        </w:r>
        <w:r>
          <w:rPr>
            <w:webHidden/>
          </w:rPr>
          <w:tab/>
        </w:r>
        <w:r>
          <w:rPr>
            <w:webHidden/>
          </w:rPr>
          <w:fldChar w:fldCharType="begin"/>
        </w:r>
        <w:r>
          <w:rPr>
            <w:webHidden/>
          </w:rPr>
          <w:instrText xml:space="preserve"> PAGEREF _Toc184974479 \h </w:instrText>
        </w:r>
        <w:r>
          <w:rPr>
            <w:webHidden/>
          </w:rPr>
        </w:r>
        <w:r>
          <w:rPr>
            <w:webHidden/>
          </w:rPr>
          <w:fldChar w:fldCharType="separate"/>
        </w:r>
        <w:r w:rsidR="00684058">
          <w:rPr>
            <w:webHidden/>
          </w:rPr>
          <w:t>159</w:t>
        </w:r>
        <w:r>
          <w:rPr>
            <w:webHidden/>
          </w:rPr>
          <w:fldChar w:fldCharType="end"/>
        </w:r>
      </w:hyperlink>
    </w:p>
    <w:p w14:paraId="5BDE806D" w14:textId="06256B26"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0" w:history="1">
        <w:r w:rsidRPr="00F75587">
          <w:rPr>
            <w:rStyle w:val="Hyperlink"/>
          </w:rPr>
          <w:t>Annexe E : Formulaire de certificat d’observation des sanctions</w:t>
        </w:r>
        <w:r>
          <w:rPr>
            <w:webHidden/>
          </w:rPr>
          <w:tab/>
        </w:r>
        <w:r>
          <w:rPr>
            <w:webHidden/>
          </w:rPr>
          <w:fldChar w:fldCharType="begin"/>
        </w:r>
        <w:r>
          <w:rPr>
            <w:webHidden/>
          </w:rPr>
          <w:instrText xml:space="preserve"> PAGEREF _Toc184974480 \h </w:instrText>
        </w:r>
        <w:r>
          <w:rPr>
            <w:webHidden/>
          </w:rPr>
        </w:r>
        <w:r>
          <w:rPr>
            <w:webHidden/>
          </w:rPr>
          <w:fldChar w:fldCharType="separate"/>
        </w:r>
        <w:r w:rsidR="00684058">
          <w:rPr>
            <w:webHidden/>
          </w:rPr>
          <w:t>160</w:t>
        </w:r>
        <w:r>
          <w:rPr>
            <w:webHidden/>
          </w:rPr>
          <w:fldChar w:fldCharType="end"/>
        </w:r>
      </w:hyperlink>
    </w:p>
    <w:p w14:paraId="01F1C82B" w14:textId="648C4028"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1" w:history="1">
        <w:r w:rsidRPr="00F75587">
          <w:rPr>
            <w:rStyle w:val="Hyperlink"/>
          </w:rPr>
          <w:t>Annexe F : Formulaire de certification du Code d'éthique et de conduite professionnelle</w:t>
        </w:r>
        <w:r>
          <w:rPr>
            <w:webHidden/>
          </w:rPr>
          <w:tab/>
        </w:r>
        <w:r>
          <w:rPr>
            <w:webHidden/>
          </w:rPr>
          <w:fldChar w:fldCharType="begin"/>
        </w:r>
        <w:r>
          <w:rPr>
            <w:webHidden/>
          </w:rPr>
          <w:instrText xml:space="preserve"> PAGEREF _Toc184974481 \h </w:instrText>
        </w:r>
        <w:r>
          <w:rPr>
            <w:webHidden/>
          </w:rPr>
        </w:r>
        <w:r>
          <w:rPr>
            <w:webHidden/>
          </w:rPr>
          <w:fldChar w:fldCharType="separate"/>
        </w:r>
        <w:r w:rsidR="00684058">
          <w:rPr>
            <w:webHidden/>
          </w:rPr>
          <w:t>170</w:t>
        </w:r>
        <w:r>
          <w:rPr>
            <w:webHidden/>
          </w:rPr>
          <w:fldChar w:fldCharType="end"/>
        </w:r>
      </w:hyperlink>
    </w:p>
    <w:p w14:paraId="3398C2AF" w14:textId="738636F0"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2" w:history="1">
        <w:r w:rsidRPr="00F75587">
          <w:rPr>
            <w:rStyle w:val="Hyperlink"/>
          </w:rPr>
          <w:t>Annexe G : Formulaire de déclaration des bénéficiaires effectifs (FDIBE)</w:t>
        </w:r>
        <w:r>
          <w:rPr>
            <w:webHidden/>
          </w:rPr>
          <w:tab/>
        </w:r>
        <w:r>
          <w:rPr>
            <w:webHidden/>
          </w:rPr>
          <w:fldChar w:fldCharType="begin"/>
        </w:r>
        <w:r>
          <w:rPr>
            <w:webHidden/>
          </w:rPr>
          <w:instrText xml:space="preserve"> PAGEREF _Toc184974482 \h </w:instrText>
        </w:r>
        <w:r>
          <w:rPr>
            <w:webHidden/>
          </w:rPr>
        </w:r>
        <w:r>
          <w:rPr>
            <w:webHidden/>
          </w:rPr>
          <w:fldChar w:fldCharType="separate"/>
        </w:r>
        <w:r w:rsidR="00684058">
          <w:rPr>
            <w:webHidden/>
          </w:rPr>
          <w:t>172</w:t>
        </w:r>
        <w:r>
          <w:rPr>
            <w:webHidden/>
          </w:rPr>
          <w:fldChar w:fldCharType="end"/>
        </w:r>
      </w:hyperlink>
    </w:p>
    <w:p w14:paraId="06717BBD" w14:textId="7EF6916A"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3" w:history="1">
        <w:r w:rsidRPr="00F75587">
          <w:rPr>
            <w:rStyle w:val="Hyperlink"/>
          </w:rPr>
          <w:t>Annexe H : Garanties</w:t>
        </w:r>
        <w:r>
          <w:rPr>
            <w:webHidden/>
          </w:rPr>
          <w:tab/>
        </w:r>
        <w:r>
          <w:rPr>
            <w:webHidden/>
          </w:rPr>
          <w:fldChar w:fldCharType="begin"/>
        </w:r>
        <w:r>
          <w:rPr>
            <w:webHidden/>
          </w:rPr>
          <w:instrText xml:space="preserve"> PAGEREF _Toc184974483 \h </w:instrText>
        </w:r>
        <w:r>
          <w:rPr>
            <w:webHidden/>
          </w:rPr>
        </w:r>
        <w:r>
          <w:rPr>
            <w:webHidden/>
          </w:rPr>
          <w:fldChar w:fldCharType="separate"/>
        </w:r>
        <w:r w:rsidR="00684058">
          <w:rPr>
            <w:webHidden/>
          </w:rPr>
          <w:t>176</w:t>
        </w:r>
        <w:r>
          <w:rPr>
            <w:webHidden/>
          </w:rPr>
          <w:fldChar w:fldCharType="end"/>
        </w:r>
      </w:hyperlink>
    </w:p>
    <w:p w14:paraId="4AA4A2B4" w14:textId="543595DA"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4" w:history="1">
        <w:r w:rsidRPr="00F75587">
          <w:rPr>
            <w:rStyle w:val="Hyperlink"/>
          </w:rPr>
          <w:t>Annexe H1 : Modèle de Garantie d’exécution</w:t>
        </w:r>
        <w:r>
          <w:rPr>
            <w:webHidden/>
          </w:rPr>
          <w:tab/>
        </w:r>
        <w:r>
          <w:rPr>
            <w:webHidden/>
          </w:rPr>
          <w:fldChar w:fldCharType="begin"/>
        </w:r>
        <w:r>
          <w:rPr>
            <w:webHidden/>
          </w:rPr>
          <w:instrText xml:space="preserve"> PAGEREF _Toc184974484 \h </w:instrText>
        </w:r>
        <w:r>
          <w:rPr>
            <w:webHidden/>
          </w:rPr>
        </w:r>
        <w:r>
          <w:rPr>
            <w:webHidden/>
          </w:rPr>
          <w:fldChar w:fldCharType="separate"/>
        </w:r>
        <w:r w:rsidR="00684058">
          <w:rPr>
            <w:webHidden/>
          </w:rPr>
          <w:t>177</w:t>
        </w:r>
        <w:r>
          <w:rPr>
            <w:webHidden/>
          </w:rPr>
          <w:fldChar w:fldCharType="end"/>
        </w:r>
      </w:hyperlink>
    </w:p>
    <w:p w14:paraId="2902B134" w14:textId="26C2C043"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5" w:history="1">
        <w:r w:rsidRPr="00F75587">
          <w:rPr>
            <w:rStyle w:val="Hyperlink"/>
          </w:rPr>
          <w:t>Annexe H2 : Modèle de Garantie de paiement anticipé</w:t>
        </w:r>
        <w:r>
          <w:rPr>
            <w:webHidden/>
          </w:rPr>
          <w:tab/>
        </w:r>
        <w:r>
          <w:rPr>
            <w:webHidden/>
          </w:rPr>
          <w:fldChar w:fldCharType="begin"/>
        </w:r>
        <w:r>
          <w:rPr>
            <w:webHidden/>
          </w:rPr>
          <w:instrText xml:space="preserve"> PAGEREF _Toc184974485 \h </w:instrText>
        </w:r>
        <w:r>
          <w:rPr>
            <w:webHidden/>
          </w:rPr>
        </w:r>
        <w:r>
          <w:rPr>
            <w:webHidden/>
          </w:rPr>
          <w:fldChar w:fldCharType="separate"/>
        </w:r>
        <w:r w:rsidR="00684058">
          <w:rPr>
            <w:webHidden/>
          </w:rPr>
          <w:t>179</w:t>
        </w:r>
        <w:r>
          <w:rPr>
            <w:webHidden/>
          </w:rPr>
          <w:fldChar w:fldCharType="end"/>
        </w:r>
      </w:hyperlink>
    </w:p>
    <w:p w14:paraId="513F33D3" w14:textId="6754DB40" w:rsidR="00A9346C" w:rsidRDefault="00A9346C" w:rsidP="00A709D6">
      <w:r>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2104" w:name="_Toc55387931"/>
      <w:bookmarkStart w:id="2105" w:name="_Toc55389804"/>
      <w:bookmarkStart w:id="2106" w:name="_Toc55397353"/>
      <w:bookmarkStart w:id="2107" w:name="_Toc55823863"/>
      <w:bookmarkStart w:id="2108" w:name="_Toc184974475"/>
      <w:r>
        <w:lastRenderedPageBreak/>
        <w:t>Avis d’adjudication du Contrat</w:t>
      </w:r>
      <w:bookmarkEnd w:id="2104"/>
      <w:bookmarkEnd w:id="2105"/>
      <w:bookmarkEnd w:id="2106"/>
      <w:bookmarkEnd w:id="2107"/>
      <w:bookmarkEnd w:id="2108"/>
      <w:r>
        <w:t xml:space="preserve"> </w:t>
      </w:r>
    </w:p>
    <w:p w14:paraId="350DEE8A" w14:textId="77777777" w:rsidR="00B8665B" w:rsidRPr="00777262" w:rsidRDefault="00B8665B"/>
    <w:p w14:paraId="728500F7" w14:textId="0EF6D818" w:rsidR="00B8665B" w:rsidRPr="00C51DA2" w:rsidRDefault="00B8665B">
      <w:pPr>
        <w:rPr>
          <w:b/>
          <w:i/>
        </w:rPr>
      </w:pPr>
      <w:r>
        <w:rPr>
          <w:b/>
          <w:i/>
        </w:rPr>
        <w:t>[L’Avis d'adjudication constitue la base du Contrat, tel que décrit à la clause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Pr>
          <w:b/>
        </w:rPr>
        <w:t>[</w:t>
      </w:r>
      <w:proofErr w:type="gramStart"/>
      <w:r>
        <w:rPr>
          <w:b/>
        </w:rPr>
        <w:t>date</w:t>
      </w:r>
      <w:proofErr w:type="gramEnd"/>
      <w:r>
        <w:rPr>
          <w:b/>
        </w:rPr>
        <w:t>]</w:t>
      </w:r>
    </w:p>
    <w:p w14:paraId="1A683066" w14:textId="77777777" w:rsidR="00B8665B" w:rsidRPr="00304C3A" w:rsidRDefault="00B8665B" w:rsidP="007E7714"/>
    <w:p w14:paraId="2A156F3B" w14:textId="38A00D5F" w:rsidR="00B8665B" w:rsidRPr="00781413" w:rsidRDefault="00B8665B">
      <w:pPr>
        <w:rPr>
          <w:b/>
        </w:rPr>
      </w:pPr>
      <w:r>
        <w:t xml:space="preserve">À : </w:t>
      </w:r>
      <w:r>
        <w:rPr>
          <w:b/>
        </w:rPr>
        <w:t>[insérer le nom et l’adresse du Prestataire de Services]</w:t>
      </w:r>
    </w:p>
    <w:p w14:paraId="1358EA6D" w14:textId="77777777" w:rsidR="00B8665B" w:rsidRPr="00781413" w:rsidRDefault="00B8665B">
      <w:pPr>
        <w:rPr>
          <w:b/>
        </w:rPr>
      </w:pPr>
    </w:p>
    <w:p w14:paraId="55260FB8" w14:textId="77777777" w:rsidR="00B8665B" w:rsidRPr="00781413" w:rsidRDefault="00B8665B" w:rsidP="00781413">
      <w:pPr>
        <w:jc w:val="center"/>
        <w:rPr>
          <w:b/>
        </w:rPr>
      </w:pPr>
      <w:r>
        <w:rPr>
          <w:b/>
        </w:rPr>
        <w:t>Objet : XXXXXXXXXXXXXXXXXXXXX</w:t>
      </w:r>
    </w:p>
    <w:p w14:paraId="3035E18F" w14:textId="2ECCBD14" w:rsidR="00B8665B" w:rsidRPr="00781413" w:rsidRDefault="007D15A0" w:rsidP="00781413">
      <w:pPr>
        <w:jc w:val="center"/>
        <w:rPr>
          <w:b/>
        </w:rPr>
      </w:pPr>
      <w:r>
        <w:rPr>
          <w:b/>
        </w:rPr>
        <w:t>N° de référence de l’Offre : XXXXXXXXXXXXXXXXX</w:t>
      </w:r>
    </w:p>
    <w:p w14:paraId="1E1AEB04" w14:textId="77777777" w:rsidR="00B8665B" w:rsidRPr="00304C3A" w:rsidRDefault="00B8665B" w:rsidP="004A49B6">
      <w:pPr>
        <w:jc w:val="both"/>
        <w:rPr>
          <w:i/>
        </w:rPr>
      </w:pPr>
    </w:p>
    <w:p w14:paraId="09B6B78C" w14:textId="3AA782FB" w:rsidR="00B8665B" w:rsidRPr="00304C3A" w:rsidRDefault="00B8665B" w:rsidP="004A49B6">
      <w:pPr>
        <w:jc w:val="both"/>
      </w:pPr>
      <w:r>
        <w:t>Le présent Avis a pour but de vous informer que l’Offre que vous avez soumise en date du [</w:t>
      </w:r>
      <w:r>
        <w:rPr>
          <w:b/>
        </w:rPr>
        <w:t>insérer la date</w:t>
      </w:r>
      <w:r>
        <w:t>] pour l’exécution du marché susmentionné est acceptée par le Maître d’ouvrage pour le montant accepté dans le cadre du Contrat [</w:t>
      </w:r>
      <w:r>
        <w:rPr>
          <w:b/>
        </w:rPr>
        <w:t>insérer le montant en lettres et en chiffres</w:t>
      </w:r>
      <w:r>
        <w:t xml:space="preserve">] </w:t>
      </w:r>
      <w:r>
        <w:rPr>
          <w:b/>
          <w:bCs/>
        </w:rPr>
        <w:t>[insérer la monnaie]</w:t>
      </w:r>
      <w:r>
        <w:t xml:space="preserve"> tel que corrigé et modifié conformément aux Instructions aux Offrants.</w:t>
      </w:r>
    </w:p>
    <w:p w14:paraId="41AC2716" w14:textId="77777777" w:rsidR="00B8665B" w:rsidRDefault="00B8665B" w:rsidP="004A49B6">
      <w:pPr>
        <w:jc w:val="both"/>
      </w:pPr>
    </w:p>
    <w:p w14:paraId="04645DCC" w14:textId="494ADA75" w:rsidR="00B8665B" w:rsidRPr="00304C3A" w:rsidRDefault="00B8665B" w:rsidP="004A49B6">
      <w:pPr>
        <w:jc w:val="both"/>
      </w:pPr>
      <w:r>
        <w:t>Nous vous demandons par les présentes a) de commencer la fourniture des Services Non-Consultants conformément au Contrat, b) de signer et de nous retourner le Contrat ci-joint, c) de compléter et de nous retourner le Formulaire de certificat d’observation des sanctions, d) le Formulaire d’</w:t>
      </w:r>
      <w:proofErr w:type="spellStart"/>
      <w:r>
        <w:t>autocertification</w:t>
      </w:r>
      <w:proofErr w:type="spellEnd"/>
      <w:r>
        <w:t xml:space="preserve"> du Prestataire de Services et e) la Garantie d’exécution conformément aux dispositions de la </w:t>
      </w:r>
      <w:proofErr w:type="spellStart"/>
      <w:r>
        <w:t>sous-clause</w:t>
      </w:r>
      <w:proofErr w:type="spellEnd"/>
      <w:r>
        <w:t xml:space="preserve"> 16 des CGC dans les 28 jours suivant la réception du présent Avis d’adjudication.</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 :</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[Nom en caractères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2109" w:name="_Toc55387932"/>
      <w:bookmarkStart w:id="2110" w:name="_Toc55389805"/>
      <w:bookmarkStart w:id="2111" w:name="_Toc55397354"/>
      <w:bookmarkStart w:id="2112" w:name="_Toc55823864"/>
      <w:bookmarkStart w:id="2113" w:name="_Toc184974476"/>
      <w:r>
        <w:lastRenderedPageBreak/>
        <w:t>Accord Contractuel</w:t>
      </w:r>
      <w:bookmarkEnd w:id="2109"/>
      <w:bookmarkEnd w:id="2110"/>
      <w:bookmarkEnd w:id="2111"/>
      <w:bookmarkEnd w:id="2112"/>
      <w:bookmarkEnd w:id="2113"/>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475898D2" w:rsidR="00B8665B" w:rsidRDefault="00B8665B" w:rsidP="004A49B6">
            <w:pPr>
              <w:jc w:val="both"/>
            </w:pPr>
            <w:r>
              <w:t>LE PRÉSENT ACCORD CONTRACTUEL (ci-après dénommé « le Contrat ») est conclu, [</w:t>
            </w:r>
            <w:r>
              <w:rPr>
                <w:b/>
              </w:rPr>
              <w:t>insérer le jour</w:t>
            </w:r>
            <w:r>
              <w:t>], [</w:t>
            </w:r>
            <w:r>
              <w:rPr>
                <w:b/>
              </w:rPr>
              <w:t>le mois</w:t>
            </w:r>
            <w:r>
              <w:t>] [</w:t>
            </w:r>
            <w:r>
              <w:rPr>
                <w:b/>
              </w:rPr>
              <w:t>l’année</w:t>
            </w:r>
            <w:r>
              <w:t>] entre [</w:t>
            </w:r>
            <w:r>
              <w:rPr>
                <w:b/>
              </w:rPr>
              <w:t>insérer la dénomination sociale complète de l’Entité Responsable</w:t>
            </w:r>
            <w:r>
              <w:t>] (ci-après dénommée « le Maître d’ouvrage ») d’une part et [</w:t>
            </w:r>
            <w:r>
              <w:rPr>
                <w:b/>
              </w:rPr>
              <w:t xml:space="preserve">insérer la dénomination sociale complète du Prestataire de Services] </w:t>
            </w:r>
            <w:r>
              <w:t>(ci-après dénommé « le Prestataire de Services ») d’autre part.</w:t>
            </w:r>
          </w:p>
          <w:p w14:paraId="2062ABE9" w14:textId="77777777" w:rsidR="002701DB" w:rsidRDefault="002701DB" w:rsidP="004A49B6">
            <w:pPr>
              <w:spacing w:after="0"/>
              <w:jc w:val="both"/>
              <w:rPr>
                <w:b/>
                <w:i/>
                <w:iCs/>
              </w:rPr>
            </w:pPr>
          </w:p>
          <w:p w14:paraId="521C0984" w14:textId="3F145499" w:rsidR="00B8665B" w:rsidRPr="00C51DA2" w:rsidRDefault="00B8665B" w:rsidP="004A49B6">
            <w:pPr>
              <w:spacing w:after="0"/>
              <w:jc w:val="both"/>
              <w:rPr>
                <w:b/>
                <w:i/>
                <w:iCs/>
              </w:rPr>
            </w:pPr>
            <w:r>
              <w:rPr>
                <w:b/>
                <w:i/>
              </w:rPr>
              <w:t>[Note : Si le Prestataire de Services est composé de plusieurs entités, le paragraphe suivant doit être utilisé]</w:t>
            </w:r>
          </w:p>
          <w:p w14:paraId="18A5F09C" w14:textId="5AF6A08C" w:rsidR="00B8665B" w:rsidRPr="00290576" w:rsidRDefault="00B8665B" w:rsidP="004A49B6">
            <w:pPr>
              <w:spacing w:after="0"/>
              <w:jc w:val="both"/>
            </w:pPr>
            <w:r>
              <w:t>Le présent ACCORD CONTRACTUEL (ci-après désigné par le « Contrat ») est conclu le [</w:t>
            </w:r>
            <w:r>
              <w:rPr>
                <w:b/>
              </w:rPr>
              <w:t>insérer le jour</w:t>
            </w:r>
            <w:r>
              <w:t>], [</w:t>
            </w:r>
            <w:r>
              <w:rPr>
                <w:b/>
              </w:rPr>
              <w:t>le mois</w:t>
            </w:r>
            <w:r>
              <w:t>] [</w:t>
            </w:r>
            <w:r>
              <w:rPr>
                <w:b/>
              </w:rPr>
              <w:t>l’année</w:t>
            </w:r>
            <w:r>
              <w:t>] entre [</w:t>
            </w:r>
            <w:r>
              <w:rPr>
                <w:b/>
              </w:rPr>
              <w:t>insérer la dénomination sociale complète de l’Entité Responsable</w:t>
            </w:r>
            <w:r>
              <w:t>] (ci-après appelé le Maître d’ouvrage ») d’une part et [</w:t>
            </w:r>
            <w:r>
              <w:rPr>
                <w:b/>
              </w:rPr>
              <w:t>insérer la dénomination sociale complète du Prestataire de Services</w:t>
            </w:r>
            <w:r>
              <w:t xml:space="preserve">] (ci-après appelé le « Prestataire de </w:t>
            </w:r>
            <w:r w:rsidR="00127079">
              <w:t>Services</w:t>
            </w:r>
            <w:r>
              <w:t xml:space="preserve"> »), constitué sous forme [</w:t>
            </w:r>
            <w:r>
              <w:rPr>
                <w:b/>
              </w:rPr>
              <w:t>d’une co-entreprise/association</w:t>
            </w:r>
            <w:r>
              <w:t xml:space="preserve">] avec </w:t>
            </w:r>
            <w:r>
              <w:rPr>
                <w:b/>
                <w:bCs/>
              </w:rPr>
              <w:t>[insérer le nom de chacun des membres de la co-entreprise/association]</w:t>
            </w:r>
            <w:r>
              <w:t>, d’autre part, chacun des membres de la co-entreprise étant conjointement et solidairement responsable à l’égard du Maître d'ouvrage des obligations du Prestataire de Services au titre du présent Contrat, et toute référence au « Prestataire de Services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CONSIDÉRANTS</w:t>
            </w:r>
          </w:p>
          <w:p w14:paraId="41F7D0F0" w14:textId="77777777" w:rsidR="00B8665B" w:rsidRPr="004147F3" w:rsidRDefault="00B8665B" w:rsidP="004A49B6">
            <w:pPr>
              <w:jc w:val="both"/>
            </w:pPr>
            <w:r>
              <w:t>ATTENDU QUE</w:t>
            </w:r>
          </w:p>
          <w:p w14:paraId="5B176020" w14:textId="79BDC292" w:rsidR="00B8665B" w:rsidRPr="004147F3" w:rsidRDefault="00B8665B" w:rsidP="004A49B6">
            <w:pPr>
              <w:jc w:val="both"/>
            </w:pPr>
            <w:proofErr w:type="gramStart"/>
            <w:r>
              <w:t>la</w:t>
            </w:r>
            <w:proofErr w:type="gramEnd"/>
            <w:r>
              <w:t xml:space="preserve"> </w:t>
            </w:r>
            <w:r w:rsidR="002D3A2C">
              <w:t>Millennium</w:t>
            </w:r>
            <w:r>
              <w:t xml:space="preserve"> Challenge Corporation (« MCC ») et le Gouvernement de [</w:t>
            </w:r>
            <w:r>
              <w:rPr>
                <w:b/>
              </w:rPr>
              <w:t>Pays</w:t>
            </w:r>
            <w:r>
              <w:t xml:space="preserve">] (le « Gouvernement ») ont conclu un accord dénommé « </w:t>
            </w:r>
            <w:r w:rsidR="002D3A2C">
              <w:t>Millennium</w:t>
            </w:r>
            <w:r>
              <w:t xml:space="preserve"> Challenge Compact » pour une assistance à l’Entité Responsable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du Maître d'ouvrage,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le Maître d'ouvrage ne peut tirer aucun droit du Compact ou avoir des droits sur le produit du Financement de la MCC ; et</w:t>
            </w:r>
          </w:p>
          <w:p w14:paraId="2ACF9CC5" w14:textId="57105EBC" w:rsidR="00B8665B" w:rsidRPr="004147F3" w:rsidRDefault="00B8665B" w:rsidP="004A49B6">
            <w:pPr>
              <w:jc w:val="both"/>
            </w:pPr>
            <w:proofErr w:type="gramStart"/>
            <w:r>
              <w:t>le</w:t>
            </w:r>
            <w:proofErr w:type="gramEnd"/>
            <w:r>
              <w:t xml:space="preserve"> Maître d'ouvrage a lancé un Appel d’Offres pour la fourniture des Services Non-Consultants identifiés dans le présent Contrat, et a accepté l’Offre du Prestataire de Services pour la fourniture de ces biens et services connexes conformément aux termes et conditions du présent Contrat.</w:t>
            </w:r>
          </w:p>
          <w:p w14:paraId="4C829370" w14:textId="77777777" w:rsidR="002701DB" w:rsidRDefault="002701DB" w:rsidP="004A49B6">
            <w:pPr>
              <w:jc w:val="both"/>
            </w:pPr>
          </w:p>
          <w:p w14:paraId="79BDEFAE" w14:textId="49513C49" w:rsidR="00B8665B" w:rsidRPr="004147F3" w:rsidRDefault="00B8665B" w:rsidP="004A49B6">
            <w:pPr>
              <w:jc w:val="both"/>
            </w:pPr>
            <w:r>
              <w:t>PAR CONSÉQUENT, les parties au présent Contrat conviennent de ce qui suit :</w:t>
            </w:r>
          </w:p>
          <w:p w14:paraId="06A0D64F" w14:textId="1BDF9FC7" w:rsidR="00B8665B" w:rsidRPr="004147F3" w:rsidRDefault="00B8665B" w:rsidP="004A49B6">
            <w:pPr>
              <w:jc w:val="both"/>
            </w:pPr>
            <w:r>
              <w:t xml:space="preserve">En contrepartie des paiements devant être versés par le Maître d’ouvrage au Prestataire de Services tel que prévu au Contrat, le Prestataire de Services s’engage par les présentes envers </w:t>
            </w:r>
            <w:r>
              <w:lastRenderedPageBreak/>
              <w:t>le Maître d’ouvrage à fournir les Services Non-Consultants, et à rectifier un éventuel défaut en rapport avec lesdits Services Non-Consultants conformément aux dispositions du Contrat.</w:t>
            </w:r>
          </w:p>
          <w:p w14:paraId="634A3DFC" w14:textId="66A78FD9" w:rsidR="00B8665B" w:rsidRPr="004147F3" w:rsidRDefault="00B8665B" w:rsidP="004A49B6">
            <w:pPr>
              <w:jc w:val="both"/>
            </w:pPr>
            <w:r>
              <w:t>Sous réserve des modalités du présent Contrat, le Maître d'ouvrage convient par les présentes de payer au Prestataire de Services, en contrepartie de la fourniture des Services Non-Consultants, le Prix d’adjudication (tel que défini ci-dessous) ou toute autre somme qui deviendrait exigible, en vertu des dispositions du présent Contrat aux dates et selon les modalités prévues par le présent Contrat, et de rectifier les éventuels vices en rapport avec lesdits Services,</w:t>
            </w:r>
          </w:p>
          <w:p w14:paraId="3238C99C" w14:textId="77777777" w:rsidR="00B8665B" w:rsidRPr="004147F3" w:rsidRDefault="00B8665B" w:rsidP="004A49B6">
            <w:pPr>
              <w:jc w:val="both"/>
            </w:pPr>
            <w:r>
              <w:t>EN FOI DE QUOI, les parties aux présentes ont fait signer le présent Contrat conformément aux lois en vigueur [</w:t>
            </w:r>
            <w:r>
              <w:rPr>
                <w:b/>
              </w:rPr>
              <w:t>insérer le nom du pays</w:t>
            </w:r>
            <w:r>
              <w:t>] le jour, le mois et l’année susmentionnés.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53E290C7" w:rsidR="00B8665B" w:rsidRPr="00763823" w:rsidRDefault="00B8665B" w:rsidP="004A49B6">
                  <w:pPr>
                    <w:jc w:val="both"/>
                  </w:pPr>
                  <w:r>
                    <w:t xml:space="preserve">Pour </w:t>
                  </w:r>
                  <w:r>
                    <w:rPr>
                      <w:b/>
                    </w:rPr>
                    <w:t xml:space="preserve">[dénomination légale complète du Maître d’ouvrage] </w:t>
                  </w:r>
                  <w:r>
                    <w:t>:</w:t>
                  </w:r>
                </w:p>
              </w:tc>
              <w:tc>
                <w:tcPr>
                  <w:tcW w:w="4259" w:type="dxa"/>
                  <w:shd w:val="clear" w:color="auto" w:fill="auto"/>
                </w:tcPr>
                <w:p w14:paraId="61B0EC40" w14:textId="36E8B773" w:rsidR="00B8665B" w:rsidRPr="00763823" w:rsidRDefault="00B8665B" w:rsidP="004A49B6">
                  <w:pPr>
                    <w:jc w:val="both"/>
                  </w:pPr>
                  <w:r>
                    <w:t xml:space="preserve">Pour </w:t>
                  </w:r>
                  <w:r>
                    <w:rPr>
                      <w:b/>
                    </w:rPr>
                    <w:t>[dénomination légale complète du Prestataire de Services]</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t>En présence de :</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t>En présence de :</w:t>
                  </w:r>
                </w:p>
              </w:tc>
            </w:tr>
          </w:tbl>
          <w:p w14:paraId="037ADB63" w14:textId="77777777" w:rsidR="00B8665B" w:rsidRDefault="00B8665B" w:rsidP="004A49B6">
            <w:pPr>
              <w:jc w:val="both"/>
            </w:pPr>
          </w:p>
          <w:p w14:paraId="1B3F1E23" w14:textId="5AF830D8" w:rsidR="00B8665B" w:rsidRPr="00781413" w:rsidRDefault="00B8665B" w:rsidP="004A49B6">
            <w:pPr>
              <w:jc w:val="both"/>
              <w:rPr>
                <w:b/>
                <w:i/>
              </w:rPr>
            </w:pPr>
            <w:r>
              <w:rPr>
                <w:b/>
                <w:i/>
              </w:rPr>
              <w:t xml:space="preserve">[Note : Si le Prestataire de Services se compose de plusieurs entités, toutes ces entités doivent apparaître comme signataires, par exemple, de la manière </w:t>
            </w:r>
            <w:r w:rsidR="00127079">
              <w:rPr>
                <w:b/>
                <w:i/>
              </w:rPr>
              <w:t>suivante]</w:t>
            </w:r>
            <w:r>
              <w:rPr>
                <w:b/>
                <w:i/>
              </w:rPr>
              <w:t xml:space="preserve"> :</w:t>
            </w:r>
          </w:p>
          <w:p w14:paraId="5F73EEE4" w14:textId="77777777" w:rsidR="00B8665B" w:rsidRPr="00290576" w:rsidRDefault="00B8665B" w:rsidP="004A49B6">
            <w:pPr>
              <w:jc w:val="both"/>
            </w:pPr>
          </w:p>
          <w:p w14:paraId="7DA09A49" w14:textId="4CAF9552" w:rsidR="00B8665B" w:rsidRPr="00290576" w:rsidRDefault="00B8665B" w:rsidP="004A49B6">
            <w:pPr>
              <w:jc w:val="both"/>
            </w:pPr>
            <w:r>
              <w:t>Au nom et pour le compte de chaque Membre du Prestataire de Services</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autorisé]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0B401AF5" w14:textId="57B77A7B" w:rsidR="00B8665B" w:rsidRPr="00420A87" w:rsidRDefault="00B8665B" w:rsidP="004A49B6">
            <w:pPr>
              <w:jc w:val="both"/>
              <w:rPr>
                <w:b/>
              </w:rPr>
            </w:pPr>
            <w:r>
              <w:rPr>
                <w:b/>
              </w:rPr>
              <w:t>[Représentant autorisé]</w:t>
            </w:r>
          </w:p>
        </w:tc>
      </w:tr>
    </w:tbl>
    <w:p w14:paraId="04EA3EF6" w14:textId="79ED50EB" w:rsidR="00A87625" w:rsidRDefault="00A87625">
      <w:bookmarkStart w:id="2114" w:name="_Ref201711672"/>
      <w:bookmarkStart w:id="2115" w:name="_Ref201711793"/>
      <w:bookmarkStart w:id="2116" w:name="_Toc201713877"/>
      <w:bookmarkStart w:id="2117" w:name="_Toc202353450"/>
      <w:bookmarkStart w:id="2118" w:name="_Toc433790982"/>
      <w:bookmarkStart w:id="2119" w:name="_Toc463531783"/>
      <w:bookmarkStart w:id="2120" w:name="_Toc464136374"/>
      <w:bookmarkStart w:id="2121" w:name="_Toc464136505"/>
      <w:bookmarkStart w:id="2122" w:name="_Toc464139715"/>
      <w:bookmarkStart w:id="2123" w:name="_Toc489013000"/>
      <w:bookmarkStart w:id="2124" w:name="_Toc491425147"/>
      <w:bookmarkStart w:id="2125" w:name="_Toc491869003"/>
      <w:bookmarkStart w:id="2126" w:name="_Toc491869127"/>
      <w:bookmarkStart w:id="2127" w:name="_Toc380341303"/>
      <w:bookmarkStart w:id="2128" w:name="_Toc22917497"/>
    </w:p>
    <w:p w14:paraId="22FD7104" w14:textId="2FF8B917" w:rsidR="00D86431" w:rsidRDefault="00D86431" w:rsidP="00D86431">
      <w:pPr>
        <w:pStyle w:val="Heading4CFA"/>
      </w:pPr>
      <w:bookmarkStart w:id="2129" w:name="_Toc184974477"/>
      <w:r>
        <w:lastRenderedPageBreak/>
        <w:t>Annexe A : Annexe aux Dispositions complémentaires</w:t>
      </w:r>
      <w:bookmarkEnd w:id="2129"/>
    </w:p>
    <w:p w14:paraId="1FCFC53F" w14:textId="490A1611" w:rsidR="00D86431" w:rsidRDefault="00D86431">
      <w:r>
        <w:t xml:space="preserve">Les dispositions complémentaires du Contrat peuvent être consultées sur le site web de la MCC, à l'adresse suivante : </w:t>
      </w:r>
      <w:hyperlink r:id="rId53" w:history="1">
        <w:r>
          <w:rPr>
            <w:rStyle w:val="Hyperlink"/>
            <w:b/>
          </w:rPr>
          <w:t>https://www.mcc.gov/resources/doc/annex-of-general-provisions</w:t>
        </w:r>
      </w:hyperlink>
      <w:r>
        <w:t xml:space="preserve"> et DOIVENT être imprimées et jointes au Contrat avant sa signature.</w:t>
      </w:r>
    </w:p>
    <w:p w14:paraId="37E1DCB4" w14:textId="72113087" w:rsidR="003C6746" w:rsidRDefault="00D86431" w:rsidP="00DB6C77">
      <w:pPr>
        <w:pStyle w:val="Heading4CFA"/>
      </w:pPr>
      <w:bookmarkStart w:id="2130" w:name="_Toc184974478"/>
      <w:bookmarkStart w:id="2131" w:name="_Toc55338062"/>
      <w:bookmarkStart w:id="2132" w:name="_Toc55372673"/>
      <w:bookmarkStart w:id="2133" w:name="_Toc55387934"/>
      <w:bookmarkStart w:id="2134" w:name="_Toc55389807"/>
      <w:bookmarkStart w:id="2135" w:name="_Toc55397356"/>
      <w:bookmarkStart w:id="2136" w:name="_Toc55823866"/>
      <w:bookmarkStart w:id="2137" w:name="_Toc509994803"/>
      <w:bookmarkStart w:id="2138" w:name="_Toc516816460"/>
      <w:bookmarkStart w:id="2139" w:name="_Toc22917502"/>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lastRenderedPageBreak/>
        <w:t>Annexe B : Description des services</w:t>
      </w:r>
      <w:bookmarkEnd w:id="2130"/>
    </w:p>
    <w:p w14:paraId="5AE76BE1" w14:textId="39D0AA63" w:rsidR="003C6746" w:rsidRPr="00B37CD1" w:rsidRDefault="003C6746" w:rsidP="00517E86">
      <w:pPr>
        <w:jc w:val="both"/>
        <w:rPr>
          <w:i/>
          <w:iCs/>
        </w:rPr>
      </w:pPr>
      <w:r>
        <w:rPr>
          <w:i/>
        </w:rPr>
        <w:t>[Note à l’attention de l'Entité Responsable : Donnez des descriptions détaillées des Services à fournir, les dates d'achèvement des différentes tâches, le lieu d'exécution des différentes tâches, les tâches spécifiques à approuver par l'Entité Responsable, etc. Cette description des services doit se fonder sur le Calendrier des Services publié avec le Dossier d’Appel d’Offres et intègre les changements convenus au cours des négociations. Il faut noter que cette Description des services prime sur l’Offre du Prestataire de Services, de sorte que les changements recommandés ou demandés par le Prestataire de Services ne modifient pas les services que le Prestataire de Services est tenu d'offrir, sauf si cela est convenu au cours des négociations et intégré à la présente Description des Services.</w:t>
      </w:r>
    </w:p>
    <w:p w14:paraId="7B228AB9" w14:textId="77777777" w:rsidR="003C6746" w:rsidRPr="00C477D6" w:rsidRDefault="003C6746" w:rsidP="00517E86">
      <w:pPr>
        <w:jc w:val="both"/>
      </w:pPr>
    </w:p>
    <w:p w14:paraId="7730E24D" w14:textId="2ABBFBAF" w:rsidR="003C6746" w:rsidRPr="00C477D6" w:rsidRDefault="003C6746" w:rsidP="00517E86">
      <w:pPr>
        <w:jc w:val="both"/>
      </w:pPr>
      <w:r>
        <w:t xml:space="preserve">La présente annexe A incorpore par renvoi : l’Offre en date du </w:t>
      </w:r>
      <w:r>
        <w:rPr>
          <w:b/>
        </w:rPr>
        <w:t>[insérer la date de l’Offre retenue]</w:t>
      </w:r>
      <w:r>
        <w:t xml:space="preserve"> soumise par </w:t>
      </w:r>
      <w:r>
        <w:rPr>
          <w:b/>
        </w:rPr>
        <w:t>[insérer le nom de l'Offrant à qui le Contrat a été attribué]</w:t>
      </w:r>
      <w:r>
        <w:t xml:space="preserve"> dans le cadre du processus de passation de marchés pour l’attribution du présent Contrat ainsi que les changements convenus au cours des négociations. En cas d'incompatibilité entre la présente Description des Services et l’Offre dans l’interprétation du présent Contrat, la priorité sera accordée à la présente Description des Services.</w:t>
      </w:r>
    </w:p>
    <w:tbl>
      <w:tblPr>
        <w:tblW w:w="8748" w:type="dxa"/>
        <w:shd w:val="clear" w:color="auto" w:fill="D9D9D9"/>
        <w:tblLook w:val="01E0" w:firstRow="1" w:lastRow="1" w:firstColumn="1" w:lastColumn="1" w:noHBand="0" w:noVBand="0"/>
      </w:tblPr>
      <w:tblGrid>
        <w:gridCol w:w="8748"/>
      </w:tblGrid>
      <w:tr w:rsidR="003C6746" w:rsidRPr="00C477D6" w14:paraId="6769A0BD" w14:textId="77777777" w:rsidTr="00777262">
        <w:tc>
          <w:tcPr>
            <w:tcW w:w="8748" w:type="dxa"/>
            <w:shd w:val="clear" w:color="auto" w:fill="CCCCCC"/>
          </w:tcPr>
          <w:p w14:paraId="1DEB5005" w14:textId="77777777" w:rsidR="003C6746" w:rsidRPr="00C477D6" w:rsidRDefault="003C6746" w:rsidP="00777262">
            <w:pPr>
              <w:pStyle w:val="Heading3CFA"/>
              <w:spacing w:line="240" w:lineRule="auto"/>
              <w:rPr>
                <w:rFonts w:hint="eastAsia"/>
              </w:rPr>
            </w:pPr>
            <w:bookmarkStart w:id="2140" w:name="_Toc38999821"/>
            <w:bookmarkStart w:id="2141" w:name="_Toc55241869"/>
            <w:bookmarkStart w:id="2142" w:name="_Toc55242029"/>
            <w:bookmarkStart w:id="2143" w:name="_Toc55242574"/>
            <w:bookmarkStart w:id="2144" w:name="_Toc55243248"/>
            <w:bookmarkStart w:id="2145" w:name="_Toc55247937"/>
            <w:bookmarkStart w:id="2146" w:name="_Toc55249139"/>
            <w:bookmarkStart w:id="2147" w:name="_Toc55899431"/>
            <w:bookmarkStart w:id="2148" w:name="_Toc55901803"/>
            <w:bookmarkStart w:id="2149" w:name="_Toc55902392"/>
            <w:bookmarkStart w:id="2150" w:name="_Toc55949850"/>
            <w:bookmarkStart w:id="2151" w:name="_Toc55950085"/>
            <w:r>
              <w:lastRenderedPageBreak/>
              <w:t>Annexe C : Personnel clé du Prestataire de Services</w:t>
            </w:r>
            <w:bookmarkEnd w:id="2140"/>
            <w:bookmarkEnd w:id="2141"/>
            <w:bookmarkEnd w:id="2142"/>
            <w:bookmarkEnd w:id="2143"/>
            <w:bookmarkEnd w:id="2144"/>
            <w:bookmarkEnd w:id="2145"/>
            <w:bookmarkEnd w:id="2146"/>
            <w:bookmarkEnd w:id="2147"/>
            <w:bookmarkEnd w:id="2148"/>
            <w:bookmarkEnd w:id="2149"/>
            <w:bookmarkEnd w:id="2150"/>
            <w:bookmarkEnd w:id="2151"/>
          </w:p>
        </w:tc>
      </w:tr>
    </w:tbl>
    <w:p w14:paraId="5A485317" w14:textId="77777777" w:rsidR="003C6746" w:rsidRPr="00C477D6" w:rsidRDefault="003C6746" w:rsidP="003C6746"/>
    <w:p w14:paraId="23A890CB" w14:textId="77777777" w:rsidR="003C6746" w:rsidRPr="00B37CD1" w:rsidRDefault="003C6746" w:rsidP="003C6746">
      <w:pPr>
        <w:rPr>
          <w:b/>
          <w:bCs/>
        </w:rPr>
      </w:pPr>
      <w:r>
        <w:rPr>
          <w:b/>
        </w:rPr>
        <w:t>[Joindre la liste du Personnel clé et des Sous-traitants participant à la fourniture des Services, en indiquant leur titre, la description des tâches, et les qualifications minimales conformément à la Spécification des Services qui figure dans le Dossier d’Appel d’Offres]</w:t>
      </w:r>
    </w:p>
    <w:p w14:paraId="14C783C1" w14:textId="77777777" w:rsidR="003C6746" w:rsidRPr="00C477D6" w:rsidRDefault="003C6746" w:rsidP="003C6746"/>
    <w:p w14:paraId="58DE47FF" w14:textId="77777777" w:rsidR="003C6746" w:rsidRPr="00C477D6" w:rsidRDefault="003C6746" w:rsidP="00517E86">
      <w:pPr>
        <w:pStyle w:val="Heading4CFA"/>
      </w:pPr>
      <w:bookmarkStart w:id="2152" w:name="_Toc38999822"/>
      <w:bookmarkStart w:id="2153" w:name="_Toc55241870"/>
      <w:bookmarkStart w:id="2154" w:name="_Toc55242030"/>
      <w:bookmarkStart w:id="2155" w:name="_Toc55242575"/>
      <w:bookmarkStart w:id="2156" w:name="_Toc55243249"/>
      <w:bookmarkStart w:id="2157" w:name="_Toc55247938"/>
      <w:bookmarkStart w:id="2158" w:name="_Toc55249140"/>
      <w:bookmarkStart w:id="2159" w:name="_Toc55899432"/>
      <w:bookmarkStart w:id="2160" w:name="_Toc55901804"/>
      <w:bookmarkStart w:id="2161" w:name="_Toc55902393"/>
      <w:bookmarkStart w:id="2162" w:name="_Toc55949851"/>
      <w:bookmarkStart w:id="2163" w:name="_Toc55950086"/>
      <w:bookmarkStart w:id="2164" w:name="_Toc184974479"/>
      <w:r>
        <w:lastRenderedPageBreak/>
        <w:t>Annexe D : Bordereau des prix</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274402F7" w14:textId="14E3E543" w:rsidR="00D86431" w:rsidRDefault="003C6746" w:rsidP="00DB6C77">
      <w:pPr>
        <w:pStyle w:val="Heading4CFA"/>
      </w:pPr>
      <w:bookmarkStart w:id="2165" w:name="_Toc184974480"/>
      <w:r>
        <w:lastRenderedPageBreak/>
        <w:t xml:space="preserve">Annexe E : Formulaire de certificat </w:t>
      </w:r>
      <w:bookmarkStart w:id="2166" w:name="wp1137587"/>
      <w:r>
        <w:t>d’observation des sanctions</w:t>
      </w:r>
      <w:bookmarkEnd w:id="2131"/>
      <w:bookmarkEnd w:id="2132"/>
      <w:bookmarkEnd w:id="2133"/>
      <w:bookmarkEnd w:id="2134"/>
      <w:bookmarkEnd w:id="2135"/>
      <w:bookmarkEnd w:id="2136"/>
      <w:bookmarkEnd w:id="2165"/>
      <w:r>
        <w:t xml:space="preserve"> </w:t>
      </w:r>
      <w:bookmarkEnd w:id="2166"/>
    </w:p>
    <w:p w14:paraId="068F88EC" w14:textId="18568BAE" w:rsidR="004D18FE" w:rsidRPr="0022666E" w:rsidRDefault="004D18FE" w:rsidP="004D18FE">
      <w:pPr>
        <w:suppressAutoHyphens/>
        <w:jc w:val="both"/>
      </w:pPr>
      <w:r>
        <w:t xml:space="preserve">Conformément à la clause G des Dispositions complémentaires de l'annexe A du Contrat, ce formulaire doit être rempli par l'Offrant dès la soumission de l’Offre et, si celle-ci est retenue, par </w:t>
      </w:r>
      <w:r w:rsidR="00684058">
        <w:t xml:space="preserve">le Prestataire </w:t>
      </w:r>
      <w:r>
        <w:t xml:space="preserve">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7"/>
      </w:r>
      <w:r>
        <w:t xml:space="preserve">, pour la durée du Contrat.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t>Le formulaire doit être soumis à l'Agent de Passation de Marchés de l'Entité Responsable au moment de la soumission de l’Offre, et à l’Agent financier de l’Entité Responsable par la suite [</w:t>
      </w:r>
      <w:r>
        <w:rPr>
          <w:i/>
          <w:iCs/>
        </w:rPr>
        <w:t xml:space="preserve">insérer l'adresse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54"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4B3954AC" w:rsidR="004D18FE" w:rsidRPr="0022666E" w:rsidRDefault="004D18FE" w:rsidP="004D18FE">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w:t>
      </w:r>
      <w:r w:rsidR="00684058">
        <w:t xml:space="preserve">le </w:t>
      </w:r>
      <w:proofErr w:type="gramStart"/>
      <w:r w:rsidR="00684058">
        <w:t xml:space="preserve">Prestataire </w:t>
      </w:r>
      <w:r>
        <w:t xml:space="preserve"> en</w:t>
      </w:r>
      <w:proofErr w:type="gramEnd"/>
      <w:r>
        <w:t xml:space="preserve"> question à des actions pénales, civiles ou administratives, conformément à la législation américaine.</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lastRenderedPageBreak/>
        <w:t>Les instructions sur la façon de remplir ce formulaire sont fournies ci-dessous.</w:t>
      </w:r>
    </w:p>
    <w:p w14:paraId="3C7EAC86" w14:textId="77777777" w:rsidR="004D18FE" w:rsidRPr="0022666E" w:rsidRDefault="004D18FE" w:rsidP="004D18FE">
      <w:pPr>
        <w:suppressAutoHyphens/>
        <w:rPr>
          <w:b/>
        </w:rPr>
      </w:pPr>
    </w:p>
    <w:p w14:paraId="62AD74DB" w14:textId="77777777" w:rsidR="004D18FE" w:rsidRPr="0022666E" w:rsidRDefault="004D18FE" w:rsidP="004D18FE">
      <w:pPr>
        <w:suppressAutoHyphens/>
        <w:rPr>
          <w:b/>
        </w:rPr>
      </w:pPr>
      <w:r>
        <w:rPr>
          <w:b/>
        </w:rPr>
        <w:t>Dénomination sociale complète de l'Offrant/Prestataire de Services : ___________________________________________</w:t>
      </w:r>
    </w:p>
    <w:p w14:paraId="3368F024" w14:textId="77777777" w:rsidR="004D18FE" w:rsidRPr="0022666E" w:rsidRDefault="004D18FE" w:rsidP="004D18FE">
      <w:pPr>
        <w:suppressAutoHyphens/>
        <w:rPr>
          <w:b/>
        </w:rPr>
      </w:pPr>
      <w:r>
        <w:rPr>
          <w:b/>
        </w:rPr>
        <w:t>Nom complet et numéro du Contrat : _____________________________________________</w:t>
      </w:r>
    </w:p>
    <w:p w14:paraId="5BD17536" w14:textId="77777777" w:rsidR="004D18FE" w:rsidRPr="0022666E" w:rsidRDefault="004D18FE" w:rsidP="004D18FE">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777262">
        <w:trPr>
          <w:cantSplit/>
          <w:jc w:val="center"/>
        </w:trPr>
        <w:tc>
          <w:tcPr>
            <w:tcW w:w="9360" w:type="dxa"/>
            <w:tcBorders>
              <w:top w:val="single" w:sz="4" w:space="0" w:color="auto"/>
              <w:bottom w:val="single" w:sz="4" w:space="0" w:color="auto"/>
            </w:tcBorders>
          </w:tcPr>
          <w:p w14:paraId="0D8A742F" w14:textId="77777777" w:rsidR="004D18FE" w:rsidRPr="0022666E" w:rsidRDefault="004D18FE" w:rsidP="00777262">
            <w:pPr>
              <w:suppressAutoHyphens/>
              <w:rPr>
                <w:spacing w:val="-6"/>
                <w:sz w:val="20"/>
                <w:szCs w:val="20"/>
              </w:rPr>
            </w:pPr>
            <w:r>
              <w:rPr>
                <w:sz w:val="20"/>
              </w:rPr>
              <w:t>TOUS LES OFFRANTS/ENTREPRENEURS DOIVENT COCHER LA CASE APPROPRIÉE CI-DESSOUS :</w:t>
            </w:r>
          </w:p>
          <w:p w14:paraId="1397E134" w14:textId="77777777" w:rsidR="004D18FE" w:rsidRPr="0022666E" w:rsidRDefault="004D18FE" w:rsidP="00777262">
            <w:pPr>
              <w:suppressAutoHyphens/>
              <w:rPr>
                <w:spacing w:val="-6"/>
                <w:sz w:val="20"/>
                <w:szCs w:val="20"/>
              </w:rPr>
            </w:pPr>
          </w:p>
          <w:p w14:paraId="44A74F39" w14:textId="717228BE"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w:t>
            </w:r>
            <w:r w:rsidR="00684058">
              <w:rPr>
                <w:sz w:val="20"/>
              </w:rPr>
              <w:t xml:space="preserve">le </w:t>
            </w:r>
            <w:proofErr w:type="gramStart"/>
            <w:r w:rsidR="00684058">
              <w:rPr>
                <w:sz w:val="20"/>
              </w:rPr>
              <w:t xml:space="preserve">Prestataire </w:t>
            </w:r>
            <w:r>
              <w:rPr>
                <w:sz w:val="20"/>
              </w:rPr>
              <w:t xml:space="preserve"> certifie</w:t>
            </w:r>
            <w:proofErr w:type="gramEnd"/>
            <w:r>
              <w:rPr>
                <w:sz w:val="20"/>
              </w:rPr>
              <w:t xml:space="preserve"> par la présente ce qui suit :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7BFC2CB3" w14:textId="50CB250E"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 xml:space="preserve">Pour autant qu'il le sache, l'Offrant ou </w:t>
            </w:r>
            <w:r w:rsidR="00684058">
              <w:rPr>
                <w:sz w:val="20"/>
              </w:rPr>
              <w:t xml:space="preserve">le Prestataire </w:t>
            </w:r>
            <w:r>
              <w:rPr>
                <w:sz w:val="20"/>
              </w:rPr>
              <w:t xml:space="preserve">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8"/>
            </w:r>
            <w:r>
              <w:rPr>
                <w:sz w:val="20"/>
              </w:rPr>
              <w:t xml:space="preserve">) soit transféré à un individu, société ou autre entité dont l'Offrant ou </w:t>
            </w:r>
            <w:r w:rsidR="00684058">
              <w:rPr>
                <w:sz w:val="20"/>
              </w:rPr>
              <w:t xml:space="preserve">le Prestataire </w:t>
            </w:r>
            <w:r>
              <w:rPr>
                <w:sz w:val="20"/>
              </w:rPr>
              <w:t xml:space="preserve">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w:t>
            </w:r>
            <w:r w:rsidR="00684058">
              <w:rPr>
                <w:sz w:val="20"/>
              </w:rPr>
              <w:t xml:space="preserve">le Prestataire </w:t>
            </w:r>
            <w:r>
              <w:rPr>
                <w:sz w:val="20"/>
              </w:rPr>
              <w:t xml:space="preserve"> lui-même). </w:t>
            </w:r>
          </w:p>
          <w:p w14:paraId="144BDA2C" w14:textId="77777777" w:rsidR="004D18FE" w:rsidRPr="0022666E" w:rsidRDefault="004D18FE" w:rsidP="00777262">
            <w:pPr>
              <w:suppressAutoHyphens/>
              <w:ind w:left="780"/>
              <w:rPr>
                <w:spacing w:val="-6"/>
                <w:sz w:val="20"/>
                <w:szCs w:val="20"/>
              </w:rPr>
            </w:pPr>
          </w:p>
          <w:p w14:paraId="3CFD894D" w14:textId="77777777" w:rsidR="004D18FE" w:rsidRPr="0022666E" w:rsidRDefault="004D18FE" w:rsidP="00777262">
            <w:pPr>
              <w:suppressAutoHyphens/>
              <w:ind w:left="360"/>
              <w:rPr>
                <w:b/>
                <w:spacing w:val="-6"/>
                <w:sz w:val="20"/>
                <w:szCs w:val="20"/>
              </w:rPr>
            </w:pPr>
            <w:proofErr w:type="gramStart"/>
            <w:r>
              <w:rPr>
                <w:b/>
                <w:sz w:val="20"/>
              </w:rPr>
              <w:t>OU</w:t>
            </w:r>
            <w:proofErr w:type="gramEnd"/>
          </w:p>
          <w:p w14:paraId="6589151B" w14:textId="77777777" w:rsidR="004D18FE" w:rsidRPr="0022666E" w:rsidRDefault="004D18FE" w:rsidP="00777262">
            <w:pPr>
              <w:suppressAutoHyphens/>
              <w:ind w:left="360"/>
              <w:rPr>
                <w:b/>
                <w:spacing w:val="-6"/>
                <w:sz w:val="20"/>
                <w:szCs w:val="20"/>
              </w:rPr>
            </w:pPr>
          </w:p>
          <w:p w14:paraId="56FB873F" w14:textId="1C596820"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xml:space="preserve">, et l'Offrant ou </w:t>
            </w:r>
            <w:r w:rsidR="00684058">
              <w:rPr>
                <w:sz w:val="20"/>
              </w:rPr>
              <w:t xml:space="preserve">le Prestataire </w:t>
            </w:r>
            <w:r>
              <w:rPr>
                <w:sz w:val="20"/>
              </w:rPr>
              <w:t xml:space="preserve">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0A805EF2" w14:textId="77777777" w:rsidR="004D18FE" w:rsidRPr="0022666E" w:rsidRDefault="004D18FE" w:rsidP="00777262">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5C9CDA68" w14:textId="77777777" w:rsidR="004D18FE" w:rsidRPr="0022666E" w:rsidRDefault="004D18FE" w:rsidP="00777262">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3060858E" w:rsidR="004D18FE" w:rsidRPr="0022666E" w:rsidRDefault="004D18FE" w:rsidP="004D18FE">
      <w:pPr>
        <w:suppressAutoHyphens/>
        <w:jc w:val="both"/>
      </w:pPr>
      <w:r>
        <w:lastRenderedPageBreak/>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77777777" w:rsidR="004D18FE" w:rsidRPr="0022666E" w:rsidRDefault="004D18FE" w:rsidP="004D18FE">
      <w:pPr>
        <w:suppressAutoHyphens/>
        <w:rPr>
          <w:b/>
          <w:szCs w:val="20"/>
        </w:rPr>
      </w:pPr>
      <w:r>
        <w:rPr>
          <w:b/>
        </w:rPr>
        <w:t>Nom du signataire en caractères d’imprimerie : ____________________________________________________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lastRenderedPageBreak/>
        <w:t>INSTRUCTIONS POUR REMPLIR LE FORMULAIRE DE CERTIFICAT D’OBSERVATION DES SANCTIONS :</w:t>
      </w:r>
    </w:p>
    <w:p w14:paraId="7D890073" w14:textId="2CFC4587" w:rsidR="004D18FE" w:rsidRPr="0022666E" w:rsidRDefault="004D18FE" w:rsidP="004D18FE">
      <w:pPr>
        <w:suppressAutoHyphens/>
        <w:jc w:val="both"/>
      </w:pPr>
      <w:r>
        <w:t xml:space="preserve">L'Offrant ou </w:t>
      </w:r>
      <w:r w:rsidR="00684058">
        <w:t xml:space="preserve">le </w:t>
      </w:r>
      <w:proofErr w:type="gramStart"/>
      <w:r w:rsidR="00684058">
        <w:t xml:space="preserve">Prestataire </w:t>
      </w:r>
      <w:r>
        <w:t xml:space="preserve"> doit</w:t>
      </w:r>
      <w:proofErr w:type="gramEnd"/>
      <w:r>
        <w:t xml:space="preserve">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BE3475F" w14:textId="77777777" w:rsidR="004D18FE" w:rsidRPr="0022666E" w:rsidRDefault="004D18FE" w:rsidP="004D18FE">
      <w:pPr>
        <w:suppressAutoHyphens/>
        <w:jc w:val="both"/>
      </w:pPr>
    </w:p>
    <w:p w14:paraId="2935CA46" w14:textId="5BD25AD9" w:rsidR="004D18FE" w:rsidRPr="0022666E" w:rsidRDefault="004D18FE" w:rsidP="004D18FE">
      <w:pPr>
        <w:suppressAutoHyphens/>
        <w:jc w:val="both"/>
      </w:pPr>
      <w:r>
        <w:t xml:space="preserve">Au vu des résultats de ces vérifications d’éligibilité, l'Offrant ou </w:t>
      </w:r>
      <w:r w:rsidR="00684058">
        <w:t xml:space="preserve">le </w:t>
      </w:r>
      <w:proofErr w:type="gramStart"/>
      <w:r w:rsidR="00684058">
        <w:t xml:space="preserve">Prestataire </w:t>
      </w:r>
      <w:r>
        <w:t xml:space="preserve"> doit</w:t>
      </w:r>
      <w:proofErr w:type="gramEnd"/>
      <w:r>
        <w:t xml:space="preserve">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w:t>
      </w:r>
      <w:r w:rsidR="00684058">
        <w:t xml:space="preserve">le </w:t>
      </w:r>
      <w:proofErr w:type="gramStart"/>
      <w:r w:rsidR="00684058">
        <w:t xml:space="preserve">Prestataire </w:t>
      </w:r>
      <w:r>
        <w:t xml:space="preserve"> identifie</w:t>
      </w:r>
      <w:proofErr w:type="gramEnd"/>
      <w:r>
        <w:t xml:space="preserve"> des résultats défavorables ou négatifs.  Dans le cas contraire, les Offrants ou les Entrepreneurs sont libres de marquer le formulaire de certification en conséquence et de le soumettre au destinataire approprié (bien que l'Offrant ou </w:t>
      </w:r>
      <w:r w:rsidR="00684058">
        <w:t xml:space="preserve">le </w:t>
      </w:r>
      <w:proofErr w:type="gramStart"/>
      <w:r w:rsidR="00684058">
        <w:t xml:space="preserve">Prestataire </w:t>
      </w:r>
      <w:r>
        <w:t xml:space="preserve"> doive</w:t>
      </w:r>
      <w:proofErr w:type="gramEnd"/>
      <w:r>
        <w:t xml:space="preserve">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446C42E9" w:rsidR="004D18FE" w:rsidRPr="0022666E" w:rsidRDefault="004D18FE" w:rsidP="004D18FE">
      <w:pPr>
        <w:shd w:val="clear" w:color="auto" w:fill="FFFFFF"/>
        <w:suppressAutoHyphens/>
        <w:jc w:val="both"/>
      </w:pPr>
      <w:r>
        <w:t xml:space="preserve">L'Offrant ou </w:t>
      </w:r>
      <w:r w:rsidR="00684058">
        <w:t xml:space="preserve">le </w:t>
      </w:r>
      <w:proofErr w:type="gramStart"/>
      <w:r w:rsidR="00684058">
        <w:t xml:space="preserve">Prestataire </w:t>
      </w:r>
      <w:r>
        <w:t xml:space="preserve"> doit</w:t>
      </w:r>
      <w:proofErr w:type="gramEnd"/>
      <w:r>
        <w:t xml:space="preserve"> vérifier que toute personne, société ou autre entité qui a accès ou qui est (ou serait) bénéficiaire d’un Financement MCC, y compris le personnel de l'Offrant ou </w:t>
      </w:r>
      <w:proofErr w:type="gramStart"/>
      <w:r>
        <w:t xml:space="preserve">de </w:t>
      </w:r>
      <w:r w:rsidR="00684058">
        <w:t>le</w:t>
      </w:r>
      <w:proofErr w:type="gramEnd"/>
      <w:r w:rsidR="00684058">
        <w:t xml:space="preserve"> </w:t>
      </w:r>
      <w:proofErr w:type="gramStart"/>
      <w:r w:rsidR="00684058">
        <w:t xml:space="preserve">Prestataire </w:t>
      </w:r>
      <w:r>
        <w:t>,</w:t>
      </w:r>
      <w:proofErr w:type="gramEnd"/>
      <w:r>
        <w:t xml:space="preserve"> les consultants, Sous-traitants, vendeurs, fournisseurs et bénéficiaires du financement, ne figure pas sur l'un des éléments suivants (ou, dans le cas du point n° 8 ci-dessous, n'est pas ressortissant d'un pays figurant sur cette liste, ni associé à celui-ci) :</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3E3D3E">
      <w:pPr>
        <w:numPr>
          <w:ilvl w:val="0"/>
          <w:numId w:val="169"/>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55" w:tgtFrame="_blank" w:history="1">
        <w:r>
          <w:rPr>
            <w:rStyle w:val="Hyperlink"/>
            <w:color w:val="1155CC"/>
          </w:rPr>
          <w:t>https://sam.gov/content/entity-information</w:t>
        </w:r>
      </w:hyperlink>
    </w:p>
    <w:p w14:paraId="7FDF2E23" w14:textId="77777777" w:rsidR="004D18FE" w:rsidRPr="0022666E" w:rsidRDefault="004D18FE" w:rsidP="003E3D3E">
      <w:pPr>
        <w:numPr>
          <w:ilvl w:val="0"/>
          <w:numId w:val="169"/>
        </w:numPr>
        <w:shd w:val="clear" w:color="auto" w:fill="FFFFFF"/>
        <w:spacing w:before="0" w:after="0"/>
        <w:rPr>
          <w:color w:val="222222"/>
        </w:rPr>
      </w:pPr>
      <w:r>
        <w:rPr>
          <w:color w:val="222222"/>
        </w:rPr>
        <w:t>Liste des entités exclues par la Banque mondiale - </w:t>
      </w:r>
      <w:r>
        <w:rPr>
          <w:color w:val="104AAB"/>
        </w:rPr>
        <w:t xml:space="preserve"> </w:t>
      </w:r>
      <w:hyperlink r:id="rId56" w:history="1">
        <w:r>
          <w:rPr>
            <w:rStyle w:val="Hyperlink"/>
          </w:rPr>
          <w:t>https://www.worldbank.org/debarr</w:t>
        </w:r>
      </w:hyperlink>
    </w:p>
    <w:p w14:paraId="2FF9FA77" w14:textId="77777777" w:rsidR="004D18FE" w:rsidRPr="0022666E" w:rsidRDefault="004D18FE" w:rsidP="003E3D3E">
      <w:pPr>
        <w:numPr>
          <w:ilvl w:val="0"/>
          <w:numId w:val="169"/>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57" w:history="1">
        <w:r>
          <w:rPr>
            <w:rStyle w:val="Hyperlink"/>
          </w:rPr>
          <w:t>https://sanctionssearch.ofac.treas.gov/</w:t>
        </w:r>
      </w:hyperlink>
    </w:p>
    <w:p w14:paraId="240A638D" w14:textId="77777777" w:rsidR="004D18FE" w:rsidRPr="0022666E" w:rsidRDefault="004D18FE" w:rsidP="003E3D3E">
      <w:pPr>
        <w:numPr>
          <w:ilvl w:val="0"/>
          <w:numId w:val="169"/>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58" w:history="1">
        <w:r>
          <w:rPr>
            <w:rStyle w:val="Hyperlink"/>
          </w:rPr>
          <w:t>https://www.bis.doc.gov/index.php/the-denied-persons-list</w:t>
        </w:r>
      </w:hyperlink>
    </w:p>
    <w:p w14:paraId="3D99D42A" w14:textId="77777777" w:rsidR="004D18FE" w:rsidRPr="0022666E" w:rsidRDefault="004D18FE" w:rsidP="003E3D3E">
      <w:pPr>
        <w:numPr>
          <w:ilvl w:val="0"/>
          <w:numId w:val="169"/>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59" w:history="1">
        <w:r>
          <w:rPr>
            <w:rStyle w:val="Hyperlink"/>
          </w:rPr>
          <w:t>https://www.pmddtc.state.gov/ddtc_public?id=ddtc_kb_article_page&amp;sys_id=c22d1833dbb8d300d0a370131f9619f0</w:t>
        </w:r>
      </w:hyperlink>
    </w:p>
    <w:p w14:paraId="516D3516" w14:textId="77777777" w:rsidR="004D18FE" w:rsidRPr="0022666E" w:rsidRDefault="004D18FE" w:rsidP="003E3D3E">
      <w:pPr>
        <w:numPr>
          <w:ilvl w:val="0"/>
          <w:numId w:val="169"/>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60" w:history="1">
        <w:r>
          <w:rPr>
            <w:rStyle w:val="Hyperlink"/>
          </w:rPr>
          <w:t>https://www.state.gov/foreign-terrorist-organizations/</w:t>
        </w:r>
      </w:hyperlink>
    </w:p>
    <w:p w14:paraId="659A610F" w14:textId="77777777" w:rsidR="004D18FE" w:rsidRPr="0022666E" w:rsidRDefault="004D18FE" w:rsidP="003E3D3E">
      <w:pPr>
        <w:numPr>
          <w:ilvl w:val="0"/>
          <w:numId w:val="169"/>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61" w:history="1">
        <w:r>
          <w:rPr>
            <w:rStyle w:val="Hyperlink"/>
          </w:rPr>
          <w:t>https://www.state.gov/executive-order-13224/</w:t>
        </w:r>
      </w:hyperlink>
    </w:p>
    <w:p w14:paraId="6E8A7502" w14:textId="77777777" w:rsidR="004D18FE" w:rsidRPr="0022666E" w:rsidRDefault="004D18FE" w:rsidP="003E3D3E">
      <w:pPr>
        <w:numPr>
          <w:ilvl w:val="0"/>
          <w:numId w:val="169"/>
        </w:numPr>
        <w:shd w:val="clear" w:color="auto" w:fill="FFFFFF"/>
        <w:spacing w:before="0" w:after="0"/>
        <w:rPr>
          <w:rStyle w:val="Hyperlink"/>
          <w:color w:val="222222"/>
        </w:rPr>
      </w:pPr>
      <w:r>
        <w:t xml:space="preserve">Liste des États parrainant </w:t>
      </w:r>
      <w:proofErr w:type="gramStart"/>
      <w:r>
        <w:t>le terrorisme établie</w:t>
      </w:r>
      <w:proofErr w:type="gramEnd"/>
      <w:r>
        <w:t xml:space="preserve"> par les États-Unis</w:t>
      </w:r>
      <w:r>
        <w:rPr>
          <w:color w:val="222222"/>
        </w:rPr>
        <w:t xml:space="preserve"> -</w:t>
      </w:r>
      <w:r>
        <w:rPr>
          <w:rStyle w:val="Hyperlink"/>
        </w:rPr>
        <w:t xml:space="preserve"> </w:t>
      </w:r>
      <w:hyperlink r:id="rId62"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084FC06F" w:rsidR="004D18FE" w:rsidRPr="0022666E" w:rsidRDefault="004D18FE" w:rsidP="004D18FE">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w:t>
      </w:r>
      <w:r w:rsidR="00684058">
        <w:rPr>
          <w:color w:val="222222"/>
        </w:rPr>
        <w:t xml:space="preserve">le </w:t>
      </w:r>
      <w:proofErr w:type="gramStart"/>
      <w:r w:rsidR="00684058">
        <w:rPr>
          <w:color w:val="222222"/>
        </w:rPr>
        <w:t xml:space="preserve">Prestataire </w:t>
      </w:r>
      <w:r>
        <w:rPr>
          <w:color w:val="222222"/>
        </w:rPr>
        <w:t xml:space="preserve"> tiendra</w:t>
      </w:r>
      <w:proofErr w:type="gramEnd"/>
      <w:r>
        <w:rPr>
          <w:color w:val="222222"/>
        </w:rPr>
        <w:t xml:space="preserve"> également compte de tous les renseignements </w:t>
      </w:r>
      <w:r>
        <w:rPr>
          <w:color w:val="222222"/>
        </w:rPr>
        <w:lastRenderedPageBreak/>
        <w:t xml:space="preserve">concernant cette personne ou entité dont il a connaissance et de tous les renseignements publics dont il a raisonnablement la connaissance ou dont il devrait avoir connaissance.  </w:t>
      </w:r>
    </w:p>
    <w:p w14:paraId="71812E2D" w14:textId="77777777" w:rsidR="004D18FE" w:rsidRPr="0022666E" w:rsidRDefault="004D18FE" w:rsidP="004D18FE">
      <w:pPr>
        <w:shd w:val="clear" w:color="auto" w:fill="FFFFFF"/>
        <w:suppressAutoHyphens/>
        <w:jc w:val="both"/>
        <w:rPr>
          <w:color w:val="222222"/>
        </w:rPr>
      </w:pPr>
    </w:p>
    <w:p w14:paraId="03D57467" w14:textId="79BD6963" w:rsidR="004D18FE" w:rsidRPr="0022666E" w:rsidRDefault="004D18FE" w:rsidP="004D18FE">
      <w:pPr>
        <w:shd w:val="clear" w:color="auto" w:fill="FFFFFF"/>
        <w:suppressAutoHyphens/>
        <w:jc w:val="both"/>
        <w:rPr>
          <w:color w:val="222222"/>
        </w:rPr>
      </w:pPr>
      <w:r>
        <w:rPr>
          <w:color w:val="222222"/>
        </w:rPr>
        <w:t xml:space="preserve">La documentation du processus prend deux formes. L'Offrant ou </w:t>
      </w:r>
      <w:r w:rsidR="00684058">
        <w:rPr>
          <w:color w:val="222222"/>
        </w:rPr>
        <w:t xml:space="preserve">le </w:t>
      </w:r>
      <w:proofErr w:type="gramStart"/>
      <w:r w:rsidR="00684058">
        <w:rPr>
          <w:color w:val="222222"/>
        </w:rPr>
        <w:t xml:space="preserve">Prestataire </w:t>
      </w:r>
      <w:r>
        <w:t xml:space="preserve"> </w:t>
      </w:r>
      <w:r>
        <w:rPr>
          <w:color w:val="222222"/>
        </w:rPr>
        <w:t>doit</w:t>
      </w:r>
      <w:proofErr w:type="gramEnd"/>
      <w:r>
        <w:rPr>
          <w:color w:val="222222"/>
        </w:rPr>
        <w:t xml:space="preserve"> préparer un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676797" w:rsidRPr="00504538" w14:paraId="79FF4F9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378F7B5" w14:textId="77777777" w:rsidR="00676797" w:rsidRPr="00504538" w:rsidRDefault="00676797" w:rsidP="00050846">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2C3BF4E" w14:textId="77777777" w:rsidR="00676797" w:rsidRPr="00504538" w:rsidRDefault="00676797" w:rsidP="00050846">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0A8F0A67" w14:textId="77777777" w:rsidR="00676797" w:rsidRPr="00504538" w:rsidRDefault="00676797" w:rsidP="00050846">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2C8EB695" w14:textId="77777777" w:rsidR="00676797" w:rsidRPr="00504538" w:rsidRDefault="00676797" w:rsidP="00050846">
            <w:pPr>
              <w:spacing w:before="120" w:after="0"/>
              <w:ind w:left="113" w:right="113"/>
              <w:jc w:val="both"/>
              <w:rPr>
                <w:color w:val="222222"/>
                <w:szCs w:val="20"/>
              </w:rPr>
            </w:pPr>
          </w:p>
        </w:tc>
      </w:tr>
      <w:tr w:rsidR="00676797" w:rsidRPr="00504538" w14:paraId="5625398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529C348F" w14:textId="77777777" w:rsidR="00676797" w:rsidRPr="00504538" w:rsidRDefault="00676797" w:rsidP="00050846">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4D99257E"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074040EC"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470751A9"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7ED49582"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3C78A99E"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C0FE2F1"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088241DF"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0825C77B" w14:textId="77777777" w:rsidR="00676797" w:rsidRPr="00504538" w:rsidRDefault="00676797" w:rsidP="00050846">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2C626764"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Éligible</w:t>
            </w:r>
            <w:proofErr w:type="spellEnd"/>
            <w:r w:rsidRPr="00504538">
              <w:rPr>
                <w:color w:val="222222"/>
                <w:szCs w:val="20"/>
                <w:lang w:val="en-US"/>
              </w:rPr>
              <w:t xml:space="preserve"> (O/N)</w:t>
            </w:r>
          </w:p>
        </w:tc>
      </w:tr>
      <w:tr w:rsidR="00676797" w:rsidRPr="00504538" w14:paraId="1FBF192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6D1CAD7B" w14:textId="77777777" w:rsidR="00676797" w:rsidRPr="00504538" w:rsidRDefault="00676797" w:rsidP="00050846">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003845CB"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09DA24D6"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10C3E00B"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576ADA0"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74EFA116"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803B5F1"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1679639"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DFAE0F8" w14:textId="77777777" w:rsidR="00676797" w:rsidRPr="00504538" w:rsidRDefault="00676797" w:rsidP="00050846">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4C95893F" w14:textId="77777777" w:rsidR="00676797" w:rsidRPr="00504538" w:rsidRDefault="00676797" w:rsidP="00050846">
            <w:pPr>
              <w:spacing w:before="120" w:after="0"/>
              <w:rPr>
                <w:color w:val="222222"/>
                <w:szCs w:val="20"/>
                <w:lang w:val="en-US"/>
              </w:rPr>
            </w:pPr>
          </w:p>
        </w:tc>
      </w:tr>
      <w:tr w:rsidR="00676797" w:rsidRPr="00504538" w14:paraId="5D73D1B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13553F4" w14:textId="77777777" w:rsidR="00676797" w:rsidRPr="00504538" w:rsidRDefault="00676797" w:rsidP="00050846">
            <w:pPr>
              <w:spacing w:before="120" w:after="0"/>
              <w:jc w:val="both"/>
              <w:rPr>
                <w:color w:val="222222"/>
                <w:szCs w:val="20"/>
              </w:rPr>
            </w:pPr>
            <w:r w:rsidRPr="00504538">
              <w:rPr>
                <w:color w:val="222222"/>
                <w:szCs w:val="20"/>
              </w:rPr>
              <w:t xml:space="preserve">Offrant/Fournisseur </w:t>
            </w:r>
          </w:p>
          <w:p w14:paraId="75E25622" w14:textId="77777777" w:rsidR="00676797" w:rsidRPr="00504538" w:rsidRDefault="00676797" w:rsidP="00050846">
            <w:pPr>
              <w:spacing w:before="120" w:after="0"/>
              <w:jc w:val="both"/>
              <w:rPr>
                <w:color w:val="222222"/>
                <w:szCs w:val="20"/>
              </w:rPr>
            </w:pPr>
            <w:r w:rsidRPr="00504538">
              <w:rPr>
                <w:color w:val="222222"/>
                <w:szCs w:val="20"/>
              </w:rPr>
              <w:t>(</w:t>
            </w:r>
            <w:proofErr w:type="gramStart"/>
            <w:r w:rsidRPr="00504538">
              <w:rPr>
                <w:color w:val="222222"/>
                <w:szCs w:val="20"/>
              </w:rPr>
              <w:t>l’entreprise</w:t>
            </w:r>
            <w:proofErr w:type="gramEnd"/>
            <w:r w:rsidRPr="0050453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070F53C9" w14:textId="77777777" w:rsidR="00676797" w:rsidRPr="00504538" w:rsidRDefault="00676797" w:rsidP="00050846">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720E0794" w14:textId="77777777" w:rsidR="00676797" w:rsidRPr="00504538" w:rsidRDefault="00676797" w:rsidP="00050846">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1F45B67F" w14:textId="77777777" w:rsidR="00676797" w:rsidRPr="00504538" w:rsidRDefault="00676797" w:rsidP="00050846">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5076F82F" w14:textId="77777777" w:rsidR="00676797" w:rsidRPr="00504538" w:rsidRDefault="00676797" w:rsidP="00050846">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7F1BF8F0" w14:textId="77777777" w:rsidR="00676797" w:rsidRPr="00504538" w:rsidRDefault="00676797" w:rsidP="00050846">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6F2A1588" w14:textId="77777777" w:rsidR="00676797" w:rsidRPr="00504538" w:rsidRDefault="00676797" w:rsidP="00050846">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3C88F679" w14:textId="77777777" w:rsidR="00676797" w:rsidRPr="00504538" w:rsidRDefault="00676797" w:rsidP="00050846">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6D64415E" w14:textId="77777777" w:rsidR="00676797" w:rsidRPr="00504538" w:rsidRDefault="00676797" w:rsidP="00050846">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3A2CA2F1" w14:textId="77777777" w:rsidR="00676797" w:rsidRPr="00504538" w:rsidRDefault="00676797" w:rsidP="00050846">
            <w:pPr>
              <w:spacing w:before="120" w:after="0"/>
              <w:jc w:val="both"/>
              <w:rPr>
                <w:color w:val="222222"/>
                <w:szCs w:val="20"/>
              </w:rPr>
            </w:pPr>
          </w:p>
        </w:tc>
      </w:tr>
      <w:tr w:rsidR="00676797" w:rsidRPr="00504538" w14:paraId="3ABF486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F403A7C" w14:textId="77777777" w:rsidR="00676797" w:rsidRPr="00504538" w:rsidRDefault="00676797" w:rsidP="00050846">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1E106FF4"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7A3B35C"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E24DAD0"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6EB4A49"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B8D9B80"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2935432"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911BBB6"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5AFBC5"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579BFC8" w14:textId="77777777" w:rsidR="00676797" w:rsidRPr="00504538" w:rsidRDefault="00676797" w:rsidP="00050846">
            <w:pPr>
              <w:spacing w:before="120" w:after="0"/>
              <w:jc w:val="both"/>
              <w:rPr>
                <w:color w:val="222222"/>
                <w:szCs w:val="20"/>
                <w:lang w:val="en-US"/>
              </w:rPr>
            </w:pPr>
          </w:p>
        </w:tc>
      </w:tr>
      <w:tr w:rsidR="00676797" w:rsidRPr="00504538" w14:paraId="712717A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7487A38" w14:textId="77777777" w:rsidR="00676797" w:rsidRPr="00504538" w:rsidRDefault="00676797" w:rsidP="00050846">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12858D0A"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880722E"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2A9155E"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BA59C01"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B5E9892"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0FFA73"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B07C65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451237D"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7CB667A" w14:textId="77777777" w:rsidR="00676797" w:rsidRPr="00504538" w:rsidRDefault="00676797" w:rsidP="00050846">
            <w:pPr>
              <w:spacing w:before="120" w:after="0"/>
              <w:jc w:val="both"/>
              <w:rPr>
                <w:color w:val="222222"/>
                <w:szCs w:val="20"/>
                <w:lang w:val="en-US"/>
              </w:rPr>
            </w:pPr>
          </w:p>
        </w:tc>
      </w:tr>
      <w:tr w:rsidR="00676797" w:rsidRPr="00504538" w14:paraId="3D2DCBD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3C370DC"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BCD5FE4"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0E4A1F8"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E266F8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3924081"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CC144E4"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D7CC93A"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7408D36"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27633FA"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BB4ABC0" w14:textId="77777777" w:rsidR="00676797" w:rsidRPr="00504538" w:rsidRDefault="00676797" w:rsidP="00050846">
            <w:pPr>
              <w:spacing w:before="120" w:after="0"/>
              <w:jc w:val="both"/>
              <w:rPr>
                <w:color w:val="222222"/>
                <w:szCs w:val="20"/>
                <w:lang w:val="en-US"/>
              </w:rPr>
            </w:pPr>
          </w:p>
        </w:tc>
      </w:tr>
      <w:tr w:rsidR="00676797" w:rsidRPr="00504538" w14:paraId="44829D5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F241A4"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08CCE315"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7306071"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5F09149"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9028D3E"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1F13055"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CD7F82E"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458EB9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2536C8E"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57855DC" w14:textId="77777777" w:rsidR="00676797" w:rsidRPr="00504538" w:rsidRDefault="00676797" w:rsidP="00050846">
            <w:pPr>
              <w:spacing w:before="120" w:after="0"/>
              <w:jc w:val="both"/>
              <w:rPr>
                <w:color w:val="222222"/>
                <w:szCs w:val="20"/>
                <w:lang w:val="en-US"/>
              </w:rPr>
            </w:pPr>
          </w:p>
        </w:tc>
      </w:tr>
      <w:tr w:rsidR="00676797" w:rsidRPr="00504538" w14:paraId="2C8499C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1DA997F" w14:textId="77777777" w:rsidR="00676797" w:rsidRPr="00504538" w:rsidRDefault="00676797" w:rsidP="00050846">
            <w:pPr>
              <w:spacing w:before="120" w:after="0"/>
              <w:jc w:val="both"/>
              <w:rPr>
                <w:color w:val="222222"/>
                <w:szCs w:val="20"/>
                <w:lang w:val="en-US"/>
              </w:rPr>
            </w:pPr>
            <w:r w:rsidRPr="00504538">
              <w:rPr>
                <w:color w:val="222222"/>
                <w:szCs w:val="20"/>
                <w:lang w:val="en-US"/>
              </w:rPr>
              <w:t>Sous-</w:t>
            </w:r>
            <w:proofErr w:type="spellStart"/>
            <w:r w:rsidRPr="00504538">
              <w:rPr>
                <w:color w:val="222222"/>
                <w:szCs w:val="20"/>
                <w:lang w:val="en-US"/>
              </w:rPr>
              <w:t>traitant</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A3F9241"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3DA776C"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F24195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6EDE84A"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FF5411D"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ECFD466"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613FEE2"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825F5EC"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3584610" w14:textId="77777777" w:rsidR="00676797" w:rsidRPr="00504538" w:rsidRDefault="00676797" w:rsidP="00050846">
            <w:pPr>
              <w:spacing w:before="120" w:after="0"/>
              <w:jc w:val="both"/>
              <w:rPr>
                <w:color w:val="222222"/>
                <w:szCs w:val="20"/>
                <w:lang w:val="en-US"/>
              </w:rPr>
            </w:pPr>
          </w:p>
        </w:tc>
      </w:tr>
      <w:tr w:rsidR="00676797" w:rsidRPr="00504538" w14:paraId="1CAF9B5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60CF39C" w14:textId="77777777" w:rsidR="00676797" w:rsidRPr="00504538" w:rsidRDefault="00676797" w:rsidP="00050846">
            <w:pPr>
              <w:spacing w:before="120" w:after="0"/>
              <w:jc w:val="both"/>
              <w:rPr>
                <w:color w:val="222222"/>
                <w:szCs w:val="20"/>
                <w:lang w:val="en-US"/>
              </w:rPr>
            </w:pPr>
            <w:r w:rsidRPr="00504538">
              <w:rPr>
                <w:color w:val="222222"/>
                <w:szCs w:val="20"/>
                <w:lang w:val="en-US"/>
              </w:rPr>
              <w:t xml:space="preserve">Sous- </w:t>
            </w:r>
            <w:proofErr w:type="spellStart"/>
            <w:r w:rsidRPr="00504538">
              <w:rPr>
                <w:color w:val="222222"/>
                <w:szCs w:val="20"/>
                <w:lang w:val="en-US"/>
              </w:rPr>
              <w:t>traitant</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69EA92F8"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7151220"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E65544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05E1A68"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527C4A0"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1AEF47C"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FE6106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108467"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CB451B7" w14:textId="77777777" w:rsidR="00676797" w:rsidRPr="00504538" w:rsidRDefault="00676797" w:rsidP="00050846">
            <w:pPr>
              <w:spacing w:before="120" w:after="0"/>
              <w:jc w:val="both"/>
              <w:rPr>
                <w:color w:val="222222"/>
                <w:szCs w:val="20"/>
                <w:lang w:val="en-US"/>
              </w:rPr>
            </w:pPr>
          </w:p>
        </w:tc>
      </w:tr>
      <w:tr w:rsidR="00676797" w:rsidRPr="00504538" w14:paraId="7A080E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E74BD9"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Vendeur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F55853F"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EE58B51"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71E7C9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79D8DDC"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257F9D3"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41809BD"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93A7BB1"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A7FB96"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E6B6B80" w14:textId="77777777" w:rsidR="00676797" w:rsidRPr="00504538" w:rsidRDefault="00676797" w:rsidP="00050846">
            <w:pPr>
              <w:spacing w:before="120" w:after="0"/>
              <w:jc w:val="both"/>
              <w:rPr>
                <w:color w:val="222222"/>
                <w:szCs w:val="20"/>
                <w:lang w:val="en-US"/>
              </w:rPr>
            </w:pPr>
          </w:p>
        </w:tc>
      </w:tr>
      <w:tr w:rsidR="00676797" w:rsidRPr="00504538" w14:paraId="71D2492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27E262"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F2493DA"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949129F"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35C447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BC4A5F"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37E0BFB"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59E8490"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D503CC3"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A37E460"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D41010D" w14:textId="77777777" w:rsidR="00676797" w:rsidRPr="00504538" w:rsidRDefault="00676797" w:rsidP="00050846">
            <w:pPr>
              <w:spacing w:before="120" w:after="0"/>
              <w:jc w:val="both"/>
              <w:rPr>
                <w:color w:val="222222"/>
                <w:szCs w:val="20"/>
                <w:lang w:val="en-US"/>
              </w:rPr>
            </w:pPr>
          </w:p>
        </w:tc>
      </w:tr>
      <w:tr w:rsidR="00676797" w:rsidRPr="00504538" w14:paraId="2090BC5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4E547C" w14:textId="77777777" w:rsidR="00676797" w:rsidRPr="00504538" w:rsidRDefault="00676797" w:rsidP="00050846">
            <w:pPr>
              <w:spacing w:before="120" w:after="0"/>
              <w:jc w:val="both"/>
              <w:rPr>
                <w:color w:val="222222"/>
                <w:szCs w:val="20"/>
                <w:lang w:val="en-US"/>
              </w:rPr>
            </w:pPr>
            <w:proofErr w:type="spellStart"/>
            <w:r w:rsidRPr="00504538">
              <w:rPr>
                <w:color w:val="222222"/>
                <w:szCs w:val="20"/>
                <w:lang w:val="en-US"/>
              </w:rPr>
              <w:t>Bénéficiaire</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70BECBD"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F860ABE"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456ED1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5D1A168"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29F2EB"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258D692"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52C7789"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5F263BE"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EE92081" w14:textId="77777777" w:rsidR="00676797" w:rsidRPr="00504538" w:rsidRDefault="00676797" w:rsidP="00050846">
            <w:pPr>
              <w:spacing w:before="120" w:after="0"/>
              <w:jc w:val="both"/>
              <w:rPr>
                <w:color w:val="222222"/>
                <w:szCs w:val="20"/>
                <w:lang w:val="en-US"/>
              </w:rPr>
            </w:pPr>
          </w:p>
        </w:tc>
      </w:tr>
    </w:tbl>
    <w:p w14:paraId="492234AC" w14:textId="77777777" w:rsidR="004D18FE" w:rsidRPr="0022666E" w:rsidRDefault="004D18FE" w:rsidP="004D18FE">
      <w:pPr>
        <w:shd w:val="clear" w:color="auto" w:fill="FFFFFF"/>
        <w:suppressAutoHyphens/>
        <w:rPr>
          <w:color w:val="222222"/>
        </w:rPr>
      </w:pPr>
    </w:p>
    <w:p w14:paraId="41CC610C" w14:textId="58EB7578" w:rsidR="004D18FE" w:rsidRPr="0022666E" w:rsidRDefault="004D18FE" w:rsidP="004D18FE">
      <w:pPr>
        <w:shd w:val="clear" w:color="auto" w:fill="FFFFFF"/>
        <w:suppressAutoHyphens/>
        <w:jc w:val="both"/>
        <w:rPr>
          <w:color w:val="222222"/>
        </w:rPr>
      </w:pPr>
      <w:r>
        <w:rPr>
          <w:color w:val="222222"/>
        </w:rPr>
        <w:t xml:space="preserve">L'Offrant ou </w:t>
      </w:r>
      <w:r w:rsidR="00684058">
        <w:rPr>
          <w:color w:val="222222"/>
        </w:rPr>
        <w:t xml:space="preserve">le </w:t>
      </w:r>
      <w:proofErr w:type="gramStart"/>
      <w:r w:rsidR="00684058">
        <w:rPr>
          <w:color w:val="222222"/>
        </w:rPr>
        <w:t xml:space="preserve">Prestataire </w:t>
      </w:r>
      <w:r>
        <w:t xml:space="preserve"> doit</w:t>
      </w:r>
      <w:proofErr w:type="gramEnd"/>
      <w:r>
        <w:t xml:space="preserve">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5C067334" w:rsidR="004D18FE" w:rsidRPr="0022666E" w:rsidRDefault="004D18FE" w:rsidP="004D18FE">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w:t>
      </w:r>
      <w:r w:rsidR="00684058">
        <w:t xml:space="preserve">le Prestataire </w:t>
      </w:r>
      <w:r>
        <w:t xml:space="preserve">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présidentiel n° 13224, aucune base de données consultable n’est fournie ; le Consultant examinera donc chaque liste statique et vérifiera qu’elle ne mentionne pas les cabinets ou les personnes identifiés dans le tableau ci-dessus.</w:t>
      </w:r>
    </w:p>
    <w:p w14:paraId="0497E72A" w14:textId="77777777" w:rsidR="004D18FE" w:rsidRPr="0022666E" w:rsidRDefault="004D18FE" w:rsidP="004D18FE">
      <w:pPr>
        <w:shd w:val="clear" w:color="auto" w:fill="FFFFFF"/>
        <w:suppressAutoHyphens/>
        <w:jc w:val="both"/>
        <w:rPr>
          <w:color w:val="222222"/>
        </w:rPr>
      </w:pPr>
    </w:p>
    <w:p w14:paraId="528BDBF2" w14:textId="2CED75E3" w:rsidR="004D18FE" w:rsidRPr="0022666E" w:rsidRDefault="004D18FE" w:rsidP="004D18FE">
      <w:pPr>
        <w:suppressAutoHyphens/>
        <w:jc w:val="both"/>
        <w:rPr>
          <w:color w:val="222222"/>
        </w:rPr>
      </w:pPr>
      <w:r>
        <w:t xml:space="preserve">Si un ou plusieurs dossiers défavorables ont été trouvés pour une ou plusieurs personnes ou entités, y compris pour l'Offrant ou </w:t>
      </w:r>
      <w:r w:rsidR="00684058">
        <w:t xml:space="preserve">le </w:t>
      </w:r>
      <w:proofErr w:type="gramStart"/>
      <w:r w:rsidR="00684058">
        <w:t xml:space="preserve">Prestataire </w:t>
      </w:r>
      <w:r>
        <w:t xml:space="preserve"> lui</w:t>
      </w:r>
      <w:proofErr w:type="gramEnd"/>
      <w:r>
        <w:t xml:space="preserve">-même, l'Offrant ou </w:t>
      </w:r>
      <w:r w:rsidR="00684058">
        <w:t xml:space="preserve">le </w:t>
      </w:r>
      <w:proofErr w:type="gramStart"/>
      <w:r w:rsidR="00684058">
        <w:t xml:space="preserve">Prestataire </w:t>
      </w:r>
      <w:r>
        <w:t xml:space="preserve"> doit</w:t>
      </w:r>
      <w:proofErr w:type="gramEnd"/>
      <w:r>
        <w:t xml:space="preserve">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w:t>
      </w:r>
      <w:r w:rsidR="00684058">
        <w:t xml:space="preserve">le </w:t>
      </w:r>
      <w:proofErr w:type="gramStart"/>
      <w:r w:rsidR="00684058">
        <w:t xml:space="preserve">Prestataire </w:t>
      </w:r>
      <w:r>
        <w:t xml:space="preserve"> </w:t>
      </w:r>
      <w:r>
        <w:rPr>
          <w:color w:val="222222"/>
        </w:rPr>
        <w:t>marquera</w:t>
      </w:r>
      <w:proofErr w:type="gramEnd"/>
      <w:r>
        <w:rPr>
          <w:color w:val="222222"/>
        </w:rPr>
        <w:t xml:space="preserve"> le membre du personnel, </w:t>
      </w:r>
      <w:r w:rsidR="00684058">
        <w:rPr>
          <w:color w:val="222222"/>
        </w:rPr>
        <w:t xml:space="preserve">le </w:t>
      </w:r>
      <w:proofErr w:type="gramStart"/>
      <w:r w:rsidR="00684058">
        <w:rPr>
          <w:color w:val="222222"/>
        </w:rPr>
        <w:t xml:space="preserve">Prestataire </w:t>
      </w:r>
      <w:r>
        <w:rPr>
          <w:color w:val="222222"/>
        </w:rPr>
        <w:t>,</w:t>
      </w:r>
      <w:proofErr w:type="gramEnd"/>
      <w:r>
        <w:rPr>
          <w:color w:val="222222"/>
        </w:rPr>
        <w:t xml:space="preserve"> le sous-traitant, le vendeur, le fournisseur ou le bénéficiaire comme éligible, et conservera le résultat de la recherche qui confirme son éligibilité. </w:t>
      </w:r>
    </w:p>
    <w:p w14:paraId="5A81BAC3" w14:textId="77777777" w:rsidR="004D18FE" w:rsidRPr="0022666E" w:rsidRDefault="004D18FE" w:rsidP="004D18FE">
      <w:pPr>
        <w:suppressAutoHyphens/>
        <w:jc w:val="both"/>
        <w:rPr>
          <w:color w:val="222222"/>
        </w:rPr>
      </w:pPr>
    </w:p>
    <w:p w14:paraId="3DE6C19A" w14:textId="4CC33499" w:rsidR="004D18FE" w:rsidRPr="0022666E" w:rsidRDefault="004D18FE" w:rsidP="004D18FE">
      <w:pPr>
        <w:suppressAutoHyphens/>
        <w:jc w:val="both"/>
        <w:rPr>
          <w:color w:val="222222"/>
        </w:rPr>
      </w:pPr>
      <w:r>
        <w:t xml:space="preserve">Si le résultat de la recherche montre qu’un des membres du personnel, consultants, sous-traitants, vendeurs, fournisseurs de l'Offrant ou </w:t>
      </w:r>
      <w:proofErr w:type="gramStart"/>
      <w:r>
        <w:t xml:space="preserve">de </w:t>
      </w:r>
      <w:r w:rsidR="00684058">
        <w:t>le</w:t>
      </w:r>
      <w:proofErr w:type="gramEnd"/>
      <w:r w:rsidR="00684058">
        <w:t xml:space="preserve"> </w:t>
      </w:r>
      <w:proofErr w:type="gramStart"/>
      <w:r w:rsidR="00684058">
        <w:t xml:space="preserve">Prestataire </w:t>
      </w:r>
      <w:r>
        <w:t xml:space="preserve"> ou</w:t>
      </w:r>
      <w:proofErr w:type="gramEnd"/>
      <w:r>
        <w:t xml:space="preserve"> un des bénéficiaires est inéligible à ce stade, l'Entité Responsable déterminera s'il est possible dans les circonstances d'autoriser l'Offrant ou </w:t>
      </w:r>
      <w:r w:rsidR="00684058">
        <w:t xml:space="preserve">le </w:t>
      </w:r>
      <w:proofErr w:type="gramStart"/>
      <w:r w:rsidR="00684058">
        <w:t xml:space="preserve">Prestataire </w:t>
      </w:r>
      <w:r>
        <w:t xml:space="preserve"> à</w:t>
      </w:r>
      <w:proofErr w:type="gramEnd"/>
      <w:r>
        <w:t xml:space="preserve"> procéder à un remplacement.</w:t>
      </w:r>
      <w:r>
        <w:rPr>
          <w:color w:val="222222"/>
        </w:rPr>
        <w:t xml:space="preserve"> Cette décision sera prise au cas par cas et devra être approuvée par la MCC, indépendamment de la valeur estimative du contrat envisagé.</w:t>
      </w:r>
    </w:p>
    <w:p w14:paraId="589E06F6" w14:textId="77777777" w:rsidR="004D18FE" w:rsidRPr="0022666E" w:rsidRDefault="004D18FE" w:rsidP="004D18FE">
      <w:pPr>
        <w:shd w:val="clear" w:color="auto" w:fill="FFFFFF"/>
        <w:suppressAutoHyphens/>
        <w:jc w:val="both"/>
        <w:rPr>
          <w:color w:val="222222"/>
        </w:rPr>
      </w:pPr>
    </w:p>
    <w:p w14:paraId="417DF94A" w14:textId="77C5BF59" w:rsidR="004D18FE" w:rsidRPr="0022666E" w:rsidRDefault="004D18FE" w:rsidP="004D18FE">
      <w:pPr>
        <w:shd w:val="clear" w:color="auto" w:fill="FFFFFF"/>
        <w:suppressAutoHyphens/>
        <w:jc w:val="both"/>
        <w:rPr>
          <w:color w:val="222222"/>
        </w:rPr>
      </w:pPr>
      <w:r>
        <w:t xml:space="preserve">En outre, conformément aux </w:t>
      </w:r>
      <w:r>
        <w:rPr>
          <w:i/>
          <w:iCs/>
        </w:rPr>
        <w:t>Politique et Directives relatives à la Passation des marchés de la MCC</w:t>
      </w:r>
      <w:r>
        <w:t xml:space="preserve">, l'Offrant ou </w:t>
      </w:r>
      <w:r w:rsidR="00684058">
        <w:t xml:space="preserve">le Prestataire </w:t>
      </w:r>
      <w:r>
        <w:t xml:space="preserve">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63"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784ABD81" w:rsidR="004D18FE" w:rsidRPr="0022666E" w:rsidRDefault="004D18FE" w:rsidP="004D18FE">
      <w:pPr>
        <w:shd w:val="clear" w:color="auto" w:fill="FFFFFF"/>
        <w:suppressAutoHyphens/>
        <w:jc w:val="both"/>
        <w:rPr>
          <w:color w:val="222222"/>
        </w:rPr>
      </w:pPr>
      <w:r>
        <w:rPr>
          <w:color w:val="222222"/>
        </w:rPr>
        <w:t xml:space="preserve">L'Offrant ou </w:t>
      </w:r>
      <w:r w:rsidR="00684058">
        <w:rPr>
          <w:color w:val="222222"/>
        </w:rPr>
        <w:t xml:space="preserve">le </w:t>
      </w:r>
      <w:proofErr w:type="gramStart"/>
      <w:r w:rsidR="00684058">
        <w:rPr>
          <w:color w:val="222222"/>
        </w:rPr>
        <w:t xml:space="preserve">Prestataire </w:t>
      </w:r>
      <w:r>
        <w:rPr>
          <w:color w:val="222222"/>
        </w:rPr>
        <w:t xml:space="preserve"> </w:t>
      </w:r>
      <w:r>
        <w:t>conserve</w:t>
      </w:r>
      <w:proofErr w:type="gramEnd"/>
      <w:r>
        <w:t xml:space="pre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68D638DB" w14:textId="7C801088" w:rsidR="004D18FE" w:rsidRPr="0022666E" w:rsidRDefault="004D18FE" w:rsidP="001A141D">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64" w:history="1">
        <w:r w:rsidR="006E3F2E" w:rsidRPr="006E3F2E">
          <w:rPr>
            <w:rStyle w:val="Hyperlink"/>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65" w:history="1">
        <w:r>
          <w:rPr>
            <w:color w:val="0000FF"/>
            <w:u w:val="single"/>
          </w:rPr>
          <w:t>www.sam.gov</w:t>
        </w:r>
      </w:hyperlink>
      <w:r>
        <w:t xml:space="preserve">, ou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 la présente disposition : </w:t>
      </w:r>
    </w:p>
    <w:p w14:paraId="059BA3D2" w14:textId="77777777" w:rsidR="004D18FE" w:rsidRPr="0022666E" w:rsidRDefault="004D18FE" w:rsidP="001A141D">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EE85D38" w14:textId="77777777" w:rsidR="004D18FE" w:rsidRPr="0022666E" w:rsidRDefault="004D18FE" w:rsidP="001A141D">
      <w:pPr>
        <w:pStyle w:val="BodyText"/>
        <w:numPr>
          <w:ilvl w:val="1"/>
          <w:numId w:val="105"/>
        </w:numPr>
        <w:jc w:val="both"/>
      </w:pPr>
      <w:r>
        <w:t xml:space="preserve">« </w:t>
      </w:r>
      <w:proofErr w:type="gramStart"/>
      <w:r>
        <w:t>formation</w:t>
      </w:r>
      <w:proofErr w:type="gramEnd"/>
      <w:r>
        <w:t xml:space="preserve"> » désigne un enseignement conçu pour conférer une compétence particulière, par opposition à des connaissances générales ;</w:t>
      </w:r>
    </w:p>
    <w:p w14:paraId="6F1630DA" w14:textId="35D568A3" w:rsidR="004D18FE" w:rsidRPr="0022666E" w:rsidRDefault="004D18FE" w:rsidP="001A141D">
      <w:pPr>
        <w:pStyle w:val="BodyText"/>
        <w:numPr>
          <w:ilvl w:val="1"/>
          <w:numId w:val="105"/>
        </w:numPr>
        <w:jc w:val="both"/>
      </w:pPr>
      <w:r>
        <w:t>d) « conseil ou assistance d’experts » désigne les conseils ou l’assistance découlant de connaissances scientifiques, techniques ou autres connaissances spécialisées ;</w:t>
      </w:r>
    </w:p>
    <w:p w14:paraId="2BCE6B5B" w14:textId="5685F656" w:rsidR="004D18FE" w:rsidRDefault="004D18FE" w:rsidP="00AD0A3F">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r w:rsidR="00127079">
        <w:t>présidentiel</w:t>
      </w:r>
      <w: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w:t>
      </w:r>
      <w:r>
        <w:lastRenderedPageBreak/>
        <w:t xml:space="preserve">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t>MCC  (</w:t>
      </w:r>
      <w:proofErr w:type="gramEnd"/>
      <w:r>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28F94725" w14:textId="77777777" w:rsidR="004D18FE" w:rsidRPr="0022666E" w:rsidRDefault="004D18FE" w:rsidP="001A141D">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567C0490" w:rsidR="00D86431" w:rsidRPr="006264D4" w:rsidRDefault="00D86431" w:rsidP="006264D4">
      <w:pPr>
        <w:pStyle w:val="BodyText"/>
        <w:jc w:val="center"/>
        <w:rPr>
          <w:b/>
          <w:bCs/>
        </w:rPr>
      </w:pPr>
      <w:bookmarkStart w:id="2167" w:name="_Toc520889334"/>
      <w:bookmarkStart w:id="2168" w:name="_Toc143268366"/>
      <w:bookmarkStart w:id="2169" w:name="_Toc55338063"/>
      <w:bookmarkStart w:id="2170" w:name="_Toc55372674"/>
      <w:bookmarkStart w:id="2171" w:name="_Toc55387935"/>
      <w:bookmarkStart w:id="2172" w:name="_Toc55389808"/>
      <w:bookmarkStart w:id="2173" w:name="_Toc55397357"/>
      <w:bookmarkStart w:id="2174" w:name="_Toc55823867"/>
      <w:bookmarkStart w:id="2175" w:name="_Toc22917504"/>
      <w:bookmarkStart w:id="2176" w:name="_Toc515638283"/>
      <w:bookmarkStart w:id="2177" w:name="_Toc516816462"/>
      <w:bookmarkEnd w:id="2137"/>
      <w:bookmarkEnd w:id="2138"/>
      <w:bookmarkEnd w:id="2139"/>
      <w:bookmarkEnd w:id="2167"/>
      <w:r w:rsidRPr="006264D4">
        <w:rPr>
          <w:b/>
          <w:bCs/>
        </w:rPr>
        <w:t>Annexe</w:t>
      </w:r>
      <w:bookmarkEnd w:id="2168"/>
      <w:r w:rsidRPr="006264D4">
        <w:rPr>
          <w:b/>
          <w:bCs/>
        </w:rPr>
        <w:t xml:space="preserve"> </w:t>
      </w:r>
      <w:bookmarkEnd w:id="2169"/>
      <w:bookmarkEnd w:id="2170"/>
      <w:bookmarkEnd w:id="2171"/>
      <w:bookmarkEnd w:id="2172"/>
      <w:bookmarkEnd w:id="2173"/>
      <w:bookmarkEnd w:id="2174"/>
    </w:p>
    <w:p w14:paraId="7BEB251C" w14:textId="77777777" w:rsidR="007F2019" w:rsidRPr="00777262" w:rsidRDefault="007F2019" w:rsidP="004A49B6">
      <w:pPr>
        <w:jc w:val="both"/>
      </w:pPr>
    </w:p>
    <w:bookmarkEnd w:id="2175"/>
    <w:p w14:paraId="65FE31C8" w14:textId="4DE1FD52" w:rsidR="005C0E71" w:rsidRPr="00917F5B" w:rsidRDefault="005C0E71" w:rsidP="004A49B6">
      <w:pPr>
        <w:jc w:val="both"/>
      </w:pPr>
      <w:r>
        <w:t xml:space="preserve">Le formulaire d'auto-certification ci-dessous doit être signé par le Prestataire de Services dans le cadre du Contrat. En vertu de cette </w:t>
      </w:r>
      <w:proofErr w:type="spellStart"/>
      <w:r>
        <w:t>autocertification</w:t>
      </w:r>
      <w:proofErr w:type="spellEnd"/>
      <w:r>
        <w:t>, le Prestataire de Services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77076A6A" w:rsidR="005C0E71" w:rsidRPr="00B712B2" w:rsidRDefault="005C0E71" w:rsidP="004A49B6">
      <w:pPr>
        <w:jc w:val="both"/>
        <w:rPr>
          <w:szCs w:val="22"/>
        </w:rPr>
      </w:pPr>
      <w:r>
        <w:t xml:space="preserve">Comme prévu par le Contrat, le Prestataire de Services doit se conformer aux </w:t>
      </w:r>
      <w:r>
        <w:rPr>
          <w:i/>
        </w:rPr>
        <w:t>Normes de performance d’IFC en matière de durabilité sociale et environnementale</w:t>
      </w:r>
      <w:r>
        <w:t xml:space="preserve"> concernant les normes et les protections au travail. Le Prestataire de Services doit s’assurer que ses principaux Prestataires de Services,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t>En conséquence, je certifie qu'en ce qui concerne ce contrat :</w:t>
      </w:r>
    </w:p>
    <w:p w14:paraId="5338E3C0" w14:textId="5FD25D17" w:rsidR="005C0E71" w:rsidRPr="00B712B2" w:rsidRDefault="005C0E71" w:rsidP="004A49B6">
      <w:pPr>
        <w:spacing w:before="0"/>
        <w:jc w:val="both"/>
      </w:pPr>
      <w:proofErr w:type="gramStart"/>
      <w:r>
        <w:t>je</w:t>
      </w:r>
      <w:proofErr w:type="gramEnd"/>
      <w:r>
        <w:t xml:space="preserve"> comprends les exigences du contrat conclu avec l’Entité Responsable</w:t>
      </w:r>
      <w:r>
        <w:rPr>
          <w:b/>
        </w:rPr>
        <w:t>.</w:t>
      </w:r>
    </w:p>
    <w:p w14:paraId="4886214E" w14:textId="728A550C" w:rsidR="005C0E71" w:rsidRPr="00B712B2" w:rsidRDefault="005C0E71" w:rsidP="004A49B6">
      <w:pPr>
        <w:spacing w:before="0"/>
        <w:jc w:val="both"/>
      </w:pPr>
      <w:r>
        <w:rPr>
          <w:b/>
          <w:bCs/>
        </w:rPr>
        <w:t>[Nom du Prestataire de Services]</w:t>
      </w:r>
      <w:r>
        <w:t xml:space="preserve"> s'assurera que toutes les activités entreprises sont effectuées conformément aux normes de performance d’IFC, telles que décrites dans le Contrat.</w:t>
      </w:r>
    </w:p>
    <w:p w14:paraId="5CB87E08" w14:textId="2D82A70B" w:rsidR="005C0E71" w:rsidRPr="00B712B2" w:rsidRDefault="005C0E71" w:rsidP="004A49B6">
      <w:pPr>
        <w:spacing w:before="0"/>
        <w:jc w:val="both"/>
      </w:pPr>
      <w:r>
        <w:rPr>
          <w:b/>
          <w:bCs/>
        </w:rPr>
        <w:t>[Nom du Prestataire de Services]</w:t>
      </w:r>
      <w:r>
        <w:t xml:space="preserve"> n’a pas et n’aura pas recours au travail forcé ou au travail des enfants, et offre à son personnel un lieu de travail sûr et hygiénique. </w:t>
      </w:r>
    </w:p>
    <w:p w14:paraId="2CC7EACC" w14:textId="5D90436B" w:rsidR="005C0E71" w:rsidRPr="00B712B2" w:rsidRDefault="005C0E71" w:rsidP="004A49B6">
      <w:pPr>
        <w:spacing w:before="0"/>
        <w:jc w:val="both"/>
      </w:pPr>
      <w:r>
        <w:rPr>
          <w:b/>
          <w:bCs/>
        </w:rPr>
        <w:lastRenderedPageBreak/>
        <w:t>[Nom du Prestataire de Services]</w:t>
      </w:r>
      <w:r>
        <w:t xml:space="preserve"> n’achète pas et n’achètera pas de matériaux ou biens auprès de fournisseurs qui ont recours au travail forcé ou au travail des enfants. </w:t>
      </w:r>
    </w:p>
    <w:p w14:paraId="0C87718C" w14:textId="326992BD" w:rsidR="005C0E71" w:rsidRDefault="005C0E71" w:rsidP="004A49B6">
      <w:pPr>
        <w:spacing w:before="0"/>
        <w:jc w:val="both"/>
      </w:pPr>
      <w:r>
        <w:rPr>
          <w:b/>
          <w:bCs/>
        </w:rPr>
        <w:t>[Nom du Prestataire de Services]</w:t>
      </w:r>
      <w:r>
        <w:t xml:space="preserve"> n’achètera de matériaux ou de biens qu’auprès de fournisseurs qui offrent à leurs employés un lieu de travail sûr et hygiénique. </w:t>
      </w:r>
    </w:p>
    <w:p w14:paraId="5AFE4A51" w14:textId="01F9181A" w:rsidR="00627FE2" w:rsidRPr="00B712B2" w:rsidRDefault="00627FE2" w:rsidP="004A49B6">
      <w:pPr>
        <w:spacing w:before="0"/>
        <w:jc w:val="both"/>
      </w:pPr>
      <w:bookmarkStart w:id="2178" w:name="_Hlk184118296"/>
      <w:r w:rsidRPr="00E2699C">
        <w:rPr>
          <w:b/>
          <w:bCs/>
        </w:rPr>
        <w:t>[</w:t>
      </w:r>
      <w:r w:rsidRPr="00A316F8">
        <w:rPr>
          <w:b/>
          <w:bCs/>
        </w:rPr>
        <w:t>Nom du Prestataire de Services</w:t>
      </w:r>
      <w:r w:rsidRPr="00E2699C">
        <w:rPr>
          <w:b/>
          <w:bCs/>
        </w:rPr>
        <w:t>]</w:t>
      </w:r>
      <w:r w:rsidRPr="001E4750">
        <w:t xml:space="preserve"> s’engage à assurer </w:t>
      </w:r>
      <w:r>
        <w:t>l’égalité des chances</w:t>
      </w:r>
      <w:r w:rsidRPr="001E4750">
        <w:t xml:space="preserve"> et la non-discrimination sur le lieu de travail, ainsi qu’un milieu de travail respectueux exempt de la traite des personnes, du harcèlement sexuel et de l’exploitation et abus sexuels.</w:t>
      </w:r>
      <w:bookmarkEnd w:id="2178"/>
    </w:p>
    <w:p w14:paraId="431BCEBE" w14:textId="5FE3013C" w:rsidR="005C0E71" w:rsidRPr="00B712B2" w:rsidRDefault="005C0E71" w:rsidP="004A49B6">
      <w:pPr>
        <w:spacing w:before="0"/>
        <w:jc w:val="both"/>
      </w:pPr>
      <w:r>
        <w:rPr>
          <w:b/>
          <w:bCs/>
        </w:rPr>
        <w:t>[Nom du Prestataire de Services]</w:t>
      </w:r>
      <w:r>
        <w:t xml:space="preserve"> a mis en place un système pour surveiller nos fournisseurs, identifier les risques nouveaux et émergents. Ce système permet également à [</w:t>
      </w:r>
      <w:r>
        <w:rPr>
          <w:b/>
          <w:bCs/>
        </w:rPr>
        <w:t>Nom du Prestataire de Services]</w:t>
      </w:r>
      <w:r>
        <w:t xml:space="preserve"> de remédier efficacement aux risques.</w:t>
      </w:r>
    </w:p>
    <w:p w14:paraId="1CD7226C" w14:textId="4F984727" w:rsidR="005C0E71" w:rsidRPr="00B712B2" w:rsidRDefault="005C0E71" w:rsidP="004A49B6">
      <w:pPr>
        <w:spacing w:before="0"/>
        <w:jc w:val="both"/>
      </w:pPr>
      <w:r>
        <w:t xml:space="preserve">Lorsqu’il n’est pas possible de remédier à un nouveau risque ou à des incidents, </w:t>
      </w:r>
      <w:r>
        <w:rPr>
          <w:b/>
          <w:bCs/>
        </w:rPr>
        <w:t>[Nom du Prestataire de Services]</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t xml:space="preserve"> </w:t>
      </w:r>
    </w:p>
    <w:p w14:paraId="27B50D0A" w14:textId="1E4F4418"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Prestataire de Services]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77777777" w:rsidR="005C0E71" w:rsidRPr="00B712B2" w:rsidRDefault="005C0E71" w:rsidP="004A49B6">
      <w:pPr>
        <w:jc w:val="both"/>
      </w:pPr>
      <w:r>
        <w:t xml:space="preserve">Nom du signataire en caractères d’imprimerie :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2176"/>
      <w:bookmarkEnd w:id="2177"/>
    </w:p>
    <w:p w14:paraId="4866979F" w14:textId="77777777" w:rsidR="007F2019" w:rsidRPr="003956CC" w:rsidRDefault="007F2019" w:rsidP="004A49B6">
      <w:pPr>
        <w:jc w:val="both"/>
      </w:pPr>
    </w:p>
    <w:p w14:paraId="641512FA" w14:textId="5447E07E" w:rsidR="00D86431" w:rsidRPr="006A48CA" w:rsidRDefault="00D86431" w:rsidP="00DB6C77">
      <w:pPr>
        <w:pStyle w:val="Heading4CFA"/>
      </w:pPr>
      <w:bookmarkStart w:id="2179" w:name="_Toc55338064"/>
      <w:bookmarkStart w:id="2180" w:name="_Toc55372675"/>
      <w:bookmarkStart w:id="2181" w:name="_Toc55387936"/>
      <w:bookmarkStart w:id="2182" w:name="_Toc55389809"/>
      <w:bookmarkStart w:id="2183" w:name="_Toc55397358"/>
      <w:bookmarkStart w:id="2184" w:name="_Toc55823868"/>
      <w:bookmarkStart w:id="2185" w:name="_Toc184974481"/>
      <w:r>
        <w:lastRenderedPageBreak/>
        <w:t xml:space="preserve">Annexe </w:t>
      </w:r>
      <w:r w:rsidR="006747B9">
        <w:t>F</w:t>
      </w:r>
      <w:r>
        <w:t> : Formulaire de certification du Code d'éthique et de conduite professionnelle</w:t>
      </w:r>
      <w:bookmarkEnd w:id="2179"/>
      <w:bookmarkEnd w:id="2180"/>
      <w:bookmarkEnd w:id="2181"/>
      <w:bookmarkEnd w:id="2182"/>
      <w:bookmarkEnd w:id="2183"/>
      <w:bookmarkEnd w:id="2184"/>
      <w:bookmarkEnd w:id="2185"/>
      <w:r>
        <w:t xml:space="preserve"> </w:t>
      </w:r>
    </w:p>
    <w:p w14:paraId="2EA4885C" w14:textId="77777777" w:rsidR="007514C7" w:rsidRPr="00563D87" w:rsidRDefault="007514C7" w:rsidP="0078738D">
      <w:pPr>
        <w:pStyle w:val="BoldNormal"/>
        <w:rPr>
          <w:rFonts w:eastAsia="SimSun"/>
          <w:lang w:eastAsia="zh-CN"/>
        </w:rPr>
      </w:pPr>
    </w:p>
    <w:p w14:paraId="790FF72D" w14:textId="1B2B4A71" w:rsidR="007514C7" w:rsidRPr="004A49B6" w:rsidRDefault="007514C7" w:rsidP="004A49B6">
      <w:pPr>
        <w:jc w:val="both"/>
        <w:rPr>
          <w:i/>
        </w:rPr>
      </w:pPr>
      <w:r>
        <w:rPr>
          <w:i/>
        </w:rPr>
        <w:t xml:space="preserve">Conformément à la Clause 3.3 des Conditions Générales du </w:t>
      </w:r>
      <w:proofErr w:type="gramStart"/>
      <w:r>
        <w:rPr>
          <w:i/>
        </w:rPr>
        <w:t>Contrat,  le</w:t>
      </w:r>
      <w:proofErr w:type="gramEnd"/>
      <w:r>
        <w:rPr>
          <w:i/>
        </w:rPr>
        <w:t xml:space="preserve"> présent formulaire doit être complété par le Prestataire de Services et soumis pour tout Contrat financé par la MCC d’une valeur de plis de 500 000 Dollars US. Le présent formulaire doit être rempli par le Prestataire de Services et </w:t>
      </w:r>
      <w:proofErr w:type="spellStart"/>
      <w:r>
        <w:rPr>
          <w:i/>
        </w:rPr>
        <w:t>et</w:t>
      </w:r>
      <w:proofErr w:type="spellEnd"/>
      <w:r>
        <w:rPr>
          <w:i/>
        </w:rPr>
        <w:t xml:space="preserve"> soumis avec l'accord contractuel signé. </w:t>
      </w:r>
    </w:p>
    <w:p w14:paraId="748A7DAB" w14:textId="77777777" w:rsidR="007514C7" w:rsidRPr="004A49B6" w:rsidRDefault="007514C7" w:rsidP="004A49B6">
      <w:pPr>
        <w:jc w:val="both"/>
        <w:rPr>
          <w:i/>
          <w:lang w:eastAsia="zh-CN"/>
        </w:rPr>
      </w:pPr>
    </w:p>
    <w:p w14:paraId="000400F0" w14:textId="4F26F0D8" w:rsidR="007514C7" w:rsidRPr="004A49B6" w:rsidRDefault="007514C7" w:rsidP="004A49B6">
      <w:pPr>
        <w:jc w:val="both"/>
        <w:rPr>
          <w:i/>
        </w:rPr>
      </w:pPr>
      <w:r>
        <w:rPr>
          <w:i/>
        </w:rPr>
        <w:t xml:space="preserve">Si la certification initiale, présentée avec l'Accord contractuel signé, est que le Prestataire de Services « a adopté et mis en œuvre », il n'est pas nécessaire de présenter d'autres justificatifs, sauf dans le cas des contrats de sous-traitance. Si la certification initiale atteste que le Prestataire de Services « adoptera et mettra en œuvre », de nouvelles pièces devront être soumises par la suite lorsque le Prestataire de </w:t>
      </w:r>
      <w:proofErr w:type="gramStart"/>
      <w:r>
        <w:rPr>
          <w:i/>
        </w:rPr>
        <w:t>Services«</w:t>
      </w:r>
      <w:proofErr w:type="gramEnd"/>
      <w:r>
        <w:rPr>
          <w:i/>
        </w:rPr>
        <w:t> aura adopté et mis en œuvre ».</w:t>
      </w:r>
    </w:p>
    <w:p w14:paraId="34A49562" w14:textId="77777777" w:rsidR="007514C7" w:rsidRPr="004A49B6" w:rsidRDefault="007514C7" w:rsidP="004A49B6">
      <w:pPr>
        <w:jc w:val="both"/>
        <w:rPr>
          <w:i/>
          <w:lang w:eastAsia="zh-CN"/>
        </w:rPr>
      </w:pPr>
    </w:p>
    <w:p w14:paraId="2903B229" w14:textId="0F9DA0EB" w:rsidR="007514C7" w:rsidRPr="004A49B6" w:rsidRDefault="007514C7" w:rsidP="004A49B6">
      <w:pPr>
        <w:jc w:val="both"/>
        <w:rPr>
          <w:i/>
        </w:rPr>
      </w:pPr>
      <w:r>
        <w:rPr>
          <w:i/>
        </w:rPr>
        <w:t>Le formulaire doit être présenté à l'Agent de passation des marchés de l'Entité Responsable [adresse électronique de l'Agent de Passation de Marchés de l'Entité Responsable à insérer ici], accompagnée d'une copie du code d'éthique et de conduite professionnelle du Prestataire de Services.</w:t>
      </w:r>
    </w:p>
    <w:p w14:paraId="0DD6A33B" w14:textId="77777777" w:rsidR="007514C7" w:rsidRPr="004A49B6" w:rsidRDefault="007514C7" w:rsidP="004A49B6">
      <w:pPr>
        <w:jc w:val="both"/>
        <w:rPr>
          <w:i/>
          <w:lang w:eastAsia="zh-CN"/>
        </w:rPr>
      </w:pPr>
    </w:p>
    <w:p w14:paraId="7E40BF78" w14:textId="4183680E" w:rsidR="007514C7" w:rsidRPr="004A49B6" w:rsidRDefault="007514C7" w:rsidP="004A49B6">
      <w:pPr>
        <w:jc w:val="both"/>
        <w:rPr>
          <w:i/>
        </w:rPr>
      </w:pPr>
      <w:r>
        <w:rPr>
          <w:i/>
        </w:rPr>
        <w:t xml:space="preserve">Si le Prestataire de Services est une co-entreprise ou une association, chaque membre de la co-entreprise ou de l'association doit remplir et soumettre ce formulaire, ainsi que son Code d'éthique et de conduite professionnelle.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certification du Code d'éthique et de conduite professionnelle</w:t>
      </w:r>
    </w:p>
    <w:p w14:paraId="78CB4E7E" w14:textId="77777777" w:rsidR="007514C7" w:rsidRPr="004A49B6" w:rsidRDefault="007514C7" w:rsidP="004A49B6">
      <w:pPr>
        <w:spacing w:before="0"/>
        <w:jc w:val="both"/>
        <w:rPr>
          <w:u w:val="single"/>
          <w:lang w:eastAsia="zh-CN"/>
        </w:rPr>
      </w:pPr>
    </w:p>
    <w:p w14:paraId="5F24F775" w14:textId="77777777" w:rsidR="005652F6" w:rsidRDefault="007514C7" w:rsidP="004A49B6">
      <w:pPr>
        <w:spacing w:before="0"/>
        <w:jc w:val="both"/>
      </w:pPr>
      <w:r>
        <w:t>Dénomination sociale complète du Prestataire de Services :</w:t>
      </w:r>
    </w:p>
    <w:p w14:paraId="2A8F3A60" w14:textId="66D39C6D" w:rsidR="007514C7" w:rsidRPr="004A49B6" w:rsidRDefault="007514C7" w:rsidP="004A49B6">
      <w:pPr>
        <w:spacing w:before="0"/>
        <w:jc w:val="both"/>
      </w:pPr>
      <w:r>
        <w:t xml:space="preserve"> _________________________________________________</w:t>
      </w:r>
    </w:p>
    <w:p w14:paraId="53BF3F6E" w14:textId="77777777" w:rsidR="007514C7" w:rsidRPr="004A49B6" w:rsidRDefault="007514C7" w:rsidP="004A49B6">
      <w:pPr>
        <w:spacing w:before="0"/>
        <w:jc w:val="both"/>
      </w:pPr>
      <w:r>
        <w:t>Nom complet et numéro du Contrat : _____________________________________________</w:t>
      </w:r>
    </w:p>
    <w:p w14:paraId="43353AEB" w14:textId="77777777" w:rsidR="005652F6" w:rsidRDefault="00287361" w:rsidP="004A49B6">
      <w:pPr>
        <w:spacing w:before="0"/>
        <w:jc w:val="both"/>
      </w:pPr>
      <w:r>
        <w:t>Entité Responsable avec laquelle le Contrat est signé :</w:t>
      </w:r>
    </w:p>
    <w:p w14:paraId="6AF12E88" w14:textId="283638FE" w:rsidR="007514C7" w:rsidRPr="004A49B6" w:rsidRDefault="007514C7" w:rsidP="004A49B6">
      <w:pPr>
        <w:spacing w:before="0"/>
        <w:jc w:val="both"/>
      </w:pPr>
      <w:r>
        <w:t xml:space="preserve"> __________________________________</w:t>
      </w:r>
    </w:p>
    <w:p w14:paraId="419313DD" w14:textId="77777777" w:rsidR="007514C7" w:rsidRPr="004A49B6" w:rsidRDefault="007514C7" w:rsidP="004A49B6">
      <w:pPr>
        <w:spacing w:before="0"/>
        <w:jc w:val="both"/>
        <w:rPr>
          <w:lang w:eastAsia="zh-CN"/>
        </w:rPr>
      </w:pPr>
    </w:p>
    <w:p w14:paraId="426DD3E3" w14:textId="76B02923" w:rsidR="007514C7" w:rsidRPr="004A49B6" w:rsidRDefault="007514C7" w:rsidP="004A49B6">
      <w:pPr>
        <w:jc w:val="both"/>
        <w:rPr>
          <w:rFonts w:eastAsia="SimSun"/>
        </w:rPr>
      </w:pPr>
      <w:r>
        <w:t xml:space="preserve">Comme stipulé à la </w:t>
      </w:r>
      <w:proofErr w:type="spellStart"/>
      <w:r>
        <w:t>sous-clause</w:t>
      </w:r>
      <w:proofErr w:type="spellEnd"/>
      <w:r>
        <w:t xml:space="preserve"> 3.3 des CGC, le Prestataire de Services doit certifier à l'Entité Responsable qu'il adoptera et mettra en œuvre un code d'éthique et de conduite professionnelle dans les quatre-vingt-dix (90) jours suivant l'adjudication du Contrat. Le Prestataire de Services doit également inclure la substance de cette clause dans les accords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7A3B0FE4" w:rsidR="007514C7" w:rsidRPr="004A49B6" w:rsidRDefault="007514C7" w:rsidP="004A49B6">
      <w:pPr>
        <w:jc w:val="both"/>
        <w:rPr>
          <w:rFonts w:eastAsia="SimSun"/>
        </w:rPr>
      </w:pPr>
      <w:r>
        <w:lastRenderedPageBreak/>
        <w:t>En réponse à cette exigence, conformément à la Clause 3.3 des CGC du Contrat, je certifie qu'en ce qui concerne le présent contrat :</w:t>
      </w:r>
    </w:p>
    <w:p w14:paraId="714C98CF" w14:textId="3DEE430D" w:rsidR="007514C7" w:rsidRPr="004A49B6" w:rsidRDefault="007514C7" w:rsidP="004A49B6">
      <w:pPr>
        <w:spacing w:before="0"/>
        <w:jc w:val="both"/>
        <w:rPr>
          <w:rFonts w:eastAsia="Calibri"/>
        </w:rPr>
      </w:pPr>
      <w:r>
        <w:rPr>
          <w:b/>
        </w:rPr>
        <w:t>[Nom du Prestataire de Services]</w:t>
      </w:r>
      <w:r>
        <w:t xml:space="preserve"> a adopté et mis en œuvre un code d’éthique et de conduite professionnelle, dont une copie est présentée en même temps que le présent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proofErr w:type="gramStart"/>
      <w:r>
        <w:t>OU</w:t>
      </w:r>
      <w:proofErr w:type="gramEnd"/>
    </w:p>
    <w:p w14:paraId="3B521B13" w14:textId="77777777" w:rsidR="007514C7" w:rsidRPr="004A49B6" w:rsidRDefault="007514C7" w:rsidP="004A49B6">
      <w:pPr>
        <w:spacing w:before="0"/>
        <w:jc w:val="both"/>
        <w:rPr>
          <w:rFonts w:eastAsia="Calibri"/>
        </w:rPr>
      </w:pPr>
    </w:p>
    <w:p w14:paraId="57E57274" w14:textId="2270FEAB" w:rsidR="007514C7" w:rsidRPr="004A49B6" w:rsidRDefault="007514C7" w:rsidP="004A49B6">
      <w:pPr>
        <w:spacing w:before="0"/>
        <w:jc w:val="both"/>
        <w:rPr>
          <w:rFonts w:eastAsia="Calibri"/>
        </w:rPr>
      </w:pPr>
      <w:r>
        <w:rPr>
          <w:b/>
        </w:rPr>
        <w:t>[Nom du Prestataire de Services]</w:t>
      </w:r>
      <w:r>
        <w:t xml:space="preserve"> adoptera et mettra en œuvre un code d'éthique et de conduite professionnelle dans les quatre-vingt-dix (90) jours suivant la date de signature du Contrat. </w:t>
      </w:r>
      <w:r>
        <w:rPr>
          <w:b/>
        </w:rPr>
        <w:t>[Nom du Prestataire de Services]</w:t>
      </w:r>
      <w:r>
        <w:t xml:space="preserve"> soumettra à nouveau cette attestation, accompagnée d'une copie du code d’éthique et de conduite professionnelle du Consultant, lorsque ce code aura été adopté et mis en œuvre.</w:t>
      </w:r>
    </w:p>
    <w:p w14:paraId="1864C215" w14:textId="77777777" w:rsidR="007514C7" w:rsidRPr="004A49B6" w:rsidRDefault="007514C7" w:rsidP="004A49B6">
      <w:pPr>
        <w:spacing w:before="0"/>
        <w:jc w:val="both"/>
        <w:rPr>
          <w:rFonts w:eastAsia="Calibri"/>
        </w:rPr>
      </w:pPr>
    </w:p>
    <w:p w14:paraId="6C764F5B" w14:textId="52C543E9" w:rsidR="007514C7" w:rsidRPr="004A49B6" w:rsidRDefault="007514C7" w:rsidP="004A49B6">
      <w:pPr>
        <w:spacing w:before="0"/>
        <w:jc w:val="both"/>
        <w:rPr>
          <w:rFonts w:eastAsia="Calibri"/>
        </w:rPr>
      </w:pPr>
      <w:r>
        <w:rPr>
          <w:b/>
        </w:rPr>
        <w:t xml:space="preserve">[Nom du Prestataire de Services] </w:t>
      </w:r>
      <w:r>
        <w:t xml:space="preserve">inclura la teneur de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7149ED17" w:rsidR="007514C7" w:rsidRPr="004A49B6" w:rsidRDefault="007514C7" w:rsidP="004A49B6">
      <w:pPr>
        <w:spacing w:before="0"/>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l’Entrepreneur et le Maître d’ouvrage, des </w:t>
      </w:r>
      <w:r>
        <w:rPr>
          <w:i/>
          <w:iCs/>
        </w:rPr>
        <w:t>Politique et Directives relatives à la Passation des marchés du Programme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77777777" w:rsidR="004A49B6" w:rsidRDefault="007514C7" w:rsidP="004A49B6">
      <w:pPr>
        <w:jc w:val="both"/>
      </w:pPr>
      <w:r>
        <w:t>Nom du signataire en caractères d’imprimerie :</w:t>
      </w:r>
    </w:p>
    <w:p w14:paraId="75D3F44A" w14:textId="32D3B6A6" w:rsidR="007514C7" w:rsidRPr="004A49B6" w:rsidRDefault="007514C7" w:rsidP="004A49B6">
      <w:pPr>
        <w:jc w:val="both"/>
        <w:rPr>
          <w:rFonts w:eastAsia="SimSun"/>
        </w:rPr>
      </w:pPr>
      <w:r>
        <w:t xml:space="preserve"> ____________________________________________________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77E33F22" w14:textId="50A5FEB0" w:rsidR="00ED0D10" w:rsidRDefault="00D86431" w:rsidP="00DB6C77">
      <w:pPr>
        <w:pStyle w:val="Heading4CFA"/>
      </w:pPr>
      <w:bookmarkStart w:id="2186" w:name="_Toc184974482"/>
      <w:bookmarkStart w:id="2187" w:name="_Toc55338065"/>
      <w:bookmarkStart w:id="2188" w:name="_Toc55372676"/>
      <w:bookmarkStart w:id="2189" w:name="_Toc55387937"/>
      <w:bookmarkStart w:id="2190" w:name="_Toc55389810"/>
      <w:bookmarkStart w:id="2191" w:name="_Toc55397359"/>
      <w:bookmarkStart w:id="2192" w:name="_Toc55823869"/>
      <w:r>
        <w:lastRenderedPageBreak/>
        <w:t xml:space="preserve">Annexe </w:t>
      </w:r>
      <w:r w:rsidR="006747B9">
        <w:t>G</w:t>
      </w:r>
      <w:r>
        <w:t xml:space="preserve"> : Formulaire de déclaration des bénéficiaires </w:t>
      </w:r>
      <w:r w:rsidR="009A575A">
        <w:t>effectifs</w:t>
      </w:r>
      <w:r>
        <w:t xml:space="preserve"> (</w:t>
      </w:r>
      <w:r w:rsidR="003642CE">
        <w:t>FDIBE</w:t>
      </w:r>
      <w:r>
        <w:t>)</w:t>
      </w:r>
      <w:bookmarkEnd w:id="2186"/>
    </w:p>
    <w:p w14:paraId="7268C95F" w14:textId="6D7AEEC7" w:rsidR="00ED0D10" w:rsidRDefault="00ED0D10" w:rsidP="00ED0D10">
      <w:pPr>
        <w:pStyle w:val="BodyText"/>
      </w:pPr>
      <w:r>
        <w:rPr>
          <w:noProof/>
          <w:lang w:eastAsia="fr-FR"/>
        </w:rPr>
        <mc:AlternateContent>
          <mc:Choice Requires="wps">
            <w:drawing>
              <wp:anchor distT="0" distB="0" distL="114300" distR="114300" simplePos="0" relativeHeight="251658240"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A974F4" w:rsidRPr="002D412C" w:rsidRDefault="00A974F4" w:rsidP="00ED0D10">
                            <w:pPr>
                              <w:ind w:left="152" w:right="152"/>
                              <w:jc w:val="both"/>
                            </w:pPr>
                            <w:r>
                              <w:rPr>
                                <w:i/>
                              </w:rPr>
                              <w:t>SUPPRIMEZ CETTE CASE UNE FOIS QUE VOUS AVEZ REMPLI LE FORMULAIRE</w:t>
                            </w:r>
                          </w:p>
                          <w:p w14:paraId="3986572B" w14:textId="4F775256" w:rsidR="00A974F4" w:rsidRPr="002D412C" w:rsidRDefault="00A974F4" w:rsidP="00ED0D10">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4F7A52">
                              <w:rPr>
                                <w:i/>
                              </w:rPr>
                              <w:t>e</w:t>
                            </w:r>
                            <w:r w:rsidR="004F7A52" w:rsidRPr="004F7A52">
                              <w:rPr>
                                <w:i/>
                              </w:rPr>
                              <w:t>ffectifs</w:t>
                            </w:r>
                            <w:r w:rsidR="004F7A52" w:rsidRPr="004F7A52" w:rsidDel="004F7A52">
                              <w:rPr>
                                <w:i/>
                              </w:rPr>
                              <w:t xml:space="preserve"> </w:t>
                            </w:r>
                            <w:r>
                              <w:rPr>
                                <w:i/>
                              </w:rPr>
                              <w:t xml:space="preserve"> qui doivent être fournies dans le présent formulaire sont à jour à la date de leur transmission.</w:t>
                            </w:r>
                          </w:p>
                          <w:p w14:paraId="71CAE02A" w14:textId="2F9E959E" w:rsidR="00A974F4" w:rsidRPr="002D412C" w:rsidRDefault="00A974F4" w:rsidP="00ED0D10">
                            <w:pPr>
                              <w:ind w:left="152" w:right="151"/>
                              <w:jc w:val="both"/>
                            </w:pPr>
                            <w:r>
                              <w:rPr>
                                <w:i/>
                              </w:rPr>
                              <w:t xml:space="preserve">Aux fins du présent formulaire, un Bénéficiaire </w:t>
                            </w:r>
                            <w:r w:rsidR="004F7A52" w:rsidRPr="004F7A52">
                              <w:rPr>
                                <w:i/>
                              </w:rPr>
                              <w:t>Effectif</w:t>
                            </w:r>
                            <w:r>
                              <w:rPr>
                                <w:i/>
                              </w:rPr>
                              <w:t xml:space="preserve"> d'un Offrant est toute personne physique qui détient ou contrôle en dernier ressort vis-à-vis de l'Offrant du fait qu'elle remplit l'une ou plusieurs des conditions suivantes :</w:t>
                            </w:r>
                          </w:p>
                          <w:p w14:paraId="0F069968"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actions ;</w:t>
                            </w:r>
                          </w:p>
                          <w:p w14:paraId="0B37DEDC"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droits de vote ;</w:t>
                            </w:r>
                          </w:p>
                          <w:p w14:paraId="796D5A9C" w14:textId="2FDD2EC9" w:rsidR="00A974F4" w:rsidRPr="002D412C" w:rsidRDefault="00A974F4" w:rsidP="00ED0D10">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733A17D1" w14:textId="5BB143D5" w:rsidR="00A974F4" w:rsidRPr="002D412C" w:rsidRDefault="00A974F4" w:rsidP="00ED0D10">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16B0A497" w14:textId="0BD28831" w:rsidR="00A974F4" w:rsidRPr="002D412C" w:rsidRDefault="00A974F4" w:rsidP="00ED0D10">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11A6EB7B" w14:textId="77777777" w:rsidR="00A974F4" w:rsidRPr="002D412C" w:rsidRDefault="00A974F4" w:rsidP="00ED0D10"/>
                          <w:p w14:paraId="4BA4911E" w14:textId="77777777" w:rsidR="00A974F4" w:rsidRPr="002D412C" w:rsidRDefault="00A974F4" w:rsidP="00ED0D10"/>
                          <w:p w14:paraId="03601806" w14:textId="77777777" w:rsidR="00A974F4" w:rsidRPr="002D412C" w:rsidRDefault="00A974F4" w:rsidP="00ED0D10"/>
                          <w:p w14:paraId="188655C7" w14:textId="77777777" w:rsidR="00A974F4" w:rsidRPr="002D412C" w:rsidRDefault="00A974F4" w:rsidP="00ED0D10"/>
                          <w:p w14:paraId="74958496" w14:textId="77777777" w:rsidR="00A974F4" w:rsidRPr="002D412C" w:rsidRDefault="00A974F4" w:rsidP="00ED0D10"/>
                          <w:p w14:paraId="270C71C5" w14:textId="77777777" w:rsidR="00A974F4" w:rsidRPr="002D412C" w:rsidRDefault="00A974F4" w:rsidP="00ED0D10"/>
                          <w:p w14:paraId="23754F09" w14:textId="77777777" w:rsidR="00A974F4" w:rsidRPr="002D412C" w:rsidRDefault="00A974F4" w:rsidP="00ED0D10"/>
                          <w:p w14:paraId="6665D626" w14:textId="77777777" w:rsidR="00A974F4" w:rsidRPr="002D412C" w:rsidRDefault="00A974F4" w:rsidP="00ED0D10"/>
                          <w:p w14:paraId="6BD54D63" w14:textId="77777777" w:rsidR="00A974F4" w:rsidRPr="002D412C" w:rsidRDefault="00A974F4" w:rsidP="00ED0D10"/>
                          <w:p w14:paraId="7106CA25" w14:textId="77777777" w:rsidR="00A974F4" w:rsidRPr="002D412C" w:rsidRDefault="00A974F4" w:rsidP="00ED0D10"/>
                          <w:p w14:paraId="2C85DEF6" w14:textId="77777777" w:rsidR="00A974F4" w:rsidRPr="002D412C" w:rsidRDefault="00A974F4" w:rsidP="00ED0D10"/>
                          <w:p w14:paraId="26C73E0A" w14:textId="77777777" w:rsidR="00A974F4" w:rsidRPr="002D412C" w:rsidRDefault="00A974F4" w:rsidP="00ED0D10"/>
                          <w:p w14:paraId="44A3C1BA" w14:textId="77777777" w:rsidR="00A974F4" w:rsidRPr="002D412C" w:rsidRDefault="00A974F4" w:rsidP="00ED0D10"/>
                          <w:p w14:paraId="594BC9F8" w14:textId="77777777" w:rsidR="00A974F4" w:rsidRPr="002D412C" w:rsidRDefault="00A974F4" w:rsidP="00ED0D10"/>
                          <w:p w14:paraId="4B902149" w14:textId="77777777" w:rsidR="00A974F4" w:rsidRPr="002D412C" w:rsidRDefault="00A974F4" w:rsidP="00ED0D10"/>
                          <w:p w14:paraId="7359C076" w14:textId="77777777" w:rsidR="00A974F4" w:rsidRPr="002D412C" w:rsidRDefault="00A974F4" w:rsidP="00ED0D10"/>
                          <w:p w14:paraId="553971FE" w14:textId="77777777" w:rsidR="00A974F4" w:rsidRPr="002D412C" w:rsidRDefault="00A974F4" w:rsidP="00ED0D10"/>
                          <w:p w14:paraId="17D6F252" w14:textId="77777777" w:rsidR="00A974F4" w:rsidRPr="002D412C" w:rsidRDefault="00A974F4" w:rsidP="00ED0D10"/>
                          <w:p w14:paraId="2C1AED7C" w14:textId="77777777" w:rsidR="00A974F4" w:rsidRPr="002D412C" w:rsidRDefault="00A974F4" w:rsidP="00ED0D10"/>
                          <w:p w14:paraId="201582A5" w14:textId="77777777" w:rsidR="00A974F4" w:rsidRPr="002D412C" w:rsidRDefault="00A974F4" w:rsidP="00ED0D10"/>
                          <w:p w14:paraId="7441AA30" w14:textId="77777777" w:rsidR="00A974F4" w:rsidRPr="002D412C" w:rsidRDefault="00A974F4" w:rsidP="00ED0D10"/>
                          <w:p w14:paraId="162AE0C3" w14:textId="77777777" w:rsidR="00A974F4" w:rsidRPr="002D412C" w:rsidRDefault="00A974F4" w:rsidP="00ED0D10"/>
                          <w:p w14:paraId="05FD4CEB" w14:textId="77777777" w:rsidR="00A974F4" w:rsidRPr="002D412C" w:rsidRDefault="00A974F4" w:rsidP="00ED0D10"/>
                          <w:p w14:paraId="617C9010" w14:textId="77777777" w:rsidR="00A974F4" w:rsidRPr="002D412C" w:rsidRDefault="00A974F4" w:rsidP="00ED0D10"/>
                          <w:p w14:paraId="02AF949A" w14:textId="77777777" w:rsidR="00A974F4" w:rsidRPr="002D412C" w:rsidRDefault="00A974F4"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DCm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fJtmw8mUEo6+cTaaTm9GASe5XDfW+a8CahKMnFrs&#13;&#10;S6SLHR6c70JPIeE1B6oq1pVScRO0IFbKkgPDLiofk0TwN1FKkyank5txGoHf+AL0+f5WMf6jT+8q&#13;&#10;CvGUxpwvxQfLt9uWVMUVMVsojsiXhU5KzvB1hfAPzPlnZlE7SBHOg3/CRSrAnKC3KCnB/vrbeYjH&#13;&#10;lqKXkga1mFP3c8+soER909js22w0CuKNm9F4OsSNvfZsrz16X68Aicpw8gyPZoj36mRKC/Urjs0y&#13;&#10;vIoupjm+nVN/Mle+mxAcOy6WyxiEcjXMP+iN4QE6NCbQ+tK+Mmv6tnpUxCOcVMtm77rbxYabGpZ7&#13;&#10;D7KKrQ88d6z29KPUo3j6sQyzdL2PUZefx+I3AAAA//8DAFBLAwQUAAYACAAAACEAwhYPkN8AAAAL&#13;&#10;AQAADwAAAGRycy9kb3ducmV2LnhtbEyPwU7DMBBE70j8g7WVuLVOilQlaTZVgcKFEwVxdmPXtojX&#13;&#10;ke2m4e8xJ7iMtBrtzLx2N7uBTSpE6wmhXBXAFPVeWtIIH+/PywpYTIKkGDwphG8VYdfd3rSikf5K&#13;&#10;b2o6Js1yCMVGIJiUxobz2BvlRFz5UVH2zj44kfIZNJdBXHO4G/i6KDbcCUu5wYhRPRrVfx0vDuHw&#13;&#10;oGvdVyKYQyWtnebP86t+QbxbzE/bLPstsKTm9PcBvwx5P3R52MlfSEY2IGSahLAsgWWzXtf3wE4I&#13;&#10;VVlsgHct/8/Q/QAAAP//AwBQSwECLQAUAAYACAAAACEAtoM4kv4AAADhAQAAEwAAAAAAAAAAAAAA&#13;&#10;AAAAAAAAW0NvbnRlbnRfVHlwZXNdLnhtbFBLAQItABQABgAIAAAAIQA4/SH/1gAAAJQBAAALAAAA&#13;&#10;AAAAAAAAAAAAAC8BAABfcmVscy8ucmVsc1BLAQItABQABgAIAAAAIQAXWDCmPAIAAIQEAAAOAAAA&#13;&#10;AAAAAAAAAAAAAC4CAABkcnMvZTJvRG9jLnhtbFBLAQItABQABgAIAAAAIQDCFg+Q3wAAAAsBAAAP&#13;&#10;AAAAAAAAAAAAAAAAAJYEAABkcnMvZG93bnJldi54bWxQSwUGAAAAAAQABADzAAAAogUAAAAA&#13;&#10;" fillcolor="white [3201]" strokeweight=".5pt">
                <v:textbox>
                  <w:txbxContent>
                    <w:p w14:paraId="5D62FCBA" w14:textId="77777777" w:rsidR="00A974F4" w:rsidRPr="002D412C" w:rsidRDefault="00A974F4" w:rsidP="00ED0D10">
                      <w:pPr>
                        <w:ind w:left="152" w:right="152"/>
                        <w:jc w:val="both"/>
                      </w:pPr>
                      <w:r>
                        <w:rPr>
                          <w:i/>
                        </w:rPr>
                        <w:t>SUPPRIMEZ CETTE CASE UNE FOIS QUE VOUS AVEZ REMPLI LE FORMULAIRE</w:t>
                      </w:r>
                    </w:p>
                    <w:p w14:paraId="3986572B" w14:textId="4F775256" w:rsidR="00A974F4" w:rsidRPr="002D412C" w:rsidRDefault="00A974F4" w:rsidP="00ED0D10">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4F7A52">
                        <w:rPr>
                          <w:i/>
                        </w:rPr>
                        <w:t>e</w:t>
                      </w:r>
                      <w:r w:rsidR="004F7A52" w:rsidRPr="004F7A52">
                        <w:rPr>
                          <w:i/>
                        </w:rPr>
                        <w:t>ffectifs</w:t>
                      </w:r>
                      <w:r w:rsidR="004F7A52" w:rsidRPr="004F7A52" w:rsidDel="004F7A52">
                        <w:rPr>
                          <w:i/>
                        </w:rPr>
                        <w:t xml:space="preserve"> </w:t>
                      </w:r>
                      <w:r>
                        <w:rPr>
                          <w:i/>
                        </w:rPr>
                        <w:t xml:space="preserve"> qui doivent être fournies dans le présent formulaire sont à jour à la date de leur transmission.</w:t>
                      </w:r>
                    </w:p>
                    <w:p w14:paraId="71CAE02A" w14:textId="2F9E959E" w:rsidR="00A974F4" w:rsidRPr="002D412C" w:rsidRDefault="00A974F4" w:rsidP="00ED0D10">
                      <w:pPr>
                        <w:ind w:left="152" w:right="151"/>
                        <w:jc w:val="both"/>
                      </w:pPr>
                      <w:r>
                        <w:rPr>
                          <w:i/>
                        </w:rPr>
                        <w:t xml:space="preserve">Aux fins du présent formulaire, un Bénéficiaire </w:t>
                      </w:r>
                      <w:r w:rsidR="004F7A52" w:rsidRPr="004F7A52">
                        <w:rPr>
                          <w:i/>
                        </w:rPr>
                        <w:t>Effectif</w:t>
                      </w:r>
                      <w:r>
                        <w:rPr>
                          <w:i/>
                        </w:rPr>
                        <w:t xml:space="preserve"> d'un Offrant est toute personne physique qui détient ou contrôle en dernier ressort vis-à-vis de l'Offrant du fait qu'elle remplit l'une ou plusieurs des conditions suivantes :</w:t>
                      </w:r>
                    </w:p>
                    <w:p w14:paraId="0F069968"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actions ;</w:t>
                      </w:r>
                    </w:p>
                    <w:p w14:paraId="0B37DEDC"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droits de vote ;</w:t>
                      </w:r>
                    </w:p>
                    <w:p w14:paraId="796D5A9C" w14:textId="2FDD2EC9" w:rsidR="00A974F4" w:rsidRPr="002D412C" w:rsidRDefault="00A974F4" w:rsidP="00ED0D10">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733A17D1" w14:textId="5BB143D5" w:rsidR="00A974F4" w:rsidRPr="002D412C" w:rsidRDefault="00A974F4" w:rsidP="00ED0D10">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16B0A497" w14:textId="0BD28831" w:rsidR="00A974F4" w:rsidRPr="002D412C" w:rsidRDefault="00A974F4" w:rsidP="00ED0D10">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11A6EB7B" w14:textId="77777777" w:rsidR="00A974F4" w:rsidRPr="002D412C" w:rsidRDefault="00A974F4" w:rsidP="00ED0D10"/>
                    <w:p w14:paraId="4BA4911E" w14:textId="77777777" w:rsidR="00A974F4" w:rsidRPr="002D412C" w:rsidRDefault="00A974F4" w:rsidP="00ED0D10"/>
                    <w:p w14:paraId="03601806" w14:textId="77777777" w:rsidR="00A974F4" w:rsidRPr="002D412C" w:rsidRDefault="00A974F4" w:rsidP="00ED0D10"/>
                    <w:p w14:paraId="188655C7" w14:textId="77777777" w:rsidR="00A974F4" w:rsidRPr="002D412C" w:rsidRDefault="00A974F4" w:rsidP="00ED0D10"/>
                    <w:p w14:paraId="74958496" w14:textId="77777777" w:rsidR="00A974F4" w:rsidRPr="002D412C" w:rsidRDefault="00A974F4" w:rsidP="00ED0D10"/>
                    <w:p w14:paraId="270C71C5" w14:textId="77777777" w:rsidR="00A974F4" w:rsidRPr="002D412C" w:rsidRDefault="00A974F4" w:rsidP="00ED0D10"/>
                    <w:p w14:paraId="23754F09" w14:textId="77777777" w:rsidR="00A974F4" w:rsidRPr="002D412C" w:rsidRDefault="00A974F4" w:rsidP="00ED0D10"/>
                    <w:p w14:paraId="6665D626" w14:textId="77777777" w:rsidR="00A974F4" w:rsidRPr="002D412C" w:rsidRDefault="00A974F4" w:rsidP="00ED0D10"/>
                    <w:p w14:paraId="6BD54D63" w14:textId="77777777" w:rsidR="00A974F4" w:rsidRPr="002D412C" w:rsidRDefault="00A974F4" w:rsidP="00ED0D10"/>
                    <w:p w14:paraId="7106CA25" w14:textId="77777777" w:rsidR="00A974F4" w:rsidRPr="002D412C" w:rsidRDefault="00A974F4" w:rsidP="00ED0D10"/>
                    <w:p w14:paraId="2C85DEF6" w14:textId="77777777" w:rsidR="00A974F4" w:rsidRPr="002D412C" w:rsidRDefault="00A974F4" w:rsidP="00ED0D10"/>
                    <w:p w14:paraId="26C73E0A" w14:textId="77777777" w:rsidR="00A974F4" w:rsidRPr="002D412C" w:rsidRDefault="00A974F4" w:rsidP="00ED0D10"/>
                    <w:p w14:paraId="44A3C1BA" w14:textId="77777777" w:rsidR="00A974F4" w:rsidRPr="002D412C" w:rsidRDefault="00A974F4" w:rsidP="00ED0D10"/>
                    <w:p w14:paraId="594BC9F8" w14:textId="77777777" w:rsidR="00A974F4" w:rsidRPr="002D412C" w:rsidRDefault="00A974F4" w:rsidP="00ED0D10"/>
                    <w:p w14:paraId="4B902149" w14:textId="77777777" w:rsidR="00A974F4" w:rsidRPr="002D412C" w:rsidRDefault="00A974F4" w:rsidP="00ED0D10"/>
                    <w:p w14:paraId="7359C076" w14:textId="77777777" w:rsidR="00A974F4" w:rsidRPr="002D412C" w:rsidRDefault="00A974F4" w:rsidP="00ED0D10"/>
                    <w:p w14:paraId="553971FE" w14:textId="77777777" w:rsidR="00A974F4" w:rsidRPr="002D412C" w:rsidRDefault="00A974F4" w:rsidP="00ED0D10"/>
                    <w:p w14:paraId="17D6F252" w14:textId="77777777" w:rsidR="00A974F4" w:rsidRPr="002D412C" w:rsidRDefault="00A974F4" w:rsidP="00ED0D10"/>
                    <w:p w14:paraId="2C1AED7C" w14:textId="77777777" w:rsidR="00A974F4" w:rsidRPr="002D412C" w:rsidRDefault="00A974F4" w:rsidP="00ED0D10"/>
                    <w:p w14:paraId="201582A5" w14:textId="77777777" w:rsidR="00A974F4" w:rsidRPr="002D412C" w:rsidRDefault="00A974F4" w:rsidP="00ED0D10"/>
                    <w:p w14:paraId="7441AA30" w14:textId="77777777" w:rsidR="00A974F4" w:rsidRPr="002D412C" w:rsidRDefault="00A974F4" w:rsidP="00ED0D10"/>
                    <w:p w14:paraId="162AE0C3" w14:textId="77777777" w:rsidR="00A974F4" w:rsidRPr="002D412C" w:rsidRDefault="00A974F4" w:rsidP="00ED0D10"/>
                    <w:p w14:paraId="05FD4CEB" w14:textId="77777777" w:rsidR="00A974F4" w:rsidRPr="002D412C" w:rsidRDefault="00A974F4" w:rsidP="00ED0D10"/>
                    <w:p w14:paraId="617C9010" w14:textId="77777777" w:rsidR="00A974F4" w:rsidRPr="002D412C" w:rsidRDefault="00A974F4" w:rsidP="00ED0D10"/>
                    <w:p w14:paraId="02AF949A" w14:textId="77777777" w:rsidR="00A974F4" w:rsidRPr="002D412C" w:rsidRDefault="00A974F4" w:rsidP="00ED0D10"/>
                  </w:txbxContent>
                </v:textbox>
              </v:shape>
            </w:pict>
          </mc:Fallback>
        </mc:AlternateContent>
      </w:r>
    </w:p>
    <w:p w14:paraId="431B6C84" w14:textId="0E1EE5D0" w:rsidR="00ED0D10" w:rsidRDefault="00ED0D10" w:rsidP="00ED0D10">
      <w:pPr>
        <w:pStyle w:val="BodyText"/>
      </w:pPr>
    </w:p>
    <w:p w14:paraId="52631894" w14:textId="3EB2D290" w:rsidR="00ED0D10" w:rsidRDefault="00ED0D10" w:rsidP="00ED0D10">
      <w:pPr>
        <w:pStyle w:val="BodyText"/>
      </w:pPr>
    </w:p>
    <w:p w14:paraId="6D44AE42" w14:textId="7EDE12E8" w:rsidR="00ED0D10" w:rsidRDefault="00ED0D10" w:rsidP="00ED0D10">
      <w:pPr>
        <w:pStyle w:val="BodyText"/>
      </w:pPr>
    </w:p>
    <w:p w14:paraId="28885514" w14:textId="1134B16B" w:rsidR="00ED0D10" w:rsidRDefault="00ED0D10" w:rsidP="00ED0D10">
      <w:pPr>
        <w:pStyle w:val="BodyText"/>
      </w:pPr>
    </w:p>
    <w:p w14:paraId="2D86FE7C" w14:textId="2EDD9FC2" w:rsidR="00ED0D10" w:rsidRDefault="00ED0D10" w:rsidP="00ED0D10">
      <w:pPr>
        <w:pStyle w:val="BodyText"/>
      </w:pPr>
    </w:p>
    <w:p w14:paraId="07469E9C" w14:textId="3B3F84F0" w:rsidR="00ED0D10" w:rsidRDefault="00ED0D10" w:rsidP="00ED0D10">
      <w:pPr>
        <w:pStyle w:val="BodyText"/>
      </w:pPr>
    </w:p>
    <w:p w14:paraId="0EDBC2DB" w14:textId="1FCF12F8" w:rsidR="00ED0D10" w:rsidRDefault="00ED0D10" w:rsidP="00ED0D10">
      <w:pPr>
        <w:pStyle w:val="BodyText"/>
      </w:pPr>
    </w:p>
    <w:p w14:paraId="66176B8A" w14:textId="2B8576DC" w:rsidR="00ED0D10" w:rsidRDefault="00ED0D10" w:rsidP="00ED0D10">
      <w:pPr>
        <w:pStyle w:val="BodyText"/>
      </w:pPr>
    </w:p>
    <w:p w14:paraId="3A2D94B6" w14:textId="01AEEC34" w:rsidR="00ED0D10" w:rsidRDefault="00ED0D10" w:rsidP="00ED0D10">
      <w:pPr>
        <w:pStyle w:val="BodyText"/>
      </w:pPr>
    </w:p>
    <w:p w14:paraId="2EA83174" w14:textId="057DE937" w:rsidR="00ED0D10" w:rsidRDefault="00ED0D10" w:rsidP="00ED0D10">
      <w:pPr>
        <w:pStyle w:val="BodyText"/>
      </w:pPr>
    </w:p>
    <w:p w14:paraId="4A68A4B1" w14:textId="2B82FF9B" w:rsidR="00ED0D10" w:rsidRDefault="00ED0D10" w:rsidP="00ED0D10">
      <w:pPr>
        <w:pStyle w:val="BodyText"/>
      </w:pPr>
    </w:p>
    <w:p w14:paraId="5B94A6F6" w14:textId="70D61A69" w:rsidR="00ED0D10" w:rsidRDefault="00ED0D10" w:rsidP="00ED0D10">
      <w:pPr>
        <w:pStyle w:val="BodyText"/>
      </w:pPr>
    </w:p>
    <w:p w14:paraId="60C00F53" w14:textId="4318D39F" w:rsidR="00ED0D10" w:rsidRDefault="00ED0D10" w:rsidP="00ED0D10">
      <w:pPr>
        <w:pStyle w:val="BodyText"/>
      </w:pPr>
    </w:p>
    <w:p w14:paraId="2A7B46E4" w14:textId="565B6148" w:rsidR="00ED0D10" w:rsidRDefault="00ED0D10" w:rsidP="00ED0D10">
      <w:pPr>
        <w:pStyle w:val="BodyText"/>
      </w:pPr>
    </w:p>
    <w:p w14:paraId="0AAFF9CD" w14:textId="1C0EDD81" w:rsidR="00ED0D10" w:rsidRDefault="00ED0D10" w:rsidP="00ED0D10">
      <w:pPr>
        <w:pStyle w:val="BodyText"/>
      </w:pPr>
    </w:p>
    <w:p w14:paraId="015461E7" w14:textId="1D3C8BB3" w:rsidR="00ED0D10" w:rsidRDefault="00ED0D10" w:rsidP="00ED0D10">
      <w:pPr>
        <w:pStyle w:val="BodyText"/>
      </w:pPr>
    </w:p>
    <w:p w14:paraId="36C80F05" w14:textId="33F5129D" w:rsidR="00ED0D10" w:rsidRDefault="00ED0D10" w:rsidP="00ED0D10">
      <w:pPr>
        <w:pStyle w:val="BodyText"/>
      </w:pPr>
    </w:p>
    <w:p w14:paraId="5BD7E075" w14:textId="03CAD707" w:rsidR="00ED0D10" w:rsidRDefault="00ED0D10" w:rsidP="00ED0D10">
      <w:pPr>
        <w:pStyle w:val="BodyText"/>
      </w:pPr>
    </w:p>
    <w:p w14:paraId="17A7D7F3" w14:textId="1D1445CB" w:rsidR="00ED0D10" w:rsidRDefault="00ED0D10" w:rsidP="00ED0D10">
      <w:pPr>
        <w:pStyle w:val="BodyText"/>
      </w:pPr>
    </w:p>
    <w:p w14:paraId="2DC63F49" w14:textId="29769263" w:rsidR="00ED0D10" w:rsidRDefault="00ED0D10" w:rsidP="00ED0D10">
      <w:pPr>
        <w:pStyle w:val="BodyText"/>
      </w:pPr>
    </w:p>
    <w:p w14:paraId="44DAA2A7" w14:textId="129EAD79" w:rsidR="00ED0D10" w:rsidRDefault="00ED0D10" w:rsidP="00ED0D10">
      <w:pPr>
        <w:pStyle w:val="BodyText"/>
      </w:pPr>
    </w:p>
    <w:p w14:paraId="6C71B566" w14:textId="6148FDF8" w:rsidR="00ED0D10" w:rsidRDefault="00ED0D10" w:rsidP="00ED0D10">
      <w:pPr>
        <w:pStyle w:val="BodyText"/>
      </w:pPr>
    </w:p>
    <w:p w14:paraId="4843ECEF" w14:textId="70E55E7E" w:rsidR="00ED0D10" w:rsidRDefault="00ED0D10" w:rsidP="00ED0D10">
      <w:pPr>
        <w:pStyle w:val="BodyText"/>
      </w:pPr>
    </w:p>
    <w:p w14:paraId="2A670787" w14:textId="4D989458" w:rsidR="00ED0D10" w:rsidRDefault="00ED0D10" w:rsidP="00ED0D10">
      <w:pPr>
        <w:pStyle w:val="BodyText"/>
      </w:pPr>
    </w:p>
    <w:p w14:paraId="717FC6B0" w14:textId="4DF63C28" w:rsidR="00ED0D10" w:rsidRDefault="00ED0D10" w:rsidP="00ED0D10">
      <w:pPr>
        <w:pStyle w:val="BodyText"/>
      </w:pPr>
    </w:p>
    <w:p w14:paraId="440A5DC2" w14:textId="77777777" w:rsidR="00ED0D10" w:rsidRPr="002712F3" w:rsidRDefault="00ED0D10" w:rsidP="00ED0D10">
      <w:pPr>
        <w:ind w:left="200"/>
        <w:contextualSpacing/>
        <w:jc w:val="both"/>
      </w:pPr>
      <w:r>
        <w:rPr>
          <w:b/>
        </w:rPr>
        <w:t xml:space="preserve">N° de référence du marché : </w:t>
      </w:r>
      <w:r>
        <w:t>[</w:t>
      </w:r>
      <w:r>
        <w:rPr>
          <w:i/>
        </w:rPr>
        <w:t>insérer le numéro de référence du marché</w:t>
      </w:r>
      <w:r>
        <w:t>]</w:t>
      </w:r>
    </w:p>
    <w:p w14:paraId="5CBBA7C1" w14:textId="77777777" w:rsidR="00ED0D10" w:rsidRPr="002712F3" w:rsidRDefault="00ED0D10" w:rsidP="00ED0D10">
      <w:pPr>
        <w:ind w:left="200" w:right="5318"/>
        <w:contextualSpacing/>
        <w:jc w:val="both"/>
        <w:rPr>
          <w:spacing w:val="41"/>
        </w:rPr>
      </w:pPr>
    </w:p>
    <w:p w14:paraId="261F6D82" w14:textId="77777777" w:rsidR="00ED0D10" w:rsidRPr="002712F3" w:rsidRDefault="00ED0D10" w:rsidP="00ED0D10">
      <w:pPr>
        <w:ind w:left="200" w:right="4"/>
        <w:contextualSpacing/>
        <w:jc w:val="both"/>
        <w:rPr>
          <w:b/>
          <w:bCs/>
          <w:spacing w:val="-1"/>
        </w:rPr>
      </w:pPr>
      <w:r>
        <w:t xml:space="preserve">À : </w:t>
      </w:r>
      <w:r>
        <w:rPr>
          <w:b/>
        </w:rPr>
        <w:t>[</w:t>
      </w:r>
      <w:r>
        <w:rPr>
          <w:b/>
          <w:i/>
        </w:rPr>
        <w:t>insérer la dénomination complète de l’Entité Responsable</w:t>
      </w:r>
      <w:r>
        <w:rPr>
          <w:b/>
        </w:rPr>
        <w:t>]</w:t>
      </w:r>
    </w:p>
    <w:p w14:paraId="1EB8D844" w14:textId="77777777" w:rsidR="00ED0D10" w:rsidRPr="002712F3" w:rsidRDefault="00ED0D10" w:rsidP="00ED0D10">
      <w:pPr>
        <w:ind w:left="200" w:right="158"/>
        <w:contextualSpacing/>
        <w:jc w:val="both"/>
        <w:rPr>
          <w:i/>
          <w:iCs/>
          <w:spacing w:val="-1"/>
        </w:rPr>
      </w:pPr>
    </w:p>
    <w:p w14:paraId="344D597C" w14:textId="77777777" w:rsidR="00ED0D10" w:rsidRPr="002712F3" w:rsidRDefault="00ED0D10" w:rsidP="00ED0D10">
      <w:pPr>
        <w:ind w:left="200" w:right="158"/>
        <w:contextualSpacing/>
        <w:jc w:val="both"/>
      </w:pPr>
      <w:r>
        <w:rPr>
          <w:i/>
        </w:rPr>
        <w:t>[</w:t>
      </w:r>
      <w:proofErr w:type="gramStart"/>
      <w:r>
        <w:rPr>
          <w:i/>
        </w:rPr>
        <w:t>choisissez</w:t>
      </w:r>
      <w:proofErr w:type="gramEnd"/>
      <w:r>
        <w:rPr>
          <w:i/>
        </w:rPr>
        <w:t xml:space="preserve"> parmi les options une seule qui s'applique à vous et supprimez les autres]</w:t>
      </w:r>
    </w:p>
    <w:p w14:paraId="166EA70B" w14:textId="77777777" w:rsidR="00ED0D10" w:rsidRPr="002712F3" w:rsidRDefault="00ED0D10" w:rsidP="00ED0D10">
      <w:pPr>
        <w:contextualSpacing/>
        <w:jc w:val="both"/>
        <w:rPr>
          <w:i/>
        </w:rPr>
      </w:pPr>
    </w:p>
    <w:p w14:paraId="2E0AFEEE" w14:textId="0B28961C" w:rsidR="00ED0D10" w:rsidRPr="002712F3" w:rsidRDefault="00ED0D10" w:rsidP="00ED0D10">
      <w:pPr>
        <w:pStyle w:val="BodyText"/>
        <w:tabs>
          <w:tab w:val="left" w:pos="487"/>
        </w:tabs>
        <w:spacing w:after="0"/>
        <w:contextualSpacing/>
      </w:pPr>
      <w:r>
        <w:t xml:space="preserve">i) nous fournissons par la présente les renseignements suivants sur les bénéficiaires </w:t>
      </w:r>
      <w:r w:rsidR="009A575A">
        <w:t>effectifs</w:t>
      </w:r>
      <w:r>
        <w:t>.</w:t>
      </w:r>
    </w:p>
    <w:p w14:paraId="76E2B132" w14:textId="77777777" w:rsidR="00ED0D10" w:rsidRPr="002712F3" w:rsidRDefault="00ED0D10" w:rsidP="00ED0D10">
      <w:pPr>
        <w:contextualSpacing/>
        <w:jc w:val="both"/>
        <w:rPr>
          <w:u w:val="single"/>
        </w:rPr>
      </w:pPr>
    </w:p>
    <w:p w14:paraId="71B4C8F7" w14:textId="2F13606D" w:rsidR="00ED0D10" w:rsidRPr="002712F3" w:rsidRDefault="00ED0D10" w:rsidP="00ED0D10">
      <w:pPr>
        <w:contextualSpacing/>
        <w:jc w:val="both"/>
        <w:rPr>
          <w:spacing w:val="-1"/>
          <w:u w:val="single"/>
        </w:rPr>
      </w:pPr>
      <w:r>
        <w:rPr>
          <w:u w:val="single"/>
        </w:rPr>
        <w:t xml:space="preserve">Renseignements concernant les bénéficiaires </w:t>
      </w:r>
      <w:r w:rsidR="009A575A">
        <w:rPr>
          <w:u w:val="single"/>
        </w:rPr>
        <w:t>effectifs</w:t>
      </w:r>
    </w:p>
    <w:p w14:paraId="3F8EAB09" w14:textId="77777777" w:rsidR="00ED0D10" w:rsidRPr="002712F3"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2712F3" w14:paraId="13E8DEFA" w14:textId="77777777" w:rsidTr="00777262">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15670E8A" w:rsidR="00ED0D10" w:rsidRPr="002712F3" w:rsidRDefault="00ED0D10" w:rsidP="00777262">
            <w:pPr>
              <w:pStyle w:val="TableParagraph"/>
              <w:ind w:left="839" w:right="97" w:hanging="666"/>
              <w:contextualSpacing/>
              <w:jc w:val="both"/>
              <w:rPr>
                <w:rFonts w:ascii="Times New Roman" w:eastAsia="Times New Roman" w:hAnsi="Times New Roman"/>
              </w:rPr>
            </w:pPr>
            <w:r>
              <w:rPr>
                <w:rFonts w:ascii="Times New Roman" w:hAnsi="Times New Roman"/>
              </w:rPr>
              <w:t xml:space="preserve">Identité du bénéficiaire </w:t>
            </w:r>
            <w:r w:rsidR="009A575A" w:rsidRPr="009A575A">
              <w:rPr>
                <w:rFonts w:ascii="Times New Roman" w:hAnsi="Times New Roman"/>
              </w:rPr>
              <w:t>effecti</w:t>
            </w:r>
            <w:r w:rsidR="009A575A">
              <w:rPr>
                <w:rFonts w:ascii="Times New Roman" w:hAnsi="Times New Roman"/>
              </w:rPr>
              <w:t>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2712F3" w:rsidRDefault="00ED0D10" w:rsidP="00777262">
            <w:pPr>
              <w:pStyle w:val="TableParagraph"/>
              <w:ind w:left="109" w:right="36" w:firstLine="1"/>
              <w:contextualSpacing/>
              <w:jc w:val="both"/>
              <w:rPr>
                <w:rFonts w:ascii="Times New Roman" w:eastAsia="Times New Roman" w:hAnsi="Times New Roman"/>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3AF8F6BA" w14:textId="77777777" w:rsidR="00ED0D10" w:rsidRPr="002712F3" w:rsidRDefault="00ED0D10" w:rsidP="00777262">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2712F3" w:rsidRDefault="00ED0D10" w:rsidP="00777262">
            <w:pPr>
              <w:pStyle w:val="TableParagraph"/>
              <w:ind w:left="122" w:right="49"/>
              <w:contextualSpacing/>
              <w:jc w:val="both"/>
              <w:rPr>
                <w:rFonts w:ascii="Times New Roman" w:eastAsia="Times New Roman" w:hAnsi="Times New Roman"/>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27FC59C3" w14:textId="77777777" w:rsidR="00ED0D10" w:rsidRPr="002712F3" w:rsidRDefault="00ED0D10" w:rsidP="00777262">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77777777" w:rsidR="00ED0D10" w:rsidRPr="002712F3" w:rsidRDefault="00ED0D10" w:rsidP="00777262">
            <w:pPr>
              <w:pStyle w:val="TableParagraph"/>
              <w:ind w:left="178" w:right="105"/>
              <w:contextualSpacing/>
              <w:jc w:val="both"/>
              <w:rPr>
                <w:rFonts w:ascii="Times New Roman" w:eastAsia="Times New Roman" w:hAnsi="Times New Roman"/>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du Prestataire de Services.</w:t>
            </w:r>
          </w:p>
          <w:p w14:paraId="4C8E8DF5" w14:textId="77777777" w:rsidR="00ED0D10" w:rsidRPr="002712F3" w:rsidRDefault="00ED0D10" w:rsidP="00777262">
            <w:pPr>
              <w:pStyle w:val="TableParagraph"/>
              <w:ind w:left="75"/>
              <w:contextualSpacing/>
              <w:jc w:val="both"/>
              <w:rPr>
                <w:rFonts w:ascii="Times New Roman" w:eastAsia="Times New Roman" w:hAnsi="Times New Roman"/>
              </w:rPr>
            </w:pPr>
            <w:r>
              <w:rPr>
                <w:rFonts w:ascii="Times New Roman" w:hAnsi="Times New Roman"/>
              </w:rPr>
              <w:t>(Oui / Non)</w:t>
            </w:r>
          </w:p>
        </w:tc>
      </w:tr>
      <w:tr w:rsidR="00ED0D10" w:rsidRPr="002712F3" w14:paraId="098F2598" w14:textId="77777777" w:rsidTr="0077726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2712F3" w:rsidRDefault="00ED0D10" w:rsidP="00777262">
            <w:pPr>
              <w:pStyle w:val="TableParagraph"/>
              <w:ind w:left="90" w:right="97"/>
              <w:contextualSpacing/>
              <w:jc w:val="both"/>
              <w:rPr>
                <w:rFonts w:ascii="Times New Roman" w:hAnsi="Times New Roman"/>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2712F3" w:rsidRDefault="00ED0D10" w:rsidP="00777262">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2712F3" w:rsidRDefault="00ED0D10" w:rsidP="00777262">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2712F3" w:rsidRDefault="00ED0D10" w:rsidP="00777262">
            <w:pPr>
              <w:pStyle w:val="TableParagraph"/>
              <w:ind w:left="178" w:right="105"/>
              <w:contextualSpacing/>
              <w:jc w:val="both"/>
              <w:rPr>
                <w:rFonts w:ascii="Times New Roman" w:hAnsi="Times New Roman"/>
                <w:spacing w:val="-4"/>
              </w:rPr>
            </w:pPr>
          </w:p>
        </w:tc>
      </w:tr>
    </w:tbl>
    <w:p w14:paraId="53A1E9E5" w14:textId="77777777" w:rsidR="00ED0D10" w:rsidRPr="002712F3" w:rsidRDefault="00ED0D10" w:rsidP="00ED0D10">
      <w:pPr>
        <w:ind w:left="140"/>
        <w:contextualSpacing/>
        <w:jc w:val="both"/>
        <w:rPr>
          <w:b/>
          <w:bCs/>
          <w:i/>
          <w:iCs/>
          <w:spacing w:val="-1"/>
        </w:rPr>
      </w:pPr>
    </w:p>
    <w:p w14:paraId="0596E072" w14:textId="77777777" w:rsidR="00ED0D10" w:rsidRPr="002712F3" w:rsidRDefault="00ED0D10" w:rsidP="00ED0D10">
      <w:pPr>
        <w:ind w:left="140"/>
        <w:contextualSpacing/>
        <w:jc w:val="both"/>
      </w:pPr>
      <w:proofErr w:type="gramStart"/>
      <w:r>
        <w:rPr>
          <w:b/>
          <w:i/>
        </w:rPr>
        <w:t>OU</w:t>
      </w:r>
      <w:proofErr w:type="gramEnd"/>
    </w:p>
    <w:p w14:paraId="082D1842" w14:textId="77777777" w:rsidR="00ED0D10" w:rsidRPr="002712F3" w:rsidRDefault="00ED0D10" w:rsidP="00ED0D10">
      <w:pPr>
        <w:contextualSpacing/>
        <w:jc w:val="both"/>
        <w:rPr>
          <w:b/>
          <w:bCs/>
          <w:i/>
        </w:rPr>
      </w:pPr>
    </w:p>
    <w:p w14:paraId="45086136" w14:textId="77777777" w:rsidR="00ED0D10" w:rsidRPr="002712F3" w:rsidRDefault="00ED0D10" w:rsidP="00ED0D10">
      <w:pPr>
        <w:tabs>
          <w:tab w:val="left" w:pos="488"/>
        </w:tabs>
        <w:contextualSpacing/>
        <w:jc w:val="both"/>
      </w:pPr>
      <w:r>
        <w:rPr>
          <w:i/>
        </w:rPr>
        <w:t>ii) nous déclarons qu'il n'y a en notre sein aucune personne répondant à l'une ou plusieurs des conditions suivantes :</w:t>
      </w:r>
    </w:p>
    <w:p w14:paraId="6D862829" w14:textId="77777777" w:rsidR="00ED0D10" w:rsidRPr="002712F3" w:rsidRDefault="00ED0D10" w:rsidP="00ED0D10">
      <w:pPr>
        <w:contextualSpacing/>
        <w:jc w:val="both"/>
        <w:rPr>
          <w:i/>
        </w:rPr>
      </w:pPr>
    </w:p>
    <w:p w14:paraId="4EBF9B0A" w14:textId="77777777" w:rsidR="00ED0D10" w:rsidRPr="002712F3" w:rsidRDefault="00ED0D10" w:rsidP="00ED0D10">
      <w:pPr>
        <w:pStyle w:val="BodyText"/>
        <w:widowControl w:val="0"/>
        <w:numPr>
          <w:ilvl w:val="1"/>
          <w:numId w:val="165"/>
        </w:numPr>
        <w:tabs>
          <w:tab w:val="left" w:pos="860"/>
        </w:tabs>
        <w:spacing w:after="0"/>
        <w:contextualSpacing/>
        <w:jc w:val="both"/>
      </w:pPr>
      <w:proofErr w:type="gramStart"/>
      <w:r>
        <w:t>détenir</w:t>
      </w:r>
      <w:proofErr w:type="gramEnd"/>
      <w:r>
        <w:t xml:space="preserve"> directement ou indirectement 10 % ou plus des actions ;</w:t>
      </w:r>
    </w:p>
    <w:p w14:paraId="27ABA913" w14:textId="77777777" w:rsidR="00ED0D10" w:rsidRPr="002712F3" w:rsidRDefault="00ED0D10" w:rsidP="00ED0D10">
      <w:pPr>
        <w:pStyle w:val="BodyText"/>
        <w:widowControl w:val="0"/>
        <w:numPr>
          <w:ilvl w:val="1"/>
          <w:numId w:val="165"/>
        </w:numPr>
        <w:tabs>
          <w:tab w:val="left" w:pos="860"/>
        </w:tabs>
        <w:spacing w:after="0"/>
        <w:contextualSpacing/>
        <w:jc w:val="both"/>
      </w:pPr>
      <w:proofErr w:type="gramStart"/>
      <w:r>
        <w:t>détenir</w:t>
      </w:r>
      <w:proofErr w:type="gramEnd"/>
      <w:r>
        <w:t xml:space="preserve"> directement ou indirectement 10 % ou plus des droits de vote ;</w:t>
      </w:r>
    </w:p>
    <w:p w14:paraId="7F81FA97" w14:textId="77777777" w:rsidR="00ED0D10" w:rsidRPr="002712F3" w:rsidRDefault="00ED0D10" w:rsidP="00ED0D10">
      <w:pPr>
        <w:pStyle w:val="BodyText"/>
        <w:widowControl w:val="0"/>
        <w:numPr>
          <w:ilvl w:val="1"/>
          <w:numId w:val="165"/>
        </w:numPr>
        <w:tabs>
          <w:tab w:val="left" w:pos="860"/>
        </w:tabs>
        <w:spacing w:after="0"/>
        <w:ind w:right="539"/>
        <w:contextualSpacing/>
        <w:jc w:val="both"/>
      </w:pPr>
      <w:proofErr w:type="gramStart"/>
      <w:r>
        <w:t>avoir</w:t>
      </w:r>
      <w:proofErr w:type="gramEnd"/>
      <w:r>
        <w:t xml:space="preserve"> directement ou indirectement le droit de nommer la majorité du conseil d'administration ou de l'organe de direction équivalent du Prestataire de Services ;</w:t>
      </w:r>
    </w:p>
    <w:p w14:paraId="38777801" w14:textId="77777777" w:rsidR="00ED0D10" w:rsidRPr="002712F3" w:rsidRDefault="00ED0D10" w:rsidP="00ED0D10">
      <w:pPr>
        <w:contextualSpacing/>
        <w:jc w:val="both"/>
      </w:pPr>
    </w:p>
    <w:p w14:paraId="5A438FA9" w14:textId="77777777" w:rsidR="00ED0D10" w:rsidRPr="002712F3" w:rsidRDefault="00ED0D10" w:rsidP="00ED0D10">
      <w:pPr>
        <w:contextualSpacing/>
        <w:jc w:val="both"/>
        <w:rPr>
          <w:b/>
          <w:bCs/>
        </w:rPr>
      </w:pPr>
      <w:proofErr w:type="gramStart"/>
      <w:r>
        <w:t>OU</w:t>
      </w:r>
      <w:proofErr w:type="gramEnd"/>
    </w:p>
    <w:p w14:paraId="6CEB234E" w14:textId="77777777" w:rsidR="00ED0D10" w:rsidRPr="002712F3" w:rsidRDefault="00ED0D10" w:rsidP="00ED0D10">
      <w:pPr>
        <w:contextualSpacing/>
        <w:jc w:val="both"/>
        <w:rPr>
          <w:bCs/>
        </w:rPr>
      </w:pPr>
    </w:p>
    <w:p w14:paraId="13B64A2B" w14:textId="2DA58EEA" w:rsidR="00ED0D10" w:rsidRPr="002712F3" w:rsidRDefault="00ED0D10" w:rsidP="00ED0D10">
      <w:pPr>
        <w:widowControl w:val="0"/>
        <w:numPr>
          <w:ilvl w:val="0"/>
          <w:numId w:val="164"/>
        </w:numPr>
        <w:tabs>
          <w:tab w:val="left" w:pos="569"/>
        </w:tabs>
        <w:spacing w:before="0" w:after="0"/>
        <w:ind w:right="157" w:firstLine="0"/>
        <w:contextualSpacing/>
        <w:jc w:val="both"/>
      </w:pPr>
      <w:proofErr w:type="gramStart"/>
      <w:r>
        <w:rPr>
          <w:i/>
        </w:rPr>
        <w:lastRenderedPageBreak/>
        <w:t>nous</w:t>
      </w:r>
      <w:proofErr w:type="gramEnd"/>
      <w:r>
        <w:rPr>
          <w:i/>
        </w:rPr>
        <w:t xml:space="preserve"> déclarons ne pas être en mesure d'identifier une personne répondant à une ou plusieurs des conditions suivantes. [Si cette option est choisie, le Prestataire de Services doit expliquer pourquoi il n'est pas en mesure d'identifier un bénéficiaire </w:t>
      </w:r>
      <w:r w:rsidR="009A575A" w:rsidRPr="009A575A">
        <w:rPr>
          <w:i/>
        </w:rPr>
        <w:t>effectif</w:t>
      </w:r>
      <w:r>
        <w:rPr>
          <w:i/>
        </w:rPr>
        <w:t>.]</w:t>
      </w:r>
    </w:p>
    <w:p w14:paraId="53481D93" w14:textId="77777777" w:rsidR="00ED0D10" w:rsidRPr="002712F3" w:rsidRDefault="00ED0D10" w:rsidP="00ED0D10">
      <w:pPr>
        <w:tabs>
          <w:tab w:val="left" w:pos="569"/>
        </w:tabs>
        <w:ind w:left="140" w:right="157"/>
        <w:contextualSpacing/>
        <w:jc w:val="both"/>
      </w:pPr>
    </w:p>
    <w:p w14:paraId="10A374F6" w14:textId="77777777" w:rsidR="00ED0D10" w:rsidRPr="002712F3" w:rsidRDefault="00ED0D10" w:rsidP="00ED0D10">
      <w:pPr>
        <w:pStyle w:val="BodyText"/>
        <w:widowControl w:val="0"/>
        <w:numPr>
          <w:ilvl w:val="1"/>
          <w:numId w:val="164"/>
        </w:numPr>
        <w:tabs>
          <w:tab w:val="left" w:pos="860"/>
        </w:tabs>
        <w:spacing w:after="0"/>
        <w:contextualSpacing/>
        <w:jc w:val="both"/>
      </w:pPr>
      <w:proofErr w:type="gramStart"/>
      <w:r>
        <w:t>détenir</w:t>
      </w:r>
      <w:proofErr w:type="gramEnd"/>
      <w:r>
        <w:t xml:space="preserve"> directement ou indirectement 10 % ou plus des actions ;</w:t>
      </w:r>
    </w:p>
    <w:p w14:paraId="69CAABB3" w14:textId="77777777" w:rsidR="00ED0D10" w:rsidRPr="002712F3" w:rsidRDefault="00ED0D10" w:rsidP="00ED0D10">
      <w:pPr>
        <w:pStyle w:val="BodyText"/>
        <w:widowControl w:val="0"/>
        <w:numPr>
          <w:ilvl w:val="1"/>
          <w:numId w:val="164"/>
        </w:numPr>
        <w:tabs>
          <w:tab w:val="left" w:pos="860"/>
        </w:tabs>
        <w:spacing w:after="0"/>
        <w:contextualSpacing/>
        <w:jc w:val="both"/>
      </w:pPr>
      <w:proofErr w:type="gramStart"/>
      <w:r>
        <w:t>détenir</w:t>
      </w:r>
      <w:proofErr w:type="gramEnd"/>
      <w:r>
        <w:t xml:space="preserve"> directement ou indirectement 10 % ou plus des droits de vote ;</w:t>
      </w:r>
    </w:p>
    <w:p w14:paraId="1F29E3EC" w14:textId="77777777" w:rsidR="00ED0D10" w:rsidRPr="002712F3" w:rsidRDefault="00ED0D10" w:rsidP="00ED0D10">
      <w:pPr>
        <w:pStyle w:val="BodyText"/>
        <w:widowControl w:val="0"/>
        <w:numPr>
          <w:ilvl w:val="1"/>
          <w:numId w:val="164"/>
        </w:numPr>
        <w:tabs>
          <w:tab w:val="left" w:pos="860"/>
        </w:tabs>
        <w:spacing w:after="0"/>
        <w:ind w:right="539"/>
        <w:contextualSpacing/>
        <w:jc w:val="both"/>
      </w:pPr>
      <w:proofErr w:type="gramStart"/>
      <w:r>
        <w:t>avoir</w:t>
      </w:r>
      <w:proofErr w:type="gramEnd"/>
      <w:r>
        <w:t xml:space="preserve"> directement ou indirectement le droit de nommer la majorité du conseil d'administration ou de l'organe de direction équivalent du Prestataire de Services ;</w:t>
      </w:r>
    </w:p>
    <w:p w14:paraId="25198BCF" w14:textId="77777777" w:rsidR="00ED0D10" w:rsidRPr="002712F3" w:rsidRDefault="00ED0D10" w:rsidP="00ED0D10">
      <w:pPr>
        <w:contextualSpacing/>
        <w:jc w:val="both"/>
      </w:pPr>
    </w:p>
    <w:p w14:paraId="60154B14" w14:textId="77777777" w:rsidR="00ED0D10" w:rsidRPr="002712F3" w:rsidRDefault="00ED0D10" w:rsidP="00ED0D10">
      <w:pPr>
        <w:contextualSpacing/>
        <w:jc w:val="both"/>
      </w:pPr>
      <w:proofErr w:type="gramStart"/>
      <w:r>
        <w:t>OU</w:t>
      </w:r>
      <w:proofErr w:type="gramEnd"/>
    </w:p>
    <w:p w14:paraId="2BEE3807" w14:textId="77777777" w:rsidR="00ED0D10" w:rsidRPr="002712F3" w:rsidRDefault="00ED0D10" w:rsidP="00ED0D10">
      <w:pPr>
        <w:contextualSpacing/>
        <w:jc w:val="both"/>
      </w:pPr>
    </w:p>
    <w:p w14:paraId="6CE81E63" w14:textId="77777777" w:rsidR="00ED0D10" w:rsidRPr="002712F3" w:rsidRDefault="00ED0D10" w:rsidP="00ED0D10">
      <w:pPr>
        <w:contextualSpacing/>
        <w:jc w:val="both"/>
      </w:pPr>
      <w:r>
        <w:t>iv) nous déclarons être une société à capitaux publics cotée sur les bourses de New York, des États-Unis, du NASDAQ, de Londres, de Tokyo ou d'Euronext, sous le symbole boursier suivant : [Insérer le symbole boursier].</w:t>
      </w:r>
    </w:p>
    <w:p w14:paraId="1FE29E7F" w14:textId="77777777" w:rsidR="00ED0D10" w:rsidRPr="002712F3" w:rsidRDefault="00ED0D10" w:rsidP="00ED0D10">
      <w:pPr>
        <w:contextualSpacing/>
        <w:jc w:val="both"/>
      </w:pPr>
    </w:p>
    <w:p w14:paraId="53E74294" w14:textId="43686520" w:rsidR="00ED0D10" w:rsidRPr="002712F3" w:rsidRDefault="00ED0D10" w:rsidP="00ED0D10">
      <w:pPr>
        <w:contextualSpacing/>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le Prestataire de Services et les Bénéficiaires </w:t>
      </w:r>
      <w:r w:rsidR="009A575A">
        <w:rPr>
          <w:b/>
        </w:rPr>
        <w:t>effectifs</w:t>
      </w:r>
      <w:r>
        <w:rPr>
          <w:b/>
        </w:rPr>
        <w:t xml:space="preserve"> dans la structure du capital de l'entreprise.</w:t>
      </w:r>
    </w:p>
    <w:p w14:paraId="69F21CCD" w14:textId="77777777" w:rsidR="00ED0D10" w:rsidRPr="002712F3" w:rsidRDefault="00ED0D10" w:rsidP="00ED0D10">
      <w:pPr>
        <w:contextualSpacing/>
        <w:jc w:val="both"/>
      </w:pPr>
    </w:p>
    <w:p w14:paraId="0847DA0A" w14:textId="521DC8A8" w:rsidR="00ED0D10" w:rsidRPr="002712F3" w:rsidRDefault="00ED0D10" w:rsidP="00ED0D10">
      <w:pPr>
        <w:jc w:val="both"/>
      </w:pPr>
      <w:r>
        <w:t xml:space="preserve">Nous reconnaissons que l'Entité Responsable peut utiliser ces informations pour vérifier si des Bénéficiaires </w:t>
      </w:r>
      <w:r w:rsidR="009A575A">
        <w:t>effectifs</w:t>
      </w:r>
      <w:r>
        <w:t xml:space="preserve"> sont sous le coup d'une sanction du gouvernement des États-Unis ou des Institutions financières internationales.</w:t>
      </w:r>
      <w:r w:rsidRPr="002712F3">
        <w:rPr>
          <w:rStyle w:val="FootnoteReference"/>
        </w:rPr>
        <w:footnoteReference w:id="9"/>
      </w:r>
      <w:r>
        <w:t xml:space="preserve">, et pour vérifier si des Bénéficiaires </w:t>
      </w:r>
      <w:r w:rsidR="009A575A">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résiliation du Contrat. Nous reconnaissons également que nous serons tenus de fournir à l'Entité Responsable un nouveau </w:t>
      </w:r>
      <w:r w:rsidR="003642CE">
        <w:t>FDIBE</w:t>
      </w:r>
      <w:r>
        <w:t xml:space="preserve"> en cas de changement au niveau des bénéficiaires </w:t>
      </w:r>
      <w:r w:rsidR="009A575A">
        <w:t>effectifs</w:t>
      </w:r>
      <w:r>
        <w:t xml:space="preserve"> pendant la durée de tout Contrat. Nous reconnaissons que l'Entité Responsable se réserve le droit de demander une mise à jour du </w:t>
      </w:r>
      <w:r w:rsidR="003642CE">
        <w:t>FDIBE</w:t>
      </w:r>
      <w:r>
        <w:t xml:space="preserve">, ou des documents permettant d'établir les bénéficiaires </w:t>
      </w:r>
      <w:r w:rsidR="009A575A">
        <w:t>effectifs</w:t>
      </w:r>
      <w:r>
        <w:t xml:space="preserve">, à tout moment pendant la durée du Contrat. Nous reconnaissons également que l'Entité Responsable se réserve le droit de résilier le Contrat si elle décide qu'un bénéficiaire </w:t>
      </w:r>
      <w:r w:rsidR="009A575A" w:rsidRPr="009A575A">
        <w:t>effectif</w:t>
      </w:r>
      <w:r>
        <w:t xml:space="preserve"> est inacceptable en raison de sanctions ou d'un conflit d'intérêts irrémédiable. </w:t>
      </w:r>
    </w:p>
    <w:p w14:paraId="478464E2" w14:textId="77777777" w:rsidR="00ED0D10" w:rsidRPr="002712F3" w:rsidRDefault="00ED0D10" w:rsidP="00ED0D10">
      <w:pPr>
        <w:jc w:val="both"/>
      </w:pPr>
    </w:p>
    <w:p w14:paraId="3D1F153B" w14:textId="77777777" w:rsidR="00ED0D10" w:rsidRPr="002712F3" w:rsidRDefault="00ED0D10" w:rsidP="00ED0D10">
      <w:pPr>
        <w:contextualSpacing/>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Le Prestataire des Services consent à la collecte, au stockage, à l'accès, </w:t>
      </w:r>
      <w:r>
        <w:lastRenderedPageBreak/>
        <w:t xml:space="preserve">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6C7E5E2F" w14:textId="77777777" w:rsidR="00ED0D10" w:rsidRPr="002712F3" w:rsidRDefault="00ED0D10" w:rsidP="00ED0D10">
      <w:pPr>
        <w:contextualSpacing/>
        <w:jc w:val="both"/>
      </w:pPr>
    </w:p>
    <w:p w14:paraId="46F0248A"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59264"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F6A3B" id="Group 5" o:spid="_x0000_s1026" style="position:absolute;margin-left:184.35pt;margin-top:12.45pt;width:230.95pt;height:1.35pt;z-index:-25165721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PlwwMAAAgNAAAOAAAAZHJzL2Uyb0RvYy54bWzsV9uO2zYQfS/QfyD42CKri72yLaw2KJLs&#10;okDaBoj7ATRFXVBJVEna8vbrOxxKsizvJu3mAgTIPgiUZzhzeGbmUHvz8lhX5CCULmWT0ODKp0Q0&#10;XKZlkyf0z+3dizUl2rAmZZVsREIfhKYvb3/84aZrYxHKQlapUASCNDru2oQWxrSx52leiJrpK9mK&#10;BoyZVDUz8KpyL1Wsg+h15YW+H3mdVGmrJBdaw6+vnZHeYvwsE9z8kWVaGFIlFLAZfCp87uzTu71h&#10;ca5YW5S8h8GegaJmZQNJx1CvmWFkr8qLUHXJldQyM1dc1p7MspILPAOcJvBnp7lXct/iWfK4y9uR&#10;JqB2xtOzw/LfD/eqfd++Uw49LN9K/pcGXryuzeOp3b7nzpnsut9kCvVkeyPx4MdM1TYEHIkckd+H&#10;kV9xNITDj+FmsfCja0o42IJVsLx2/PMCimR3LaL1ihIwhsvNYHrTb15GwcbtDFfW5rHY5UScPS5b&#10;9x6kWwL+d4qUaUIjShpWA2RklYSLyEaZn9FW8HNxsIg2S3eaa8zF4oGIZeT3LITDMUcG5nt4cWLg&#10;bNeTBMAk6VOz6E9rlvcFawX2oLbN0JMJVXJk3ikh7HQCn1iVrkW3oaH0tJsmFuumoek+2kf/mcOR&#10;DRbzvTb3QmI7ssNbbdyQp7DCJk977FsQhKyuYN5/fkF8YlPhw5UkH92Cwe0nj2x90hEsXx90iBUO&#10;ThhrHW7Wj8ZaDG42VjiJBfjzASErBtD82PSoYUWYFVUfx62V2g7MFrANcwYRwMme8AlfyD33dXv6&#10;FArUcq6TihLQyZ2jpGXGIrMp7JJ0CUUq7A+1PIitRJOZCQAkOVmrZuoF292IoBKDozPDwibAIR+T&#10;WqyTyjbyrqwqrELVWCjr9cZxo2VVptZo0WiV715VihyYvQHwzx4Ggp25gdI2KQYrBEvf9GvDysqt&#10;ERpqomtcqxw63sn0AZpYSXevwD0Ii0Kqfyjp4E5JqP57z5SgpPq1gTncBMulvYTwZXm9CuFFTS27&#10;qYU1HEIl1FAovF2+Mu7i2reqzAvIFGArNPIXEOGstG0OWjig6l9ACnB1poqocaP49TMNrXQukGtL&#10;1JcUyFVoGbByvwpchw0CGfirQeydYbwiLvecBHK2C2r2+A3xFQQS0F8IJF5pn1sgL/l4gsORjfMx&#10;+h8CaVMRzIeD8gGBxELMnB4RyMdiXQjkEAvwf4sCifCfL5CwHb6gJ7L9CQIZ+ZsIFeNM+b4L5Ewg&#10;8XsSPrdBNs++56fvKKmnf2Bu/wUAAP//AwBQSwMEFAAGAAgAAAAhAFBs4h/hAAAACQEAAA8AAABk&#10;cnMvZG93bnJldi54bWxMj8FOg0AQhu8mvsNmTLzZhaKUIkvTNOqpaWJrYnqbwhRI2VnCboG+vetJ&#10;jzPz5Z/vz1aTbsVAvW0MKwhnAQjiwpQNVwq+Du9PCQjrkEtsDZOCG1lY5fd3GaalGfmThr2rhA9h&#10;m6KC2rkuldIWNWm0M9MR+9vZ9BqdH/tKlj2OPly3ch4EsdTYsP9QY0ebmorL/qoVfIw4rqPwbdhe&#10;zpvb8fCy+96GpNTjw7R+BeFocn8w/Op7dci908lcubSiVRDFycKjCubPSxAeSKIgBnHyi0UMMs/k&#10;/wb5DwAAAP//AwBQSwECLQAUAAYACAAAACEAtoM4kv4AAADhAQAAEwAAAAAAAAAAAAAAAAAAAAAA&#10;W0NvbnRlbnRfVHlwZXNdLnhtbFBLAQItABQABgAIAAAAIQA4/SH/1gAAAJQBAAALAAAAAAAAAAAA&#10;AAAAAC8BAABfcmVscy8ucmVsc1BLAQItABQABgAIAAAAIQCaM1PlwwMAAAgNAAAOAAAAAAAAAAAA&#10;AAAAAC4CAABkcnMvZTJvRG9jLnhtbFBLAQItABQABgAIAAAAIQBQbOIf4QAAAAkBAAAPAAAAAAAA&#10;AAAAAAAAAB0GAABkcnMvZG93bnJldi54bWxQSwUGAAAAAAQABADzAAAAKwc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qwgAAANoAAAAPAAAAZHJzL2Rvd25yZXYueG1sRI9BawIx&#10;FITvhf6H8ARvNasHLVujWGlFvJSqFLw9N89s6OZlSVJd/30jCB6HmfmGmc4714gzhWg9KxgOChDE&#10;ldeWjYL97vPlFURMyBobz6TgShHms+enKZbaX/ibzttkRIZwLFFBnVJbShmrmhzGgW+Js3fywWHK&#10;MhipA14y3DVyVBRj6dByXqixpWVN1e/2zyk4fjn//hM2K3u1bRrZvVkePoxS/V63eAORqEuP8L29&#10;1gomcLuSb4Cc/QMAAP//AwBQSwECLQAUAAYACAAAACEA2+H2y+4AAACFAQAAEwAAAAAAAAAAAAAA&#10;AAAAAAAAW0NvbnRlbnRfVHlwZXNdLnhtbFBLAQItABQABgAIAAAAIQBa9CxbvwAAABUBAAALAAAA&#10;AAAAAAAAAAAAAB8BAABfcmVscy8ucmVsc1BLAQItABQABgAIAAAAIQD6CiHqwgAAANoAAAAPAAAA&#10;AAAAAAAAAAAAAAcCAABkcnMvZG93bnJldi54bWxQSwUGAAAAAAMAAwC3AAAA9g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AxAAAANoAAAAPAAAAZHJzL2Rvd25yZXYueG1sRI9Ba8JA&#10;FITvhf6H5RW81U0VxEZXaQVFWhCiBfX2mn1N0mTfhuyapP++Kwgeh5n5hpkve1OJlhpXWFbwMoxA&#10;EKdWF5wp+Dqsn6cgnEfWWFkmBX/kYLl4fJhjrG3HCbV7n4kAYRejgtz7OpbSpTkZdENbEwfvxzYG&#10;fZBNJnWDXYCbSo6iaCINFhwWcqxplVNa7i9GQbLj8/vhdzox5qTHH0f69JvyW6nBU/82A+Gp9/fw&#10;rb3VCl7heiXcALn4BwAA//8DAFBLAQItABQABgAIAAAAIQDb4fbL7gAAAIUBAAATAAAAAAAAAAAA&#10;AAAAAAAAAABbQ29udGVudF9UeXBlc10ueG1sUEsBAi0AFAAGAAgAAAAhAFr0LFu/AAAAFQEAAAsA&#10;AAAAAAAAAAAAAAAAHwEAAF9yZWxzLy5yZWxzUEsBAi0AFAAGAAgAAAAhAKqeF8DEAAAA2gAAAA8A&#10;AAAAAAAAAAAAAAAABwIAAGRycy9kb3ducmV2LnhtbFBLBQYAAAAAAwADALcAAAD4AgAAAAA=&#10;" path="m,l1078,e" filled="f" strokeweight=".48pt">
                    <v:path arrowok="t" o:connecttype="custom" o:connectlocs="0,0;1078,0" o:connectangles="0,0"/>
                  </v:shape>
                </v:group>
                <w10:wrap anchorx="page"/>
              </v:group>
            </w:pict>
          </mc:Fallback>
        </mc:AlternateContent>
      </w:r>
      <w:r>
        <w:rPr>
          <w:b/>
        </w:rPr>
        <w:t>Nom du Prestataire de Services</w:t>
      </w:r>
      <w:r>
        <w:t xml:space="preserve"> : *[</w:t>
      </w:r>
      <w:r>
        <w:rPr>
          <w:i/>
        </w:rPr>
        <w:t>insérer la dénomination complète du Prestataire de Services</w:t>
      </w:r>
      <w:r>
        <w:t>]</w:t>
      </w:r>
    </w:p>
    <w:p w14:paraId="05B69887" w14:textId="77777777" w:rsidR="00ED0D10" w:rsidRPr="002712F3" w:rsidRDefault="00ED0D10" w:rsidP="00ED0D10">
      <w:pPr>
        <w:contextualSpacing/>
        <w:jc w:val="both"/>
      </w:pPr>
    </w:p>
    <w:p w14:paraId="49063714"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0288"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1DCC79" id="Group 10" o:spid="_x0000_s1026" style="position:absolute;margin-left:71.65pt;margin-top:29.7pt;width:295.4pt;height:1.35pt;z-index:-25165619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bC0wMAAAwNAAAOAAAAZHJzL2Uyb0RvYy54bWzsV9tu4zYQfS/QfyD02GIjyfJViLModjdB&#10;gW27wLofQFPUBZVElaQtZ7++M0NJkZSkl2xQoED9IFAecubMmZlD+/rtpSrZWWpTqHrvhVeBx2Qt&#10;VFLU2d779XD7ZusxY3md8FLVcu/dS+O9vfn2m+u2ieVC5apMpGbgpDZx2+y93Nom9n0jcllxc6Ua&#10;WYMxVbriFl515ieat+C9Kv1FEKz9Vumk0UpIY+Db987o3ZD/NJXC/pKmRlpW7j3AZump6XnEp39z&#10;zeNM8yYvRAeDvwBFxYsagg6u3nPL2UkXj1xVhdDKqNReCVX5Kk0LISkHyCYMZtncaXVqKJcsbrNm&#10;oAmonfH0Yrfi5/Odbj43n7RDD8uPSvxmgBe/bbJ4bMf3zG1mx/YnlUA9+ckqSvyS6gpdQErsQvze&#10;D/zKi2UCvow2q3C1hTIIsIWbcLly/IscioSnwmUUeQyMq92yN33oDq92AfQSnlxs0Obz2MUknB0u&#10;rHsH0i0B/yfNigR8hx6reQWYiVa2WIboZp4klvC1SAiXS0gWEK8DisXjnonVFhJ0yfR5DhTMz4h8&#10;oGB66lkGYJTMQ7eYr+uWzzlvJDWhwW7o2Vz0bN5qKXE+gdCFI5T29S1lxv00srSNiQ203V920t8m&#10;caCDx+Jk7J1U1JD8/NFYN+YJrKjNk64TDlCetCph4r9/wwKGoejhapIN26B13LbvfHYIWMuofp3T&#10;3hcwMvK1iaLoSV/Q4A++FiNfgD/rEfK8By0udYcaVoyjrAY0cI0yODIHwAYdRkoGHmATZvjMXjdc&#10;k73uTBdCg17OlVJ7DJTy6ChpuEVkGAKXrIVRxabELyp1lgdFJjuTAAjyYC3r8S44PkXlzHACA9CY&#10;D0ER66iytbotypKqUNYIZbvdOW6MKosEjYjG6Oz4rtTszPEOoA8mA84m20Br64Sc5ZInH7q15UXp&#10;1rC/BG5BbVzjonSY+KiSe2hirdzNAjchLHKlv3ishVtl75nfT1xLj5U/1jCIO9fNll6Wq80CGlCP&#10;LcexhdcCXO0960HhcfnOuqvr1OgiyyFSSMzX6geQ4bTANid8DlX3AlpAq4kuksgN6tcPNVRiKpGR&#10;m+jpPfCaEgnKCEKIEhmuXYv1EhlGSA7pvTMMt8TjMw8SOTsFRXv6kvg3JBISc2yOJJKuNWwckNJX&#10;k8jHhDxD4kDHdJD+gURiKEbxaFT+RCKpErNNT0jkU74eSWTvC/D/FyWS4L9cIsMo3E1E/iskch3s&#10;1qQZE+37XyJnEkm/KeEnNwgnqh39PcDf9ON3EtV4+BNz8wc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A7J7bC0wMA&#10;AAw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TKvwAAANsAAAAPAAAAZHJzL2Rvd25yZXYueG1sRE9Li8Iw&#10;EL4L+x/CLHizyRYR6RpFBGFv4gO9zjazbddmUprY1n9vBMHbfHzPWawGW4uOWl851vCVKBDEuTMV&#10;FxpOx+1kDsIHZIO1Y9JwJw+r5cdogZlxPe+pO4RCxBD2GWooQ2gyKX1ekkWfuIY4cn+utRgibAtp&#10;WuxjuK1lqtRMWqw4NpTY0Kak/Hq4WQ23s0r3u6mb95fu/3drz7SZKdJ6/Dmsv0EEGsJb/HL/mDg/&#10;hecv8QC5fAAAAP//AwBQSwECLQAUAAYACAAAACEA2+H2y+4AAACFAQAAEwAAAAAAAAAAAAAAAAAA&#10;AAAAW0NvbnRlbnRfVHlwZXNdLnhtbFBLAQItABQABgAIAAAAIQBa9CxbvwAAABUBAAALAAAAAAAA&#10;AAAAAAAAAB8BAABfcmVscy8ucmVsc1BLAQItABQABgAIAAAAIQDGCvTKvwAAANsAAAAPAAAAAAAA&#10;AAAAAAAAAAcCAABkcnMvZG93bnJldi54bWxQSwUGAAAAAAMAAwC3AAAA8w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5wQAAANsAAAAPAAAAZHJzL2Rvd25yZXYueG1sRI9Ba8JA&#10;EIXvBf/DMgVvzaYiRaOriCJ4qk1s70N2zAazszG7mvTfdwuCtxnee9+8Wa4H24g7db52rOA9SUEQ&#10;l07XXCn4Pu3fZiB8QNbYOCYFv+RhvRq9LDHTruec7kWoRISwz1CBCaHNpPSlIYs+cS1x1M6usxji&#10;2lVSd9hHuG3kJE0/pMWa4wWDLW0NlZfiZiPFhFk/v+bmkyrzc/zacV4cWanx67BZgAg0hKf5kT7o&#10;WH8K/7/EAeTqDwAA//8DAFBLAQItABQABgAIAAAAIQDb4fbL7gAAAIUBAAATAAAAAAAAAAAAAAAA&#10;AAAAAABbQ29udGVudF9UeXBlc10ueG1sUEsBAi0AFAAGAAgAAAAhAFr0LFu/AAAAFQEAAAsAAAAA&#10;AAAAAAAAAAAAHwEAAF9yZWxzLy5yZWxzUEsBAi0AFAAGAAgAAAAhAKzUn/nBAAAA2wAAAA8AAAAA&#10;AAAAAAAAAAAABwIAAGRycy9kb3ducmV2LnhtbFBLBQYAAAAAAwADALcAAAD1AgAAAAA=&#10;" path="m,l1319,e" filled="f" strokeweight=".48pt">
                    <v:path arrowok="t" o:connecttype="custom" o:connectlocs="0,0;1319,0" o:connectangles="0,0"/>
                  </v:shape>
                </v:group>
                <w10:wrap anchorx="page"/>
              </v:group>
            </w:pict>
          </mc:Fallback>
        </mc:AlternateContent>
      </w:r>
      <w:r>
        <w:rPr>
          <w:b/>
        </w:rPr>
        <w:t>Nom de la personne dûment autorisée à signer l'Offre au nom du Prestataire de Services :</w:t>
      </w:r>
      <w:r>
        <w:t xml:space="preserve"> </w:t>
      </w:r>
      <w:r>
        <w:rPr>
          <w:u w:val="single" w:color="000000"/>
        </w:rPr>
        <w:t>*</w:t>
      </w:r>
      <w:r>
        <w:t>*[</w:t>
      </w:r>
      <w:r>
        <w:rPr>
          <w:i/>
          <w:u w:val="single"/>
        </w:rPr>
        <w:t>insérer le nom complet de la personne dûment autorisée à signer</w:t>
      </w:r>
      <w:r>
        <w:t>]</w:t>
      </w:r>
    </w:p>
    <w:p w14:paraId="0E7BD169" w14:textId="77777777" w:rsidR="00ED0D10" w:rsidRPr="002712F3" w:rsidRDefault="00ED0D10" w:rsidP="00ED0D10">
      <w:pPr>
        <w:contextualSpacing/>
        <w:jc w:val="both"/>
      </w:pPr>
    </w:p>
    <w:p w14:paraId="3F1D6623"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1312"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1A008C" id="Group 15" o:spid="_x0000_s1026" style="position:absolute;margin-left:251.3pt;margin-top:15.9pt;width:281.35pt;height:1.35pt;z-index:-25165516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vwMAAAcNAAAOAAAAZHJzL2Uyb0RvYy54bWzsV9tu2zgQfV+g/0DwsYtGF99iIU5RtE2w&#10;QLctUPcDaIm6oJKoJWnL6dfvzFCSZce9pdkFCjQPMuUZzpw5Mzx0rp7vq5LtpDaFqlc8uPA5k3Ws&#10;kqLOVvzj+ubZJWfGijoRparlit9Jw59fP/njqm0iGapclYnUDILUJmqbFc+tbSLPM3EuK2EuVCNr&#10;MKZKV8LCq868RIsWolelF/r+3GuVThqtYmkMfPvKGfk1xU9TGdt3aWqkZeWKAzZLT03PDT696ysR&#10;ZVo0eRF3MMQDUFSiqCHpEOqVsIJtdXEvVFXEWhmV2otYVZ5K0yKWVANUE/gn1dxqtW2olixqs2ag&#10;Cag94enBYeO3u1vdfGjea4celm9U/MkAL17bZNHYju+Zc2ab9m+VQD/F1ioqfJ/qCkNASWxP/N4N&#10;/Mq9ZTF8OZktJsF0xlkMtmCBS+I/zqFJuGvmh3POwDgJLnvT627zbB4u3E74RHgicjkJZ4cL+96B&#10;dEvA/16zIoF8ELkWFWAmWlk4nWOY0yKxhY9FwsyfTFw5YVdpz8RsHoAFaQj7OgcKTvfE+YGCo11f&#10;ZACOkjlMi/m5afmQi0bSEBqchp5N6IVj80ZLiecTCKW+tA359SNlxvM0sqCbgbH75iR9N4kDHSKK&#10;t8beSkUDKXZvjKUxyxJY0ZgnHfY1SEJalXDi/3zGfIap6OF6kg1uQe/21GNrn7WM+tcF7WOFvRPF&#10;Cvz5dHY2GDTe5cRg4SgYFDBAFHmPOt7XHWxYMYG66tOJa5TBM7MGcP1RgwjghCV+wdeNI8le7+s+&#10;uxQaBPNUKjVnIJUbx0kjLCLDFLhkLRxanGX8olI7uVZksicaAEkO1rIee8F2YG5UgTPDDkxA53xI&#10;ilhHra3VTVGW1IayRiiXl0vHjVFlkaAR0RidbV6Wmu0EXgL0h8VAsCM3ENs6oWC5FMnrbm1FUbo1&#10;+JfALciNm1zUDhNtVHIHU6yVu1rgKoRFrvRnzlq4Vlbc/LMVWnJW/lXDSVwG0yneQ/QynS1CeNFj&#10;y2ZsEXUMoVbccmg8Ll9ad3dtG11kOWQKiPlavQAdTgucc8LnUHUvIAa0OhJGUrlB/vpTDbf1sUaS&#10;DP+XGrlcgjaS5AMvxH6vkYsQJvucRN7fcpDI403QsvN3xP+hkMuey5FCLrHEx1bI+3ycp3Bg4/gU&#10;/YBAYiZG6ahTXxFI7MOJzzl9PBfrnj52sQD+ryiPiP7h6kgC8TjiOPeXc0JypHq/xfFEHOnnJPza&#10;Bsk8+jk/fic5Pfz/cv0vAA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WWJc6L8DAAAH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WGxAAAANsAAAAPAAAAZHJzL2Rvd25yZXYueG1sRE9Na8JA&#10;EL0X/A/LCL3VjSJVUlexLZbSQku10OuQHZNodjbNjhrz67sFwds83ufMFq2r1JGaUHo2MBwkoIgz&#10;b0vODXxvVndTUEGQLVaeycCZAizmvZsZptaf+IuOa8lVDOGQooFCpE61DllBDsPA18SR2/rGoUTY&#10;5No2eIrhrtKjJLnXDkuODQXW9FRQtl8fnIFueXjZvT3+jLvP3/fRx1k2rTx3xtz22+UDKKFWruKL&#10;+9XG+RP4/yUeoOd/AAAA//8DAFBLAQItABQABgAIAAAAIQDb4fbL7gAAAIUBAAATAAAAAAAAAAAA&#10;AAAAAAAAAABbQ29udGVudF9UeXBlc10ueG1sUEsBAi0AFAAGAAgAAAAhAFr0LFu/AAAAFQEAAAsA&#10;AAAAAAAAAAAAAAAAHwEAAF9yZWxzLy5yZWxzUEsBAi0AFAAGAAgAAAAhAI4ttYbEAAAA2wAAAA8A&#10;AAAAAAAAAAAAAAAABwIAAGRycy9kb3ducmV2LnhtbFBLBQYAAAAAAwADALcAAAD4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DWwgAAANsAAAAPAAAAZHJzL2Rvd25yZXYueG1sRE9LawIx&#10;EL4L/Q9hhN40aym2bs1KKZUWwYNvehs2sw82mSybVNd/b4RCb/PxPWe+6K0RZ+p87VjBZJyAIM6d&#10;rrlUsN8tR68gfEDWaByTgit5WGQPgzmm2l14Q+dtKEUMYZ+igiqENpXS5xVZ9GPXEkeucJ3FEGFX&#10;St3hJYZbI5+SZCot1hwbKmzpo6K82f5aBcWX2+/k5xJPqx9TNuvnw/GlMUo9Dvv3NxCB+vAv/nN/&#10;6zh/Bvdf4gEyuwEAAP//AwBQSwECLQAUAAYACAAAACEA2+H2y+4AAACFAQAAEwAAAAAAAAAAAAAA&#10;AAAAAAAAW0NvbnRlbnRfVHlwZXNdLnhtbFBLAQItABQABgAIAAAAIQBa9CxbvwAAABUBAAALAAAA&#10;AAAAAAAAAAAAAB8BAABfcmVscy8ucmVsc1BLAQItABQABgAIAAAAIQBMLpDWwgAAANsAAAAPAAAA&#10;AAAAAAAAAAAAAAcCAABkcnMvZG93bnJldi54bWxQSwUGAAAAAAMAAwC3AAAA9gIAAAAA&#10;" path="m,l720,e" filled="f" strokeweight=".48pt">
                    <v:path arrowok="t" o:connecttype="custom" o:connectlocs="0,0;720,0" o:connectangles="0,0"/>
                  </v:shape>
                </v:group>
                <w10:wrap anchorx="page"/>
              </v:group>
            </w:pict>
          </mc:Fallback>
        </mc:AlternateContent>
      </w:r>
      <w:r>
        <w:rPr>
          <w:b/>
          <w:bCs/>
        </w:rPr>
        <w:t>Titre de la personne signant l’Offre :</w:t>
      </w:r>
      <w:r>
        <w:t xml:space="preserve"> [</w:t>
      </w:r>
      <w:r>
        <w:rPr>
          <w:i/>
        </w:rPr>
        <w:t>insérer le titre complet de la personne signant l’Offre</w:t>
      </w:r>
      <w:r>
        <w:t>]</w:t>
      </w:r>
    </w:p>
    <w:p w14:paraId="65E42102" w14:textId="77777777" w:rsidR="00ED0D10" w:rsidRPr="002712F3" w:rsidRDefault="00ED0D10" w:rsidP="00ED0D10">
      <w:pPr>
        <w:contextualSpacing/>
        <w:jc w:val="both"/>
      </w:pPr>
    </w:p>
    <w:p w14:paraId="7BD330D3"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2336"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FBA48" id="Group 20" o:spid="_x0000_s1026" style="position:absolute;margin-left:71.65pt;margin-top:29.7pt;width:97pt;height:1.35pt;z-index:-251654144;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ebvAMAAAUNAAAOAAAAZHJzL2Uyb0RvYy54bWzsV9tu3DYQfQ+QfyD4mCDWZW+W4HUQJLER&#10;IG0DZPsBXIm6IBKpkNzVul/fGVLSSvKmFyctUKB+kEnNcC5nZg61N69PdUWOXOlSii0NrnxKuEhk&#10;Wop8S3/d3b26pkQbJlJWScG39IFr+vr2+bObtol5KAtZpVwRMCJ03DZbWhjTxJ6nk4LXTF/JhgsQ&#10;ZlLVzMBW5V6qWAvW68oLfX/ttVKljZIJ1xrevnNCemvtZxlPzC9Zprkh1ZZCbMY+lX3u8end3rA4&#10;V6wpyqQLgz0hipqVApwOpt4xw8hBlY9M1WWipJaZuUpk7cksKxNuc4BsAn+Wzb2Sh8bmksdt3gww&#10;AbQznJ5sNvn5eK+az80n5aKH5UeZfNGAi9c2eTyW4z53ymTf/iRTqCc7GGkTP2WqRhOQEjlZfB8G&#10;fPnJkAReBuEiiHwoQwKyYBMsVw7/pIAi4alguVhQAsJVtOxF7/vD0bI7GW5Q5rHY+bRxdnFh3bsg&#10;3RLi/6RImW5pGFAiWA0xW1hJuArQzDxJLOGPAiFYYsiQztq3vlg8IBGFawdD2Oc5QDA/kxRnCCan&#10;vokAjJI+d4v+vm75XLCG2ybU2A09mmGP5p3iHOcTALW5tI3V61tKj/tpJEE1DW33p530l0Ec4GBx&#10;ctDmnkvbkOz4URs35imsbJunXSfsoDxZXcHEv3xFfIKu7MPVJB/UoHWc2guP7HzSkgDr1xntbQEi&#10;I1uLxXp90RY0+NlWOLIF8ed9hKzog05OoosaVoQhrfp24BqpcWR2EFs/aWABlDDDb+i64bKs1+u6&#10;/50LBXw5Z0pFCTDl3mXbMIORoQtckhZmFqHAF7U88p20IjOjAHByllZirGWPjzNwYjiBDuyYD04x&#10;1lFlhbwrq8pWoRIYyvV15LDRsipTFGI0WuX7t5UiR4Z3gP3DZMDYRA24VqTWWMFZ+r5bG1ZWbg36&#10;FWALbOMaF6lDx3uZPkATK+luFrgJYVFI9RslLdwqW6q/HpjilFQfBAxi5LrZ2M1ytQmhAdVYsh9L&#10;mEjA1JYaCoXH5Vvjrq5Do8q8AE+BRV7IN0DDWYltbuNzUXUb4AK7mvCiJbmB/fqhhv6YUuQCkfon&#10;KTLcrDeOIoNuoHqKXPcXxZwhHx85M+T0EJTs8hXxbxDkssdyRJD2UvvRBPkYj8sQDmhMp+hv8CN6&#10;ItadnZM/4Eesw0znAj1eMvWIHjtTEP1/kR0x+qeT4yqKJuz+Hdy49iNH0xPS+58bZ9xoPybhWxsY&#10;c/IxP95bNj3/ern9HQAA//8DAFBLAwQUAAYACAAAACEAeUiNROAAAAAJAQAADwAAAGRycy9kb3du&#10;cmV2LnhtbEyPwU7CQBCG7ya+w2ZMvMm2FBBrt4QQ9URIBBPibekObUN3tukubXl7x5Me/5kv/3yT&#10;rUbbiB47XztSEE8iEEiFMzWVCr4O709LED5oMrpxhApu6GGV399lOjVuoE/s96EUXEI+1QqqENpU&#10;Sl9UaLWfuBaJd2fXWR04dqU0nR643DZyGkULaXVNfKHSLW4qLC77q1XwMehhncRv/fZy3ty+D/Pd&#10;cRujUo8P4/oVRMAx/MHwq8/qkLPTyV3JeNFwniUJowrmLzMQDCTJMw9OChbTGGSeyf8f5D8AAAD/&#10;/wMAUEsBAi0AFAAGAAgAAAAhALaDOJL+AAAA4QEAABMAAAAAAAAAAAAAAAAAAAAAAFtDb250ZW50&#10;X1R5cGVzXS54bWxQSwECLQAUAAYACAAAACEAOP0h/9YAAACUAQAACwAAAAAAAAAAAAAAAAAvAQAA&#10;X3JlbHMvLnJlbHNQSwECLQAUAAYACAAAACEAqQjHm7wDAAAFDQAADgAAAAAAAAAAAAAAAAAuAgAA&#10;ZHJzL2Uyb0RvYy54bWxQSwECLQAUAAYACAAAACEAeUiNROAAAAAJAQAADwAAAAAAAAAAAAAAAAAW&#10;BgAAZHJzL2Rvd25yZXYueG1sUEsFBgAAAAAEAAQA8wAAACM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C2wwAAANsAAAAPAAAAZHJzL2Rvd25yZXYueG1sRI9Ba8JA&#10;FITvgv9heUJvZmMORVJXEUG0hx5qc/D4yL5mo9m3YXeNqb++WxB6HGbmG2a1GW0nBvKhdaxgkeUg&#10;iGunW24UVF/7+RJEiMgaO8ek4IcCbNbTyQpL7e78ScMpNiJBOJSowMTYl1KG2pDFkLmeOHnfzluM&#10;SfpGao/3BLedLPL8VVpsOS0Y7GlnqL6eblbBbvQuPIau+nhcrudq4fjdhINSL7Nx+wYi0hj/w8/2&#10;USsoCvj7kn6AXP8CAAD//wMAUEsBAi0AFAAGAAgAAAAhANvh9svuAAAAhQEAABMAAAAAAAAAAAAA&#10;AAAAAAAAAFtDb250ZW50X1R5cGVzXS54bWxQSwECLQAUAAYACAAAACEAWvQsW78AAAAVAQAACwAA&#10;AAAAAAAAAAAAAAAfAQAAX3JlbHMvLnJlbHNQSwECLQAUAAYACAAAACEAOaAgtsMAAADbAAAADwAA&#10;AAAAAAAAAAAAAAAHAgAAZHJzL2Rvd25yZXYueG1sUEsFBgAAAAADAAMAtwAAAPcCA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7FwwAAANsAAAAPAAAAZHJzL2Rvd25yZXYueG1sRI9Ba8JA&#10;FITvBf/D8oTe6kYtJURXUUGwtIdqBa+P7DOJZt+G7DPGf98tFHocZuYbZr7sXa06akPl2cB4lIAi&#10;zr2tuDBw/N6+pKCCIFusPZOBBwVYLgZPc8ysv/OeuoMUKkI4ZGigFGkyrUNeksMw8g1x9M6+dShR&#10;toW2Ld4j3NV6kiRv2mHFcaHEhjYl5dfDzRlwQR6VXPZdOl0fV/L1nvLp49OY52G/moES6uU//Nfe&#10;WQOTV/j9En+AXvwAAAD//wMAUEsBAi0AFAAGAAgAAAAhANvh9svuAAAAhQEAABMAAAAAAAAAAAAA&#10;AAAAAAAAAFtDb250ZW50X1R5cGVzXS54bWxQSwECLQAUAAYACAAAACEAWvQsW78AAAAVAQAACwAA&#10;AAAAAAAAAAAAAAAfAQAAX3JlbHMvLnJlbHNQSwECLQAUAAYACAAAACEAU0auxcMAAADbAAAADwAA&#10;AAAAAAAAAAAAAAAHAgAAZHJzL2Rvd25yZXYueG1sUEsFBgAAAAADAAMAtwAAAPcCAAAAAA==&#10;" path="m,l599,e" filled="f" strokeweight=".48pt">
                    <v:path arrowok="t" o:connecttype="custom" o:connectlocs="0,0;599,0" o:connectangles="0,0"/>
                  </v:shape>
                </v:group>
                <w10:wrap anchorx="page"/>
              </v:group>
            </w:pict>
          </mc:Fallback>
        </mc:AlternateContent>
      </w:r>
      <w:r>
        <w:rPr>
          <w:b/>
        </w:rPr>
        <w:t>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0050C74" w14:textId="77777777" w:rsidR="00ED0D10" w:rsidRPr="002712F3" w:rsidRDefault="00ED0D10" w:rsidP="00ED0D10">
      <w:pPr>
        <w:contextualSpacing/>
        <w:jc w:val="both"/>
      </w:pPr>
    </w:p>
    <w:p w14:paraId="0CBBBD72"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3360"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95C108" id="Group 25" o:spid="_x0000_s1026" style="position:absolute;margin-left:281.6pt;margin-top:15.9pt;width:164.7pt;height:1.35pt;z-index:-251653120;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5vAMAAAUNAAAOAAAAZHJzL2Uyb0RvYy54bWzsV9uO2zYQfS/QfyD02CKri68S1hsUSXZR&#10;IG0DxPkAWqIuqESqJG158/WdGUq2LG+SdpMWKFA/CKRmOJczM4fy7ctjU7OD0KZScuOFN4HHhExV&#10;Vsli433Y3r9Ye8xYLjNeKyk23qMw3su777+77dpERKpUdSY0AyPSJF278Upr28T3TVqKhpsb1QoJ&#10;wlzphlvY6sLPNO/AelP7URAs/U7prNUqFcbA29dO6N2R/TwXqf0tz42wrN54EJulp6bnDp/+3S1P&#10;Cs3bskr7MPgzomh4JcHpydRrbjnb6+rKVFOlWhmV25tUNb7K8yoVlANkEwaTbB602reUS5F0RXuC&#10;CaCd4PRss+mvhwfdvm/faRc9LN+q9HcDuPhdWyRjOe4Lp8x23S8qg3ryvVWU+DHXDZqAlNiR8H08&#10;4SuOlqXwMgricBlDGVKQhatwvnD4pyUUCU8tlrPIYyCchetB9KY/PIviuTsZrVDm88T5pDj7uLDu&#10;fZBuCfG/06zKwPnSY5I3EDPByqLFEs1Mk8QSfisQIJ3YpRP1mQ5IzKJ1D0M05HmGYHImLc8QXJz6&#10;JAIwSubcLebruuV9yVtBTWiwGwY0VwOa91oInE8AlOrStaQ3tJQZ99NIgmoG2u6LnfSXQTzBwZN0&#10;b+yDUNSQ/PDWWDfmGayozbO+E7ZQhLypYeJ/fMEChq7o4WpSnNTCQe0Hn20D1jGqX290sAWdO7K1&#10;jsP1k7Zmgxraika2IP5iiJCXQ9DpUfZRw4pxpNWABq5VBkdmC7ENkwYWQAkz/IQu+J7qujO9Cw18&#10;OWVK7TFgyp2DpOUWI0MXuGQdjCq2Mr5o1EFsFYnshALAyVlay7HWLFq5ficuBkUnhgU6oDE/OcVY&#10;R5WV6r6qa6pCLTGU9RrIBQMwqq4yFNJGF7tXtWYHjncA/TAZMHahBlwrMzJWCp696deWV7VbU2jE&#10;iq5xkTpMslPZIzSxVu5mgZsQFqXSHz3Wwa2y8cwfe66Fx+qfJQxiHM7neA3RZr5YRbDRY8luLOEy&#10;BVMbz3pQeFy+su7q2re6KkrwFFK6Uv0ENJxX2ObAhkNU/Qa4gFYXvEgkd2K/Yajhsr6kSGLhf5Ii&#10;1zOEABkfcCH0B4pcxNAXeFFMGfL6yJkhLw9ByZ6+Iv4NgoToHZYjgowxxW9NkNd4PA3hCY3LKfob&#10;/IieGLmjSn2GH7EOE50reoyfNHVFj70piP6/yI4Y/fPJkdp5xNhfwY3LIF7+z41f5Eb6mIRvbWDM&#10;i4/58Z7Y9Pzv5e5PAAAA//8DAFBLAwQUAAYACAAAACEAbQrmHOAAAAAJAQAADwAAAGRycy9kb3du&#10;cmV2LnhtbEyPTUvDQBCG74L/YRnBm918mNDGbEop6qkItoL0Nk2mSWh2N2S3SfrvHU96nJmHd543&#10;X8+6EyMNrrVGQbgIQJApbdWaWsHX4e1pCcJ5NBV21pCCGzlYF/d3OWaVncwnjXtfCw4xLkMFjfd9&#10;JqUrG9LoFrYnw7ezHTR6HodaVgNOHK47GQVBKjW2hj802NO2ofKyv2oF7xNOmzh8HXeX8/Z2PCQf&#10;37uQlHp8mDcvIDzN/g+GX31Wh4KdTvZqKic6BUkaR4wqiEOuwMByFaUgTrx4TkAWufzfoPgBAAD/&#10;/wMAUEsBAi0AFAAGAAgAAAAhALaDOJL+AAAA4QEAABMAAAAAAAAAAAAAAAAAAAAAAFtDb250ZW50&#10;X1R5cGVzXS54bWxQSwECLQAUAAYACAAAACEAOP0h/9YAAACUAQAACwAAAAAAAAAAAAAAAAAvAQAA&#10;X3JlbHMvLnJlbHNQSwECLQAUAAYACAAAACEA6wdnebwDAAAFDQAADgAAAAAAAAAAAAAAAAAuAgAA&#10;ZHJzL2Uyb0RvYy54bWxQSwECLQAUAAYACAAAACEAbQrmHOAAAAAJAQAADwAAAAAAAAAAAAAAAAAW&#10;BgAAZHJzL2Rvd25yZXYueG1sUEsFBgAAAAAEAAQA8wAAACM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pMxAAAANsAAAAPAAAAZHJzL2Rvd25yZXYueG1sRI9Li8JA&#10;EITvC/6HoQVv60RBV6OjiA90ISy+Lt6aTJsEMz0hM2r8987Cwh6LqvqKms4bU4oH1a6wrKDXjUAQ&#10;p1YXnCk4nzafIxDOI2ssLZOCFzmYz1ofU4y1ffKBHkefiQBhF6OC3PsqltKlORl0XVsRB+9qa4M+&#10;yDqTusZngJtS9qNoKA0WHBZyrGiZU3o73o2Cy2KbDJK1/L4Xpf3ZjyWtmoSU6rSbxQSEp8b/h//a&#10;O62g/wW/X8IPkLM3AAAA//8DAFBLAQItABQABgAIAAAAIQDb4fbL7gAAAIUBAAATAAAAAAAAAAAA&#10;AAAAAAAAAABbQ29udGVudF9UeXBlc10ueG1sUEsBAi0AFAAGAAgAAAAhAFr0LFu/AAAAFQEAAAsA&#10;AAAAAAAAAAAAAAAAHwEAAF9yZWxzLy5yZWxzUEsBAi0AFAAGAAgAAAAhABrU6kzEAAAA2wAAAA8A&#10;AAAAAAAAAAAAAAAABwIAAGRycy9kb3ducmV2LnhtbFBLBQYAAAAAAwADALcAAAD4Ag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23xQAAANsAAAAPAAAAZHJzL2Rvd25yZXYueG1sRI9Pa8JA&#10;FMTvQr/D8gq96aY5lDZ1lRIQg6X4p4J4e2Rfk9Ds25jdJtFP7woFj8PM/IaZzgdTi45aV1lW8DyJ&#10;QBDnVldcKNh/L8avIJxH1lhbJgVncjCfPYymmGjb85a6nS9EgLBLUEHpfZNI6fKSDLqJbYiD92Nb&#10;gz7ItpC6xT7ATS3jKHqRBisOCyU2lJaU/+7+jIKvE2fp0i8vfNp8ro97PGQrx0o9PQ4f7yA8Df4e&#10;/m9nWkH8Brcv4QfI2RUAAP//AwBQSwECLQAUAAYACAAAACEA2+H2y+4AAACFAQAAEwAAAAAAAAAA&#10;AAAAAAAAAAAAW0NvbnRlbnRfVHlwZXNdLnhtbFBLAQItABQABgAIAAAAIQBa9CxbvwAAABUBAAAL&#10;AAAAAAAAAAAAAAAAAB8BAABfcmVscy8ucmVsc1BLAQItABQABgAIAAAAIQA0b623xQAAANsAAAAP&#10;AAAAAAAAAAAAAAAAAAcCAABkcnMvZG93bnJldi54bWxQSwUGAAAAAAMAAwC3AAAA+QI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195F8945" w14:textId="77777777" w:rsidR="00ED0D10" w:rsidRPr="002712F3" w:rsidRDefault="00ED0D10" w:rsidP="00ED0D10">
      <w:pPr>
        <w:contextualSpacing/>
        <w:jc w:val="both"/>
      </w:pPr>
    </w:p>
    <w:p w14:paraId="0121E128" w14:textId="5BA7C3B3" w:rsidR="00ED0D10" w:rsidRPr="002712F3" w:rsidRDefault="00ED0D10" w:rsidP="00ED0D10">
      <w:pPr>
        <w:ind w:left="140" w:right="156"/>
        <w:contextualSpacing/>
        <w:jc w:val="both"/>
      </w:pPr>
      <w:r>
        <w:t xml:space="preserve">* Si le Prestataire de Services est une co-entreprise, chaque référence à « Prestataire de Services » dans le Formulaire de déclaration des bénéficiaires </w:t>
      </w:r>
      <w:r w:rsidR="009A575A">
        <w:t>effectifs</w:t>
      </w:r>
      <w:r>
        <w:t xml:space="preserve"> doit être interprétée comme faisant référence au membre de la co-entreprise.</w:t>
      </w:r>
    </w:p>
    <w:p w14:paraId="0BC75AC8" w14:textId="77777777" w:rsidR="00ED0D10" w:rsidRPr="002712F3" w:rsidRDefault="00ED0D10" w:rsidP="00ED0D10">
      <w:pPr>
        <w:pStyle w:val="BodyText"/>
      </w:pPr>
      <w:r>
        <w:t>** La procuration doit être jointe.</w:t>
      </w:r>
    </w:p>
    <w:p w14:paraId="79F25450" w14:textId="77777777" w:rsidR="00ED0D10" w:rsidRDefault="00ED0D10" w:rsidP="00ED0D10">
      <w:pPr>
        <w:pStyle w:val="BodyText"/>
      </w:pPr>
    </w:p>
    <w:p w14:paraId="7A6EABDC" w14:textId="02C41541" w:rsidR="00ED0D10" w:rsidRDefault="00ED0D10" w:rsidP="00ED0D10">
      <w:pPr>
        <w:pStyle w:val="BodyText"/>
      </w:pPr>
    </w:p>
    <w:p w14:paraId="37701BAE" w14:textId="62E2BD79" w:rsidR="00ED0D10" w:rsidRDefault="00ED0D10" w:rsidP="00ED0D10">
      <w:pPr>
        <w:pStyle w:val="BodyText"/>
      </w:pPr>
    </w:p>
    <w:p w14:paraId="2F8BC4F1" w14:textId="200F204D" w:rsidR="00ED0D10" w:rsidRDefault="00ED0D10" w:rsidP="00ED0D10">
      <w:pPr>
        <w:pStyle w:val="BodyText"/>
      </w:pPr>
    </w:p>
    <w:p w14:paraId="7F570023" w14:textId="77777777" w:rsidR="00ED0D10" w:rsidRDefault="00ED0D10" w:rsidP="00ED0D10">
      <w:pPr>
        <w:pStyle w:val="BodyText"/>
      </w:pPr>
    </w:p>
    <w:p w14:paraId="238556D2" w14:textId="5E79CE86" w:rsidR="00D86431" w:rsidRPr="006A48CA" w:rsidRDefault="00ED0D10" w:rsidP="00DB6C77">
      <w:pPr>
        <w:pStyle w:val="Heading4CFA"/>
      </w:pPr>
      <w:bookmarkStart w:id="2193" w:name="_Toc184974483"/>
      <w:r>
        <w:lastRenderedPageBreak/>
        <w:t xml:space="preserve">Annexe </w:t>
      </w:r>
      <w:r w:rsidR="006747B9">
        <w:t>H</w:t>
      </w:r>
      <w:r>
        <w:t xml:space="preserve"> : Garanties</w:t>
      </w:r>
      <w:bookmarkEnd w:id="2187"/>
      <w:bookmarkEnd w:id="2188"/>
      <w:bookmarkEnd w:id="2189"/>
      <w:bookmarkEnd w:id="2190"/>
      <w:bookmarkEnd w:id="2191"/>
      <w:bookmarkEnd w:id="2192"/>
      <w:bookmarkEnd w:id="2193"/>
      <w:r>
        <w:t xml:space="preserve"> </w:t>
      </w:r>
    </w:p>
    <w:p w14:paraId="25F37E74" w14:textId="77777777" w:rsidR="00C02894" w:rsidRDefault="00C02894"/>
    <w:p w14:paraId="1E9C1448" w14:textId="77777777" w:rsidR="00C02894" w:rsidRPr="003956CC" w:rsidRDefault="00C02894">
      <w:pPr>
        <w:rPr>
          <w:sz w:val="2"/>
        </w:rPr>
      </w:pPr>
    </w:p>
    <w:p w14:paraId="593D53A4" w14:textId="26D06C3B" w:rsidR="00D86431" w:rsidRPr="003956CC" w:rsidRDefault="00D86431" w:rsidP="00DB6C77">
      <w:pPr>
        <w:pStyle w:val="Heading4CFA"/>
      </w:pPr>
      <w:bookmarkStart w:id="2194" w:name="_Toc201713878"/>
      <w:bookmarkStart w:id="2195" w:name="_Toc202353451"/>
      <w:bookmarkStart w:id="2196" w:name="_Toc433790983"/>
      <w:bookmarkStart w:id="2197" w:name="_Toc380341321"/>
      <w:bookmarkStart w:id="2198" w:name="_Toc22917505"/>
      <w:bookmarkStart w:id="2199" w:name="_Toc55387938"/>
      <w:bookmarkStart w:id="2200" w:name="_Toc55389811"/>
      <w:bookmarkStart w:id="2201" w:name="_Toc55397360"/>
      <w:bookmarkStart w:id="2202" w:name="_Toc55823870"/>
      <w:bookmarkStart w:id="2203" w:name="_Toc184974484"/>
      <w:r>
        <w:lastRenderedPageBreak/>
        <w:t xml:space="preserve">Annexe </w:t>
      </w:r>
      <w:r w:rsidR="006747B9">
        <w:t>H</w:t>
      </w:r>
      <w:r>
        <w:t>1 : Modèle de Garantie d’exécution</w:t>
      </w:r>
      <w:bookmarkEnd w:id="2194"/>
      <w:bookmarkEnd w:id="2195"/>
      <w:bookmarkEnd w:id="2196"/>
      <w:bookmarkEnd w:id="2197"/>
      <w:bookmarkEnd w:id="2198"/>
      <w:bookmarkEnd w:id="2199"/>
      <w:bookmarkEnd w:id="2200"/>
      <w:bookmarkEnd w:id="2201"/>
      <w:bookmarkEnd w:id="2202"/>
      <w:bookmarkEnd w:id="2203"/>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0186C8F1" w:rsidR="00E81F62" w:rsidRPr="003956CC" w:rsidRDefault="00E81F62" w:rsidP="004A49B6">
            <w:pPr>
              <w:jc w:val="both"/>
              <w:rPr>
                <w:i/>
              </w:rPr>
            </w:pPr>
            <w:r>
              <w:rPr>
                <w:i/>
              </w:rPr>
              <w:t xml:space="preserve">[La banque, à la demande du Prestataire de Services, doit compléter le </w:t>
            </w:r>
            <w:proofErr w:type="gramStart"/>
            <w:r>
              <w:rPr>
                <w:i/>
              </w:rPr>
              <w:t>formulaire  conformément</w:t>
            </w:r>
            <w:proofErr w:type="gramEnd"/>
          </w:p>
          <w:p w14:paraId="536136C3" w14:textId="77777777" w:rsidR="00E81F62" w:rsidRPr="003956CC" w:rsidRDefault="00E81F62" w:rsidP="004A49B6">
            <w:pPr>
              <w:jc w:val="both"/>
              <w:rPr>
                <w:i/>
              </w:rPr>
            </w:pPr>
            <w:proofErr w:type="gramStart"/>
            <w:r>
              <w:rPr>
                <w:i/>
              </w:rPr>
              <w:t>aux</w:t>
            </w:r>
            <w:proofErr w:type="gramEnd"/>
            <w:r>
              <w:rPr>
                <w:i/>
              </w:rPr>
              <w:t xml:space="preserve">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 xml:space="preserve">Branche ou bureau de la banque : </w:t>
            </w:r>
            <w:r>
              <w:rPr>
                <w:b/>
                <w:bCs/>
              </w:rPr>
              <w:t>[insérer la dénomination sociale complète et l’adresse du Garant]</w:t>
            </w:r>
          </w:p>
          <w:p w14:paraId="635E0F3E" w14:textId="77777777" w:rsidR="00F72609" w:rsidRPr="003803BF" w:rsidRDefault="00F72609" w:rsidP="004A49B6">
            <w:pPr>
              <w:jc w:val="both"/>
            </w:pPr>
          </w:p>
          <w:p w14:paraId="2A7BB5B6" w14:textId="6086F36F" w:rsidR="00E81F62" w:rsidRPr="004A49B6" w:rsidRDefault="00E81F62" w:rsidP="004A49B6">
            <w:pPr>
              <w:jc w:val="both"/>
              <w:rPr>
                <w:b/>
                <w:bCs/>
              </w:rPr>
            </w:pPr>
            <w:r>
              <w:t xml:space="preserve">Bénéficiaire : </w:t>
            </w:r>
            <w:r>
              <w:rPr>
                <w:b/>
              </w:rPr>
              <w:t>[insérer le nom et l’adresse du Maître d'ouvrage]</w:t>
            </w:r>
          </w:p>
          <w:p w14:paraId="66F6C814" w14:textId="77777777" w:rsidR="00F72609" w:rsidRPr="009A3E34" w:rsidRDefault="00F72609" w:rsidP="004A49B6">
            <w:pPr>
              <w:jc w:val="both"/>
            </w:pPr>
          </w:p>
          <w:p w14:paraId="2466939D" w14:textId="77777777" w:rsidR="00F7337A" w:rsidRPr="00B4609A" w:rsidRDefault="00F7337A" w:rsidP="004A49B6">
            <w:pPr>
              <w:jc w:val="both"/>
            </w:pPr>
            <w:r>
              <w:t xml:space="preserve">Date : </w:t>
            </w:r>
            <w:r>
              <w:rPr>
                <w:b/>
              </w:rPr>
              <w:t>[insérer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 BONNE EXÉCUTION N° : </w:t>
            </w:r>
            <w:r>
              <w:rPr>
                <w:b/>
              </w:rPr>
              <w:t>[insérer le numéro de la Garantie d’exécution]</w:t>
            </w:r>
          </w:p>
          <w:p w14:paraId="7CED3B35" w14:textId="77777777" w:rsidR="00F72609" w:rsidRPr="002D632A" w:rsidRDefault="00F72609" w:rsidP="004A49B6">
            <w:pPr>
              <w:jc w:val="both"/>
            </w:pPr>
          </w:p>
          <w:p w14:paraId="34055EE2" w14:textId="26DDC230" w:rsidR="00E81F62" w:rsidRPr="002D632A" w:rsidRDefault="00E81F62" w:rsidP="004A49B6">
            <w:pPr>
              <w:jc w:val="both"/>
            </w:pPr>
            <w:r>
              <w:t xml:space="preserve">Nous avons été informés que </w:t>
            </w:r>
            <w:r>
              <w:rPr>
                <w:b/>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w:t>
            </w:r>
            <w:r>
              <w:rPr>
                <w:b/>
              </w:rPr>
              <w:t>insérer le numéro de référence du contrat</w:t>
            </w:r>
            <w:r>
              <w:t xml:space="preserve">]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403B0A2A" w:rsidR="00E81F62" w:rsidRPr="00B4609A" w:rsidRDefault="00E81F62" w:rsidP="004A49B6">
            <w:pPr>
              <w:jc w:val="both"/>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sans que le Bénéficiaire n’ait à prouver ou à donner les raisons de sa demande de paiement ou du montant indiqué dans sa demande.</w:t>
            </w:r>
          </w:p>
          <w:p w14:paraId="5A905F06" w14:textId="77777777" w:rsidR="00F72609" w:rsidRPr="003956CC" w:rsidRDefault="00F72609" w:rsidP="004A49B6">
            <w:pPr>
              <w:jc w:val="both"/>
            </w:pPr>
          </w:p>
          <w:p w14:paraId="6F9A4650" w14:textId="3693BD7D" w:rsidR="00E81F62" w:rsidRPr="003956CC" w:rsidRDefault="00E81F62" w:rsidP="004A49B6">
            <w:pPr>
              <w:jc w:val="both"/>
            </w:pPr>
            <w:r>
              <w:t xml:space="preserve">La présente Garantie expire au plus tard </w:t>
            </w:r>
            <w:r>
              <w:rPr>
                <w:b/>
                <w:bCs/>
              </w:rPr>
              <w:t>[insérer le jour]</w:t>
            </w:r>
            <w:r>
              <w:t xml:space="preserve"> </w:t>
            </w:r>
            <w:r>
              <w:rPr>
                <w:b/>
                <w:bCs/>
              </w:rPr>
              <w:t>[insérer le mois]</w:t>
            </w:r>
            <w:r>
              <w:t xml:space="preserve"> </w:t>
            </w:r>
            <w:r>
              <w:rPr>
                <w:b/>
                <w:bCs/>
              </w:rPr>
              <w:t>[insérer l’année]</w:t>
            </w:r>
            <w:r>
              <w:t xml:space="preserve"> </w:t>
            </w:r>
            <w:r>
              <w:rPr>
                <w:i/>
                <w:iCs/>
              </w:rPr>
              <w:t xml:space="preserve">[la date d’expiration doit être calculée conformément aux dispositions de la </w:t>
            </w:r>
            <w:proofErr w:type="spellStart"/>
            <w:r>
              <w:rPr>
                <w:i/>
                <w:iCs/>
              </w:rPr>
              <w:t>sous-clause</w:t>
            </w:r>
            <w:proofErr w:type="spellEnd"/>
            <w:r>
              <w:rPr>
                <w:i/>
                <w:iCs/>
              </w:rPr>
              <w:t xml:space="preserve"> 18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xml:space="preserve">]. Nous confirmons que [nous sommes une institution financière autorisée légalement à fournir cette garantie dans le </w:t>
            </w:r>
            <w:r>
              <w:lastRenderedPageBreak/>
              <w:t xml:space="preserve">pays du Bénéficiaire] </w:t>
            </w:r>
            <w:r>
              <w:rPr>
                <w:b/>
                <w:bCs/>
              </w:rPr>
              <w:t>[OU]</w:t>
            </w:r>
            <w:r>
              <w:t xml:space="preserve"> [nous sommes une institution financière située hors du pays du Bénéficiaire, mais nous avons une institution financière correspondante située dans le pays du Bénéficiaire qui assurera l’exécution de cette garantie.</w:t>
            </w:r>
            <w:r>
              <w:rPr>
                <w:b/>
              </w:rPr>
              <w:t xml:space="preserve"> Le nom de notre banque correspondante et nos coordonnées sont les suivants : (indiquez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157260EA" w:rsidR="00E81F62" w:rsidRPr="003956CC" w:rsidRDefault="00E81F62" w:rsidP="004A49B6">
                  <w:pPr>
                    <w:jc w:val="both"/>
                  </w:pPr>
                  <w:r>
                    <w:t>Pour le Prestataire de Services</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 :</w:t>
                  </w:r>
                </w:p>
              </w:tc>
              <w:tc>
                <w:tcPr>
                  <w:tcW w:w="4266" w:type="dxa"/>
                </w:tcPr>
                <w:p w14:paraId="669E678A" w14:textId="77777777" w:rsidR="00E81F62" w:rsidRPr="003956CC" w:rsidRDefault="00E81F62" w:rsidP="004A49B6">
                  <w:pPr>
                    <w:spacing w:before="0" w:after="0"/>
                    <w:jc w:val="both"/>
                  </w:pPr>
                  <w:r>
                    <w:t>En qualité de :</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t>Date :</w:t>
                  </w:r>
                </w:p>
              </w:tc>
              <w:tc>
                <w:tcPr>
                  <w:tcW w:w="4266" w:type="dxa"/>
                </w:tcPr>
                <w:p w14:paraId="601A5F24" w14:textId="77777777" w:rsidR="00E81F62" w:rsidRPr="003956CC" w:rsidRDefault="00E81F62"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14FEDD5F" w:rsidR="00D86431" w:rsidRPr="003956CC" w:rsidRDefault="00D86431" w:rsidP="00DB6C77">
      <w:pPr>
        <w:pStyle w:val="Heading4CFA"/>
      </w:pPr>
      <w:bookmarkStart w:id="2204" w:name="_Toc380341322"/>
      <w:bookmarkStart w:id="2205" w:name="_Toc22917506"/>
      <w:bookmarkStart w:id="2206" w:name="_Toc55387939"/>
      <w:bookmarkStart w:id="2207" w:name="_Toc55389812"/>
      <w:bookmarkStart w:id="2208" w:name="_Toc55397361"/>
      <w:bookmarkStart w:id="2209" w:name="_Toc55823871"/>
      <w:bookmarkStart w:id="2210" w:name="_Toc184974485"/>
      <w:r>
        <w:lastRenderedPageBreak/>
        <w:t xml:space="preserve">Annexe </w:t>
      </w:r>
      <w:r w:rsidR="006747B9">
        <w:t>H</w:t>
      </w:r>
      <w:r>
        <w:t>2 : Modèle de Garantie de paiement</w:t>
      </w:r>
      <w:bookmarkEnd w:id="2204"/>
      <w:bookmarkEnd w:id="2205"/>
      <w:r>
        <w:t xml:space="preserve"> anticipé</w:t>
      </w:r>
      <w:bookmarkEnd w:id="2206"/>
      <w:bookmarkEnd w:id="2207"/>
      <w:bookmarkEnd w:id="2208"/>
      <w:bookmarkEnd w:id="2209"/>
      <w:bookmarkEnd w:id="2210"/>
    </w:p>
    <w:p w14:paraId="4A4CE6C8" w14:textId="77777777" w:rsidR="00D90A14" w:rsidRDefault="00D90A14" w:rsidP="004A49B6">
      <w:pPr>
        <w:jc w:val="both"/>
        <w:rPr>
          <w:i/>
        </w:rPr>
      </w:pPr>
    </w:p>
    <w:p w14:paraId="033E5A82" w14:textId="79590510" w:rsidR="00F364F6" w:rsidRPr="00031495" w:rsidRDefault="00F364F6" w:rsidP="004A49B6">
      <w:pPr>
        <w:jc w:val="both"/>
        <w:rPr>
          <w:i/>
        </w:rPr>
      </w:pPr>
      <w:r>
        <w:rPr>
          <w:i/>
        </w:rPr>
        <w:t>[À la demande du Prestataire de Services,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Agence ou succursale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1260FC53" w:rsidR="00F364F6" w:rsidRPr="00B4609A" w:rsidRDefault="00F364F6" w:rsidP="004A49B6">
      <w:pPr>
        <w:spacing w:before="0" w:after="0"/>
        <w:jc w:val="both"/>
        <w:rPr>
          <w:iCs/>
          <w:szCs w:val="20"/>
        </w:rPr>
      </w:pPr>
      <w:r>
        <w:t xml:space="preserve">Bénéficiaire : </w:t>
      </w:r>
      <w:r>
        <w:rPr>
          <w:b/>
        </w:rPr>
        <w:t>[insérer la dénomination sociale complète et l’adresse du Maître d'ouvrage]</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t xml:space="preserve">Date : </w:t>
      </w:r>
      <w:r>
        <w:rPr>
          <w:b/>
        </w:rPr>
        <w:t>[insérer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RESTITUTION DE PAIEMENT ANTICIPÉ N° : </w:t>
      </w:r>
      <w:r>
        <w:rPr>
          <w:b/>
        </w:rPr>
        <w:t>[Insérer numéro de la Garantie de paiement anticipé]</w:t>
      </w:r>
    </w:p>
    <w:p w14:paraId="020A2D1F" w14:textId="77777777" w:rsidR="00925924" w:rsidRPr="00B4609A" w:rsidRDefault="00925924" w:rsidP="004A49B6">
      <w:pPr>
        <w:spacing w:before="0" w:after="0"/>
        <w:jc w:val="both"/>
        <w:rPr>
          <w:szCs w:val="20"/>
        </w:rPr>
      </w:pPr>
    </w:p>
    <w:p w14:paraId="5B71A227" w14:textId="3401CE84" w:rsidR="00F364F6" w:rsidRPr="00B4609A" w:rsidRDefault="00F364F6" w:rsidP="004A49B6">
      <w:pPr>
        <w:spacing w:after="0"/>
        <w:jc w:val="both"/>
        <w:rPr>
          <w:szCs w:val="20"/>
        </w:rPr>
      </w:pPr>
      <w:r>
        <w:t xml:space="preserve">Nous avons été informés que </w:t>
      </w:r>
      <w:r>
        <w:rPr>
          <w:b/>
          <w:bCs/>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[insérer le numéro de référence du contrat]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31668C3C" w14:textId="77777777" w:rsidR="00F364F6" w:rsidRPr="00B4609A" w:rsidRDefault="00F364F6" w:rsidP="004A49B6">
      <w:pPr>
        <w:spacing w:after="0"/>
        <w:jc w:val="both"/>
        <w:rPr>
          <w:szCs w:val="20"/>
        </w:rPr>
      </w:pPr>
      <w:r>
        <w:t xml:space="preserve">En outre, nous reconnaissons que, aux termes du Contrat, un paiement anticipé d’un montant de </w:t>
      </w:r>
      <w:r>
        <w:rPr>
          <w:b/>
          <w:bCs/>
        </w:rPr>
        <w:t>[insérer le(s) montant(s) en chiffres et en toutes lettres]</w:t>
      </w:r>
      <w:r>
        <w:t xml:space="preserve"> doit être effectuée en contrepartie d’une Garantie de restitution de paiement anticipé.</w:t>
      </w:r>
    </w:p>
    <w:p w14:paraId="308B74AF" w14:textId="4152521D" w:rsidR="001F6EC3" w:rsidRPr="004A49B6" w:rsidRDefault="00F364F6" w:rsidP="00517E86">
      <w:pPr>
        <w:spacing w:after="0"/>
        <w:jc w:val="both"/>
        <w:rPr>
          <w:szCs w:val="20"/>
        </w:rPr>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La demande du Bénéficiaire doit être accompagnée d’une déclaration écrite, sans que le Bénéficiaire n’ait à prouver ou à donner les raisons de sa demande de paiement ou du montant indiqué dans sa demande.</w:t>
      </w:r>
    </w:p>
    <w:p w14:paraId="71081EAF" w14:textId="62296F8C" w:rsidR="00F364F6" w:rsidRPr="002D632A" w:rsidRDefault="00031495" w:rsidP="004A49B6">
      <w:pPr>
        <w:spacing w:after="0"/>
        <w:jc w:val="both"/>
        <w:rPr>
          <w:szCs w:val="20"/>
        </w:rPr>
      </w:pPr>
      <w:r>
        <w:t xml:space="preserve">Toute demande et paiement au titre de la présente garantie est subordonnée à la réception par le Prestataire de Services du paiement anticipé mentionné ci-dessus dans son compte portant le </w:t>
      </w:r>
      <w:proofErr w:type="gramStart"/>
      <w:r>
        <w:t>numéro  auprès</w:t>
      </w:r>
      <w:proofErr w:type="gramEnd"/>
      <w:r>
        <w:t xml:space="preserve"> de [</w:t>
      </w:r>
      <w:r>
        <w:rPr>
          <w:b/>
        </w:rPr>
        <w:t>insérer le nom de la Banque</w:t>
      </w:r>
      <w:r>
        <w:t>].</w:t>
      </w:r>
    </w:p>
    <w:p w14:paraId="5F8E19DB" w14:textId="76A9CC98" w:rsidR="00F364F6" w:rsidRPr="00B4609A" w:rsidRDefault="00F364F6" w:rsidP="004A49B6">
      <w:pPr>
        <w:spacing w:after="0"/>
        <w:jc w:val="both"/>
        <w:rPr>
          <w:szCs w:val="20"/>
        </w:rPr>
      </w:pPr>
      <w:r>
        <w:t xml:space="preserve">Le montant maximum de la garantie est progressivement réduit par déduction du montant du paiement anticipé remboursé par le Prestataire de Services, comme attesté par les relevés bancaires intérimaires ou par les certificats de paiement qui nous seront présentés. La présente Garantie expire, à la première des deux dates suivantes : au plus tard, dès que nous aurons reçu une copie du Certificat de paiement provisoire indiquant que </w:t>
      </w:r>
      <w:r>
        <w:rPr>
          <w:b/>
        </w:rPr>
        <w:t>[insérer le pourcentage]</w:t>
      </w:r>
      <w:r>
        <w:t xml:space="preserve"> pour cent du Prix du Contrat a été certifié pour paiement, ou le </w:t>
      </w:r>
      <w:r>
        <w:rPr>
          <w:b/>
        </w:rPr>
        <w:t>[insérer le jour]</w:t>
      </w:r>
      <w:r>
        <w:t xml:space="preserve"> </w:t>
      </w:r>
      <w:r>
        <w:rPr>
          <w:b/>
          <w:bCs/>
        </w:rPr>
        <w:t>[insérer le mois]</w:t>
      </w:r>
      <w:r>
        <w:t xml:space="preserve"> </w:t>
      </w:r>
      <w:r>
        <w:rPr>
          <w:b/>
        </w:rPr>
        <w:t>[insérer l’année]</w:t>
      </w:r>
      <w:r>
        <w:t>. Par conséquent, toute demande de paiement en vertu de la présente garantie doit nous parvenir au plus tard à cette date.</w:t>
      </w:r>
    </w:p>
    <w:p w14:paraId="6982D12E" w14:textId="1CE79ACA" w:rsidR="00127A38" w:rsidRPr="004A49B6" w:rsidRDefault="00192748" w:rsidP="004A49B6">
      <w:pPr>
        <w:jc w:val="both"/>
        <w:rPr>
          <w:b/>
          <w:bCs/>
        </w:rPr>
      </w:pPr>
      <w:r>
        <w:t>[</w:t>
      </w:r>
      <w:r>
        <w:rPr>
          <w:i/>
          <w:iCs/>
        </w:rPr>
        <w:t>La banque émettrice doit supprimer les mentions inutiles</w:t>
      </w:r>
      <w:r>
        <w:t xml:space="preserve">] Nous confirmons que </w:t>
      </w:r>
      <w:r>
        <w:rPr>
          <w:b/>
          <w:bCs/>
        </w:rPr>
        <w:t xml:space="preserve">[nous sommes une institution financière autorisée légalement à fournir cette garantie dans le pays du </w:t>
      </w:r>
      <w:r>
        <w:rPr>
          <w:b/>
          <w:bCs/>
        </w:rPr>
        <w:lastRenderedPageBreak/>
        <w:t>Maître d’ouvrage] [OU] [nous sommes une institution financière située hors du pays du Maître d’ouvrage, mais nous avons une institution financière correspondante située dans le pays du Maître d’ouvrage qui assurera l’exécution de cette garantie.</w:t>
      </w:r>
      <w:r>
        <w:rPr>
          <w:b/>
        </w:rPr>
        <w:t xml:space="preserve"> Le nom de notre banque correspondante et nos coordonnées sont les suivants : (indiquez le nom, l’adresse, le numéro de téléphone et l’adresse électronique).</w:t>
      </w:r>
    </w:p>
    <w:p w14:paraId="5A9FBDC2" w14:textId="77777777" w:rsidR="00031495" w:rsidRDefault="00F364F6" w:rsidP="004A49B6">
      <w:pPr>
        <w:spacing w:after="0"/>
        <w:jc w:val="both"/>
        <w:rPr>
          <w:szCs w:val="20"/>
        </w:rPr>
      </w:pPr>
      <w:r>
        <w:t>Cette garantie est soumise aux Règles uniformes pour les garanties sur demande (RUGDD) Révision 2010, publication de la CCI n° 758, à l'exception de la déclaration justificative visée à l'article 15(a) qui est par les présentes exclue et qui peut être mentionnée autrement ci-dessus.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Pour la Banque</w:t>
            </w:r>
          </w:p>
        </w:tc>
        <w:tc>
          <w:tcPr>
            <w:tcW w:w="4266" w:type="dxa"/>
          </w:tcPr>
          <w:p w14:paraId="1581867B" w14:textId="7E2F5F09" w:rsidR="00757EA2" w:rsidRPr="003956CC" w:rsidRDefault="00757EA2">
            <w:r>
              <w:t>Pour le Prestataire de Services</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 :</w:t>
            </w:r>
          </w:p>
        </w:tc>
        <w:tc>
          <w:tcPr>
            <w:tcW w:w="4266" w:type="dxa"/>
          </w:tcPr>
          <w:p w14:paraId="5FE69D5F" w14:textId="77777777" w:rsidR="00757EA2" w:rsidRPr="003956CC" w:rsidRDefault="00757EA2" w:rsidP="007E7714">
            <w:pPr>
              <w:spacing w:before="0" w:after="0"/>
            </w:pPr>
            <w:r>
              <w:t>En qualité de :</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t>Date :</w:t>
            </w:r>
          </w:p>
        </w:tc>
        <w:tc>
          <w:tcPr>
            <w:tcW w:w="4266" w:type="dxa"/>
          </w:tcPr>
          <w:p w14:paraId="7BB27FC5" w14:textId="77777777" w:rsidR="00757EA2" w:rsidRPr="003956CC" w:rsidRDefault="00757EA2" w:rsidP="007E7714">
            <w:pPr>
              <w:spacing w:before="0" w:after="0"/>
            </w:pPr>
            <w:r>
              <w:t>Date :</w:t>
            </w:r>
          </w:p>
        </w:tc>
      </w:tr>
    </w:tbl>
    <w:p w14:paraId="6E4F6140" w14:textId="77777777" w:rsidR="00932530" w:rsidRDefault="00932530">
      <w:pPr>
        <w:rPr>
          <w:szCs w:val="20"/>
        </w:rPr>
      </w:pPr>
    </w:p>
    <w:p w14:paraId="2D81E769" w14:textId="6D896A17" w:rsidR="00AD29D4" w:rsidRPr="00532916" w:rsidRDefault="00AD29D4">
      <w:pPr>
        <w:rPr>
          <w:sz w:val="2"/>
          <w:lang w:val="fr-CI"/>
        </w:rPr>
      </w:pPr>
    </w:p>
    <w:sectPr w:rsidR="00AD29D4" w:rsidRPr="00532916" w:rsidSect="001A2D2B">
      <w:headerReference w:type="defaul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2F301" w14:textId="77777777" w:rsidR="004A4301" w:rsidRDefault="004A4301" w:rsidP="00A5436E">
      <w:r>
        <w:separator/>
      </w:r>
    </w:p>
  </w:endnote>
  <w:endnote w:type="continuationSeparator" w:id="0">
    <w:p w14:paraId="3BBCA8BE" w14:textId="77777777" w:rsidR="004A4301" w:rsidRDefault="004A4301"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pitch w:val="variable"/>
    <w:sig w:usb0="E0002EFF" w:usb1="C000785B" w:usb2="00000009" w:usb3="00000000" w:csb0="000001FF" w:csb1="00000000"/>
  </w:font>
  <w:font w:name="Times New Roman (Body C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A974F4" w:rsidRDefault="00A974F4"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9B9">
          <w:rPr>
            <w:rStyle w:val="PageNumber"/>
            <w:noProof/>
          </w:rPr>
          <w:t>ii</w:t>
        </w:r>
        <w:r>
          <w:rPr>
            <w:rStyle w:val="PageNumber"/>
          </w:rPr>
          <w:fldChar w:fldCharType="end"/>
        </w:r>
      </w:p>
    </w:sdtContent>
  </w:sdt>
  <w:p w14:paraId="2BF6A6A6" w14:textId="3911F14F" w:rsidR="00A974F4" w:rsidRDefault="00A974F4"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A974F4" w:rsidRDefault="00A974F4">
    <w:pPr>
      <w:jc w:val="right"/>
    </w:pPr>
    <w:r>
      <w:fldChar w:fldCharType="begin"/>
    </w:r>
    <w:r>
      <w:instrText xml:space="preserve"> PAGE   \* MERGEFORMAT </w:instrText>
    </w:r>
    <w:r>
      <w:fldChar w:fldCharType="separate"/>
    </w:r>
    <w:r w:rsidR="00EF69B9">
      <w:rPr>
        <w:noProof/>
      </w:rPr>
      <w:t>71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A974F4" w:rsidRDefault="00A974F4">
    <w:pPr>
      <w:jc w:val="right"/>
    </w:pPr>
    <w:r>
      <w:fldChar w:fldCharType="begin"/>
    </w:r>
    <w:r>
      <w:instrText xml:space="preserve"> PAGE   \* MERGEFORMAT </w:instrText>
    </w:r>
    <w:r>
      <w:fldChar w:fldCharType="separate"/>
    </w:r>
    <w:r w:rsidR="00532916">
      <w:rPr>
        <w:noProof/>
      </w:rPr>
      <w:t>177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8FD8" w14:textId="77777777" w:rsidR="004A4301" w:rsidRDefault="004A4301" w:rsidP="00A5436E">
      <w:r>
        <w:separator/>
      </w:r>
    </w:p>
  </w:footnote>
  <w:footnote w:type="continuationSeparator" w:id="0">
    <w:p w14:paraId="3E96D768" w14:textId="77777777" w:rsidR="004A4301" w:rsidRDefault="004A4301" w:rsidP="00A5436E">
      <w:r>
        <w:continuationSeparator/>
      </w:r>
    </w:p>
  </w:footnote>
  <w:footnote w:id="1">
    <w:p w14:paraId="21F97AF4" w14:textId="745F807D" w:rsidR="00A974F4" w:rsidRPr="007E7714" w:rsidRDefault="00A974F4"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6FFF7799" w14:textId="04623771" w:rsidR="00A974F4" w:rsidRPr="003B639A" w:rsidRDefault="00A974F4" w:rsidP="003F457E">
      <w:r>
        <w:rPr>
          <w:rFonts w:cs="Times New Roman (Body CS)"/>
          <w:bCs/>
          <w:sz w:val="28"/>
          <w:szCs w:val="28"/>
          <w:vertAlign w:val="superscript"/>
        </w:rPr>
        <w:footnoteRef/>
      </w:r>
      <w:r>
        <w:rPr>
          <w:sz w:val="28"/>
          <w:vertAlign w:val="superscript"/>
        </w:rPr>
        <w:t xml:space="preserve"> </w:t>
      </w:r>
      <w:r>
        <w:rPr>
          <w:sz w:val="20"/>
        </w:rPr>
        <w:t xml:space="preserve"> Les informations financières fournies par un Offrant sont examinées dans leur intégralité afin de permettre un jugement véritablement éclairé sur la capacité de l'Offrant à exécuter le contrat, et ne se borneront pas à justifier strictement les ratios financiers indiqués ici.</w:t>
      </w:r>
    </w:p>
  </w:footnote>
  <w:footnote w:id="3">
    <w:p w14:paraId="369C19A6" w14:textId="6C398432" w:rsidR="00A974F4" w:rsidRPr="005F655F" w:rsidRDefault="00A974F4" w:rsidP="003F457E">
      <w:pPr>
        <w:outlineLvl w:val="0"/>
        <w:rPr>
          <w:sz w:val="20"/>
          <w:szCs w:val="20"/>
        </w:rPr>
      </w:pPr>
      <w:r>
        <w:rPr>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w:t>
      </w:r>
      <w:proofErr w:type="spellStart"/>
      <w:r>
        <w:rPr>
          <w:sz w:val="20"/>
        </w:rPr>
        <w:t>Bradstreet</w:t>
      </w:r>
      <w:proofErr w:type="spellEnd"/>
      <w:r>
        <w:rPr>
          <w:sz w:val="20"/>
        </w:rPr>
        <w:t xml:space="preserve"> de l'Entrepreneur.</w:t>
      </w:r>
      <w:r>
        <w:rPr>
          <w:b/>
          <w:sz w:val="20"/>
        </w:rPr>
        <w:t xml:space="preserve"> </w:t>
      </w:r>
      <w:r>
        <w:rPr>
          <w:sz w:val="20"/>
        </w:rPr>
        <w:t xml:space="preserve">Le rapport Dun &amp; </w:t>
      </w:r>
      <w:proofErr w:type="spellStart"/>
      <w:r>
        <w:rPr>
          <w:sz w:val="20"/>
        </w:rPr>
        <w:t>Bradstreet</w:t>
      </w:r>
      <w:proofErr w:type="spellEnd"/>
      <w:r>
        <w:rPr>
          <w:sz w:val="20"/>
        </w:rPr>
        <w:t xml:space="preserve"> doit être soit notarié, ou accompagné de la déclaration suivante de l'Offrant : « Je certifie que le BIR ci-joint a été délivré par Dun &amp; </w:t>
      </w:r>
      <w:proofErr w:type="spellStart"/>
      <w:r>
        <w:rPr>
          <w:sz w:val="20"/>
        </w:rPr>
        <w:t>Bradstreet</w:t>
      </w:r>
      <w:proofErr w:type="spellEnd"/>
      <w:r>
        <w:rPr>
          <w:sz w:val="20"/>
        </w:rPr>
        <w:t xml:space="preserve">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présentée par une co-entreprise ou autre association, chacun des membres de la co-entreprise /l’association doit présenter ses états financiers ou le rapport Dun &amp; </w:t>
      </w:r>
      <w:proofErr w:type="spellStart"/>
      <w:r>
        <w:rPr>
          <w:sz w:val="20"/>
        </w:rPr>
        <w:t>Bradstreet</w:t>
      </w:r>
      <w:proofErr w:type="spellEnd"/>
      <w:r>
        <w:rPr>
          <w:sz w:val="20"/>
        </w:rPr>
        <w: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4">
    <w:p w14:paraId="6C540F51" w14:textId="77777777" w:rsidR="00A974F4" w:rsidRDefault="00A974F4" w:rsidP="00D01681">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5">
    <w:p w14:paraId="2CCCC425" w14:textId="77777777" w:rsidR="00253E64" w:rsidRPr="00630906" w:rsidRDefault="00253E64" w:rsidP="00253E64">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6">
    <w:p w14:paraId="468D813A" w14:textId="77777777" w:rsidR="00253E64" w:rsidRPr="00B95029" w:rsidRDefault="00253E64" w:rsidP="00253E64">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7">
    <w:p w14:paraId="7E2B1C0C" w14:textId="576DEA12" w:rsidR="00A974F4" w:rsidRPr="00630906" w:rsidRDefault="00A974F4" w:rsidP="004D18FE">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8">
    <w:p w14:paraId="56DFEEBF" w14:textId="77777777" w:rsidR="00A974F4" w:rsidRPr="00B95029" w:rsidRDefault="00A974F4" w:rsidP="004D18F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9">
    <w:p w14:paraId="6C58CC98" w14:textId="77777777" w:rsidR="00A974F4" w:rsidRDefault="00A974F4" w:rsidP="00ED0D10">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A974F4" w:rsidRPr="00296D8B" w:rsidRDefault="00A974F4"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A974F4" w:rsidRPr="00A60115" w:rsidRDefault="00A974F4"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A974F4" w:rsidRPr="00A60115" w:rsidRDefault="00A974F4" w:rsidP="00296D8B">
    <w:pPr>
      <w:pBdr>
        <w:bottom w:val="single" w:sz="4" w:space="1" w:color="auto"/>
      </w:pBdr>
      <w:rPr>
        <w:sz w:val="20"/>
        <w:szCs w:val="20"/>
      </w:rPr>
    </w:pPr>
    <w:r>
      <w:rPr>
        <w:sz w:val="20"/>
      </w:rPr>
      <w:t>Section VI. Conditions Générales du Contrat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A974F4" w:rsidRPr="003956CC" w:rsidRDefault="00A974F4" w:rsidP="00296D8B">
    <w:pPr>
      <w:pBdr>
        <w:bottom w:val="single" w:sz="4" w:space="1" w:color="auto"/>
      </w:pBdr>
      <w:rPr>
        <w:sz w:val="20"/>
        <w:szCs w:val="20"/>
      </w:rPr>
    </w:pPr>
    <w:r>
      <w:rPr>
        <w:sz w:val="20"/>
      </w:rPr>
      <w:t xml:space="preserve">Section VII. Conditions Particulières du Contrat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A974F4" w:rsidRPr="003956CC" w:rsidRDefault="00A974F4" w:rsidP="006C7047">
    <w:pPr>
      <w:pBdr>
        <w:bottom w:val="single" w:sz="4" w:space="1" w:color="auto"/>
      </w:pBdr>
      <w:rPr>
        <w:sz w:val="20"/>
        <w:szCs w:val="20"/>
      </w:rPr>
    </w:pPr>
    <w:r>
      <w:rPr>
        <w:sz w:val="20"/>
      </w:rPr>
      <w:t>Section VIII. Formulaires contractuels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A974F4" w:rsidRPr="00FA3818" w:rsidRDefault="00A974F4"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A974F4" w:rsidRPr="000B0E43" w:rsidRDefault="00A974F4"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1638AB4F" w:rsidR="00A974F4" w:rsidRPr="006C5C9E" w:rsidRDefault="00A974F4" w:rsidP="006E4AFD">
    <w:pPr>
      <w:pBdr>
        <w:bottom w:val="single" w:sz="4" w:space="1" w:color="auto"/>
      </w:pBdr>
      <w:rPr>
        <w:sz w:val="20"/>
        <w:szCs w:val="20"/>
      </w:rPr>
    </w:pPr>
    <w:r>
      <w:rPr>
        <w:sz w:val="20"/>
      </w:rPr>
      <w:t>Section I. Instructions aux Offrants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77C65788" w:rsidR="00A974F4" w:rsidRPr="006C5C9E" w:rsidRDefault="00A974F4" w:rsidP="006E4AFD">
    <w:pPr>
      <w:pBdr>
        <w:bottom w:val="single" w:sz="4" w:space="1" w:color="auto"/>
      </w:pBdr>
      <w:rPr>
        <w:sz w:val="20"/>
        <w:szCs w:val="20"/>
      </w:rPr>
    </w:pPr>
    <w:r>
      <w:rPr>
        <w:sz w:val="20"/>
      </w:rPr>
      <w:t>Section II. Fiche de Données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0F18E948" w:rsidR="00A974F4" w:rsidRPr="00A60115" w:rsidRDefault="00A974F4" w:rsidP="006E4AFD">
    <w:pPr>
      <w:pBdr>
        <w:bottom w:val="single" w:sz="4" w:space="1" w:color="auto"/>
      </w:pBdr>
      <w:rPr>
        <w:sz w:val="20"/>
        <w:szCs w:val="20"/>
      </w:rPr>
    </w:pPr>
    <w:r w:rsidRPr="00A60115">
      <w:rPr>
        <w:sz w:val="20"/>
      </w:rPr>
      <w:fldChar w:fldCharType="begin"/>
    </w:r>
    <w:r w:rsidRPr="00A60115">
      <w:rPr>
        <w:sz w:val="20"/>
      </w:rPr>
      <w:instrText xml:space="preserve"> REF _Ref201570081 \w \h </w:instrText>
    </w:r>
    <w:r>
      <w:rPr>
        <w:sz w:val="20"/>
      </w:rPr>
      <w:instrText xml:space="preserve"> \* MERGEFORMAT </w:instrText>
    </w:r>
    <w:r w:rsidRPr="00A60115">
      <w:rPr>
        <w:sz w:val="20"/>
      </w:rPr>
    </w:r>
    <w:r w:rsidRPr="00A60115">
      <w:rPr>
        <w:sz w:val="20"/>
      </w:rPr>
      <w:fldChar w:fldCharType="separate"/>
    </w:r>
    <w:r>
      <w:rPr>
        <w:sz w:val="20"/>
      </w:rPr>
      <w:t>0</w:t>
    </w:r>
    <w:r w:rsidRPr="00A60115">
      <w:rPr>
        <w:sz w:val="20"/>
      </w:rPr>
      <w:fldChar w:fldCharType="end"/>
    </w:r>
    <w:r>
      <w:rPr>
        <w:sz w:val="20"/>
      </w:rPr>
      <w:t xml:space="preserve">. </w:t>
    </w:r>
    <w:r>
      <w:t>Formulaires de soumission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D2E4" w14:textId="53E1F1E6" w:rsidR="00A974F4" w:rsidRPr="00A60115" w:rsidRDefault="003E3D3E" w:rsidP="00777262">
    <w:pPr>
      <w:pBdr>
        <w:bottom w:val="single" w:sz="4" w:space="1" w:color="auto"/>
      </w:pBdr>
      <w:tabs>
        <w:tab w:val="left" w:pos="1418"/>
      </w:tabs>
      <w:rPr>
        <w:sz w:val="20"/>
        <w:szCs w:val="20"/>
      </w:rPr>
    </w:pPr>
    <w:fldSimple w:instr=" STYLEREF  &quot;Heading 2&quot;  \* MERGEFORMAT ">
      <w:r w:rsidR="006E3F2E" w:rsidRPr="006E3F2E">
        <w:rPr>
          <w:b/>
          <w:bCs/>
          <w:noProof/>
        </w:rPr>
        <w:t>Section IV</w:t>
      </w:r>
      <w:r w:rsidR="006E3F2E" w:rsidRPr="006E3F2E">
        <w:rPr>
          <w:b/>
          <w:bCs/>
          <w:noProof/>
        </w:rPr>
        <w:tab/>
        <w:t>Formulaires de soumission de</w:t>
      </w:r>
      <w:r w:rsidR="006E3F2E">
        <w:rPr>
          <w:noProof/>
        </w:rPr>
        <w:t xml:space="preserve"> l’Offre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A974F4" w:rsidRPr="00834732" w:rsidRDefault="00A974F4"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A974F4" w:rsidRPr="00A60115" w:rsidRDefault="00A974F4" w:rsidP="006E4AFD">
    <w:pPr>
      <w:pBdr>
        <w:bottom w:val="single" w:sz="4" w:space="1" w:color="auto"/>
      </w:pBdr>
      <w:rPr>
        <w:sz w:val="20"/>
        <w:szCs w:val="20"/>
      </w:rPr>
    </w:pPr>
    <w:r>
      <w:rPr>
        <w:sz w:val="20"/>
      </w:rPr>
      <w:t>Section V : Conditions Particulières de Fourniture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5"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11"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266DE"/>
    <w:multiLevelType w:val="hybridMultilevel"/>
    <w:tmpl w:val="1EFE6CC0"/>
    <w:lvl w:ilvl="0" w:tplc="8CFAB898">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0"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0A19ED"/>
    <w:multiLevelType w:val="multilevel"/>
    <w:tmpl w:val="1BEA3E1E"/>
    <w:numStyleLink w:val="BSFCheckboxBullets"/>
  </w:abstractNum>
  <w:abstractNum w:abstractNumId="24" w15:restartNumberingAfterBreak="0">
    <w:nsid w:val="17321EB2"/>
    <w:multiLevelType w:val="hybridMultilevel"/>
    <w:tmpl w:val="7396A72E"/>
    <w:lvl w:ilvl="0" w:tplc="0409001B">
      <w:start w:val="1"/>
      <w:numFmt w:val="lowerRoman"/>
      <w:lvlText w:val="%1."/>
      <w:lvlJc w:val="righ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25"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2630A6"/>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3"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73356C"/>
    <w:multiLevelType w:val="hybridMultilevel"/>
    <w:tmpl w:val="4C2A5EA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D309D0"/>
    <w:multiLevelType w:val="hybridMultilevel"/>
    <w:tmpl w:val="23608712"/>
    <w:lvl w:ilvl="0" w:tplc="5F1876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785A1D"/>
    <w:multiLevelType w:val="hybridMultilevel"/>
    <w:tmpl w:val="BB2C1BE2"/>
    <w:lvl w:ilvl="0" w:tplc="0266448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44"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6"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F367E6"/>
    <w:multiLevelType w:val="hybridMultilevel"/>
    <w:tmpl w:val="52E6B45C"/>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1"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E416797"/>
    <w:multiLevelType w:val="hybridMultilevel"/>
    <w:tmpl w:val="BFFE0F5C"/>
    <w:lvl w:ilvl="0" w:tplc="0266448E">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4FA37565"/>
    <w:multiLevelType w:val="multilevel"/>
    <w:tmpl w:val="99724CB8"/>
    <w:numStyleLink w:val="Style1"/>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316394"/>
    <w:multiLevelType w:val="hybridMultilevel"/>
    <w:tmpl w:val="C226B50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AB2290D"/>
    <w:multiLevelType w:val="multilevel"/>
    <w:tmpl w:val="F57A0E4C"/>
    <w:styleLink w:val="CurrentList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0"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2"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D64C4F"/>
    <w:multiLevelType w:val="hybridMultilevel"/>
    <w:tmpl w:val="6D08692E"/>
    <w:lvl w:ilvl="0" w:tplc="FF2CCDFC">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11"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552862"/>
    <w:multiLevelType w:val="hybridMultilevel"/>
    <w:tmpl w:val="BF08307E"/>
    <w:lvl w:ilvl="0" w:tplc="5868E2A6">
      <w:start w:val="1"/>
      <w:numFmt w:val="decimalZero"/>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1"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A5458F"/>
    <w:multiLevelType w:val="hybridMultilevel"/>
    <w:tmpl w:val="A3846F2C"/>
    <w:lvl w:ilvl="0" w:tplc="B70A8C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421B41"/>
    <w:multiLevelType w:val="hybridMultilevel"/>
    <w:tmpl w:val="6C94E916"/>
    <w:lvl w:ilvl="0" w:tplc="42C28EC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25"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9"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5"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7"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8DC660E"/>
    <w:multiLevelType w:val="multilevel"/>
    <w:tmpl w:val="D4CE6F0A"/>
    <w:lvl w:ilvl="0">
      <w:start w:val="1"/>
      <w:numFmt w:val="lowerRoman"/>
      <w:lvlText w:val="(%1)"/>
      <w:lvlJc w:val="left"/>
      <w:pPr>
        <w:ind w:left="791" w:hanging="360"/>
      </w:pPr>
      <w:rPr>
        <w:rFonts w:hint="default"/>
      </w:rPr>
    </w:lvl>
    <w:lvl w:ilvl="1">
      <w:start w:val="1"/>
      <w:numFmt w:val="decimal"/>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4"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4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6"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7"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7C870DD6"/>
    <w:multiLevelType w:val="hybridMultilevel"/>
    <w:tmpl w:val="49FE0A76"/>
    <w:lvl w:ilvl="0" w:tplc="A1EE9E52">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7D069C"/>
    <w:multiLevelType w:val="hybridMultilevel"/>
    <w:tmpl w:val="61D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8376903">
    <w:abstractNumId w:val="71"/>
  </w:num>
  <w:num w:numId="2" w16cid:durableId="516967383">
    <w:abstractNumId w:val="134"/>
  </w:num>
  <w:num w:numId="3" w16cid:durableId="1549145154">
    <w:abstractNumId w:val="149"/>
  </w:num>
  <w:num w:numId="4" w16cid:durableId="1081024702">
    <w:abstractNumId w:val="36"/>
  </w:num>
  <w:num w:numId="5" w16cid:durableId="1406342009">
    <w:abstractNumId w:val="99"/>
  </w:num>
  <w:num w:numId="6" w16cid:durableId="817914618">
    <w:abstractNumId w:val="119"/>
  </w:num>
  <w:num w:numId="7" w16cid:durableId="775560035">
    <w:abstractNumId w:val="18"/>
  </w:num>
  <w:num w:numId="8" w16cid:durableId="1844976257">
    <w:abstractNumId w:val="70"/>
  </w:num>
  <w:num w:numId="9" w16cid:durableId="1632591557">
    <w:abstractNumId w:val="49"/>
  </w:num>
  <w:num w:numId="10" w16cid:durableId="686247829">
    <w:abstractNumId w:val="60"/>
  </w:num>
  <w:num w:numId="11" w16cid:durableId="494958537">
    <w:abstractNumId w:val="16"/>
  </w:num>
  <w:num w:numId="12" w16cid:durableId="1825001295">
    <w:abstractNumId w:val="151"/>
  </w:num>
  <w:num w:numId="13" w16cid:durableId="1783528172">
    <w:abstractNumId w:val="109"/>
  </w:num>
  <w:num w:numId="14" w16cid:durableId="1073816257">
    <w:abstractNumId w:val="69"/>
  </w:num>
  <w:num w:numId="15" w16cid:durableId="200483599">
    <w:abstractNumId w:val="26"/>
  </w:num>
  <w:num w:numId="16" w16cid:durableId="368382969">
    <w:abstractNumId w:val="72"/>
  </w:num>
  <w:num w:numId="17" w16cid:durableId="331375044">
    <w:abstractNumId w:val="68"/>
  </w:num>
  <w:num w:numId="18" w16cid:durableId="1915627953">
    <w:abstractNumId w:val="131"/>
  </w:num>
  <w:num w:numId="19" w16cid:durableId="1088230539">
    <w:abstractNumId w:val="59"/>
  </w:num>
  <w:num w:numId="20" w16cid:durableId="1014116951">
    <w:abstractNumId w:val="116"/>
  </w:num>
  <w:num w:numId="21" w16cid:durableId="178932240">
    <w:abstractNumId w:val="13"/>
  </w:num>
  <w:num w:numId="22" w16cid:durableId="967467587">
    <w:abstractNumId w:val="27"/>
  </w:num>
  <w:num w:numId="23" w16cid:durableId="1214343093">
    <w:abstractNumId w:val="137"/>
  </w:num>
  <w:num w:numId="24" w16cid:durableId="138305901">
    <w:abstractNumId w:val="101"/>
  </w:num>
  <w:num w:numId="25" w16cid:durableId="1837380852">
    <w:abstractNumId w:val="11"/>
  </w:num>
  <w:num w:numId="26" w16cid:durableId="95442832">
    <w:abstractNumId w:val="12"/>
  </w:num>
  <w:num w:numId="27" w16cid:durableId="1567763376">
    <w:abstractNumId w:val="96"/>
  </w:num>
  <w:num w:numId="28" w16cid:durableId="1638878960">
    <w:abstractNumId w:val="40"/>
  </w:num>
  <w:num w:numId="29" w16cid:durableId="1298947719">
    <w:abstractNumId w:val="123"/>
  </w:num>
  <w:num w:numId="30" w16cid:durableId="1683388861">
    <w:abstractNumId w:val="53"/>
  </w:num>
  <w:num w:numId="31" w16cid:durableId="2119789341">
    <w:abstractNumId w:val="148"/>
  </w:num>
  <w:num w:numId="32" w16cid:durableId="1480803162">
    <w:abstractNumId w:val="112"/>
  </w:num>
  <w:num w:numId="33" w16cid:durableId="783311019">
    <w:abstractNumId w:val="83"/>
  </w:num>
  <w:num w:numId="34" w16cid:durableId="102111709">
    <w:abstractNumId w:val="42"/>
  </w:num>
  <w:num w:numId="35" w16cid:durableId="774909374">
    <w:abstractNumId w:val="125"/>
  </w:num>
  <w:num w:numId="36" w16cid:durableId="607077876">
    <w:abstractNumId w:val="129"/>
  </w:num>
  <w:num w:numId="37" w16cid:durableId="126972208">
    <w:abstractNumId w:val="33"/>
  </w:num>
  <w:num w:numId="38" w16cid:durableId="219949356">
    <w:abstractNumId w:val="130"/>
  </w:num>
  <w:num w:numId="39" w16cid:durableId="35930451">
    <w:abstractNumId w:val="47"/>
  </w:num>
  <w:num w:numId="40" w16cid:durableId="1141069883">
    <w:abstractNumId w:val="81"/>
  </w:num>
  <w:num w:numId="41" w16cid:durableId="1698044115">
    <w:abstractNumId w:val="102"/>
  </w:num>
  <w:num w:numId="42" w16cid:durableId="513225036">
    <w:abstractNumId w:val="146"/>
  </w:num>
  <w:num w:numId="43" w16cid:durableId="1679311552">
    <w:abstractNumId w:val="80"/>
  </w:num>
  <w:num w:numId="44" w16cid:durableId="350884589">
    <w:abstractNumId w:val="25"/>
  </w:num>
  <w:num w:numId="45" w16cid:durableId="25178719">
    <w:abstractNumId w:val="86"/>
  </w:num>
  <w:num w:numId="46" w16cid:durableId="1404837030">
    <w:abstractNumId w:val="58"/>
  </w:num>
  <w:num w:numId="47" w16cid:durableId="1345203851">
    <w:abstractNumId w:val="44"/>
  </w:num>
  <w:num w:numId="48" w16cid:durableId="1015691027">
    <w:abstractNumId w:val="113"/>
  </w:num>
  <w:num w:numId="49" w16cid:durableId="2029091770">
    <w:abstractNumId w:val="64"/>
  </w:num>
  <w:num w:numId="50" w16cid:durableId="1375157094">
    <w:abstractNumId w:val="45"/>
  </w:num>
  <w:num w:numId="51" w16cid:durableId="1593126522">
    <w:abstractNumId w:val="19"/>
  </w:num>
  <w:num w:numId="52" w16cid:durableId="1378897103">
    <w:abstractNumId w:val="32"/>
  </w:num>
  <w:num w:numId="53" w16cid:durableId="1726219580">
    <w:abstractNumId w:val="63"/>
  </w:num>
  <w:num w:numId="54" w16cid:durableId="1934629164">
    <w:abstractNumId w:val="107"/>
  </w:num>
  <w:num w:numId="55" w16cid:durableId="833378506">
    <w:abstractNumId w:val="35"/>
  </w:num>
  <w:num w:numId="56" w16cid:durableId="690301217">
    <w:abstractNumId w:val="48"/>
  </w:num>
  <w:num w:numId="57" w16cid:durableId="445467318">
    <w:abstractNumId w:val="84"/>
  </w:num>
  <w:num w:numId="58" w16cid:durableId="1003437492">
    <w:abstractNumId w:val="38"/>
  </w:num>
  <w:num w:numId="59" w16cid:durableId="1971206332">
    <w:abstractNumId w:val="82"/>
  </w:num>
  <w:num w:numId="60" w16cid:durableId="6182403">
    <w:abstractNumId w:val="139"/>
  </w:num>
  <w:num w:numId="61" w16cid:durableId="448594127">
    <w:abstractNumId w:val="5"/>
  </w:num>
  <w:num w:numId="62" w16cid:durableId="406193668">
    <w:abstractNumId w:val="4"/>
  </w:num>
  <w:num w:numId="63" w16cid:durableId="2452620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49952505">
    <w:abstractNumId w:val="93"/>
  </w:num>
  <w:num w:numId="65" w16cid:durableId="1101486815">
    <w:abstractNumId w:val="87"/>
  </w:num>
  <w:num w:numId="66" w16cid:durableId="1167942594">
    <w:abstractNumId w:val="56"/>
  </w:num>
  <w:num w:numId="67" w16cid:durableId="1518494918">
    <w:abstractNumId w:val="117"/>
  </w:num>
  <w:num w:numId="68" w16cid:durableId="912664586">
    <w:abstractNumId w:val="2"/>
  </w:num>
  <w:num w:numId="69" w16cid:durableId="434138780">
    <w:abstractNumId w:val="62"/>
  </w:num>
  <w:num w:numId="70" w16cid:durableId="1047610108">
    <w:abstractNumId w:val="153"/>
  </w:num>
  <w:num w:numId="71" w16cid:durableId="843201163">
    <w:abstractNumId w:val="133"/>
  </w:num>
  <w:num w:numId="72" w16cid:durableId="1396509044">
    <w:abstractNumId w:val="46"/>
  </w:num>
  <w:num w:numId="73" w16cid:durableId="1054620507">
    <w:abstractNumId w:val="50"/>
  </w:num>
  <w:num w:numId="74" w16cid:durableId="180826113">
    <w:abstractNumId w:val="23"/>
  </w:num>
  <w:num w:numId="75" w16cid:durableId="190798727">
    <w:abstractNumId w:val="91"/>
  </w:num>
  <w:num w:numId="76" w16cid:durableId="421338649">
    <w:abstractNumId w:val="141"/>
  </w:num>
  <w:num w:numId="77" w16cid:durableId="57128276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2059106">
    <w:abstractNumId w:val="147"/>
  </w:num>
  <w:num w:numId="79" w16cid:durableId="1766458197">
    <w:abstractNumId w:val="79"/>
  </w:num>
  <w:num w:numId="80" w16cid:durableId="1737701756">
    <w:abstractNumId w:val="136"/>
  </w:num>
  <w:num w:numId="81" w16cid:durableId="777794796">
    <w:abstractNumId w:val="106"/>
  </w:num>
  <w:num w:numId="82" w16cid:durableId="9570777">
    <w:abstractNumId w:val="88"/>
  </w:num>
  <w:num w:numId="83" w16cid:durableId="2070036015">
    <w:abstractNumId w:val="15"/>
  </w:num>
  <w:num w:numId="84" w16cid:durableId="104009267">
    <w:abstractNumId w:val="20"/>
  </w:num>
  <w:num w:numId="85" w16cid:durableId="238098118">
    <w:abstractNumId w:val="118"/>
  </w:num>
  <w:num w:numId="86" w16cid:durableId="211597670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92745151">
    <w:abstractNumId w:val="3"/>
  </w:num>
  <w:num w:numId="88" w16cid:durableId="2100323266">
    <w:abstractNumId w:val="28"/>
  </w:num>
  <w:num w:numId="89" w16cid:durableId="1719358714">
    <w:abstractNumId w:val="22"/>
  </w:num>
  <w:num w:numId="90" w16cid:durableId="583148954">
    <w:abstractNumId w:val="89"/>
  </w:num>
  <w:num w:numId="91" w16cid:durableId="1991863154">
    <w:abstractNumId w:val="21"/>
  </w:num>
  <w:num w:numId="92" w16cid:durableId="2016567263">
    <w:abstractNumId w:val="145"/>
  </w:num>
  <w:num w:numId="93" w16cid:durableId="1897164168">
    <w:abstractNumId w:val="99"/>
  </w:num>
  <w:num w:numId="94" w16cid:durableId="524515007">
    <w:abstractNumId w:val="74"/>
  </w:num>
  <w:num w:numId="95" w16cid:durableId="1046176764">
    <w:abstractNumId w:val="99"/>
  </w:num>
  <w:num w:numId="96" w16cid:durableId="1567256308">
    <w:abstractNumId w:val="103"/>
  </w:num>
  <w:num w:numId="97" w16cid:durableId="1037051127">
    <w:abstractNumId w:val="144"/>
  </w:num>
  <w:num w:numId="98" w16cid:durableId="921526375">
    <w:abstractNumId w:val="104"/>
  </w:num>
  <w:num w:numId="99" w16cid:durableId="356271832">
    <w:abstractNumId w:val="55"/>
  </w:num>
  <w:num w:numId="100" w16cid:durableId="261501740">
    <w:abstractNumId w:val="138"/>
  </w:num>
  <w:num w:numId="101" w16cid:durableId="885751083">
    <w:abstractNumId w:val="114"/>
  </w:num>
  <w:num w:numId="102" w16cid:durableId="2134665226">
    <w:abstractNumId w:val="39"/>
  </w:num>
  <w:num w:numId="103" w16cid:durableId="991522352">
    <w:abstractNumId w:val="1"/>
  </w:num>
  <w:num w:numId="104" w16cid:durableId="1457333031">
    <w:abstractNumId w:val="128"/>
  </w:num>
  <w:num w:numId="105" w16cid:durableId="445347968">
    <w:abstractNumId w:val="77"/>
  </w:num>
  <w:num w:numId="106" w16cid:durableId="769200229">
    <w:abstractNumId w:val="126"/>
  </w:num>
  <w:num w:numId="107" w16cid:durableId="220142493">
    <w:abstractNumId w:val="140"/>
  </w:num>
  <w:num w:numId="108" w16cid:durableId="432822381">
    <w:abstractNumId w:val="75"/>
  </w:num>
  <w:num w:numId="109" w16cid:durableId="2004435207">
    <w:abstractNumId w:val="73"/>
  </w:num>
  <w:num w:numId="110" w16cid:durableId="807019283">
    <w:abstractNumId w:val="115"/>
  </w:num>
  <w:num w:numId="111" w16cid:durableId="1283657187">
    <w:abstractNumId w:val="121"/>
  </w:num>
  <w:num w:numId="112" w16cid:durableId="269514880">
    <w:abstractNumId w:val="76"/>
  </w:num>
  <w:num w:numId="113" w16cid:durableId="1689137193">
    <w:abstractNumId w:val="8"/>
  </w:num>
  <w:num w:numId="114" w16cid:durableId="1574510268">
    <w:abstractNumId w:val="111"/>
  </w:num>
  <w:num w:numId="115" w16cid:durableId="845823673">
    <w:abstractNumId w:val="147"/>
  </w:num>
  <w:num w:numId="116" w16cid:durableId="729227745">
    <w:abstractNumId w:val="147"/>
  </w:num>
  <w:num w:numId="117" w16cid:durableId="946738856">
    <w:abstractNumId w:val="147"/>
  </w:num>
  <w:num w:numId="118" w16cid:durableId="839351920">
    <w:abstractNumId w:val="14"/>
  </w:num>
  <w:num w:numId="119" w16cid:durableId="1636528044">
    <w:abstractNumId w:val="17"/>
  </w:num>
  <w:num w:numId="120" w16cid:durableId="919606254">
    <w:abstractNumId w:val="147"/>
  </w:num>
  <w:num w:numId="121" w16cid:durableId="1472409220">
    <w:abstractNumId w:val="95"/>
  </w:num>
  <w:num w:numId="122" w16cid:durableId="208305738">
    <w:abstractNumId w:val="142"/>
  </w:num>
  <w:num w:numId="123" w16cid:durableId="171796030">
    <w:abstractNumId w:val="132"/>
  </w:num>
  <w:num w:numId="124" w16cid:durableId="22950514">
    <w:abstractNumId w:val="30"/>
  </w:num>
  <w:num w:numId="125" w16cid:durableId="1103846580">
    <w:abstractNumId w:val="52"/>
  </w:num>
  <w:num w:numId="126" w16cid:durableId="61991445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74916990">
    <w:abstractNumId w:val="102"/>
  </w:num>
  <w:num w:numId="128" w16cid:durableId="1193492876">
    <w:abstractNumId w:val="102"/>
  </w:num>
  <w:num w:numId="129" w16cid:durableId="1883591494">
    <w:abstractNumId w:val="102"/>
  </w:num>
  <w:num w:numId="130" w16cid:durableId="1001546231">
    <w:abstractNumId w:val="102"/>
  </w:num>
  <w:num w:numId="131" w16cid:durableId="564340100">
    <w:abstractNumId w:val="9"/>
  </w:num>
  <w:num w:numId="132" w16cid:durableId="87391468">
    <w:abstractNumId w:val="92"/>
  </w:num>
  <w:num w:numId="133" w16cid:durableId="487595836">
    <w:abstractNumId w:val="127"/>
  </w:num>
  <w:num w:numId="134" w16cid:durableId="469785443">
    <w:abstractNumId w:val="54"/>
  </w:num>
  <w:num w:numId="135" w16cid:durableId="583881897">
    <w:abstractNumId w:val="10"/>
  </w:num>
  <w:num w:numId="136" w16cid:durableId="945114616">
    <w:abstractNumId w:val="66"/>
  </w:num>
  <w:num w:numId="137" w16cid:durableId="1777092646">
    <w:abstractNumId w:val="105"/>
  </w:num>
  <w:num w:numId="138" w16cid:durableId="1340085241">
    <w:abstractNumId w:val="100"/>
  </w:num>
  <w:num w:numId="139" w16cid:durableId="1297835899">
    <w:abstractNumId w:val="57"/>
  </w:num>
  <w:num w:numId="140" w16cid:durableId="1404789741">
    <w:abstractNumId w:val="41"/>
  </w:num>
  <w:num w:numId="141" w16cid:durableId="789519638">
    <w:abstractNumId w:val="110"/>
  </w:num>
  <w:num w:numId="142" w16cid:durableId="881597995">
    <w:abstractNumId w:val="97"/>
  </w:num>
  <w:num w:numId="143" w16cid:durableId="1853297633">
    <w:abstractNumId w:val="43"/>
  </w:num>
  <w:num w:numId="144" w16cid:durableId="124351211">
    <w:abstractNumId w:val="34"/>
  </w:num>
  <w:num w:numId="145" w16cid:durableId="2036298100">
    <w:abstractNumId w:val="143"/>
  </w:num>
  <w:num w:numId="146" w16cid:durableId="1731079836">
    <w:abstractNumId w:val="124"/>
  </w:num>
  <w:num w:numId="147" w16cid:durableId="800728692">
    <w:abstractNumId w:val="90"/>
  </w:num>
  <w:num w:numId="148" w16cid:durableId="1666519218">
    <w:abstractNumId w:val="152"/>
  </w:num>
  <w:num w:numId="149" w16cid:durableId="278533702">
    <w:abstractNumId w:val="78"/>
  </w:num>
  <w:num w:numId="150" w16cid:durableId="1375735197">
    <w:abstractNumId w:val="108"/>
  </w:num>
  <w:num w:numId="151" w16cid:durableId="639268516">
    <w:abstractNumId w:val="0"/>
  </w:num>
  <w:num w:numId="152" w16cid:durableId="962270800">
    <w:abstractNumId w:val="150"/>
    <w:lvlOverride w:ilvl="0">
      <w:startOverride w:val="1"/>
    </w:lvlOverride>
  </w:num>
  <w:num w:numId="153" w16cid:durableId="1319268833">
    <w:abstractNumId w:val="51"/>
  </w:num>
  <w:num w:numId="154" w16cid:durableId="1629240599">
    <w:abstractNumId w:val="135"/>
  </w:num>
  <w:num w:numId="155" w16cid:durableId="645667045">
    <w:abstractNumId w:val="37"/>
  </w:num>
  <w:num w:numId="156" w16cid:durableId="924799621">
    <w:abstractNumId w:val="6"/>
  </w:num>
  <w:num w:numId="157" w16cid:durableId="612906520">
    <w:abstractNumId w:val="94"/>
  </w:num>
  <w:num w:numId="158" w16cid:durableId="1356036951">
    <w:abstractNumId w:val="67"/>
  </w:num>
  <w:num w:numId="159" w16cid:durableId="1206068084">
    <w:abstractNumId w:val="122"/>
  </w:num>
  <w:num w:numId="160" w16cid:durableId="1019552837">
    <w:abstractNumId w:val="85"/>
  </w:num>
  <w:num w:numId="161" w16cid:durableId="2008287309">
    <w:abstractNumId w:val="7"/>
  </w:num>
  <w:num w:numId="162" w16cid:durableId="889535446">
    <w:abstractNumId w:val="150"/>
  </w:num>
  <w:num w:numId="163" w16cid:durableId="957376544">
    <w:abstractNumId w:val="61"/>
  </w:num>
  <w:num w:numId="164" w16cid:durableId="750351139">
    <w:abstractNumId w:val="120"/>
  </w:num>
  <w:num w:numId="165" w16cid:durableId="18940632">
    <w:abstractNumId w:val="31"/>
  </w:num>
  <w:num w:numId="166" w16cid:durableId="162552743">
    <w:abstractNumId w:val="65"/>
  </w:num>
  <w:num w:numId="167" w16cid:durableId="1719621661">
    <w:abstractNumId w:val="24"/>
  </w:num>
  <w:num w:numId="168" w16cid:durableId="457143218">
    <w:abstractNumId w:val="98"/>
  </w:num>
  <w:num w:numId="169" w16cid:durableId="1267806755">
    <w:abstractNumId w:val="2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283"/>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899"/>
    <w:rsid w:val="000364B3"/>
    <w:rsid w:val="00037658"/>
    <w:rsid w:val="000376F7"/>
    <w:rsid w:val="00037FB9"/>
    <w:rsid w:val="00040730"/>
    <w:rsid w:val="00040A74"/>
    <w:rsid w:val="00041733"/>
    <w:rsid w:val="00042ACB"/>
    <w:rsid w:val="00043AC5"/>
    <w:rsid w:val="00045297"/>
    <w:rsid w:val="00047C39"/>
    <w:rsid w:val="00050920"/>
    <w:rsid w:val="00050C17"/>
    <w:rsid w:val="00050F42"/>
    <w:rsid w:val="0005171F"/>
    <w:rsid w:val="00052231"/>
    <w:rsid w:val="00052752"/>
    <w:rsid w:val="00052DCA"/>
    <w:rsid w:val="00053511"/>
    <w:rsid w:val="0005361C"/>
    <w:rsid w:val="000564B7"/>
    <w:rsid w:val="0005669C"/>
    <w:rsid w:val="00056C3A"/>
    <w:rsid w:val="000601F8"/>
    <w:rsid w:val="000607D0"/>
    <w:rsid w:val="00060CA9"/>
    <w:rsid w:val="000632D7"/>
    <w:rsid w:val="00063339"/>
    <w:rsid w:val="00065E61"/>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479F"/>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7630"/>
    <w:rsid w:val="000B04F0"/>
    <w:rsid w:val="000B09F2"/>
    <w:rsid w:val="000B0E43"/>
    <w:rsid w:val="000B110C"/>
    <w:rsid w:val="000B322D"/>
    <w:rsid w:val="000B3D87"/>
    <w:rsid w:val="000B3E11"/>
    <w:rsid w:val="000B5FD5"/>
    <w:rsid w:val="000B77B4"/>
    <w:rsid w:val="000B7E08"/>
    <w:rsid w:val="000C0FDA"/>
    <w:rsid w:val="000C2A99"/>
    <w:rsid w:val="000C2C79"/>
    <w:rsid w:val="000C311F"/>
    <w:rsid w:val="000C35C1"/>
    <w:rsid w:val="000C46B3"/>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2D6B"/>
    <w:rsid w:val="000E3ADA"/>
    <w:rsid w:val="000E3E18"/>
    <w:rsid w:val="000E7931"/>
    <w:rsid w:val="000E7E05"/>
    <w:rsid w:val="000F1715"/>
    <w:rsid w:val="000F2578"/>
    <w:rsid w:val="000F27D8"/>
    <w:rsid w:val="000F58E4"/>
    <w:rsid w:val="000F5B30"/>
    <w:rsid w:val="000F5CBE"/>
    <w:rsid w:val="000F6D92"/>
    <w:rsid w:val="000F73B4"/>
    <w:rsid w:val="001027E6"/>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079"/>
    <w:rsid w:val="00127A38"/>
    <w:rsid w:val="00130AA6"/>
    <w:rsid w:val="00130ECD"/>
    <w:rsid w:val="00131B36"/>
    <w:rsid w:val="0013209A"/>
    <w:rsid w:val="001331FC"/>
    <w:rsid w:val="00133F2C"/>
    <w:rsid w:val="00136995"/>
    <w:rsid w:val="00136DFD"/>
    <w:rsid w:val="0013767F"/>
    <w:rsid w:val="001379CA"/>
    <w:rsid w:val="001401E0"/>
    <w:rsid w:val="00140303"/>
    <w:rsid w:val="001409E2"/>
    <w:rsid w:val="0014390D"/>
    <w:rsid w:val="001439EE"/>
    <w:rsid w:val="00143DC6"/>
    <w:rsid w:val="00146CCD"/>
    <w:rsid w:val="00147581"/>
    <w:rsid w:val="00147A9C"/>
    <w:rsid w:val="00147B6E"/>
    <w:rsid w:val="001503D7"/>
    <w:rsid w:val="001512B8"/>
    <w:rsid w:val="00152B5B"/>
    <w:rsid w:val="00152FB7"/>
    <w:rsid w:val="001536F5"/>
    <w:rsid w:val="00154EBE"/>
    <w:rsid w:val="00157AFE"/>
    <w:rsid w:val="00160307"/>
    <w:rsid w:val="001607A9"/>
    <w:rsid w:val="00160F47"/>
    <w:rsid w:val="00161A67"/>
    <w:rsid w:val="00162F70"/>
    <w:rsid w:val="00164437"/>
    <w:rsid w:val="001646EB"/>
    <w:rsid w:val="00164FFC"/>
    <w:rsid w:val="0016602F"/>
    <w:rsid w:val="00170531"/>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86F1B"/>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2D2B"/>
    <w:rsid w:val="001A4264"/>
    <w:rsid w:val="001A4B62"/>
    <w:rsid w:val="001A762E"/>
    <w:rsid w:val="001B3A3A"/>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D1E"/>
    <w:rsid w:val="001D1995"/>
    <w:rsid w:val="001D1B8E"/>
    <w:rsid w:val="001D238A"/>
    <w:rsid w:val="001D3061"/>
    <w:rsid w:val="001D35EB"/>
    <w:rsid w:val="001D3D4E"/>
    <w:rsid w:val="001D55C7"/>
    <w:rsid w:val="001E087D"/>
    <w:rsid w:val="001E1604"/>
    <w:rsid w:val="001E1785"/>
    <w:rsid w:val="001E35E1"/>
    <w:rsid w:val="001E479D"/>
    <w:rsid w:val="001E5069"/>
    <w:rsid w:val="001E53C1"/>
    <w:rsid w:val="001E6739"/>
    <w:rsid w:val="001E7684"/>
    <w:rsid w:val="001F1FA8"/>
    <w:rsid w:val="001F4798"/>
    <w:rsid w:val="001F4AA7"/>
    <w:rsid w:val="001F53A3"/>
    <w:rsid w:val="001F59F9"/>
    <w:rsid w:val="001F613A"/>
    <w:rsid w:val="001F63AD"/>
    <w:rsid w:val="001F6EC3"/>
    <w:rsid w:val="001F76A8"/>
    <w:rsid w:val="001F7F89"/>
    <w:rsid w:val="00200E92"/>
    <w:rsid w:val="002012C8"/>
    <w:rsid w:val="00204108"/>
    <w:rsid w:val="0020450E"/>
    <w:rsid w:val="00204DF0"/>
    <w:rsid w:val="00205961"/>
    <w:rsid w:val="0020789A"/>
    <w:rsid w:val="00207C04"/>
    <w:rsid w:val="00211D67"/>
    <w:rsid w:val="00212CEB"/>
    <w:rsid w:val="0021321A"/>
    <w:rsid w:val="00213D18"/>
    <w:rsid w:val="00214501"/>
    <w:rsid w:val="0021453A"/>
    <w:rsid w:val="00214A0C"/>
    <w:rsid w:val="00215142"/>
    <w:rsid w:val="00216A8C"/>
    <w:rsid w:val="00221D9C"/>
    <w:rsid w:val="00222820"/>
    <w:rsid w:val="00224025"/>
    <w:rsid w:val="00225867"/>
    <w:rsid w:val="00226300"/>
    <w:rsid w:val="00226410"/>
    <w:rsid w:val="00227D18"/>
    <w:rsid w:val="002305E6"/>
    <w:rsid w:val="00230F1F"/>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FB2"/>
    <w:rsid w:val="00246107"/>
    <w:rsid w:val="002462D1"/>
    <w:rsid w:val="00246F1C"/>
    <w:rsid w:val="002501A9"/>
    <w:rsid w:val="0025031E"/>
    <w:rsid w:val="0025040F"/>
    <w:rsid w:val="00252398"/>
    <w:rsid w:val="00252BAD"/>
    <w:rsid w:val="002533C3"/>
    <w:rsid w:val="00253ACB"/>
    <w:rsid w:val="00253E64"/>
    <w:rsid w:val="00255684"/>
    <w:rsid w:val="002558B2"/>
    <w:rsid w:val="00255D1E"/>
    <w:rsid w:val="002569FF"/>
    <w:rsid w:val="00261A4F"/>
    <w:rsid w:val="00264FC9"/>
    <w:rsid w:val="0026519C"/>
    <w:rsid w:val="002652A8"/>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63D"/>
    <w:rsid w:val="002D2908"/>
    <w:rsid w:val="002D3A2C"/>
    <w:rsid w:val="002D4B21"/>
    <w:rsid w:val="002D50FE"/>
    <w:rsid w:val="002D5124"/>
    <w:rsid w:val="002D632A"/>
    <w:rsid w:val="002D69E8"/>
    <w:rsid w:val="002D749A"/>
    <w:rsid w:val="002E0DC4"/>
    <w:rsid w:val="002E0F98"/>
    <w:rsid w:val="002E27D6"/>
    <w:rsid w:val="002E28CA"/>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5417"/>
    <w:rsid w:val="00345551"/>
    <w:rsid w:val="00346315"/>
    <w:rsid w:val="003466D5"/>
    <w:rsid w:val="00347862"/>
    <w:rsid w:val="00347AE3"/>
    <w:rsid w:val="00347C48"/>
    <w:rsid w:val="00350645"/>
    <w:rsid w:val="00350F6E"/>
    <w:rsid w:val="00351BAD"/>
    <w:rsid w:val="003521ED"/>
    <w:rsid w:val="003528C9"/>
    <w:rsid w:val="003529D6"/>
    <w:rsid w:val="00352B99"/>
    <w:rsid w:val="0035603E"/>
    <w:rsid w:val="0035671D"/>
    <w:rsid w:val="00360335"/>
    <w:rsid w:val="00360339"/>
    <w:rsid w:val="00360521"/>
    <w:rsid w:val="00360528"/>
    <w:rsid w:val="00362502"/>
    <w:rsid w:val="00363BD6"/>
    <w:rsid w:val="00363DAC"/>
    <w:rsid w:val="003642CE"/>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4B63"/>
    <w:rsid w:val="0037576D"/>
    <w:rsid w:val="003758A5"/>
    <w:rsid w:val="00375A90"/>
    <w:rsid w:val="0037624B"/>
    <w:rsid w:val="00376A7C"/>
    <w:rsid w:val="00376A8A"/>
    <w:rsid w:val="00376AC2"/>
    <w:rsid w:val="00380247"/>
    <w:rsid w:val="003803BF"/>
    <w:rsid w:val="0038060D"/>
    <w:rsid w:val="00381CF3"/>
    <w:rsid w:val="0038265D"/>
    <w:rsid w:val="0038282C"/>
    <w:rsid w:val="0038290B"/>
    <w:rsid w:val="003853EB"/>
    <w:rsid w:val="00385F39"/>
    <w:rsid w:val="003860B8"/>
    <w:rsid w:val="00390F0A"/>
    <w:rsid w:val="00392764"/>
    <w:rsid w:val="0039338C"/>
    <w:rsid w:val="00394579"/>
    <w:rsid w:val="00394F48"/>
    <w:rsid w:val="003953B5"/>
    <w:rsid w:val="003956CC"/>
    <w:rsid w:val="00397494"/>
    <w:rsid w:val="003A14FB"/>
    <w:rsid w:val="003A2339"/>
    <w:rsid w:val="003A2A24"/>
    <w:rsid w:val="003A3A52"/>
    <w:rsid w:val="003A47B8"/>
    <w:rsid w:val="003A49BE"/>
    <w:rsid w:val="003A49FB"/>
    <w:rsid w:val="003A583E"/>
    <w:rsid w:val="003A6765"/>
    <w:rsid w:val="003A67CC"/>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80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E3D3E"/>
    <w:rsid w:val="003F0198"/>
    <w:rsid w:val="003F11D0"/>
    <w:rsid w:val="003F16E8"/>
    <w:rsid w:val="003F1CF3"/>
    <w:rsid w:val="003F403F"/>
    <w:rsid w:val="003F457E"/>
    <w:rsid w:val="003F4FE3"/>
    <w:rsid w:val="003F55E5"/>
    <w:rsid w:val="003F58A1"/>
    <w:rsid w:val="003F629A"/>
    <w:rsid w:val="003F74F8"/>
    <w:rsid w:val="003F7C57"/>
    <w:rsid w:val="004015C8"/>
    <w:rsid w:val="004017E9"/>
    <w:rsid w:val="00403316"/>
    <w:rsid w:val="00404089"/>
    <w:rsid w:val="00406739"/>
    <w:rsid w:val="004076B0"/>
    <w:rsid w:val="0041072E"/>
    <w:rsid w:val="00410F23"/>
    <w:rsid w:val="00411787"/>
    <w:rsid w:val="00412ED6"/>
    <w:rsid w:val="004131BD"/>
    <w:rsid w:val="004147F3"/>
    <w:rsid w:val="00415E58"/>
    <w:rsid w:val="004169DC"/>
    <w:rsid w:val="00417763"/>
    <w:rsid w:val="00420A87"/>
    <w:rsid w:val="0042107E"/>
    <w:rsid w:val="004216FF"/>
    <w:rsid w:val="00421A12"/>
    <w:rsid w:val="00423A60"/>
    <w:rsid w:val="00423E61"/>
    <w:rsid w:val="00425560"/>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5A96"/>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58A"/>
    <w:rsid w:val="00465735"/>
    <w:rsid w:val="004657AA"/>
    <w:rsid w:val="0046694C"/>
    <w:rsid w:val="00467935"/>
    <w:rsid w:val="00470A63"/>
    <w:rsid w:val="00470BD7"/>
    <w:rsid w:val="00471EE7"/>
    <w:rsid w:val="00472030"/>
    <w:rsid w:val="00472186"/>
    <w:rsid w:val="004725AB"/>
    <w:rsid w:val="00477B26"/>
    <w:rsid w:val="004800FC"/>
    <w:rsid w:val="004803EB"/>
    <w:rsid w:val="00480435"/>
    <w:rsid w:val="00480838"/>
    <w:rsid w:val="004823F1"/>
    <w:rsid w:val="00483261"/>
    <w:rsid w:val="00483330"/>
    <w:rsid w:val="0048354A"/>
    <w:rsid w:val="004837DA"/>
    <w:rsid w:val="00483B69"/>
    <w:rsid w:val="00485416"/>
    <w:rsid w:val="00485764"/>
    <w:rsid w:val="004861B2"/>
    <w:rsid w:val="00486B4A"/>
    <w:rsid w:val="004904A2"/>
    <w:rsid w:val="00490E10"/>
    <w:rsid w:val="00491219"/>
    <w:rsid w:val="00494E5A"/>
    <w:rsid w:val="0049509A"/>
    <w:rsid w:val="0049514D"/>
    <w:rsid w:val="00497A27"/>
    <w:rsid w:val="00497BD9"/>
    <w:rsid w:val="004A05B2"/>
    <w:rsid w:val="004A1112"/>
    <w:rsid w:val="004A1A56"/>
    <w:rsid w:val="004A2AF8"/>
    <w:rsid w:val="004A4301"/>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2265"/>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4442"/>
    <w:rsid w:val="004E4EF5"/>
    <w:rsid w:val="004E6C00"/>
    <w:rsid w:val="004E6ED9"/>
    <w:rsid w:val="004F080B"/>
    <w:rsid w:val="004F1B79"/>
    <w:rsid w:val="004F20C3"/>
    <w:rsid w:val="004F2566"/>
    <w:rsid w:val="004F4CF4"/>
    <w:rsid w:val="004F7A52"/>
    <w:rsid w:val="0050066F"/>
    <w:rsid w:val="00500CAE"/>
    <w:rsid w:val="00501250"/>
    <w:rsid w:val="00503709"/>
    <w:rsid w:val="00504A38"/>
    <w:rsid w:val="005052E1"/>
    <w:rsid w:val="00505B09"/>
    <w:rsid w:val="00511A96"/>
    <w:rsid w:val="00511D9B"/>
    <w:rsid w:val="00512ABE"/>
    <w:rsid w:val="00515857"/>
    <w:rsid w:val="0051685F"/>
    <w:rsid w:val="00517E86"/>
    <w:rsid w:val="00520DA2"/>
    <w:rsid w:val="0052119F"/>
    <w:rsid w:val="0052123F"/>
    <w:rsid w:val="00521B55"/>
    <w:rsid w:val="00521CC8"/>
    <w:rsid w:val="00522DE8"/>
    <w:rsid w:val="00522E09"/>
    <w:rsid w:val="00523A62"/>
    <w:rsid w:val="00527619"/>
    <w:rsid w:val="00530E46"/>
    <w:rsid w:val="005313A2"/>
    <w:rsid w:val="00531748"/>
    <w:rsid w:val="00531E82"/>
    <w:rsid w:val="00532916"/>
    <w:rsid w:val="00532FD4"/>
    <w:rsid w:val="005346DA"/>
    <w:rsid w:val="005359CE"/>
    <w:rsid w:val="00537468"/>
    <w:rsid w:val="00540668"/>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617D"/>
    <w:rsid w:val="00557650"/>
    <w:rsid w:val="00561031"/>
    <w:rsid w:val="00564845"/>
    <w:rsid w:val="005652F6"/>
    <w:rsid w:val="00565D97"/>
    <w:rsid w:val="0056718D"/>
    <w:rsid w:val="00567449"/>
    <w:rsid w:val="005676D0"/>
    <w:rsid w:val="005714B7"/>
    <w:rsid w:val="00572A25"/>
    <w:rsid w:val="00572DEE"/>
    <w:rsid w:val="005738A5"/>
    <w:rsid w:val="005743C0"/>
    <w:rsid w:val="005745D9"/>
    <w:rsid w:val="0057497F"/>
    <w:rsid w:val="0057725C"/>
    <w:rsid w:val="0058047F"/>
    <w:rsid w:val="00580D6C"/>
    <w:rsid w:val="005810A1"/>
    <w:rsid w:val="00581440"/>
    <w:rsid w:val="00581D0B"/>
    <w:rsid w:val="0058376C"/>
    <w:rsid w:val="00584CB1"/>
    <w:rsid w:val="00585743"/>
    <w:rsid w:val="00585988"/>
    <w:rsid w:val="00585ED6"/>
    <w:rsid w:val="00586F96"/>
    <w:rsid w:val="00590C4B"/>
    <w:rsid w:val="005910CD"/>
    <w:rsid w:val="00593FC6"/>
    <w:rsid w:val="005940AD"/>
    <w:rsid w:val="00594250"/>
    <w:rsid w:val="00594B1C"/>
    <w:rsid w:val="00594CFB"/>
    <w:rsid w:val="0059681E"/>
    <w:rsid w:val="005973FB"/>
    <w:rsid w:val="00597D08"/>
    <w:rsid w:val="005A22FC"/>
    <w:rsid w:val="005A3B86"/>
    <w:rsid w:val="005A439E"/>
    <w:rsid w:val="005A43FA"/>
    <w:rsid w:val="005A4665"/>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10D"/>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035"/>
    <w:rsid w:val="005E22FC"/>
    <w:rsid w:val="005E25D4"/>
    <w:rsid w:val="005E3F46"/>
    <w:rsid w:val="005E5AA7"/>
    <w:rsid w:val="005E68C1"/>
    <w:rsid w:val="005E6DDA"/>
    <w:rsid w:val="005E7C3C"/>
    <w:rsid w:val="005F0AF2"/>
    <w:rsid w:val="005F0FC0"/>
    <w:rsid w:val="005F2128"/>
    <w:rsid w:val="005F4509"/>
    <w:rsid w:val="005F52FE"/>
    <w:rsid w:val="005F53F1"/>
    <w:rsid w:val="005F55FF"/>
    <w:rsid w:val="005F57E5"/>
    <w:rsid w:val="005F5972"/>
    <w:rsid w:val="005F5C07"/>
    <w:rsid w:val="005F5F77"/>
    <w:rsid w:val="006002FD"/>
    <w:rsid w:val="00600C14"/>
    <w:rsid w:val="00601F1E"/>
    <w:rsid w:val="006027F0"/>
    <w:rsid w:val="00604838"/>
    <w:rsid w:val="006050B2"/>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64D4"/>
    <w:rsid w:val="00627B85"/>
    <w:rsid w:val="00627FE2"/>
    <w:rsid w:val="0063107E"/>
    <w:rsid w:val="00633313"/>
    <w:rsid w:val="0063336C"/>
    <w:rsid w:val="00633A50"/>
    <w:rsid w:val="006346D1"/>
    <w:rsid w:val="00634953"/>
    <w:rsid w:val="00634F6E"/>
    <w:rsid w:val="00635618"/>
    <w:rsid w:val="0063643E"/>
    <w:rsid w:val="006377AC"/>
    <w:rsid w:val="00637F07"/>
    <w:rsid w:val="00641B7C"/>
    <w:rsid w:val="00641B80"/>
    <w:rsid w:val="00642158"/>
    <w:rsid w:val="00643892"/>
    <w:rsid w:val="006445C8"/>
    <w:rsid w:val="00644B66"/>
    <w:rsid w:val="00644F01"/>
    <w:rsid w:val="0064633D"/>
    <w:rsid w:val="00646949"/>
    <w:rsid w:val="00646E2A"/>
    <w:rsid w:val="006505E0"/>
    <w:rsid w:val="00650CDE"/>
    <w:rsid w:val="006511EE"/>
    <w:rsid w:val="00651224"/>
    <w:rsid w:val="00652094"/>
    <w:rsid w:val="00652252"/>
    <w:rsid w:val="0065286D"/>
    <w:rsid w:val="0065527E"/>
    <w:rsid w:val="00655A10"/>
    <w:rsid w:val="00656E66"/>
    <w:rsid w:val="00661BC0"/>
    <w:rsid w:val="006625CD"/>
    <w:rsid w:val="00663209"/>
    <w:rsid w:val="00663443"/>
    <w:rsid w:val="00663C40"/>
    <w:rsid w:val="00664DB7"/>
    <w:rsid w:val="00664F3B"/>
    <w:rsid w:val="006712B5"/>
    <w:rsid w:val="00671732"/>
    <w:rsid w:val="0067225E"/>
    <w:rsid w:val="0067354D"/>
    <w:rsid w:val="006738CA"/>
    <w:rsid w:val="00673CC0"/>
    <w:rsid w:val="006747B9"/>
    <w:rsid w:val="00674F0F"/>
    <w:rsid w:val="00676797"/>
    <w:rsid w:val="006769B0"/>
    <w:rsid w:val="00680082"/>
    <w:rsid w:val="00680CA6"/>
    <w:rsid w:val="00680FD1"/>
    <w:rsid w:val="00681321"/>
    <w:rsid w:val="00682E5D"/>
    <w:rsid w:val="00683B5F"/>
    <w:rsid w:val="00684058"/>
    <w:rsid w:val="00684B23"/>
    <w:rsid w:val="00685FA9"/>
    <w:rsid w:val="0068629A"/>
    <w:rsid w:val="00687AB2"/>
    <w:rsid w:val="00687D4B"/>
    <w:rsid w:val="00687E3E"/>
    <w:rsid w:val="006904FE"/>
    <w:rsid w:val="0069098B"/>
    <w:rsid w:val="0069273C"/>
    <w:rsid w:val="00692AE7"/>
    <w:rsid w:val="006939B7"/>
    <w:rsid w:val="00694438"/>
    <w:rsid w:val="00694CAE"/>
    <w:rsid w:val="006951C2"/>
    <w:rsid w:val="0069579E"/>
    <w:rsid w:val="0069650C"/>
    <w:rsid w:val="00696517"/>
    <w:rsid w:val="006A02FC"/>
    <w:rsid w:val="006A1400"/>
    <w:rsid w:val="006A17D3"/>
    <w:rsid w:val="006A186D"/>
    <w:rsid w:val="006A1BB6"/>
    <w:rsid w:val="006A24D4"/>
    <w:rsid w:val="006A2A56"/>
    <w:rsid w:val="006A479D"/>
    <w:rsid w:val="006A52C2"/>
    <w:rsid w:val="006A5403"/>
    <w:rsid w:val="006A54E2"/>
    <w:rsid w:val="006A6700"/>
    <w:rsid w:val="006A7D38"/>
    <w:rsid w:val="006B15F7"/>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8F5"/>
    <w:rsid w:val="006D1265"/>
    <w:rsid w:val="006D23A6"/>
    <w:rsid w:val="006D4304"/>
    <w:rsid w:val="006D4B34"/>
    <w:rsid w:val="006D5CE2"/>
    <w:rsid w:val="006D5EE9"/>
    <w:rsid w:val="006E0292"/>
    <w:rsid w:val="006E2872"/>
    <w:rsid w:val="006E2D2E"/>
    <w:rsid w:val="006E3F2E"/>
    <w:rsid w:val="006E3F7A"/>
    <w:rsid w:val="006E4AFD"/>
    <w:rsid w:val="006E5341"/>
    <w:rsid w:val="006E5E38"/>
    <w:rsid w:val="006E66BC"/>
    <w:rsid w:val="006E6791"/>
    <w:rsid w:val="006E728C"/>
    <w:rsid w:val="006E7309"/>
    <w:rsid w:val="006F232D"/>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DE2"/>
    <w:rsid w:val="007173B4"/>
    <w:rsid w:val="0071785F"/>
    <w:rsid w:val="00720EB1"/>
    <w:rsid w:val="00721483"/>
    <w:rsid w:val="00721A13"/>
    <w:rsid w:val="00721EFB"/>
    <w:rsid w:val="0072211D"/>
    <w:rsid w:val="00722FFB"/>
    <w:rsid w:val="00723DAA"/>
    <w:rsid w:val="00724A4C"/>
    <w:rsid w:val="00725E1D"/>
    <w:rsid w:val="007303C5"/>
    <w:rsid w:val="007312E1"/>
    <w:rsid w:val="00732181"/>
    <w:rsid w:val="00732518"/>
    <w:rsid w:val="007325D3"/>
    <w:rsid w:val="0073324E"/>
    <w:rsid w:val="00733B3C"/>
    <w:rsid w:val="007348F7"/>
    <w:rsid w:val="007348FB"/>
    <w:rsid w:val="007372CC"/>
    <w:rsid w:val="007376CC"/>
    <w:rsid w:val="00743D46"/>
    <w:rsid w:val="007446A8"/>
    <w:rsid w:val="007460A3"/>
    <w:rsid w:val="00746A66"/>
    <w:rsid w:val="00750E97"/>
    <w:rsid w:val="007514C7"/>
    <w:rsid w:val="00752B93"/>
    <w:rsid w:val="00752F8B"/>
    <w:rsid w:val="00753CCA"/>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5110"/>
    <w:rsid w:val="00766BC1"/>
    <w:rsid w:val="0076754D"/>
    <w:rsid w:val="0076798E"/>
    <w:rsid w:val="00767DFC"/>
    <w:rsid w:val="00767F2E"/>
    <w:rsid w:val="007700C9"/>
    <w:rsid w:val="0077081F"/>
    <w:rsid w:val="0077119B"/>
    <w:rsid w:val="00771298"/>
    <w:rsid w:val="007717DA"/>
    <w:rsid w:val="00771B28"/>
    <w:rsid w:val="00777262"/>
    <w:rsid w:val="00781413"/>
    <w:rsid w:val="00781436"/>
    <w:rsid w:val="00782FF5"/>
    <w:rsid w:val="00783110"/>
    <w:rsid w:val="0078365D"/>
    <w:rsid w:val="00783890"/>
    <w:rsid w:val="007843CB"/>
    <w:rsid w:val="0078476C"/>
    <w:rsid w:val="00784E06"/>
    <w:rsid w:val="00785303"/>
    <w:rsid w:val="00785559"/>
    <w:rsid w:val="00786CCB"/>
    <w:rsid w:val="0078738D"/>
    <w:rsid w:val="00790165"/>
    <w:rsid w:val="00790238"/>
    <w:rsid w:val="00790A45"/>
    <w:rsid w:val="0079139F"/>
    <w:rsid w:val="007913C8"/>
    <w:rsid w:val="00791C05"/>
    <w:rsid w:val="00791CD5"/>
    <w:rsid w:val="0079207B"/>
    <w:rsid w:val="00793E63"/>
    <w:rsid w:val="00793E85"/>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6FD7"/>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855"/>
    <w:rsid w:val="00841A6A"/>
    <w:rsid w:val="008420B1"/>
    <w:rsid w:val="008421A4"/>
    <w:rsid w:val="00842B88"/>
    <w:rsid w:val="008433C2"/>
    <w:rsid w:val="00843D33"/>
    <w:rsid w:val="0084413E"/>
    <w:rsid w:val="008452A1"/>
    <w:rsid w:val="00845A17"/>
    <w:rsid w:val="008460BF"/>
    <w:rsid w:val="00846FEB"/>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1DC5"/>
    <w:rsid w:val="008726EA"/>
    <w:rsid w:val="00873364"/>
    <w:rsid w:val="00873C48"/>
    <w:rsid w:val="00873E19"/>
    <w:rsid w:val="0087404A"/>
    <w:rsid w:val="00875606"/>
    <w:rsid w:val="00875F60"/>
    <w:rsid w:val="008760F1"/>
    <w:rsid w:val="00876D5D"/>
    <w:rsid w:val="00876EF6"/>
    <w:rsid w:val="008805BB"/>
    <w:rsid w:val="00881801"/>
    <w:rsid w:val="00882C91"/>
    <w:rsid w:val="00884CCF"/>
    <w:rsid w:val="0088520B"/>
    <w:rsid w:val="00885882"/>
    <w:rsid w:val="008858E8"/>
    <w:rsid w:val="008879BC"/>
    <w:rsid w:val="00891012"/>
    <w:rsid w:val="008938B3"/>
    <w:rsid w:val="00893DB6"/>
    <w:rsid w:val="00894105"/>
    <w:rsid w:val="0089424B"/>
    <w:rsid w:val="0089431F"/>
    <w:rsid w:val="00896C2E"/>
    <w:rsid w:val="008A01AD"/>
    <w:rsid w:val="008A07DE"/>
    <w:rsid w:val="008A1773"/>
    <w:rsid w:val="008A3272"/>
    <w:rsid w:val="008A4DA5"/>
    <w:rsid w:val="008A5AE3"/>
    <w:rsid w:val="008B0241"/>
    <w:rsid w:val="008B20CF"/>
    <w:rsid w:val="008B2305"/>
    <w:rsid w:val="008B30D5"/>
    <w:rsid w:val="008B3613"/>
    <w:rsid w:val="008B6A3B"/>
    <w:rsid w:val="008B7266"/>
    <w:rsid w:val="008B78B0"/>
    <w:rsid w:val="008B7AD3"/>
    <w:rsid w:val="008C0083"/>
    <w:rsid w:val="008C1164"/>
    <w:rsid w:val="008C127E"/>
    <w:rsid w:val="008C2CBD"/>
    <w:rsid w:val="008C3079"/>
    <w:rsid w:val="008C6A17"/>
    <w:rsid w:val="008C6F8F"/>
    <w:rsid w:val="008C70C2"/>
    <w:rsid w:val="008C7D59"/>
    <w:rsid w:val="008C7EE3"/>
    <w:rsid w:val="008D0FCA"/>
    <w:rsid w:val="008D24B4"/>
    <w:rsid w:val="008D2C69"/>
    <w:rsid w:val="008D326E"/>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4E"/>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2025E"/>
    <w:rsid w:val="009215DA"/>
    <w:rsid w:val="009249BC"/>
    <w:rsid w:val="00925924"/>
    <w:rsid w:val="00925B11"/>
    <w:rsid w:val="00925C84"/>
    <w:rsid w:val="00926BA1"/>
    <w:rsid w:val="00926BFB"/>
    <w:rsid w:val="00931B37"/>
    <w:rsid w:val="00932530"/>
    <w:rsid w:val="00932A7C"/>
    <w:rsid w:val="0093313F"/>
    <w:rsid w:val="0093350C"/>
    <w:rsid w:val="00933FE2"/>
    <w:rsid w:val="00934608"/>
    <w:rsid w:val="009349C2"/>
    <w:rsid w:val="009355CB"/>
    <w:rsid w:val="00935F5A"/>
    <w:rsid w:val="00936377"/>
    <w:rsid w:val="009374A9"/>
    <w:rsid w:val="0093788C"/>
    <w:rsid w:val="00937970"/>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1CCB"/>
    <w:rsid w:val="00973B5C"/>
    <w:rsid w:val="009743BF"/>
    <w:rsid w:val="00976069"/>
    <w:rsid w:val="009776AB"/>
    <w:rsid w:val="00977882"/>
    <w:rsid w:val="00980736"/>
    <w:rsid w:val="00980FCE"/>
    <w:rsid w:val="009815B3"/>
    <w:rsid w:val="009820BA"/>
    <w:rsid w:val="0098232A"/>
    <w:rsid w:val="0098238A"/>
    <w:rsid w:val="00983C1B"/>
    <w:rsid w:val="0098454B"/>
    <w:rsid w:val="009852A4"/>
    <w:rsid w:val="00986BD1"/>
    <w:rsid w:val="00986EE7"/>
    <w:rsid w:val="00987465"/>
    <w:rsid w:val="00987D3A"/>
    <w:rsid w:val="00992711"/>
    <w:rsid w:val="009929DF"/>
    <w:rsid w:val="009929E6"/>
    <w:rsid w:val="00992F4B"/>
    <w:rsid w:val="009939EE"/>
    <w:rsid w:val="00993CCF"/>
    <w:rsid w:val="009947C5"/>
    <w:rsid w:val="00995614"/>
    <w:rsid w:val="00996E34"/>
    <w:rsid w:val="00997F7A"/>
    <w:rsid w:val="009A356C"/>
    <w:rsid w:val="009A3CC0"/>
    <w:rsid w:val="009A3E34"/>
    <w:rsid w:val="009A3FF8"/>
    <w:rsid w:val="009A41A4"/>
    <w:rsid w:val="009A47AD"/>
    <w:rsid w:val="009A4D9A"/>
    <w:rsid w:val="009A4F52"/>
    <w:rsid w:val="009A5150"/>
    <w:rsid w:val="009A575A"/>
    <w:rsid w:val="009A5D35"/>
    <w:rsid w:val="009A70EC"/>
    <w:rsid w:val="009A7544"/>
    <w:rsid w:val="009B064E"/>
    <w:rsid w:val="009B0D57"/>
    <w:rsid w:val="009B2044"/>
    <w:rsid w:val="009B209E"/>
    <w:rsid w:val="009B20EE"/>
    <w:rsid w:val="009B347C"/>
    <w:rsid w:val="009B4020"/>
    <w:rsid w:val="009B4AAE"/>
    <w:rsid w:val="009B4C4A"/>
    <w:rsid w:val="009B5590"/>
    <w:rsid w:val="009B6195"/>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03"/>
    <w:rsid w:val="009F5E5A"/>
    <w:rsid w:val="009F5ECA"/>
    <w:rsid w:val="00A00801"/>
    <w:rsid w:val="00A01868"/>
    <w:rsid w:val="00A033F9"/>
    <w:rsid w:val="00A04294"/>
    <w:rsid w:val="00A04403"/>
    <w:rsid w:val="00A059AB"/>
    <w:rsid w:val="00A05D08"/>
    <w:rsid w:val="00A11C95"/>
    <w:rsid w:val="00A146B0"/>
    <w:rsid w:val="00A14722"/>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0E35"/>
    <w:rsid w:val="00A412AC"/>
    <w:rsid w:val="00A41AEE"/>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5C17"/>
    <w:rsid w:val="00A55FCF"/>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1B3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974F4"/>
    <w:rsid w:val="00AA11A1"/>
    <w:rsid w:val="00AA2554"/>
    <w:rsid w:val="00AA2A78"/>
    <w:rsid w:val="00AA3B65"/>
    <w:rsid w:val="00AA4122"/>
    <w:rsid w:val="00AA78E5"/>
    <w:rsid w:val="00AB04F0"/>
    <w:rsid w:val="00AB096F"/>
    <w:rsid w:val="00AB0C03"/>
    <w:rsid w:val="00AB1738"/>
    <w:rsid w:val="00AB2788"/>
    <w:rsid w:val="00AB2F06"/>
    <w:rsid w:val="00AB3402"/>
    <w:rsid w:val="00AB370B"/>
    <w:rsid w:val="00AB49CB"/>
    <w:rsid w:val="00AB4AF8"/>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4FF"/>
    <w:rsid w:val="00AE3BA7"/>
    <w:rsid w:val="00AE49FC"/>
    <w:rsid w:val="00AE5679"/>
    <w:rsid w:val="00AE5EF5"/>
    <w:rsid w:val="00AE67E5"/>
    <w:rsid w:val="00AE7275"/>
    <w:rsid w:val="00AE78B4"/>
    <w:rsid w:val="00AE7E11"/>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5722"/>
    <w:rsid w:val="00B175EC"/>
    <w:rsid w:val="00B2219C"/>
    <w:rsid w:val="00B22720"/>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6285"/>
    <w:rsid w:val="00B562F3"/>
    <w:rsid w:val="00B56921"/>
    <w:rsid w:val="00B602FD"/>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5335"/>
    <w:rsid w:val="00B8665B"/>
    <w:rsid w:val="00B86774"/>
    <w:rsid w:val="00B86CA2"/>
    <w:rsid w:val="00B87AE0"/>
    <w:rsid w:val="00B908E9"/>
    <w:rsid w:val="00B91C96"/>
    <w:rsid w:val="00B9454F"/>
    <w:rsid w:val="00B94F6E"/>
    <w:rsid w:val="00B95121"/>
    <w:rsid w:val="00B9522B"/>
    <w:rsid w:val="00B95243"/>
    <w:rsid w:val="00B974BC"/>
    <w:rsid w:val="00B97D72"/>
    <w:rsid w:val="00BA143C"/>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2AC"/>
    <w:rsid w:val="00BB1390"/>
    <w:rsid w:val="00BB21B4"/>
    <w:rsid w:val="00BB2B1F"/>
    <w:rsid w:val="00BB2C67"/>
    <w:rsid w:val="00BB3E25"/>
    <w:rsid w:val="00BB4B43"/>
    <w:rsid w:val="00BB5381"/>
    <w:rsid w:val="00BC01E3"/>
    <w:rsid w:val="00BC13EA"/>
    <w:rsid w:val="00BC2483"/>
    <w:rsid w:val="00BC3708"/>
    <w:rsid w:val="00BC3B85"/>
    <w:rsid w:val="00BC3C1A"/>
    <w:rsid w:val="00BC41CF"/>
    <w:rsid w:val="00BC5499"/>
    <w:rsid w:val="00BC6266"/>
    <w:rsid w:val="00BC6A77"/>
    <w:rsid w:val="00BD0793"/>
    <w:rsid w:val="00BD0EC9"/>
    <w:rsid w:val="00BD5228"/>
    <w:rsid w:val="00BD74B9"/>
    <w:rsid w:val="00BD75DF"/>
    <w:rsid w:val="00BD770D"/>
    <w:rsid w:val="00BD7762"/>
    <w:rsid w:val="00BE07A9"/>
    <w:rsid w:val="00BE0DF5"/>
    <w:rsid w:val="00BE1F97"/>
    <w:rsid w:val="00BE211B"/>
    <w:rsid w:val="00BE3C81"/>
    <w:rsid w:val="00BE5C0D"/>
    <w:rsid w:val="00BE5CB9"/>
    <w:rsid w:val="00BF0191"/>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2B0C"/>
    <w:rsid w:val="00C03F57"/>
    <w:rsid w:val="00C04230"/>
    <w:rsid w:val="00C04860"/>
    <w:rsid w:val="00C051CC"/>
    <w:rsid w:val="00C053F0"/>
    <w:rsid w:val="00C05BCE"/>
    <w:rsid w:val="00C05D1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813"/>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BCD"/>
    <w:rsid w:val="00C708D1"/>
    <w:rsid w:val="00C71381"/>
    <w:rsid w:val="00C71AB0"/>
    <w:rsid w:val="00C723DE"/>
    <w:rsid w:val="00C72715"/>
    <w:rsid w:val="00C7394C"/>
    <w:rsid w:val="00C7684A"/>
    <w:rsid w:val="00C76867"/>
    <w:rsid w:val="00C768E6"/>
    <w:rsid w:val="00C80A9E"/>
    <w:rsid w:val="00C81186"/>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2188"/>
    <w:rsid w:val="00CA2612"/>
    <w:rsid w:val="00CA30D4"/>
    <w:rsid w:val="00CA36FC"/>
    <w:rsid w:val="00CA614F"/>
    <w:rsid w:val="00CA6185"/>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450"/>
    <w:rsid w:val="00CE1551"/>
    <w:rsid w:val="00CE16CE"/>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5EF"/>
    <w:rsid w:val="00D0363C"/>
    <w:rsid w:val="00D0488C"/>
    <w:rsid w:val="00D059C7"/>
    <w:rsid w:val="00D05D97"/>
    <w:rsid w:val="00D0617E"/>
    <w:rsid w:val="00D070B1"/>
    <w:rsid w:val="00D071D9"/>
    <w:rsid w:val="00D07216"/>
    <w:rsid w:val="00D10577"/>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E9F"/>
    <w:rsid w:val="00D32106"/>
    <w:rsid w:val="00D329B8"/>
    <w:rsid w:val="00D3413E"/>
    <w:rsid w:val="00D36FCB"/>
    <w:rsid w:val="00D41E7F"/>
    <w:rsid w:val="00D42FC5"/>
    <w:rsid w:val="00D45115"/>
    <w:rsid w:val="00D45B37"/>
    <w:rsid w:val="00D469F4"/>
    <w:rsid w:val="00D50F13"/>
    <w:rsid w:val="00D52436"/>
    <w:rsid w:val="00D52610"/>
    <w:rsid w:val="00D531A8"/>
    <w:rsid w:val="00D5378A"/>
    <w:rsid w:val="00D541FE"/>
    <w:rsid w:val="00D54745"/>
    <w:rsid w:val="00D552F7"/>
    <w:rsid w:val="00D55EB5"/>
    <w:rsid w:val="00D55F89"/>
    <w:rsid w:val="00D56D25"/>
    <w:rsid w:val="00D60007"/>
    <w:rsid w:val="00D60FB6"/>
    <w:rsid w:val="00D62541"/>
    <w:rsid w:val="00D626C0"/>
    <w:rsid w:val="00D62A98"/>
    <w:rsid w:val="00D62D41"/>
    <w:rsid w:val="00D62D7C"/>
    <w:rsid w:val="00D62DB2"/>
    <w:rsid w:val="00D63055"/>
    <w:rsid w:val="00D651FD"/>
    <w:rsid w:val="00D65252"/>
    <w:rsid w:val="00D6596B"/>
    <w:rsid w:val="00D660F4"/>
    <w:rsid w:val="00D665E2"/>
    <w:rsid w:val="00D66AFD"/>
    <w:rsid w:val="00D66FA0"/>
    <w:rsid w:val="00D67151"/>
    <w:rsid w:val="00D67E38"/>
    <w:rsid w:val="00D70555"/>
    <w:rsid w:val="00D70A9C"/>
    <w:rsid w:val="00D70BE3"/>
    <w:rsid w:val="00D70E2A"/>
    <w:rsid w:val="00D71115"/>
    <w:rsid w:val="00D72555"/>
    <w:rsid w:val="00D7272B"/>
    <w:rsid w:val="00D7361E"/>
    <w:rsid w:val="00D74836"/>
    <w:rsid w:val="00D74EB6"/>
    <w:rsid w:val="00D75AF0"/>
    <w:rsid w:val="00D769EF"/>
    <w:rsid w:val="00D80179"/>
    <w:rsid w:val="00D81C50"/>
    <w:rsid w:val="00D82ADF"/>
    <w:rsid w:val="00D8394C"/>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30A2"/>
    <w:rsid w:val="00DA3452"/>
    <w:rsid w:val="00DA3FFF"/>
    <w:rsid w:val="00DA460E"/>
    <w:rsid w:val="00DA6C3D"/>
    <w:rsid w:val="00DB28C6"/>
    <w:rsid w:val="00DB3331"/>
    <w:rsid w:val="00DB4027"/>
    <w:rsid w:val="00DB61D2"/>
    <w:rsid w:val="00DB6381"/>
    <w:rsid w:val="00DB6B4E"/>
    <w:rsid w:val="00DB6C77"/>
    <w:rsid w:val="00DB72AD"/>
    <w:rsid w:val="00DB7449"/>
    <w:rsid w:val="00DB7C66"/>
    <w:rsid w:val="00DC0D29"/>
    <w:rsid w:val="00DC1A49"/>
    <w:rsid w:val="00DC2414"/>
    <w:rsid w:val="00DC572C"/>
    <w:rsid w:val="00DC6EE8"/>
    <w:rsid w:val="00DC785B"/>
    <w:rsid w:val="00DD10C7"/>
    <w:rsid w:val="00DD1E90"/>
    <w:rsid w:val="00DD22DB"/>
    <w:rsid w:val="00DD2450"/>
    <w:rsid w:val="00DD2E57"/>
    <w:rsid w:val="00DD3095"/>
    <w:rsid w:val="00DD3CC9"/>
    <w:rsid w:val="00DD49E1"/>
    <w:rsid w:val="00DD534D"/>
    <w:rsid w:val="00DD6521"/>
    <w:rsid w:val="00DD686E"/>
    <w:rsid w:val="00DD7992"/>
    <w:rsid w:val="00DE0373"/>
    <w:rsid w:val="00DE2C9E"/>
    <w:rsid w:val="00DE33FF"/>
    <w:rsid w:val="00DE3456"/>
    <w:rsid w:val="00DE3528"/>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59B4"/>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2F3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0B99"/>
    <w:rsid w:val="00E41154"/>
    <w:rsid w:val="00E4138F"/>
    <w:rsid w:val="00E41AAD"/>
    <w:rsid w:val="00E422C3"/>
    <w:rsid w:val="00E42463"/>
    <w:rsid w:val="00E43A86"/>
    <w:rsid w:val="00E44D00"/>
    <w:rsid w:val="00E45A5A"/>
    <w:rsid w:val="00E4659D"/>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7034D"/>
    <w:rsid w:val="00E70A14"/>
    <w:rsid w:val="00E70B71"/>
    <w:rsid w:val="00E712DD"/>
    <w:rsid w:val="00E715C3"/>
    <w:rsid w:val="00E737F1"/>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A7932"/>
    <w:rsid w:val="00EB1272"/>
    <w:rsid w:val="00EB134F"/>
    <w:rsid w:val="00EB1DF8"/>
    <w:rsid w:val="00EB224F"/>
    <w:rsid w:val="00EB3B27"/>
    <w:rsid w:val="00EB59A1"/>
    <w:rsid w:val="00EB7CCB"/>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0D10"/>
    <w:rsid w:val="00ED1D1E"/>
    <w:rsid w:val="00ED2805"/>
    <w:rsid w:val="00ED3647"/>
    <w:rsid w:val="00ED48FE"/>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7B1"/>
    <w:rsid w:val="00EE6EF1"/>
    <w:rsid w:val="00EE723B"/>
    <w:rsid w:val="00EE77B6"/>
    <w:rsid w:val="00EF1722"/>
    <w:rsid w:val="00EF1931"/>
    <w:rsid w:val="00EF28C9"/>
    <w:rsid w:val="00EF2DDE"/>
    <w:rsid w:val="00EF3BBC"/>
    <w:rsid w:val="00EF64C7"/>
    <w:rsid w:val="00EF6671"/>
    <w:rsid w:val="00EF66A1"/>
    <w:rsid w:val="00EF69B9"/>
    <w:rsid w:val="00EF6FC1"/>
    <w:rsid w:val="00F0004E"/>
    <w:rsid w:val="00F0030F"/>
    <w:rsid w:val="00F00801"/>
    <w:rsid w:val="00F015FE"/>
    <w:rsid w:val="00F01CA4"/>
    <w:rsid w:val="00F02507"/>
    <w:rsid w:val="00F0342C"/>
    <w:rsid w:val="00F04DD6"/>
    <w:rsid w:val="00F066D8"/>
    <w:rsid w:val="00F0694F"/>
    <w:rsid w:val="00F11093"/>
    <w:rsid w:val="00F11759"/>
    <w:rsid w:val="00F12D2A"/>
    <w:rsid w:val="00F13512"/>
    <w:rsid w:val="00F136F0"/>
    <w:rsid w:val="00F14740"/>
    <w:rsid w:val="00F15804"/>
    <w:rsid w:val="00F15954"/>
    <w:rsid w:val="00F15C9C"/>
    <w:rsid w:val="00F16864"/>
    <w:rsid w:val="00F17288"/>
    <w:rsid w:val="00F17AA9"/>
    <w:rsid w:val="00F21C99"/>
    <w:rsid w:val="00F21D28"/>
    <w:rsid w:val="00F21F52"/>
    <w:rsid w:val="00F22F0E"/>
    <w:rsid w:val="00F23DD2"/>
    <w:rsid w:val="00F24D45"/>
    <w:rsid w:val="00F2558F"/>
    <w:rsid w:val="00F26379"/>
    <w:rsid w:val="00F277CE"/>
    <w:rsid w:val="00F300E2"/>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2E8A"/>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5EE8"/>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6A4C"/>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7F"/>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648F"/>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C79FF"/>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 w:val="00FF7F1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fr-FR" w:eastAsia="ar-SA"/>
    </w:rPr>
  </w:style>
  <w:style w:type="table" w:styleId="ColourfulListAccent1">
    <w:name w:val="Colorful List Accent 1"/>
    <w:basedOn w:val="TableNormal"/>
    <w:link w:val="ColorfulList-Accent1Char"/>
    <w:uiPriority w:val="34"/>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fr-FR"/>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rPr>
  </w:style>
  <w:style w:type="paragraph" w:customStyle="1" w:styleId="Heading3BSF">
    <w:name w:val="Heading 3BSF"/>
    <w:basedOn w:val="Normal"/>
    <w:link w:val="Heading3BSFChar"/>
    <w:autoRedefine/>
    <w:qFormat/>
    <w:rsid w:val="003A49FB"/>
    <w:pPr>
      <w:keepNext/>
      <w:keepLines/>
      <w:pageBreakBefore/>
      <w:spacing w:before="240" w:after="240"/>
      <w:ind w:left="357"/>
      <w:jc w:val="center"/>
      <w:outlineLvl w:val="2"/>
    </w:pPr>
    <w:rPr>
      <w:rFonts w:ascii="Times New Roman Bold" w:eastAsiaTheme="majorEastAsia" w:hAnsi="Times New Roman Bold" w:cstheme="majorBidi"/>
      <w:b/>
      <w:bCs/>
      <w:iCs/>
      <w:color w:val="000000" w:themeColor="text1"/>
      <w:sz w:val="28"/>
      <w:szCs w:val="22"/>
    </w:rPr>
  </w:style>
  <w:style w:type="character" w:customStyle="1" w:styleId="Heading3BSFChar">
    <w:name w:val="Heading 3BSF Char"/>
    <w:basedOn w:val="DefaultParagraphFont"/>
    <w:link w:val="Heading3BSF"/>
    <w:rsid w:val="003A49FB"/>
    <w:rPr>
      <w:rFonts w:ascii="Times New Roman Bold" w:eastAsiaTheme="majorEastAsia" w:hAnsi="Times New Roman Bold" w:cstheme="majorBidi"/>
      <w:b/>
      <w:bCs/>
      <w:iCs/>
      <w:color w:val="000000" w:themeColor="text1"/>
      <w:sz w:val="28"/>
      <w:szCs w:val="22"/>
      <w:lang w:val="fr-FR"/>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rPr>
  </w:style>
  <w:style w:type="character" w:customStyle="1" w:styleId="Heading5GCCChar0">
    <w:name w:val="Heading 5GCC Char"/>
    <w:basedOn w:val="DefaultParagraphFont"/>
    <w:link w:val="Heading5GCC0"/>
    <w:rsid w:val="00412ED6"/>
    <w:rPr>
      <w:rFonts w:eastAsiaTheme="minorHAnsi" w:cstheme="minorBidi"/>
      <w:sz w:val="24"/>
      <w:szCs w:val="16"/>
      <w:lang w:val="fr-FR"/>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fr-FR"/>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rPr>
  </w:style>
  <w:style w:type="paragraph" w:customStyle="1" w:styleId="Heading4QEC">
    <w:name w:val="Heading 4QEC"/>
    <w:basedOn w:val="Heading4"/>
    <w:link w:val="Heading4QECChar"/>
    <w:qFormat/>
    <w:rsid w:val="003F457E"/>
    <w:pPr>
      <w:keepNext w:val="0"/>
      <w:numPr>
        <w:numId w:val="154"/>
      </w:numPr>
      <w:spacing w:before="120" w:after="240"/>
      <w:ind w:left="641" w:hanging="357"/>
      <w:contextualSpacing/>
    </w:pPr>
    <w:rPr>
      <w:rFonts w:eastAsiaTheme="minorHAnsi" w:cstheme="minorBidi"/>
      <w:bCs w:val="0"/>
      <w:iCs/>
      <w:sz w:val="24"/>
      <w:szCs w:val="22"/>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fr-FR"/>
    </w:rPr>
  </w:style>
  <w:style w:type="character" w:customStyle="1" w:styleId="Heading4QECChar">
    <w:name w:val="Heading 4QEC Char"/>
    <w:basedOn w:val="Heading4Char"/>
    <w:link w:val="Heading4QEC"/>
    <w:rsid w:val="003F457E"/>
    <w:rPr>
      <w:rFonts w:eastAsiaTheme="minorHAnsi" w:cstheme="minorBidi"/>
      <w:b/>
      <w:bCs w:val="0"/>
      <w:iCs/>
      <w:sz w:val="24"/>
      <w:szCs w:val="22"/>
      <w:lang w:val="fr-FR"/>
    </w:rPr>
  </w:style>
  <w:style w:type="paragraph" w:customStyle="1" w:styleId="Heading4ITB">
    <w:name w:val="Heading 4ITB"/>
    <w:basedOn w:val="Heading4"/>
    <w:qFormat/>
    <w:rsid w:val="003F457E"/>
    <w:pPr>
      <w:keepNext w:val="0"/>
      <w:numPr>
        <w:numId w:val="155"/>
      </w:numPr>
      <w:spacing w:before="120" w:after="120"/>
      <w:contextualSpacing/>
    </w:pPr>
    <w:rPr>
      <w:rFonts w:ascii="Times New Roman Bold" w:eastAsiaTheme="minorHAnsi" w:hAnsi="Times New Roman Bold" w:cstheme="minorBidi"/>
      <w:bCs w:val="0"/>
      <w:iCs/>
      <w:sz w:val="24"/>
      <w:szCs w:val="22"/>
    </w:rPr>
  </w:style>
  <w:style w:type="paragraph" w:customStyle="1" w:styleId="Heading5ITB">
    <w:name w:val="Heading 5ITB"/>
    <w:basedOn w:val="ListParagraph"/>
    <w:link w:val="Heading5ITBChar"/>
    <w:qFormat/>
    <w:rsid w:val="003F457E"/>
    <w:pPr>
      <w:numPr>
        <w:numId w:val="155"/>
      </w:numPr>
      <w:spacing w:before="120" w:after="120" w:line="276" w:lineRule="auto"/>
      <w:jc w:val="both"/>
    </w:pPr>
    <w:rPr>
      <w:rFonts w:eastAsiaTheme="minorHAnsi" w:cstheme="minorBidi"/>
      <w:iCs/>
      <w:szCs w:val="22"/>
    </w:rPr>
  </w:style>
  <w:style w:type="character" w:customStyle="1" w:styleId="Heading5ITBChar">
    <w:name w:val="Heading 5ITB Char"/>
    <w:basedOn w:val="ListParagraphChar"/>
    <w:link w:val="Heading5ITB"/>
    <w:rsid w:val="003F457E"/>
    <w:rPr>
      <w:rFonts w:eastAsiaTheme="minorHAnsi" w:cstheme="minorBidi"/>
      <w:iCs/>
      <w:sz w:val="24"/>
      <w:szCs w:val="22"/>
      <w:lang w:val="fr-FR"/>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 w:type="numbering" w:customStyle="1" w:styleId="CurrentList2">
    <w:name w:val="Current List2"/>
    <w:uiPriority w:val="99"/>
    <w:rsid w:val="00684058"/>
    <w:pPr>
      <w:numPr>
        <w:numId w:val="168"/>
      </w:numPr>
    </w:pPr>
  </w:style>
  <w:style w:type="character" w:styleId="UnresolvedMention">
    <w:name w:val="Unresolved Mention"/>
    <w:basedOn w:val="DefaultParagraphFont"/>
    <w:uiPriority w:val="99"/>
    <w:semiHidden/>
    <w:unhideWhenUsed/>
    <w:rsid w:val="006E3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 TargetMode="External"/><Relationship Id="rId21" Type="http://schemas.openxmlformats.org/officeDocument/2006/relationships/hyperlink" Target="https://www.mcc.gov/resources/doc/guidance-mca-anti-sexual-harassment/" TargetMode="External"/><Relationship Id="rId34" Type="http://schemas.openxmlformats.org/officeDocument/2006/relationships/hyperlink" Target="https://www.worldbank.org/debarr" TargetMode="External"/><Relationship Id="rId42" Type="http://schemas.openxmlformats.org/officeDocument/2006/relationships/hyperlink" Target="https://sanctionssearch.ofac.treas.gov/" TargetMode="External"/><Relationship Id="rId47" Type="http://schemas.openxmlformats.org/officeDocument/2006/relationships/hyperlink" Target="https://www.cipe.org/resources/anti-corruption-compliance-guide-mid-sized-companies-emerging-markets/" TargetMode="External"/><Relationship Id="rId50" Type="http://schemas.openxmlformats.org/officeDocument/2006/relationships/header" Target="header11.xml"/><Relationship Id="rId55" Type="http://schemas.openxmlformats.org/officeDocument/2006/relationships/hyperlink" Target="https://sam.gov/content/entity-information" TargetMode="External"/><Relationship Id="rId63" Type="http://schemas.openxmlformats.org/officeDocument/2006/relationships/hyperlink" Target="https://www.state.gov/state-sponsors-of-terrorism/"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yperlink" Target="http://www.ifc.org/wps/wcm/connect/topics_ext_content/ifc_external_corporate_site/sustainability-at-ifc/policies-standards/performance-standards" TargetMode="External"/><Relationship Id="rId32" Type="http://schemas.openxmlformats.org/officeDocument/2006/relationships/hyperlink" Target="mailto:sanctionscompliance@mcc.gov" TargetMode="External"/><Relationship Id="rId37" Type="http://schemas.openxmlformats.org/officeDocument/2006/relationships/hyperlink" Target="https://www.pmddtc.state.gov/ddtc_public?id=ddtc_kb_article_page&amp;sys_id=c22d1833dbb8d300d0a370131f9619f0" TargetMode="External"/><Relationship Id="rId40" Type="http://schemas.openxmlformats.org/officeDocument/2006/relationships/hyperlink" Target="https://www.state.gov/state-sponsors-of-terrorism/" TargetMode="External"/><Relationship Id="rId45" Type="http://schemas.openxmlformats.org/officeDocument/2006/relationships/header" Target="header9.xml"/><Relationship Id="rId53" Type="http://schemas.openxmlformats.org/officeDocument/2006/relationships/hyperlink" Target="https://www.mcc.gov/resources/doc/annex-of-general-provisions" TargetMode="External"/><Relationship Id="rId58" Type="http://schemas.openxmlformats.org/officeDocument/2006/relationships/hyperlink" Target="https://www.bis.doc.gov/index.php/the-denied-persons-list" TargetMode="External"/><Relationship Id="rId66"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hyperlink" Target="https://www.state.gov/executive-order-13224/"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cc.gov"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sanctionssearch.ofac.treas.gov/" TargetMode="External"/><Relationship Id="rId43" Type="http://schemas.openxmlformats.org/officeDocument/2006/relationships/hyperlink" Target="http://www.sam.gov" TargetMode="External"/><Relationship Id="rId48" Type="http://schemas.openxmlformats.org/officeDocument/2006/relationships/hyperlink" Target="http://www.ifc.org/wps/wcm/connect/topics_ext_content/ifc_external_corporate_site/sustainability-at-ifc/policies-standards/performance-standards" TargetMode="External"/><Relationship Id="rId56" Type="http://schemas.openxmlformats.org/officeDocument/2006/relationships/hyperlink" Target="https://www.worldbank.org/debarr" TargetMode="External"/><Relationship Id="rId64" Type="http://schemas.openxmlformats.org/officeDocument/2006/relationships/hyperlink" Target="https://sanctionssearch.ofac.treas.gov/" TargetMode="External"/><Relationship Id="rId8" Type="http://schemas.openxmlformats.org/officeDocument/2006/relationships/webSettings" Target="webSettings.xml"/><Relationship Id="rId51" Type="http://schemas.openxmlformats.org/officeDocument/2006/relationships/hyperlink" Target="http://www.federalreserve.gov/releases/h15/current/default.ht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mcc.gov/ppg" TargetMode="External"/><Relationship Id="rId33" Type="http://schemas.openxmlformats.org/officeDocument/2006/relationships/hyperlink" Target="https://sam.gov/content/entity-information" TargetMode="External"/><Relationship Id="rId38" Type="http://schemas.openxmlformats.org/officeDocument/2006/relationships/hyperlink" Target="https://www.state.gov/foreign-terrorist-organizations/" TargetMode="External"/><Relationship Id="rId46" Type="http://schemas.openxmlformats.org/officeDocument/2006/relationships/header" Target="header10.xml"/><Relationship Id="rId59" Type="http://schemas.openxmlformats.org/officeDocument/2006/relationships/hyperlink" Target="https://www.pmddtc.state.gov/ddtc_public?id=ddtc_kb_article_page&amp;sys_id=c22d1833dbb8d300d0a370131f9619f0" TargetMode="External"/><Relationship Id="rId67" Type="http://schemas.openxmlformats.org/officeDocument/2006/relationships/fontTable" Target="fontTable.xml"/><Relationship Id="rId20" Type="http://schemas.openxmlformats.org/officeDocument/2006/relationships/hyperlink" Target="http://www.mcc.gov/ppg" TargetMode="External"/><Relationship Id="rId41" Type="http://schemas.openxmlformats.org/officeDocument/2006/relationships/hyperlink" Target="https://www.state.gov/state-sponsors-of-terrorism/" TargetMode="External"/><Relationship Id="rId54" Type="http://schemas.openxmlformats.org/officeDocument/2006/relationships/hyperlink" Target="mailto:sanctionscompliance@mcc.gov" TargetMode="External"/><Relationship Id="rId62" Type="http://schemas.openxmlformats.org/officeDocument/2006/relationships/hyperlink" Target="https://www.state.gov/state-sponsors-of-terroris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cc.gov/resources/doc/policy-counter-trafficking-in-persons" TargetMode="External"/><Relationship Id="rId28" Type="http://schemas.openxmlformats.org/officeDocument/2006/relationships/header" Target="header5.xml"/><Relationship Id="rId36" Type="http://schemas.openxmlformats.org/officeDocument/2006/relationships/hyperlink" Target="https://www.bis.doc.gov/index.php/the-denied-persons-list" TargetMode="External"/><Relationship Id="rId49" Type="http://schemas.openxmlformats.org/officeDocument/2006/relationships/hyperlink" Target="https://www.mcc.gov/resources/doc/guidance-accommodation-welfare-staff-and-labor" TargetMode="External"/><Relationship Id="rId57" Type="http://schemas.openxmlformats.org/officeDocument/2006/relationships/hyperlink" Target="https://sanctionssearch.ofac.treas.gov/"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yperlink" Target="https://www.state.gov/foreign-terrorist-organizations/" TargetMode="External"/><Relationship Id="rId65" Type="http://schemas.openxmlformats.org/officeDocument/2006/relationships/hyperlink" Target="http://www.sam.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state.gov/executive-order-132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1405588B-CD37-4C90-9F18-C0C54ED56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4.xml><?xml version="1.0" encoding="utf-8"?>
<ds:datastoreItem xmlns:ds="http://schemas.openxmlformats.org/officeDocument/2006/customXml" ds:itemID="{F0DC3EF7-C345-46EB-87BD-563E753C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50248</Words>
  <Characters>286419</Characters>
  <Application>Microsoft Office Word</Application>
  <DocSecurity>0</DocSecurity>
  <Lines>2386</Lines>
  <Paragraphs>671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Goods and Related Services - QPBS (1 Mar 2020)</vt:lpstr>
      <vt:lpstr>Standard Bidding Document: Goods and Related Services - QPBS (1 Mar 2020)</vt:lpstr>
    </vt:vector>
  </TitlesOfParts>
  <Company>Millennium Challenge Corporation</Company>
  <LinksUpToDate>false</LinksUpToDate>
  <CharactersWithSpaces>335996</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Goods and Related Services - QPBS (1 Mar 2020)</dc:title>
  <dc:creator>Millennium Challenge Corporation</dc:creator>
  <cp:lastModifiedBy>Victor Voicu</cp:lastModifiedBy>
  <cp:revision>2</cp:revision>
  <cp:lastPrinted>2020-01-27T17:01:00Z</cp:lastPrinted>
  <dcterms:created xsi:type="dcterms:W3CDTF">2025-08-15T21:34:00Z</dcterms:created>
  <dcterms:modified xsi:type="dcterms:W3CDTF">2025-08-15T21:34:00Z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ies>
</file>