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700C" w14:textId="77777777" w:rsidR="00957126" w:rsidRPr="00405910" w:rsidRDefault="00B34CC3" w:rsidP="00405910">
      <w:pPr>
        <w:pStyle w:val="Title"/>
        <w:tabs>
          <w:tab w:val="left" w:pos="1520"/>
          <w:tab w:val="center" w:pos="4680"/>
        </w:tabs>
        <w:spacing w:before="0" w:after="0"/>
        <w:jc w:val="left"/>
        <w:rPr>
          <w:rFonts w:cs="Arial"/>
          <w:b w:val="0"/>
          <w:color w:val="B71234"/>
          <w:sz w:val="72"/>
          <w:szCs w:val="72"/>
        </w:rPr>
      </w:pPr>
      <w:bookmarkStart w:id="0" w:name="_GoBack"/>
      <w:bookmarkEnd w:id="0"/>
      <w:r>
        <w:rPr>
          <w:rFonts w:ascii="Times New Roman" w:hAnsi="Times New Roman"/>
          <w:b w:val="0"/>
          <w:noProof/>
          <w:color w:val="B71234"/>
          <w:sz w:val="72"/>
          <w:szCs w:val="72"/>
        </w:rPr>
        <w:drawing>
          <wp:anchor distT="0" distB="0" distL="114300" distR="114300" simplePos="0" relativeHeight="251657728" behindDoc="1" locked="0" layoutInCell="1" allowOverlap="1" wp14:anchorId="3C4A3DC8" wp14:editId="073108FC">
            <wp:simplePos x="0" y="0"/>
            <wp:positionH relativeFrom="margin">
              <wp:align>center</wp:align>
            </wp:positionH>
            <wp:positionV relativeFrom="margin">
              <wp:align>center</wp:align>
            </wp:positionV>
            <wp:extent cx="7077075" cy="9353550"/>
            <wp:effectExtent l="0" t="0" r="9525" b="0"/>
            <wp:wrapNone/>
            <wp:docPr id="2"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34EF" w14:textId="77777777" w:rsidR="00ED3223" w:rsidRDefault="00ED3B03" w:rsidP="00405910">
      <w:pPr>
        <w:pStyle w:val="Title"/>
        <w:spacing w:before="0" w:after="0"/>
        <w:jc w:val="left"/>
        <w:rPr>
          <w:rFonts w:cs="Arial"/>
          <w:color w:val="B71234"/>
          <w:sz w:val="56"/>
          <w:szCs w:val="56"/>
        </w:rPr>
      </w:pPr>
      <w:r>
        <w:rPr>
          <w:color w:val="B71234"/>
          <w:sz w:val="56"/>
          <w:szCs w:val="56"/>
        </w:rPr>
        <w:t>Documento Estándar de Licitación:</w:t>
      </w:r>
    </w:p>
    <w:p w14:paraId="2009B279" w14:textId="77777777" w:rsidR="00354114" w:rsidRDefault="00ED3B03" w:rsidP="00405910">
      <w:pPr>
        <w:pStyle w:val="Title"/>
        <w:spacing w:before="0" w:after="0"/>
        <w:jc w:val="left"/>
        <w:rPr>
          <w:rFonts w:cs="Arial"/>
          <w:color w:val="B71234"/>
          <w:sz w:val="56"/>
          <w:szCs w:val="56"/>
        </w:rPr>
      </w:pPr>
      <w:r>
        <w:rPr>
          <w:color w:val="B71234"/>
          <w:sz w:val="56"/>
          <w:szCs w:val="56"/>
        </w:rPr>
        <w:t>Adquisición de Diseño-Construcción con Precalificación por Medio de Selección Basada en Calidad y Precios</w:t>
      </w:r>
    </w:p>
    <w:p w14:paraId="45CF3A76" w14:textId="2F10977C" w:rsidR="0019461D" w:rsidRPr="00742E8D" w:rsidRDefault="00ED3B03" w:rsidP="00405910">
      <w:pPr>
        <w:pStyle w:val="Title"/>
        <w:spacing w:before="0" w:after="0"/>
        <w:jc w:val="left"/>
        <w:rPr>
          <w:bCs/>
          <w:caps/>
          <w:sz w:val="24"/>
          <w:szCs w:val="24"/>
        </w:rPr>
        <w:sectPr w:rsidR="0019461D" w:rsidRPr="00742E8D" w:rsidSect="00B561AD">
          <w:headerReference w:type="default" r:id="rId13"/>
          <w:footerReference w:type="default" r:id="rId14"/>
          <w:pgSz w:w="12240" w:h="15840"/>
          <w:pgMar w:top="1440" w:right="1440" w:bottom="1440" w:left="1440" w:header="720" w:footer="720" w:gutter="0"/>
          <w:cols w:space="720"/>
          <w:titlePg/>
          <w:docGrid w:linePitch="360"/>
        </w:sectPr>
      </w:pPr>
      <w:r>
        <w:rPr>
          <w:rFonts w:ascii="Times New Roman Bold" w:hAnsi="Times New Roman Bold"/>
          <w:b w:val="0"/>
          <w:bCs/>
          <w:noProof/>
          <w:color w:val="B71234"/>
          <w:sz w:val="72"/>
          <w:szCs w:val="48"/>
        </w:rPr>
        <mc:AlternateContent>
          <mc:Choice Requires="wps">
            <w:drawing>
              <wp:anchor distT="45720" distB="45720" distL="114300" distR="114300" simplePos="0" relativeHeight="251659776" behindDoc="0" locked="0" layoutInCell="1" allowOverlap="1" wp14:anchorId="7F327187" wp14:editId="050D9DDB">
                <wp:simplePos x="0" y="0"/>
                <wp:positionH relativeFrom="column">
                  <wp:posOffset>134620</wp:posOffset>
                </wp:positionH>
                <wp:positionV relativeFrom="paragraph">
                  <wp:posOffset>4427855</wp:posOffset>
                </wp:positionV>
                <wp:extent cx="2909570" cy="818515"/>
                <wp:effectExtent l="0" t="0" r="508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818515"/>
                        </a:xfrm>
                        <a:prstGeom prst="rect">
                          <a:avLst/>
                        </a:prstGeom>
                        <a:solidFill>
                          <a:srgbClr val="FFFFFF"/>
                        </a:solidFill>
                        <a:ln w="9525">
                          <a:noFill/>
                          <a:miter lim="800000"/>
                          <a:headEnd/>
                          <a:tailEnd/>
                        </a:ln>
                      </wps:spPr>
                      <wps:txbx>
                        <w:txbxContent>
                          <w:p w14:paraId="0B535456" w14:textId="2299B640" w:rsidR="004E2132" w:rsidRPr="00F5341D" w:rsidRDefault="004E2132" w:rsidP="00ED3B03">
                            <w:pPr>
                              <w:keepNext/>
                              <w:spacing w:before="240" w:after="40"/>
                              <w:outlineLvl w:val="0"/>
                              <w:rPr>
                                <w:rFonts w:cs="Arial"/>
                                <w:b/>
                                <w:bCs/>
                                <w:kern w:val="32"/>
                                <w:sz w:val="36"/>
                                <w:szCs w:val="36"/>
                              </w:rPr>
                            </w:pPr>
                            <w:bookmarkStart w:id="1" w:name="_Toc495667032"/>
                            <w:bookmarkStart w:id="2" w:name="_Toc495663909"/>
                            <w:bookmarkStart w:id="3" w:name="_Toc495664259"/>
                            <w:bookmarkStart w:id="4" w:name="_Toc495664610"/>
                            <w:bookmarkStart w:id="5" w:name="_Toc495666383"/>
                            <w:r>
                              <w:rPr>
                                <w:b/>
                                <w:bCs/>
                                <w:sz w:val="36"/>
                                <w:szCs w:val="36"/>
                              </w:rPr>
                              <w:t>21 de Noviembre de 2018</w:t>
                            </w:r>
                          </w:p>
                          <w:p w14:paraId="16D72C54" w14:textId="77777777" w:rsidR="004E2132" w:rsidRDefault="004E2132"/>
                          <w:p w14:paraId="4D2DD3E2" w14:textId="5383EA8A" w:rsidR="004E2132" w:rsidRPr="00F5341D" w:rsidRDefault="004E2132" w:rsidP="00ED3B03">
                            <w:pPr>
                              <w:keepNext/>
                              <w:spacing w:before="240" w:after="40"/>
                              <w:outlineLvl w:val="0"/>
                              <w:rPr>
                                <w:rFonts w:cs="Arial"/>
                                <w:b/>
                                <w:bCs/>
                                <w:kern w:val="32"/>
                                <w:sz w:val="36"/>
                                <w:szCs w:val="36"/>
                              </w:rPr>
                            </w:pPr>
                            <w:r>
                              <w:rPr>
                                <w:b/>
                                <w:bCs/>
                                <w:sz w:val="36"/>
                                <w:szCs w:val="36"/>
                              </w:rPr>
                              <w:t>Campo de Fecha</w:t>
                            </w:r>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27187" id="_x0000_t202" coordsize="21600,21600" o:spt="202" path="m,l,21600r21600,l21600,xe">
                <v:stroke joinstyle="miter"/>
                <v:path gradientshapeok="t" o:connecttype="rect"/>
              </v:shapetype>
              <v:shape id="Text Box 2" o:spid="_x0000_s1026" type="#_x0000_t202" style="position:absolute;margin-left:10.6pt;margin-top:348.65pt;width:229.1pt;height:64.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2IAIAAB0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" stroked="f">
                <v:textbox>
                  <w:txbxContent>
                    <w:p w14:paraId="0B535456" w14:textId="2299B640" w:rsidR="004E2132" w:rsidRPr="00F5341D" w:rsidRDefault="004E2132" w:rsidP="00ED3B03">
                      <w:pPr>
                        <w:keepNext/>
                        <w:spacing w:before="240" w:after="40"/>
                        <w:outlineLvl w:val="0"/>
                        <w:rPr>
                          <w:rFonts w:cs="Arial"/>
                          <w:b/>
                          <w:bCs/>
                          <w:kern w:val="32"/>
                          <w:sz w:val="36"/>
                          <w:szCs w:val="36"/>
                        </w:rPr>
                      </w:pPr>
                      <w:bookmarkStart w:id="6" w:name="_Toc495667032"/>
                      <w:bookmarkStart w:id="7" w:name="_Toc495663909"/>
                      <w:bookmarkStart w:id="8" w:name="_Toc495664259"/>
                      <w:bookmarkStart w:id="9" w:name="_Toc495664610"/>
                      <w:bookmarkStart w:id="10" w:name="_Toc495666383"/>
                      <w:r>
                        <w:rPr>
                          <w:b/>
                          <w:bCs/>
                          <w:sz w:val="36"/>
                          <w:szCs w:val="36"/>
                        </w:rPr>
                        <w:t>21 de Noviembre de 2018</w:t>
                      </w:r>
                    </w:p>
                    <w:p w14:paraId="16D72C54" w14:textId="77777777" w:rsidR="004E2132" w:rsidRDefault="004E2132"/>
                    <w:p w14:paraId="4D2DD3E2" w14:textId="5383EA8A" w:rsidR="004E2132" w:rsidRPr="00F5341D" w:rsidRDefault="004E2132" w:rsidP="00ED3B03">
                      <w:pPr>
                        <w:keepNext/>
                        <w:spacing w:before="240" w:after="40"/>
                        <w:outlineLvl w:val="0"/>
                        <w:rPr>
                          <w:rFonts w:cs="Arial"/>
                          <w:b/>
                          <w:bCs/>
                          <w:kern w:val="32"/>
                          <w:sz w:val="36"/>
                          <w:szCs w:val="36"/>
                        </w:rPr>
                      </w:pPr>
                      <w:r>
                        <w:rPr>
                          <w:b/>
                          <w:bCs/>
                          <w:sz w:val="36"/>
                          <w:szCs w:val="36"/>
                        </w:rPr>
                        <w:t>Campo de Fecha</w:t>
                      </w:r>
                      <w:bookmarkEnd w:id="6"/>
                      <w:bookmarkEnd w:id="7"/>
                      <w:bookmarkEnd w:id="8"/>
                      <w:bookmarkEnd w:id="9"/>
                      <w:bookmarkEnd w:id="10"/>
                    </w:p>
                  </w:txbxContent>
                </v:textbox>
                <w10:wrap type="square"/>
              </v:shape>
            </w:pict>
          </mc:Fallback>
        </mc:AlternateContent>
      </w:r>
    </w:p>
    <w:p w14:paraId="3A02A892" w14:textId="77777777" w:rsidR="00542A76" w:rsidRPr="00742E8D" w:rsidRDefault="00542A76" w:rsidP="00542A76">
      <w:pPr>
        <w:spacing w:after="0" w:line="240" w:lineRule="auto"/>
        <w:jc w:val="center"/>
        <w:rPr>
          <w:rFonts w:ascii="Times New Roman" w:eastAsia="Times New Roman" w:hAnsi="Times New Roman"/>
          <w:b/>
          <w:sz w:val="32"/>
          <w:szCs w:val="32"/>
        </w:rPr>
      </w:pPr>
      <w:r>
        <w:rPr>
          <w:rFonts w:ascii="Times New Roman" w:hAnsi="Times New Roman"/>
          <w:b/>
          <w:sz w:val="32"/>
          <w:szCs w:val="32"/>
        </w:rPr>
        <w:lastRenderedPageBreak/>
        <w:t>Prefacio</w:t>
      </w:r>
    </w:p>
    <w:p w14:paraId="1309AB81" w14:textId="77777777" w:rsidR="00542A76" w:rsidRPr="00742E8D" w:rsidRDefault="00542A76" w:rsidP="00542A76">
      <w:pPr>
        <w:spacing w:after="0" w:line="240" w:lineRule="auto"/>
        <w:jc w:val="both"/>
        <w:rPr>
          <w:rFonts w:ascii="Times New Roman" w:eastAsia="Times New Roman" w:hAnsi="Times New Roman"/>
          <w:strike/>
          <w:sz w:val="24"/>
          <w:szCs w:val="24"/>
        </w:rPr>
      </w:pPr>
    </w:p>
    <w:p w14:paraId="75052BC2" w14:textId="77777777" w:rsidR="00542A76" w:rsidRPr="00B405AD" w:rsidRDefault="00542A76" w:rsidP="00542A76">
      <w:pPr>
        <w:spacing w:line="240" w:lineRule="auto"/>
        <w:jc w:val="both"/>
        <w:rPr>
          <w:rFonts w:ascii="Times New Roman" w:eastAsia="Times New Roman" w:hAnsi="Times New Roman"/>
          <w:sz w:val="24"/>
          <w:szCs w:val="24"/>
        </w:rPr>
      </w:pPr>
      <w:r>
        <w:rPr>
          <w:rFonts w:ascii="Times New Roman" w:hAnsi="Times New Roman"/>
          <w:sz w:val="24"/>
          <w:szCs w:val="24"/>
        </w:rPr>
        <w:t>Este Documento Estándar de Licitación  para la Adquisición de Diseño-Construcción ("SBD-DB", por sus siglas en inglés) ha sido preparado por la Corporación del Desafío del Milenio ("MCC", por sus siglas en inglés) para ser utilizado por las Entidades de Cuenta del Desafío del Milenio ("Entidades MCA") al licitar Obras que serán diseñadas en gran parte por el Contratista, quien posteriormente  construirá las Obras de acuerdo con los diseños aprobados, a través de procedimientos de Licitación Pública ("CB", por sus siglas en inglés) en proyectos financiados, total o parcialmente, con fondos de MCC.  Este documento se apega al Documento Estándar de Licitación, Adquisición de Diseño-Construcción con Precalificación, del 28 de agosto de 2013 (tal como se detalla a continuación) y a las Guías de Adquisición del Programa MCC del 15 de agostos de 2015</w:t>
      </w:r>
      <w:r w:rsidRPr="00742E8D">
        <w:rPr>
          <w:rFonts w:ascii="Times New Roman" w:eastAsia="Times New Roman" w:hAnsi="Times New Roman"/>
          <w:sz w:val="24"/>
          <w:szCs w:val="24"/>
          <w:vertAlign w:val="superscript"/>
        </w:rPr>
        <w:footnoteReference w:id="2"/>
      </w:r>
      <w:r>
        <w:rPr>
          <w:rFonts w:ascii="Times New Roman" w:hAnsi="Times New Roman"/>
          <w:sz w:val="24"/>
          <w:szCs w:val="24"/>
        </w:rPr>
        <w:t xml:space="preserve"> (“MCC PPG”) y modificaciones posteriores y avisos provisionales, y se modificarán según sea necesario para cumplir con las modificaciones o revisiones posteriores de las MCC PPG.  El presente Documento está destinado principalmente a proyectos que involucran obras que tienen un valor de 10 millones de dólares estadounidenses o más, pero puede usarse para adquisiciones de obras de menor valor con la aprobación previa de MCC. </w:t>
      </w:r>
    </w:p>
    <w:p w14:paraId="626C9EA5" w14:textId="6A1EB1F8" w:rsidR="00B13322" w:rsidRPr="00742E8D" w:rsidRDefault="00B13322" w:rsidP="00542A76">
      <w:pPr>
        <w:spacing w:line="240" w:lineRule="auto"/>
        <w:jc w:val="both"/>
        <w:rPr>
          <w:rFonts w:ascii="Times New Roman" w:eastAsia="Times New Roman" w:hAnsi="Times New Roman"/>
          <w:sz w:val="24"/>
          <w:szCs w:val="24"/>
        </w:rPr>
      </w:pPr>
      <w:r>
        <w:rPr>
          <w:rFonts w:ascii="Times New Roman" w:hAnsi="Times New Roman"/>
          <w:sz w:val="24"/>
          <w:szCs w:val="24"/>
        </w:rPr>
        <w:t>Los procedimientos estándar de Licitación Pública ("CB" por sus siglas en inglés) se han modificado en el presente documento para presentar un procedimiento de Selección Basada en Calidad y Precios ("QPBS") el cual es mejor detallado en la Hoja de Datos de Licitación y en la Sección III del presente documento de licitación.  El presente documento de licitación con su innovador procedimiento de QPBS debe usarse para proyectos complejos donde se necesitan contratistas con sólidas destrezas de administración y con experiencia previa en diseño y construcción para entregar proyectos a tiempo dentro de duraciones fijas y dentro del precio del contrato.</w:t>
      </w:r>
    </w:p>
    <w:p w14:paraId="7C0F12CE" w14:textId="578043EC" w:rsidR="00542A76" w:rsidRPr="00742E8D" w:rsidRDefault="000D2619" w:rsidP="00542A76">
      <w:pPr>
        <w:spacing w:after="240" w:line="240" w:lineRule="auto"/>
        <w:jc w:val="both"/>
        <w:rPr>
          <w:rFonts w:ascii="Times New Roman" w:eastAsia="Times New Roman" w:hAnsi="Times New Roman"/>
          <w:sz w:val="24"/>
          <w:szCs w:val="24"/>
        </w:rPr>
      </w:pPr>
      <w:r>
        <w:rPr>
          <w:rFonts w:ascii="Times New Roman" w:hAnsi="Times New Roman"/>
          <w:sz w:val="24"/>
          <w:szCs w:val="24"/>
        </w:rPr>
        <w:t>Este Documento de Licitación se basa en los Documentos Estándar de Licitación de MCC: Adquisición de Diseño-Construcción con Precalificación con fecha de 28 de agosto de 2013 y Adquisición de Servicios de Consultoría con fecha de 9 de julio de 2018.</w:t>
      </w:r>
    </w:p>
    <w:p w14:paraId="69515422" w14:textId="77777777" w:rsidR="00542A76" w:rsidRPr="00742E8D" w:rsidRDefault="00542A76" w:rsidP="00542A76">
      <w:pPr>
        <w:spacing w:line="240" w:lineRule="auto"/>
        <w:jc w:val="both"/>
        <w:rPr>
          <w:rFonts w:ascii="Times New Roman" w:eastAsia="Times New Roman" w:hAnsi="Times New Roman"/>
          <w:sz w:val="24"/>
          <w:szCs w:val="24"/>
        </w:rPr>
      </w:pPr>
      <w:r>
        <w:rPr>
          <w:rFonts w:ascii="Times New Roman" w:hAnsi="Times New Roman"/>
          <w:sz w:val="24"/>
          <w:szCs w:val="24"/>
        </w:rPr>
        <w:t>Este SBD-DB supone que se ha realizado precalificación antes de la licitación.</w:t>
      </w:r>
    </w:p>
    <w:p w14:paraId="70157A62" w14:textId="77777777" w:rsidR="00542A76" w:rsidRPr="00742E8D" w:rsidRDefault="00E32ECC" w:rsidP="00CB4B48">
      <w:pPr>
        <w:spacing w:before="240" w:after="60" w:line="240" w:lineRule="auto"/>
        <w:jc w:val="center"/>
        <w:rPr>
          <w:rFonts w:ascii="Times New Roman" w:eastAsia="Times New Roman" w:hAnsi="Times New Roman"/>
          <w:b/>
          <w:kern w:val="28"/>
          <w:sz w:val="32"/>
          <w:szCs w:val="32"/>
        </w:rPr>
      </w:pPr>
      <w:r>
        <w:br w:type="page"/>
      </w:r>
      <w:r>
        <w:rPr>
          <w:rFonts w:ascii="Times New Roman" w:hAnsi="Times New Roman"/>
          <w:b/>
          <w:sz w:val="32"/>
          <w:szCs w:val="32"/>
        </w:rPr>
        <w:lastRenderedPageBreak/>
        <w:t>Descripción Resumida</w:t>
      </w:r>
    </w:p>
    <w:p w14:paraId="0305003C" w14:textId="77777777" w:rsidR="00542A76" w:rsidRPr="00742E8D" w:rsidRDefault="00542A76" w:rsidP="00542A76">
      <w:pPr>
        <w:spacing w:after="0" w:line="240" w:lineRule="auto"/>
        <w:jc w:val="both"/>
        <w:rPr>
          <w:rFonts w:ascii="Times New Roman" w:eastAsia="Times New Roman" w:hAnsi="Times New Roman"/>
          <w:sz w:val="24"/>
          <w:szCs w:val="24"/>
        </w:rPr>
      </w:pPr>
    </w:p>
    <w:p w14:paraId="71E6B05F" w14:textId="434D2194" w:rsidR="00542A76" w:rsidRPr="00742E8D" w:rsidRDefault="00542A76" w:rsidP="00542A76">
      <w:pPr>
        <w:spacing w:after="0" w:line="240" w:lineRule="auto"/>
        <w:jc w:val="both"/>
        <w:rPr>
          <w:rFonts w:ascii="Times New Roman" w:eastAsia="Times New Roman" w:hAnsi="Times New Roman"/>
          <w:sz w:val="24"/>
          <w:szCs w:val="24"/>
        </w:rPr>
      </w:pPr>
      <w:bookmarkStart w:id="6" w:name="_Toc438270254"/>
      <w:bookmarkStart w:id="7" w:name="_Toc438366661"/>
      <w:r>
        <w:rPr>
          <w:rFonts w:ascii="Times New Roman" w:hAnsi="Times New Roman"/>
          <w:sz w:val="24"/>
        </w:rPr>
        <w:t xml:space="preserve">El presente Documento Estándar de </w:t>
      </w:r>
      <w:r w:rsidR="007D11F9">
        <w:rPr>
          <w:rFonts w:ascii="Times New Roman" w:hAnsi="Times New Roman"/>
          <w:sz w:val="24"/>
        </w:rPr>
        <w:t>Licitación para</w:t>
      </w:r>
      <w:r>
        <w:rPr>
          <w:rFonts w:ascii="Times New Roman" w:hAnsi="Times New Roman"/>
          <w:sz w:val="24"/>
        </w:rPr>
        <w:t xml:space="preserve"> la Adquisición de Diseño-Construcción </w:t>
      </w:r>
      <w:r>
        <w:rPr>
          <w:rFonts w:ascii="Times New Roman" w:hAnsi="Times New Roman"/>
          <w:sz w:val="24"/>
          <w:szCs w:val="24"/>
        </w:rPr>
        <w:t>(“SBD-DB”), el cual modifica los procedimientos de Licitación Pública ("CB") para obtener contratos para Obras que serán diseñadas en gran parte por el contratista, quien posteriormente construirá las Obras de acuerdo con los diseños aprobados, se deberá utilizar cuando se apegue a la metodología de Selección Basada en Calidad y Precios ("QPBS").  Este SBD-DB supone que se ha realizado un proceso de precalificación previo a la licitación.  A continuación, se ofrece una descripción resumida de este SBD-DB.</w:t>
      </w:r>
    </w:p>
    <w:p w14:paraId="3A091DA8" w14:textId="77777777" w:rsidR="00542A76" w:rsidRPr="00742E8D" w:rsidRDefault="00542A76" w:rsidP="00542A76">
      <w:pPr>
        <w:spacing w:before="240" w:after="60" w:line="240" w:lineRule="auto"/>
        <w:jc w:val="center"/>
        <w:rPr>
          <w:rFonts w:ascii="Times New Roman" w:eastAsia="Times New Roman" w:hAnsi="Times New Roman"/>
          <w:b/>
          <w:kern w:val="28"/>
          <w:sz w:val="32"/>
          <w:szCs w:val="32"/>
        </w:rPr>
      </w:pPr>
      <w:r>
        <w:rPr>
          <w:rFonts w:ascii="Times New Roman" w:hAnsi="Times New Roman"/>
          <w:b/>
          <w:sz w:val="32"/>
          <w:szCs w:val="32"/>
        </w:rPr>
        <w:t xml:space="preserve">Documento Estándar de Licitación para la Adquisición de Diseño-Construcción </w:t>
      </w:r>
    </w:p>
    <w:p w14:paraId="0AC38B3A" w14:textId="77777777" w:rsidR="00132E4C" w:rsidRPr="00742E8D" w:rsidRDefault="00132E4C" w:rsidP="00542A76">
      <w:pPr>
        <w:spacing w:after="0" w:line="240" w:lineRule="auto"/>
        <w:jc w:val="both"/>
        <w:rPr>
          <w:rFonts w:ascii="Times New Roman" w:eastAsia="Times New Roman" w:hAnsi="Times New Roman"/>
          <w:b/>
          <w:sz w:val="28"/>
          <w:szCs w:val="24"/>
        </w:rPr>
      </w:pPr>
    </w:p>
    <w:p w14:paraId="0AC0F7B5" w14:textId="77777777" w:rsidR="00542A76" w:rsidRPr="00742E8D" w:rsidRDefault="00542A76" w:rsidP="00542A76">
      <w:pPr>
        <w:spacing w:after="0" w:line="240" w:lineRule="auto"/>
        <w:jc w:val="both"/>
        <w:rPr>
          <w:rFonts w:ascii="Times New Roman" w:eastAsia="Times New Roman" w:hAnsi="Times New Roman"/>
          <w:b/>
          <w:sz w:val="28"/>
          <w:szCs w:val="24"/>
        </w:rPr>
      </w:pPr>
      <w:r>
        <w:rPr>
          <w:rFonts w:ascii="Times New Roman" w:hAnsi="Times New Roman"/>
          <w:b/>
          <w:sz w:val="28"/>
          <w:szCs w:val="24"/>
        </w:rPr>
        <w:t>PARTE 1 – PROCEDIMIENTOS DE LICITACIÓN</w:t>
      </w:r>
      <w:bookmarkEnd w:id="6"/>
      <w:bookmarkEnd w:id="7"/>
    </w:p>
    <w:p w14:paraId="27EB80BF" w14:textId="77777777" w:rsidR="00542A76" w:rsidRPr="00742E8D" w:rsidRDefault="00542A76" w:rsidP="00542A76">
      <w:pPr>
        <w:spacing w:before="240" w:after="240" w:line="240" w:lineRule="auto"/>
        <w:jc w:val="both"/>
        <w:rPr>
          <w:rFonts w:ascii="Times New Roman" w:eastAsia="Times New Roman" w:hAnsi="Times New Roman"/>
          <w:bCs/>
          <w:sz w:val="24"/>
          <w:szCs w:val="24"/>
        </w:rPr>
      </w:pPr>
      <w:r>
        <w:rPr>
          <w:rFonts w:ascii="Times New Roman" w:hAnsi="Times New Roman"/>
          <w:b/>
          <w:bCs/>
          <w:sz w:val="24"/>
          <w:szCs w:val="24"/>
        </w:rPr>
        <w:t xml:space="preserve">Definiciones: </w:t>
      </w:r>
      <w:r>
        <w:rPr>
          <w:rFonts w:ascii="Times New Roman" w:hAnsi="Times New Roman"/>
          <w:b/>
          <w:bCs/>
          <w:sz w:val="28"/>
          <w:szCs w:val="28"/>
        </w:rPr>
        <w:tab/>
      </w:r>
      <w:r>
        <w:rPr>
          <w:rFonts w:ascii="Times New Roman" w:hAnsi="Times New Roman"/>
          <w:bCs/>
          <w:sz w:val="24"/>
          <w:szCs w:val="24"/>
        </w:rPr>
        <w:t>Esta sección lista y define los términos que se utilizan en la Parte 1 y que aparecen con mayúsculas iniciales.</w:t>
      </w:r>
    </w:p>
    <w:p w14:paraId="10B6D663" w14:textId="77777777" w:rsidR="00542A76" w:rsidRPr="00742E8D" w:rsidRDefault="00542A76" w:rsidP="00542A76">
      <w:pPr>
        <w:tabs>
          <w:tab w:val="left" w:pos="1440"/>
        </w:tabs>
        <w:spacing w:line="240" w:lineRule="auto"/>
        <w:jc w:val="both"/>
        <w:rPr>
          <w:rFonts w:ascii="Times New Roman" w:eastAsia="Times New Roman" w:hAnsi="Times New Roman"/>
          <w:b/>
          <w:sz w:val="24"/>
          <w:szCs w:val="24"/>
        </w:rPr>
      </w:pPr>
      <w:r>
        <w:rPr>
          <w:rFonts w:ascii="Times New Roman" w:hAnsi="Times New Roman"/>
          <w:b/>
          <w:sz w:val="24"/>
          <w:szCs w:val="24"/>
        </w:rPr>
        <w:t>Sección I</w:t>
      </w:r>
      <w:r>
        <w:rPr>
          <w:rFonts w:ascii="Times New Roman" w:hAnsi="Times New Roman"/>
          <w:b/>
          <w:sz w:val="24"/>
          <w:szCs w:val="24"/>
        </w:rPr>
        <w:tab/>
        <w:t>Instrucciones para Licitantes (ITB, por sus siglas en inglés)</w:t>
      </w:r>
    </w:p>
    <w:p w14:paraId="514B53E1" w14:textId="77777777" w:rsidR="00542A76" w:rsidRPr="00742E8D" w:rsidRDefault="00542A76" w:rsidP="00542A76">
      <w:pPr>
        <w:spacing w:line="240" w:lineRule="auto"/>
        <w:ind w:left="1440"/>
        <w:jc w:val="both"/>
        <w:rPr>
          <w:rFonts w:ascii="Times New Roman" w:eastAsia="Times New Roman" w:hAnsi="Times New Roman"/>
          <w:b/>
          <w:sz w:val="24"/>
          <w:szCs w:val="24"/>
        </w:rPr>
      </w:pPr>
      <w:r>
        <w:rPr>
          <w:rFonts w:ascii="Times New Roman" w:hAnsi="Times New Roman"/>
          <w:sz w:val="24"/>
          <w:szCs w:val="24"/>
        </w:rPr>
        <w:t xml:space="preserve">En esta sección, se ofrece información para ayudar a los Licitantes preparar sus Ofertas; y describe los procedimientos para la presentación, apertura y evaluación de Ofertas, y de la adjudicación de Contratos.  </w:t>
      </w:r>
      <w:r>
        <w:rPr>
          <w:rFonts w:ascii="Times New Roman" w:hAnsi="Times New Roman"/>
          <w:b/>
          <w:sz w:val="24"/>
          <w:szCs w:val="24"/>
        </w:rPr>
        <w:t>No deberá modificarse el texto de las cláusulas en esta sección.</w:t>
      </w:r>
    </w:p>
    <w:p w14:paraId="51DDB641" w14:textId="77777777" w:rsidR="00542A76" w:rsidRPr="00742E8D" w:rsidRDefault="00542A76" w:rsidP="00542A76">
      <w:pPr>
        <w:spacing w:line="240" w:lineRule="auto"/>
        <w:jc w:val="both"/>
        <w:rPr>
          <w:rFonts w:ascii="Times New Roman" w:eastAsia="Times New Roman" w:hAnsi="Times New Roman"/>
          <w:b/>
          <w:sz w:val="24"/>
          <w:szCs w:val="24"/>
        </w:rPr>
      </w:pPr>
      <w:r>
        <w:rPr>
          <w:rFonts w:ascii="Times New Roman" w:hAnsi="Times New Roman"/>
          <w:b/>
          <w:sz w:val="24"/>
          <w:szCs w:val="24"/>
        </w:rPr>
        <w:t>Sección II</w:t>
      </w:r>
      <w:r>
        <w:rPr>
          <w:rFonts w:ascii="Times New Roman" w:hAnsi="Times New Roman"/>
          <w:b/>
          <w:sz w:val="24"/>
          <w:szCs w:val="24"/>
        </w:rPr>
        <w:tab/>
        <w:t>Hoja de Datos de Licitación (“BDS” por sus siglas en inglés)</w:t>
      </w:r>
    </w:p>
    <w:p w14:paraId="41A5BB72" w14:textId="77777777" w:rsidR="00542A76" w:rsidRPr="00742E8D" w:rsidRDefault="00542A76" w:rsidP="00542A76">
      <w:pPr>
        <w:spacing w:line="240" w:lineRule="auto"/>
        <w:ind w:left="1440"/>
        <w:jc w:val="both"/>
        <w:rPr>
          <w:rFonts w:ascii="Times New Roman" w:eastAsia="Times New Roman" w:hAnsi="Times New Roman"/>
          <w:sz w:val="24"/>
          <w:szCs w:val="24"/>
        </w:rPr>
      </w:pPr>
      <w:r>
        <w:rPr>
          <w:rFonts w:ascii="Times New Roman" w:hAnsi="Times New Roman"/>
          <w:sz w:val="24"/>
          <w:szCs w:val="24"/>
        </w:rPr>
        <w:t xml:space="preserve">En esta sección se establecen los requisitos particulares para la adquisición específica y complementa la información incluida en la Sección I, Instrucciones para Licitantes.  </w:t>
      </w:r>
    </w:p>
    <w:p w14:paraId="0E14EA78" w14:textId="77777777" w:rsidR="00542A76" w:rsidRPr="00742E8D" w:rsidRDefault="00542A76" w:rsidP="00542A76">
      <w:pPr>
        <w:spacing w:line="240" w:lineRule="auto"/>
        <w:ind w:left="1440" w:hanging="1440"/>
        <w:jc w:val="both"/>
        <w:rPr>
          <w:rFonts w:ascii="Times New Roman" w:eastAsia="Times New Roman" w:hAnsi="Times New Roman"/>
          <w:b/>
          <w:sz w:val="24"/>
          <w:szCs w:val="24"/>
        </w:rPr>
      </w:pPr>
      <w:r>
        <w:rPr>
          <w:rFonts w:ascii="Times New Roman" w:hAnsi="Times New Roman"/>
          <w:b/>
          <w:sz w:val="24"/>
          <w:szCs w:val="24"/>
        </w:rPr>
        <w:t>Sección III</w:t>
      </w:r>
      <w:r>
        <w:rPr>
          <w:rFonts w:ascii="Times New Roman" w:hAnsi="Times New Roman"/>
          <w:b/>
          <w:sz w:val="24"/>
          <w:szCs w:val="24"/>
        </w:rPr>
        <w:tab/>
        <w:t xml:space="preserve">Criterios de Calificación y Evaluación </w:t>
      </w:r>
    </w:p>
    <w:p w14:paraId="5373C034" w14:textId="77777777" w:rsidR="00542A76" w:rsidRPr="00742E8D" w:rsidRDefault="00542A76" w:rsidP="00542A76">
      <w:pPr>
        <w:spacing w:line="240" w:lineRule="auto"/>
        <w:ind w:left="1440"/>
        <w:jc w:val="both"/>
        <w:rPr>
          <w:rFonts w:ascii="Times New Roman" w:eastAsia="Times New Roman" w:hAnsi="Times New Roman"/>
          <w:sz w:val="24"/>
          <w:szCs w:val="24"/>
        </w:rPr>
      </w:pPr>
      <w:r>
        <w:rPr>
          <w:rFonts w:ascii="Times New Roman" w:hAnsi="Times New Roman"/>
          <w:sz w:val="24"/>
          <w:szCs w:val="24"/>
        </w:rPr>
        <w:t>Esta sección describe los criterios y requisitos para determinar la Oferta con el puntaje técnico y financiero combinado más alto, y las calificaciones del Licitante para cumplir con el Contrato.</w:t>
      </w:r>
    </w:p>
    <w:p w14:paraId="1AA17717" w14:textId="77777777" w:rsidR="00542A76" w:rsidRPr="00742E8D" w:rsidRDefault="00542A76" w:rsidP="00542A76">
      <w:pPr>
        <w:spacing w:line="240" w:lineRule="auto"/>
        <w:ind w:left="1440" w:hanging="1440"/>
        <w:jc w:val="both"/>
        <w:rPr>
          <w:rFonts w:ascii="Times New Roman" w:eastAsia="Times New Roman" w:hAnsi="Times New Roman"/>
          <w:b/>
          <w:sz w:val="24"/>
          <w:szCs w:val="24"/>
        </w:rPr>
      </w:pPr>
      <w:r>
        <w:rPr>
          <w:rFonts w:ascii="Times New Roman" w:hAnsi="Times New Roman"/>
          <w:b/>
          <w:sz w:val="24"/>
          <w:szCs w:val="24"/>
        </w:rPr>
        <w:t>Sección IV</w:t>
      </w:r>
      <w:r>
        <w:rPr>
          <w:rFonts w:ascii="Times New Roman" w:hAnsi="Times New Roman"/>
          <w:b/>
          <w:sz w:val="24"/>
          <w:szCs w:val="24"/>
        </w:rPr>
        <w:tab/>
        <w:t xml:space="preserve">Formularios de la Oferta Técnica y Financiera  </w:t>
      </w:r>
    </w:p>
    <w:p w14:paraId="3F626BEC" w14:textId="77777777" w:rsidR="00DD428A" w:rsidRPr="00742E8D" w:rsidRDefault="00542A76" w:rsidP="004F1A8D">
      <w:pPr>
        <w:tabs>
          <w:tab w:val="left" w:pos="1530"/>
        </w:tabs>
        <w:spacing w:line="240" w:lineRule="auto"/>
        <w:ind w:left="1440"/>
        <w:jc w:val="both"/>
        <w:rPr>
          <w:rFonts w:ascii="Times New Roman" w:eastAsia="Times New Roman" w:hAnsi="Times New Roman"/>
          <w:sz w:val="24"/>
          <w:szCs w:val="24"/>
        </w:rPr>
      </w:pPr>
      <w:r>
        <w:rPr>
          <w:rFonts w:ascii="Times New Roman" w:hAnsi="Times New Roman"/>
          <w:sz w:val="24"/>
          <w:szCs w:val="24"/>
        </w:rPr>
        <w:t>Esta sección facilita los formularios que el Licitante debe completar y presentar como parte de su Oferta.</w:t>
      </w:r>
    </w:p>
    <w:p w14:paraId="3DD309E9" w14:textId="77777777" w:rsidR="00542A76" w:rsidRPr="00742E8D" w:rsidRDefault="00542A76" w:rsidP="00542A76">
      <w:pPr>
        <w:keepNext/>
        <w:spacing w:after="0" w:line="240" w:lineRule="auto"/>
        <w:ind w:left="-180"/>
        <w:jc w:val="both"/>
        <w:rPr>
          <w:rFonts w:ascii="Times New Roman" w:eastAsia="Times New Roman" w:hAnsi="Times New Roman"/>
          <w:b/>
          <w:sz w:val="28"/>
          <w:szCs w:val="24"/>
        </w:rPr>
      </w:pPr>
      <w:bookmarkStart w:id="8" w:name="_Toc438267875"/>
      <w:bookmarkStart w:id="9" w:name="_Toc438270255"/>
      <w:bookmarkStart w:id="10" w:name="_Toc438366662"/>
      <w:r>
        <w:rPr>
          <w:rFonts w:ascii="Times New Roman" w:hAnsi="Times New Roman"/>
          <w:b/>
          <w:sz w:val="28"/>
          <w:szCs w:val="24"/>
        </w:rPr>
        <w:t>PARTE 2 – REQUISITOS DEL CLIENTE</w:t>
      </w:r>
      <w:bookmarkEnd w:id="8"/>
      <w:bookmarkEnd w:id="9"/>
      <w:bookmarkEnd w:id="10"/>
    </w:p>
    <w:p w14:paraId="64300CEE" w14:textId="77777777" w:rsidR="00542A76" w:rsidRPr="00742E8D" w:rsidRDefault="00542A76" w:rsidP="00542A76">
      <w:pPr>
        <w:keepNext/>
        <w:spacing w:after="0" w:line="240" w:lineRule="auto"/>
        <w:jc w:val="both"/>
        <w:rPr>
          <w:rFonts w:ascii="Times New Roman" w:eastAsia="Times New Roman" w:hAnsi="Times New Roman"/>
          <w:b/>
          <w:sz w:val="24"/>
          <w:szCs w:val="24"/>
        </w:rPr>
      </w:pPr>
    </w:p>
    <w:p w14:paraId="226CE5C6" w14:textId="77777777" w:rsidR="00542A76" w:rsidRPr="00742E8D" w:rsidRDefault="00542A76" w:rsidP="002B7212">
      <w:pPr>
        <w:spacing w:line="240" w:lineRule="auto"/>
        <w:ind w:left="1440" w:hanging="1440"/>
        <w:jc w:val="both"/>
        <w:rPr>
          <w:rFonts w:ascii="Times New Roman" w:eastAsia="Times New Roman" w:hAnsi="Times New Roman"/>
          <w:sz w:val="24"/>
          <w:szCs w:val="24"/>
        </w:rPr>
      </w:pPr>
      <w:r>
        <w:rPr>
          <w:rFonts w:ascii="Times New Roman" w:hAnsi="Times New Roman"/>
          <w:b/>
          <w:sz w:val="24"/>
          <w:szCs w:val="24"/>
        </w:rPr>
        <w:t>Sección V</w:t>
      </w:r>
      <w:r>
        <w:rPr>
          <w:rFonts w:ascii="Times New Roman" w:hAnsi="Times New Roman"/>
          <w:b/>
          <w:sz w:val="24"/>
          <w:szCs w:val="24"/>
        </w:rPr>
        <w:tab/>
        <w:t>Requisitos del Cliente</w:t>
      </w:r>
      <w:r>
        <w:rPr>
          <w:rFonts w:ascii="Times New Roman" w:hAnsi="Times New Roman"/>
          <w:b/>
          <w:sz w:val="28"/>
          <w:szCs w:val="24"/>
        </w:rPr>
        <w:tab/>
      </w:r>
    </w:p>
    <w:p w14:paraId="46B79234" w14:textId="77777777" w:rsidR="00542A76" w:rsidRPr="00742E8D" w:rsidRDefault="00542A76" w:rsidP="00B47153">
      <w:pPr>
        <w:tabs>
          <w:tab w:val="left" w:pos="1440"/>
        </w:tabs>
        <w:spacing w:line="240" w:lineRule="auto"/>
        <w:ind w:left="1440"/>
        <w:jc w:val="both"/>
        <w:rPr>
          <w:rFonts w:ascii="Times New Roman" w:eastAsia="Times New Roman" w:hAnsi="Times New Roman"/>
          <w:sz w:val="24"/>
          <w:szCs w:val="24"/>
        </w:rPr>
      </w:pPr>
      <w:r>
        <w:rPr>
          <w:rFonts w:ascii="Times New Roman" w:hAnsi="Times New Roman"/>
          <w:sz w:val="24"/>
          <w:szCs w:val="24"/>
        </w:rPr>
        <w:lastRenderedPageBreak/>
        <w:t>Esta sección contiene los volúmenes de información que describen de manera más completa las Obras que se diseñarán y construirán e incluye las siguientes subsecciones:</w:t>
      </w:r>
    </w:p>
    <w:p w14:paraId="0B70B45A" w14:textId="77777777" w:rsidR="00542A76" w:rsidRPr="00742E8D" w:rsidRDefault="00855566" w:rsidP="00B47153">
      <w:pPr>
        <w:keepNext/>
        <w:spacing w:line="240" w:lineRule="auto"/>
        <w:ind w:left="1440"/>
        <w:jc w:val="both"/>
        <w:rPr>
          <w:rFonts w:ascii="Times New Roman" w:eastAsia="Times New Roman" w:hAnsi="Times New Roman"/>
          <w:b/>
          <w:i/>
          <w:sz w:val="24"/>
          <w:szCs w:val="24"/>
        </w:rPr>
      </w:pPr>
      <w:r>
        <w:rPr>
          <w:rFonts w:ascii="Times New Roman" w:hAnsi="Times New Roman"/>
          <w:b/>
          <w:i/>
          <w:sz w:val="24"/>
          <w:szCs w:val="24"/>
        </w:rPr>
        <w:t>Lista de Precios</w:t>
      </w:r>
    </w:p>
    <w:p w14:paraId="7DC3A3E7" w14:textId="77777777" w:rsidR="00BD450E" w:rsidRPr="00742E8D" w:rsidRDefault="00855566" w:rsidP="00B47153">
      <w:pPr>
        <w:tabs>
          <w:tab w:val="left" w:pos="1260"/>
        </w:tabs>
        <w:spacing w:line="240" w:lineRule="auto"/>
        <w:ind w:left="1440"/>
        <w:jc w:val="both"/>
        <w:rPr>
          <w:rFonts w:ascii="Times New Roman" w:hAnsi="Times New Roman"/>
        </w:rPr>
      </w:pPr>
      <w:r>
        <w:rPr>
          <w:rFonts w:ascii="Times New Roman" w:hAnsi="Times New Roman"/>
          <w:sz w:val="24"/>
          <w:szCs w:val="24"/>
        </w:rPr>
        <w:t xml:space="preserve">Esta subsección, que puede incluir una o más Listas de Precios, contiene una descripción detallada y una lista de las cantidades de las Obras que se realizarán, o una lista de los logros clave que se completarán.  Las cantidades indicadas en la Lista de Precios son estimaciones y son provisionales, basadas en los Requisitos del Cliente, y en los Planos, y se ofrecen para permitir que los Licitantes puedan preparar Ofertas con precios.   </w:t>
      </w:r>
      <w:r>
        <w:rPr>
          <w:rFonts w:ascii="Times New Roman" w:hAnsi="Times New Roman"/>
        </w:rPr>
        <w:t>Cuando se haya celebrado el Contrato, la Lista de Precios ya con precios se utilizará en la valoración periódica de las Obras efectuadas.</w:t>
      </w:r>
    </w:p>
    <w:p w14:paraId="5573D27F" w14:textId="77777777" w:rsidR="00542A76" w:rsidRPr="00742E8D" w:rsidRDefault="00855566" w:rsidP="00B47153">
      <w:pPr>
        <w:tabs>
          <w:tab w:val="left" w:pos="1260"/>
        </w:tabs>
        <w:spacing w:line="240" w:lineRule="auto"/>
        <w:ind w:left="1440"/>
        <w:jc w:val="both"/>
        <w:rPr>
          <w:rFonts w:ascii="Times New Roman" w:eastAsia="Times New Roman" w:hAnsi="Times New Roman"/>
          <w:i/>
          <w:sz w:val="24"/>
          <w:szCs w:val="24"/>
        </w:rPr>
      </w:pPr>
      <w:r>
        <w:rPr>
          <w:rFonts w:ascii="Times New Roman" w:hAnsi="Times New Roman"/>
          <w:b/>
          <w:i/>
          <w:sz w:val="24"/>
          <w:szCs w:val="24"/>
        </w:rPr>
        <w:t>Requisitos del Cliente</w:t>
      </w:r>
    </w:p>
    <w:p w14:paraId="575F3C75" w14:textId="77777777" w:rsidR="00542A76" w:rsidRPr="00742E8D" w:rsidRDefault="00855566" w:rsidP="00B47153">
      <w:pPr>
        <w:tabs>
          <w:tab w:val="left" w:pos="1260"/>
        </w:tabs>
        <w:spacing w:line="240" w:lineRule="auto"/>
        <w:ind w:left="1440"/>
        <w:jc w:val="both"/>
        <w:rPr>
          <w:rFonts w:ascii="Times New Roman" w:eastAsia="Times New Roman" w:hAnsi="Times New Roman"/>
          <w:sz w:val="24"/>
          <w:szCs w:val="24"/>
        </w:rPr>
      </w:pPr>
      <w:r>
        <w:rPr>
          <w:rFonts w:ascii="Times New Roman" w:hAnsi="Times New Roman"/>
          <w:sz w:val="24"/>
          <w:szCs w:val="24"/>
        </w:rPr>
        <w:t xml:space="preserve">Esta subsección describe el alcance de las Obras que se diseñarán y construirán y presenta una declaración clara de los productos requeridos de las Obras completadas y de las normas para los materiales, planta, abastecimientos y mano de obra que se ofrecerá.  Los Requisitos del Cliente también presentan los requisitos ambientales, sociales, de salud y seguridad que debe cumplir el Contratista al diseñar y efectuar las Obras.  Los Requisitos del Cliente deben hacer referencia a las normas y códigos aplicables.  </w:t>
      </w:r>
      <w:r>
        <w:rPr>
          <w:rFonts w:ascii="Times New Roman" w:hAnsi="Times New Roman"/>
        </w:rPr>
        <w:t xml:space="preserve">Cuando corresponda, los Requisitos del Cliente deben especificar los indicadores basados en desempeño que deben alcanzar las Obras completadas.  </w:t>
      </w:r>
      <w:r>
        <w:rPr>
          <w:rFonts w:ascii="Times New Roman" w:hAnsi="Times New Roman"/>
          <w:sz w:val="24"/>
          <w:szCs w:val="24"/>
        </w:rPr>
        <w:t>Por favor tenga en cuenta que el Contratista seleccionado deberá preparar un “Plan de Administración Ambiental y Social del Contratista” (“CESMP”, por sus siglas en inglés) específico para el sitio y un “Plan de Administración de Salud y Seguridad” (“HSMP”, por sus siglas en inglés) basados en las especificaciones ambientales, sociales, de salud y seguridad relevantes que se encuentran en los Requisitos del Cliente y en las leyes y regulaciones aplicables del país.  Se pueden facilitar análisis y documentos adicionales de temas ambientales, sociales, de salud y seguridad como referencia para ayudar a los Licitantes a comprender qué se requerirá para implementar las medidas de mitigación ambiental y social asociadas con el proyecto.</w:t>
      </w:r>
    </w:p>
    <w:p w14:paraId="7B9F4B0A" w14:textId="77777777" w:rsidR="00542A76" w:rsidRPr="00742E8D" w:rsidRDefault="00542A76" w:rsidP="00B47153">
      <w:pPr>
        <w:tabs>
          <w:tab w:val="left" w:pos="1260"/>
        </w:tabs>
        <w:spacing w:line="240" w:lineRule="auto"/>
        <w:ind w:left="1440"/>
        <w:jc w:val="both"/>
        <w:rPr>
          <w:rFonts w:ascii="Times New Roman" w:eastAsia="Times New Roman" w:hAnsi="Times New Roman"/>
          <w:i/>
          <w:sz w:val="24"/>
          <w:szCs w:val="24"/>
        </w:rPr>
      </w:pPr>
      <w:r>
        <w:rPr>
          <w:rFonts w:ascii="Times New Roman" w:hAnsi="Times New Roman"/>
          <w:b/>
          <w:i/>
          <w:sz w:val="24"/>
          <w:szCs w:val="24"/>
        </w:rPr>
        <w:t>Planos</w:t>
      </w:r>
    </w:p>
    <w:p w14:paraId="290EA61C" w14:textId="6EBA9FCE" w:rsidR="00855566" w:rsidRPr="00742E8D" w:rsidRDefault="00855566" w:rsidP="00855566">
      <w:pPr>
        <w:pStyle w:val="List"/>
        <w:spacing w:before="0" w:after="0"/>
      </w:pPr>
      <w:r>
        <w:t>Esta subsección contiene planos, que indican el nivel aproximado de finalización, para permitir a los Licitantes comprender el tipo y la complejidad del trabajo involucrado y para fijar el precio de sus Ofertas.</w:t>
      </w:r>
    </w:p>
    <w:p w14:paraId="3207542B" w14:textId="77777777" w:rsidR="00CC6EDA" w:rsidRPr="00742E8D" w:rsidRDefault="00CC6EDA" w:rsidP="00855566">
      <w:pPr>
        <w:pStyle w:val="List"/>
        <w:spacing w:before="0" w:after="0"/>
      </w:pPr>
    </w:p>
    <w:p w14:paraId="5E34C0D9" w14:textId="77777777" w:rsidR="00542A76" w:rsidRPr="00742E8D" w:rsidRDefault="00542A76" w:rsidP="00B47153">
      <w:pPr>
        <w:spacing w:line="240" w:lineRule="auto"/>
        <w:jc w:val="both"/>
        <w:rPr>
          <w:rFonts w:ascii="Times New Roman" w:eastAsia="Times New Roman" w:hAnsi="Times New Roman"/>
          <w:b/>
          <w:i/>
          <w:sz w:val="28"/>
          <w:szCs w:val="24"/>
        </w:rPr>
      </w:pPr>
      <w:bookmarkStart w:id="11" w:name="_Toc438267876"/>
      <w:bookmarkStart w:id="12" w:name="_Toc438270256"/>
      <w:bookmarkStart w:id="13" w:name="_Toc438366663"/>
      <w:r>
        <w:rPr>
          <w:rFonts w:ascii="Times New Roman" w:hAnsi="Times New Roman"/>
          <w:b/>
          <w:sz w:val="28"/>
          <w:szCs w:val="24"/>
        </w:rPr>
        <w:t xml:space="preserve">PARTE 3 – </w:t>
      </w:r>
      <w:bookmarkEnd w:id="11"/>
      <w:bookmarkEnd w:id="12"/>
      <w:bookmarkEnd w:id="13"/>
      <w:r>
        <w:rPr>
          <w:rFonts w:ascii="Times New Roman" w:hAnsi="Times New Roman"/>
          <w:b/>
          <w:sz w:val="28"/>
          <w:szCs w:val="24"/>
        </w:rPr>
        <w:t>CONDICIONES DEL CONTRATO Y FORMULARIOS DEL CONTRATO</w:t>
      </w:r>
    </w:p>
    <w:p w14:paraId="28D72CC2" w14:textId="13E7480F" w:rsidR="00542A76" w:rsidRPr="00742E8D" w:rsidRDefault="00542A76" w:rsidP="002B7212">
      <w:pPr>
        <w:spacing w:line="240" w:lineRule="auto"/>
        <w:ind w:left="1440" w:hanging="1440"/>
        <w:jc w:val="both"/>
        <w:rPr>
          <w:rFonts w:ascii="Times New Roman" w:eastAsia="Times New Roman" w:hAnsi="Times New Roman"/>
          <w:b/>
          <w:sz w:val="24"/>
          <w:szCs w:val="24"/>
        </w:rPr>
      </w:pPr>
      <w:r>
        <w:rPr>
          <w:rFonts w:ascii="Times New Roman" w:hAnsi="Times New Roman"/>
          <w:b/>
          <w:sz w:val="24"/>
          <w:szCs w:val="24"/>
        </w:rPr>
        <w:t>Sección VI   Condiciones Generales del Contrato (</w:t>
      </w:r>
      <w:r w:rsidR="007D11F9">
        <w:rPr>
          <w:rFonts w:ascii="Times New Roman" w:hAnsi="Times New Roman"/>
          <w:b/>
          <w:sz w:val="24"/>
          <w:szCs w:val="24"/>
        </w:rPr>
        <w:t>GCC, por</w:t>
      </w:r>
      <w:r>
        <w:rPr>
          <w:rFonts w:ascii="Times New Roman" w:hAnsi="Times New Roman"/>
          <w:b/>
          <w:sz w:val="24"/>
          <w:szCs w:val="24"/>
        </w:rPr>
        <w:t xml:space="preserve"> sus siglas en inglés)</w:t>
      </w:r>
    </w:p>
    <w:p w14:paraId="61DCE5D7" w14:textId="5BCAAA4F" w:rsidR="00542A76" w:rsidRPr="00742E8D" w:rsidRDefault="00542A76" w:rsidP="00E32ECC">
      <w:pPr>
        <w:spacing w:line="240" w:lineRule="auto"/>
        <w:ind w:left="1440"/>
        <w:jc w:val="both"/>
        <w:rPr>
          <w:rFonts w:ascii="Times New Roman" w:eastAsia="Times New Roman" w:hAnsi="Times New Roman"/>
          <w:sz w:val="24"/>
          <w:szCs w:val="24"/>
        </w:rPr>
      </w:pPr>
      <w:r>
        <w:rPr>
          <w:rFonts w:ascii="Times New Roman" w:hAnsi="Times New Roman"/>
          <w:sz w:val="24"/>
          <w:szCs w:val="24"/>
        </w:rPr>
        <w:t xml:space="preserve">Esta sección contiene el formulario del Contrato a ser suscrito por las Entidades MCA para diseño y construcción de proyectos de Diseño-Construcción.  Las </w:t>
      </w:r>
      <w:r>
        <w:rPr>
          <w:rFonts w:ascii="Times New Roman" w:hAnsi="Times New Roman"/>
          <w:sz w:val="24"/>
          <w:szCs w:val="24"/>
        </w:rPr>
        <w:lastRenderedPageBreak/>
        <w:t>Condiciones Generales del Contrato que se deberán utilizar con este Documento Estándar de Licitación son las Condiciones de Contrato FIDIC para Plantas y Diseño-Construcción, Primera Edición, 1999, preparadas y con derechos de autor por la Federación Internacional de Ingenieros Consultores (</w:t>
      </w:r>
      <w:r>
        <w:rPr>
          <w:rFonts w:ascii="Times New Roman" w:hAnsi="Times New Roman"/>
          <w:i/>
          <w:iCs/>
          <w:sz w:val="24"/>
          <w:szCs w:val="24"/>
        </w:rPr>
        <w:t>Fédération Internationale des Ingénieurs-Conseils</w:t>
      </w:r>
      <w:r>
        <w:rPr>
          <w:rFonts w:ascii="Times New Roman" w:hAnsi="Times New Roman"/>
          <w:sz w:val="24"/>
          <w:szCs w:val="24"/>
        </w:rPr>
        <w:t xml:space="preserve">, o "FIDIC") y licenciado a MCC.  No deberá modificarse el texto de las cláusulas en esta sección.  </w:t>
      </w:r>
    </w:p>
    <w:p w14:paraId="726A615D" w14:textId="77777777" w:rsidR="005F655F" w:rsidRDefault="005F655F" w:rsidP="002B7212">
      <w:pPr>
        <w:spacing w:line="240" w:lineRule="auto"/>
        <w:ind w:left="1440" w:hanging="1440"/>
        <w:jc w:val="both"/>
        <w:rPr>
          <w:rFonts w:ascii="Times New Roman" w:eastAsia="Times New Roman" w:hAnsi="Times New Roman"/>
          <w:b/>
          <w:sz w:val="24"/>
          <w:szCs w:val="24"/>
        </w:rPr>
      </w:pPr>
    </w:p>
    <w:p w14:paraId="76261B14" w14:textId="77777777" w:rsidR="00542A76" w:rsidRPr="00742E8D" w:rsidRDefault="00542A76" w:rsidP="002B7212">
      <w:pPr>
        <w:spacing w:line="240" w:lineRule="auto"/>
        <w:ind w:left="1440" w:hanging="1440"/>
        <w:jc w:val="both"/>
        <w:rPr>
          <w:rFonts w:ascii="Times New Roman" w:eastAsia="Times New Roman" w:hAnsi="Times New Roman"/>
          <w:b/>
          <w:sz w:val="24"/>
          <w:szCs w:val="24"/>
        </w:rPr>
      </w:pPr>
      <w:r>
        <w:rPr>
          <w:rFonts w:ascii="Times New Roman" w:hAnsi="Times New Roman"/>
          <w:b/>
          <w:sz w:val="24"/>
          <w:szCs w:val="24"/>
        </w:rPr>
        <w:t>Sección VII    Condiciones Particulares del Contrato ("PCC", por sus siglas en inglés)</w:t>
      </w:r>
    </w:p>
    <w:p w14:paraId="2EE9B67E" w14:textId="40F36BA4" w:rsidR="00542A76" w:rsidRPr="00742E8D" w:rsidRDefault="00542A76" w:rsidP="00E32ECC">
      <w:pPr>
        <w:spacing w:line="240" w:lineRule="auto"/>
        <w:ind w:left="1440"/>
        <w:jc w:val="both"/>
        <w:rPr>
          <w:rFonts w:ascii="Times New Roman" w:eastAsia="Times New Roman" w:hAnsi="Times New Roman"/>
          <w:sz w:val="24"/>
          <w:szCs w:val="24"/>
        </w:rPr>
      </w:pPr>
      <w:r>
        <w:rPr>
          <w:rFonts w:ascii="Times New Roman" w:hAnsi="Times New Roman"/>
          <w:sz w:val="24"/>
          <w:szCs w:val="24"/>
        </w:rPr>
        <w:t xml:space="preserve">Esta sección contiene condiciones particulares de contrato que han sido desarrolladas por MCC para complementar las GCC, y las cuales deberán ser utilizadas por las Entidades MCA en la contratación de obras de Diseño-Construcción.  </w:t>
      </w:r>
      <w:r>
        <w:rPr>
          <w:rFonts w:ascii="Times New Roman" w:hAnsi="Times New Roman"/>
          <w:sz w:val="24"/>
        </w:rPr>
        <w:t xml:space="preserve">La sección también incluye estipulaciones que forman parte de las obligaciones del Gobierno y de las Entidades MCA conforme al Compacto y documentos afines que, según las cláusulas de estos últimos, deben transferirse a todo </w:t>
      </w:r>
      <w:r w:rsidR="007D11F9">
        <w:rPr>
          <w:rFonts w:ascii="Times New Roman" w:hAnsi="Times New Roman"/>
          <w:sz w:val="24"/>
        </w:rPr>
        <w:t>Contratista, o</w:t>
      </w:r>
      <w:r>
        <w:rPr>
          <w:rFonts w:ascii="Times New Roman" w:hAnsi="Times New Roman"/>
          <w:sz w:val="24"/>
        </w:rPr>
        <w:t xml:space="preserve"> Subcontratista que participe en toda adquisición financiada por MCC.  </w:t>
      </w:r>
      <w:r>
        <w:rPr>
          <w:rFonts w:ascii="Times New Roman" w:hAnsi="Times New Roman"/>
          <w:sz w:val="24"/>
          <w:szCs w:val="24"/>
        </w:rPr>
        <w:t xml:space="preserve">El texto de las cláusulas de esta sección no debe modificarse, excepto en circunstancias limitadas y solo cuando se indique en la presentación de la Sección VII, y solo con la aprobación previa de MCC.  Otras condiciones adicionales específicas del proyecto pueden ser desarrolladas por la Entidad MCA, con la aprobación de MCC, en la medida necesaria </w:t>
      </w:r>
      <w:r>
        <w:rPr>
          <w:rFonts w:ascii="Times New Roman" w:hAnsi="Times New Roman"/>
          <w:b/>
          <w:sz w:val="24"/>
          <w:szCs w:val="24"/>
        </w:rPr>
        <w:t>No se pueden modificar el texto ni las cláusulas del Anexo A al formulario del contrato.</w:t>
      </w:r>
    </w:p>
    <w:p w14:paraId="570ACCB9" w14:textId="77777777" w:rsidR="00542A76" w:rsidRPr="007241BF" w:rsidRDefault="00542A76" w:rsidP="00542A76">
      <w:pPr>
        <w:spacing w:line="240" w:lineRule="auto"/>
        <w:ind w:left="1440" w:hanging="1440"/>
        <w:jc w:val="both"/>
        <w:rPr>
          <w:rFonts w:ascii="Times New Roman" w:eastAsia="Times New Roman" w:hAnsi="Times New Roman"/>
          <w:b/>
          <w:sz w:val="24"/>
          <w:szCs w:val="24"/>
        </w:rPr>
      </w:pPr>
      <w:r>
        <w:rPr>
          <w:rFonts w:ascii="Times New Roman" w:hAnsi="Times New Roman"/>
          <w:b/>
          <w:sz w:val="24"/>
          <w:szCs w:val="24"/>
        </w:rPr>
        <w:t>Sección VIII</w:t>
      </w:r>
      <w:r>
        <w:rPr>
          <w:rFonts w:ascii="Times New Roman" w:hAnsi="Times New Roman"/>
          <w:b/>
          <w:sz w:val="24"/>
          <w:szCs w:val="24"/>
        </w:rPr>
        <w:tab/>
        <w:t xml:space="preserve">Formulario de Aviso de Intención de Adjudicación </w:t>
      </w:r>
    </w:p>
    <w:p w14:paraId="545CC3F3" w14:textId="77777777" w:rsidR="00542A76" w:rsidRPr="00B405AD" w:rsidRDefault="00542A76" w:rsidP="00E32ECC">
      <w:pPr>
        <w:spacing w:line="240" w:lineRule="auto"/>
        <w:ind w:left="1440"/>
        <w:jc w:val="both"/>
        <w:rPr>
          <w:rFonts w:ascii="Times New Roman" w:eastAsia="Times New Roman" w:hAnsi="Times New Roman"/>
          <w:sz w:val="24"/>
          <w:szCs w:val="24"/>
        </w:rPr>
      </w:pPr>
      <w:r>
        <w:rPr>
          <w:rFonts w:ascii="Times New Roman" w:hAnsi="Times New Roman"/>
          <w:sz w:val="24"/>
          <w:szCs w:val="24"/>
        </w:rPr>
        <w:t>Esta sección contiene el formulario de Aviso de Intención de Adjudicación que está destinado a ser utilizado por la Entidad MCA para notificar al Licitante seleccionado que la Entidad MCA anticipa adjudicar el Contrato a dicho Licitante al vencimiento del período para la presentación oportuna de una impugnación de la oferta y la resolución de cualquier impugnación de oferta que pueda presentarse.  El Aviso de Intención de Adjudicación no tiene la intención de formar el Contrato.</w:t>
      </w:r>
    </w:p>
    <w:p w14:paraId="05D62CF4" w14:textId="77777777" w:rsidR="00542A76" w:rsidRPr="00B405AD" w:rsidRDefault="00542A76" w:rsidP="00542A76">
      <w:pPr>
        <w:spacing w:line="240" w:lineRule="auto"/>
        <w:ind w:left="1440" w:hanging="1440"/>
        <w:jc w:val="both"/>
        <w:rPr>
          <w:rFonts w:ascii="Times New Roman" w:eastAsia="Times New Roman" w:hAnsi="Times New Roman"/>
          <w:b/>
          <w:sz w:val="24"/>
          <w:szCs w:val="24"/>
        </w:rPr>
      </w:pPr>
      <w:r>
        <w:rPr>
          <w:rFonts w:ascii="Times New Roman" w:hAnsi="Times New Roman"/>
          <w:b/>
          <w:sz w:val="24"/>
          <w:szCs w:val="24"/>
        </w:rPr>
        <w:t>Sección IX Anexo a las Condiciones Particulares del Contrato - Formularios del Contrato</w:t>
      </w:r>
    </w:p>
    <w:p w14:paraId="048740CB" w14:textId="3CFC0D76" w:rsidR="00653C5E" w:rsidRPr="00742E8D" w:rsidRDefault="00542A76" w:rsidP="00CC6EDA">
      <w:pPr>
        <w:spacing w:line="240" w:lineRule="auto"/>
        <w:ind w:left="1440"/>
        <w:jc w:val="both"/>
        <w:rPr>
          <w:rFonts w:ascii="Times New Roman" w:eastAsia="Times New Roman" w:hAnsi="Times New Roman"/>
          <w:sz w:val="24"/>
          <w:szCs w:val="24"/>
        </w:rPr>
        <w:sectPr w:rsidR="00653C5E" w:rsidRPr="00742E8D" w:rsidSect="0019461D">
          <w:pgSz w:w="12240" w:h="15840"/>
          <w:pgMar w:top="1440" w:right="1440" w:bottom="1440" w:left="1440" w:header="720" w:footer="720" w:gutter="0"/>
          <w:pgNumType w:fmt="lowerRoman" w:start="1"/>
          <w:cols w:space="720"/>
          <w:docGrid w:linePitch="360"/>
        </w:sectPr>
      </w:pPr>
      <w:r>
        <w:rPr>
          <w:rFonts w:ascii="Times New Roman" w:hAnsi="Times New Roman"/>
          <w:sz w:val="24"/>
          <w:szCs w:val="24"/>
        </w:rPr>
        <w:t>Esta Sección contiene los formularios que, una vez completados, formarán parte del Contrato.</w:t>
      </w:r>
    </w:p>
    <w:p w14:paraId="53CD6F68" w14:textId="77777777" w:rsidR="00542A76" w:rsidRPr="00742E8D" w:rsidRDefault="00542A76" w:rsidP="00E32ECC">
      <w:pPr>
        <w:spacing w:line="240" w:lineRule="auto"/>
        <w:ind w:left="1440"/>
        <w:jc w:val="both"/>
        <w:rPr>
          <w:rFonts w:ascii="Times New Roman" w:eastAsia="Times New Roman" w:hAnsi="Times New Roman"/>
          <w:sz w:val="24"/>
          <w:szCs w:val="24"/>
        </w:rPr>
      </w:pPr>
    </w:p>
    <w:p w14:paraId="0B37C373" w14:textId="77777777" w:rsidR="00542A76" w:rsidRPr="00742E8D" w:rsidRDefault="00542A76" w:rsidP="00542A76">
      <w:pPr>
        <w:spacing w:before="240" w:after="60" w:line="240" w:lineRule="auto"/>
        <w:jc w:val="center"/>
        <w:rPr>
          <w:rFonts w:ascii="Times New Roman" w:eastAsia="Times New Roman" w:hAnsi="Times New Roman"/>
          <w:b/>
          <w:kern w:val="28"/>
          <w:sz w:val="72"/>
          <w:szCs w:val="24"/>
        </w:rPr>
      </w:pPr>
      <w:r>
        <w:rPr>
          <w:rFonts w:ascii="Times New Roman" w:hAnsi="Times New Roman"/>
          <w:b/>
          <w:sz w:val="40"/>
          <w:szCs w:val="24"/>
        </w:rPr>
        <w:t>DOCUMENTO DE LICITACIÓN</w:t>
      </w:r>
    </w:p>
    <w:p w14:paraId="7551BE02" w14:textId="77777777" w:rsidR="00542A76" w:rsidRPr="00742E8D" w:rsidRDefault="00542A76" w:rsidP="00542A76">
      <w:pPr>
        <w:spacing w:before="240" w:after="60" w:line="240" w:lineRule="auto"/>
        <w:jc w:val="center"/>
        <w:rPr>
          <w:rFonts w:ascii="Times New Roman" w:eastAsia="Times New Roman" w:hAnsi="Times New Roman"/>
          <w:b/>
          <w:kern w:val="28"/>
          <w:sz w:val="40"/>
          <w:szCs w:val="24"/>
        </w:rPr>
      </w:pPr>
      <w:r>
        <w:rPr>
          <w:rFonts w:ascii="Times New Roman" w:hAnsi="Times New Roman"/>
          <w:b/>
          <w:sz w:val="40"/>
          <w:szCs w:val="24"/>
        </w:rPr>
        <w:t>Expedido el: ____________________</w:t>
      </w:r>
    </w:p>
    <w:p w14:paraId="5BF34B82" w14:textId="77777777" w:rsidR="00542A76" w:rsidRPr="00742E8D" w:rsidRDefault="00542A76" w:rsidP="00542A76">
      <w:pPr>
        <w:spacing w:before="240" w:after="60" w:line="240" w:lineRule="auto"/>
        <w:jc w:val="center"/>
        <w:rPr>
          <w:rFonts w:ascii="Times New Roman" w:eastAsia="Times New Roman" w:hAnsi="Times New Roman"/>
          <w:b/>
          <w:kern w:val="28"/>
          <w:sz w:val="40"/>
          <w:szCs w:val="24"/>
        </w:rPr>
      </w:pPr>
    </w:p>
    <w:p w14:paraId="1FA4B2F0"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bCs/>
          <w:color w:val="000000"/>
          <w:sz w:val="40"/>
          <w:szCs w:val="40"/>
        </w:rPr>
      </w:pPr>
      <w:r>
        <w:rPr>
          <w:rFonts w:ascii="Times New Roman" w:hAnsi="Times New Roman"/>
          <w:b/>
          <w:sz w:val="40"/>
          <w:szCs w:val="40"/>
        </w:rPr>
        <w:t>[Entidad MCA]</w:t>
      </w:r>
    </w:p>
    <w:p w14:paraId="0C716C92"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bCs/>
          <w:color w:val="000000"/>
          <w:sz w:val="40"/>
          <w:szCs w:val="40"/>
        </w:rPr>
      </w:pPr>
      <w:r>
        <w:rPr>
          <w:rFonts w:ascii="Times New Roman" w:hAnsi="Times New Roman"/>
          <w:b/>
          <w:bCs/>
          <w:color w:val="000000"/>
          <w:sz w:val="40"/>
          <w:szCs w:val="40"/>
        </w:rPr>
        <w:t>En representación de:</w:t>
      </w:r>
    </w:p>
    <w:p w14:paraId="765EC62C"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bCs/>
          <w:color w:val="000000"/>
          <w:sz w:val="40"/>
          <w:szCs w:val="40"/>
        </w:rPr>
      </w:pPr>
      <w:r>
        <w:rPr>
          <w:rFonts w:ascii="Times New Roman" w:hAnsi="Times New Roman"/>
          <w:b/>
          <w:bCs/>
          <w:color w:val="000000"/>
          <w:sz w:val="40"/>
          <w:szCs w:val="40"/>
        </w:rPr>
        <w:t>El Gobierno de [País]</w:t>
      </w:r>
    </w:p>
    <w:p w14:paraId="2CE57B79"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color w:val="000000"/>
          <w:sz w:val="40"/>
          <w:szCs w:val="40"/>
        </w:rPr>
      </w:pPr>
      <w:r>
        <w:rPr>
          <w:rFonts w:ascii="Times New Roman" w:hAnsi="Times New Roman"/>
          <w:b/>
          <w:color w:val="000000"/>
          <w:sz w:val="40"/>
          <w:szCs w:val="40"/>
        </w:rPr>
        <w:t xml:space="preserve">[Entidad de Cuenta del Desafío del Milenio] </w:t>
      </w:r>
    </w:p>
    <w:p w14:paraId="7ABEA39A"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color w:val="000000"/>
          <w:sz w:val="40"/>
          <w:szCs w:val="40"/>
        </w:rPr>
      </w:pPr>
      <w:r>
        <w:rPr>
          <w:rFonts w:ascii="Times New Roman" w:hAnsi="Times New Roman"/>
          <w:b/>
          <w:bCs/>
          <w:color w:val="000000"/>
          <w:sz w:val="40"/>
          <w:szCs w:val="40"/>
        </w:rPr>
        <w:t>Programa</w:t>
      </w:r>
    </w:p>
    <w:p w14:paraId="7E973231"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sz w:val="40"/>
          <w:szCs w:val="40"/>
        </w:rPr>
      </w:pPr>
    </w:p>
    <w:p w14:paraId="096D8DB2"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color w:val="000000"/>
          <w:sz w:val="40"/>
          <w:szCs w:val="40"/>
        </w:rPr>
      </w:pPr>
      <w:r>
        <w:rPr>
          <w:rFonts w:ascii="Times New Roman" w:hAnsi="Times New Roman"/>
          <w:b/>
          <w:color w:val="000000"/>
          <w:sz w:val="40"/>
          <w:szCs w:val="40"/>
        </w:rPr>
        <w:t>Financiado por</w:t>
      </w:r>
    </w:p>
    <w:p w14:paraId="4AE19DEF"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color w:val="000000"/>
          <w:sz w:val="40"/>
          <w:szCs w:val="40"/>
        </w:rPr>
      </w:pPr>
      <w:r>
        <w:rPr>
          <w:rFonts w:ascii="Times New Roman" w:hAnsi="Times New Roman"/>
          <w:b/>
          <w:color w:val="000000"/>
          <w:sz w:val="40"/>
          <w:szCs w:val="40"/>
        </w:rPr>
        <w:t>LOS ESTADOS UNIDOS DE AMÉRICA</w:t>
      </w:r>
    </w:p>
    <w:p w14:paraId="4C74C379" w14:textId="77777777" w:rsidR="00B152B9" w:rsidRPr="00742E8D" w:rsidRDefault="00B152B9" w:rsidP="00542A76">
      <w:pPr>
        <w:autoSpaceDE w:val="0"/>
        <w:autoSpaceDN w:val="0"/>
        <w:adjustRightInd w:val="0"/>
        <w:spacing w:after="0" w:line="240" w:lineRule="auto"/>
        <w:jc w:val="center"/>
        <w:rPr>
          <w:rFonts w:ascii="Times New Roman" w:eastAsia="Times New Roman" w:hAnsi="Times New Roman"/>
          <w:b/>
          <w:color w:val="000000"/>
          <w:sz w:val="40"/>
          <w:szCs w:val="40"/>
        </w:rPr>
      </w:pPr>
    </w:p>
    <w:p w14:paraId="367BD725" w14:textId="77777777" w:rsidR="00542A76" w:rsidRPr="00742E8D" w:rsidRDefault="00542A76" w:rsidP="00542A76">
      <w:pPr>
        <w:autoSpaceDE w:val="0"/>
        <w:autoSpaceDN w:val="0"/>
        <w:adjustRightInd w:val="0"/>
        <w:spacing w:after="0" w:line="240" w:lineRule="auto"/>
        <w:jc w:val="center"/>
        <w:rPr>
          <w:rFonts w:ascii="Times New Roman" w:eastAsia="Times New Roman" w:hAnsi="Times New Roman"/>
          <w:b/>
          <w:color w:val="000000"/>
          <w:sz w:val="40"/>
          <w:szCs w:val="40"/>
        </w:rPr>
      </w:pPr>
      <w:r>
        <w:rPr>
          <w:rFonts w:ascii="Times New Roman" w:hAnsi="Times New Roman"/>
          <w:b/>
          <w:color w:val="000000"/>
          <w:sz w:val="40"/>
          <w:szCs w:val="40"/>
        </w:rPr>
        <w:t>Por medio de</w:t>
      </w:r>
    </w:p>
    <w:p w14:paraId="47F96648" w14:textId="77777777" w:rsidR="00542A76" w:rsidRPr="00742E8D" w:rsidRDefault="00542A76" w:rsidP="00B152B9">
      <w:pPr>
        <w:spacing w:after="0" w:line="240" w:lineRule="auto"/>
        <w:jc w:val="center"/>
        <w:rPr>
          <w:rFonts w:ascii="Times New Roman" w:eastAsia="Times New Roman" w:hAnsi="Times New Roman"/>
          <w:b/>
          <w:kern w:val="28"/>
          <w:sz w:val="40"/>
          <w:szCs w:val="40"/>
        </w:rPr>
      </w:pPr>
      <w:r>
        <w:rPr>
          <w:rFonts w:ascii="Times New Roman" w:hAnsi="Times New Roman"/>
          <w:b/>
          <w:color w:val="000000"/>
          <w:sz w:val="40"/>
          <w:szCs w:val="40"/>
        </w:rPr>
        <w:t>LA CORPORACIÓN DEL DESAFÍO DEL MILENIO</w:t>
      </w:r>
    </w:p>
    <w:p w14:paraId="45D5A8B4" w14:textId="77777777" w:rsidR="00B152B9" w:rsidRPr="00742E8D" w:rsidRDefault="00B152B9" w:rsidP="00542A76">
      <w:pPr>
        <w:spacing w:after="0" w:line="240" w:lineRule="auto"/>
        <w:jc w:val="center"/>
        <w:rPr>
          <w:rFonts w:ascii="Times New Roman" w:eastAsia="Times New Roman" w:hAnsi="Times New Roman"/>
          <w:b/>
          <w:sz w:val="40"/>
          <w:szCs w:val="40"/>
        </w:rPr>
      </w:pPr>
    </w:p>
    <w:p w14:paraId="30B5E559" w14:textId="77777777" w:rsidR="00542A76" w:rsidRPr="00742E8D" w:rsidRDefault="00542A76" w:rsidP="00542A76">
      <w:pPr>
        <w:spacing w:after="0" w:line="240" w:lineRule="auto"/>
        <w:jc w:val="center"/>
        <w:rPr>
          <w:rFonts w:ascii="Times New Roman" w:eastAsia="Times New Roman" w:hAnsi="Times New Roman"/>
          <w:b/>
          <w:sz w:val="40"/>
          <w:szCs w:val="40"/>
        </w:rPr>
      </w:pPr>
      <w:r>
        <w:rPr>
          <w:rFonts w:ascii="Times New Roman" w:hAnsi="Times New Roman"/>
          <w:b/>
          <w:sz w:val="40"/>
          <w:szCs w:val="40"/>
        </w:rPr>
        <w:t>para</w:t>
      </w:r>
    </w:p>
    <w:p w14:paraId="4D2C46A5" w14:textId="77777777" w:rsidR="00542A76" w:rsidRPr="00742E8D" w:rsidRDefault="00542A76" w:rsidP="00542A76">
      <w:pPr>
        <w:spacing w:after="0" w:line="240" w:lineRule="auto"/>
        <w:jc w:val="center"/>
        <w:rPr>
          <w:rFonts w:ascii="Times New Roman" w:eastAsia="Times New Roman" w:hAnsi="Times New Roman"/>
          <w:b/>
          <w:sz w:val="40"/>
          <w:szCs w:val="40"/>
        </w:rPr>
      </w:pPr>
      <w:r>
        <w:rPr>
          <w:rFonts w:ascii="Times New Roman" w:hAnsi="Times New Roman"/>
          <w:b/>
          <w:sz w:val="40"/>
          <w:szCs w:val="40"/>
        </w:rPr>
        <w:t xml:space="preserve">Adquisición de </w:t>
      </w:r>
    </w:p>
    <w:p w14:paraId="369F1470" w14:textId="77777777" w:rsidR="00542A76" w:rsidRPr="00742E8D" w:rsidRDefault="00542A76" w:rsidP="00542A76">
      <w:pPr>
        <w:spacing w:before="240" w:after="60" w:line="240" w:lineRule="auto"/>
        <w:jc w:val="center"/>
        <w:rPr>
          <w:rFonts w:ascii="Times New Roman" w:eastAsia="Times New Roman" w:hAnsi="Times New Roman"/>
          <w:kern w:val="28"/>
          <w:sz w:val="56"/>
          <w:szCs w:val="24"/>
        </w:rPr>
      </w:pPr>
      <w:r>
        <w:rPr>
          <w:rFonts w:ascii="Times New Roman" w:hAnsi="Times New Roman"/>
          <w:bCs/>
          <w:i/>
          <w:iCs/>
          <w:sz w:val="40"/>
          <w:szCs w:val="40"/>
        </w:rPr>
        <w:t>[insertar identificación de Diseño-Construcción]</w:t>
      </w:r>
      <w:r>
        <w:rPr>
          <w:rFonts w:ascii="Times New Roman" w:hAnsi="Times New Roman"/>
          <w:b/>
          <w:sz w:val="40"/>
          <w:szCs w:val="40"/>
        </w:rPr>
        <w:t xml:space="preserve"> </w:t>
      </w:r>
      <w:r>
        <w:rPr>
          <w:rFonts w:ascii="Times New Roman" w:hAnsi="Times New Roman"/>
          <w:sz w:val="56"/>
          <w:szCs w:val="24"/>
        </w:rPr>
        <w:t>____________________________</w:t>
      </w:r>
    </w:p>
    <w:p w14:paraId="0FDFE721" w14:textId="77777777" w:rsidR="00542A76" w:rsidRPr="00742E8D" w:rsidRDefault="00542A76" w:rsidP="00542A76">
      <w:pPr>
        <w:spacing w:after="0" w:line="240" w:lineRule="auto"/>
        <w:jc w:val="center"/>
        <w:rPr>
          <w:rFonts w:ascii="Times New Roman" w:eastAsia="Times New Roman" w:hAnsi="Times New Roman"/>
          <w:b/>
          <w:sz w:val="56"/>
          <w:szCs w:val="24"/>
        </w:rPr>
      </w:pPr>
      <w:r>
        <w:rPr>
          <w:rFonts w:ascii="Times New Roman" w:hAnsi="Times New Roman"/>
          <w:b/>
          <w:sz w:val="56"/>
          <w:szCs w:val="24"/>
        </w:rPr>
        <w:t>_______________________________</w:t>
      </w:r>
    </w:p>
    <w:p w14:paraId="1BB299AF" w14:textId="77777777" w:rsidR="00542A76" w:rsidRPr="00742E8D" w:rsidRDefault="00542A76" w:rsidP="00542A76">
      <w:pPr>
        <w:spacing w:after="0" w:line="240" w:lineRule="auto"/>
        <w:jc w:val="center"/>
        <w:rPr>
          <w:rFonts w:ascii="Times New Roman" w:eastAsia="Times New Roman" w:hAnsi="Times New Roman"/>
          <w:b/>
          <w:sz w:val="56"/>
          <w:szCs w:val="24"/>
        </w:rPr>
      </w:pPr>
    </w:p>
    <w:p w14:paraId="2DBE86FF" w14:textId="77777777" w:rsidR="00542A76" w:rsidRPr="00742E8D" w:rsidRDefault="00542A76" w:rsidP="00542A76">
      <w:pPr>
        <w:spacing w:after="0" w:line="240" w:lineRule="auto"/>
        <w:jc w:val="center"/>
        <w:rPr>
          <w:rFonts w:ascii="Times New Roman" w:eastAsia="Times New Roman" w:hAnsi="Times New Roman"/>
          <w:b/>
          <w:sz w:val="40"/>
          <w:szCs w:val="24"/>
        </w:rPr>
      </w:pPr>
    </w:p>
    <w:p w14:paraId="014DB5DD" w14:textId="77777777" w:rsidR="00542A76" w:rsidRPr="00742E8D" w:rsidRDefault="00542A76" w:rsidP="00542A76">
      <w:pPr>
        <w:spacing w:after="0" w:line="240" w:lineRule="auto"/>
        <w:jc w:val="center"/>
        <w:rPr>
          <w:rFonts w:ascii="Times New Roman" w:eastAsia="Times New Roman" w:hAnsi="Times New Roman"/>
          <w:b/>
          <w:sz w:val="40"/>
          <w:szCs w:val="24"/>
        </w:rPr>
      </w:pPr>
      <w:r>
        <w:rPr>
          <w:rFonts w:ascii="Times New Roman" w:hAnsi="Times New Roman"/>
          <w:b/>
          <w:sz w:val="40"/>
          <w:szCs w:val="24"/>
        </w:rPr>
        <w:t xml:space="preserve">Número de CB: </w:t>
      </w:r>
      <w:r>
        <w:rPr>
          <w:rFonts w:ascii="Times New Roman" w:hAnsi="Times New Roman"/>
          <w:bCs/>
          <w:i/>
          <w:iCs/>
          <w:sz w:val="40"/>
          <w:szCs w:val="24"/>
        </w:rPr>
        <w:t>[insertar número de CB]</w:t>
      </w:r>
    </w:p>
    <w:p w14:paraId="1D468EDE" w14:textId="77777777" w:rsidR="00542A76" w:rsidRPr="00742E8D" w:rsidRDefault="00542A76" w:rsidP="00542A76">
      <w:pPr>
        <w:keepNext/>
        <w:spacing w:after="0" w:line="240" w:lineRule="auto"/>
        <w:jc w:val="center"/>
        <w:outlineLvl w:val="0"/>
        <w:rPr>
          <w:rFonts w:ascii="Times New Roman" w:eastAsia="Times New Roman" w:hAnsi="Times New Roman"/>
          <w:b/>
          <w:bCs/>
          <w:kern w:val="32"/>
          <w:sz w:val="28"/>
          <w:szCs w:val="28"/>
        </w:rPr>
      </w:pPr>
      <w:bookmarkStart w:id="14" w:name="_Toc204056589"/>
      <w:bookmarkStart w:id="15" w:name="_Toc204056861"/>
      <w:bookmarkStart w:id="16" w:name="_Toc331006164"/>
      <w:bookmarkStart w:id="17" w:name="_Toc331006336"/>
      <w:bookmarkStart w:id="18" w:name="_Toc331008058"/>
      <w:bookmarkStart w:id="19" w:name="_Toc331027800"/>
      <w:bookmarkStart w:id="20" w:name="_Toc351536533"/>
      <w:bookmarkStart w:id="21" w:name="_Toc351623634"/>
      <w:bookmarkStart w:id="22" w:name="_Toc351641530"/>
      <w:bookmarkStart w:id="23" w:name="_Toc433024793"/>
      <w:bookmarkStart w:id="24" w:name="_Toc433025074"/>
      <w:bookmarkStart w:id="25" w:name="_Toc433196995"/>
      <w:bookmarkStart w:id="26" w:name="_Toc434304945"/>
      <w:bookmarkStart w:id="27" w:name="_Toc434845976"/>
      <w:bookmarkStart w:id="28" w:name="_Toc488844356"/>
      <w:bookmarkStart w:id="29" w:name="_Toc495664614"/>
      <w:bookmarkStart w:id="30" w:name="_Toc495667033"/>
      <w:r>
        <w:rPr>
          <w:rFonts w:ascii="Times New Roman" w:hAnsi="Times New Roman"/>
          <w:b/>
          <w:bCs/>
          <w:sz w:val="28"/>
          <w:szCs w:val="28"/>
        </w:rPr>
        <w:lastRenderedPageBreak/>
        <w:t>Invitación a Licitar</w:t>
      </w:r>
      <w:bookmarkEnd w:id="14"/>
      <w:bookmarkEnd w:id="15"/>
      <w:r>
        <w:rPr>
          <w:rFonts w:ascii="Times New Roman" w:hAnsi="Times New Roman"/>
          <w:b/>
          <w:bCs/>
          <w:sz w:val="28"/>
          <w:szCs w:val="28"/>
        </w:rPr>
        <w:t xml:space="preserve"> con Precalificación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6E39B3D" w14:textId="77777777" w:rsidR="00B47153" w:rsidRPr="00742E8D" w:rsidRDefault="00B47153" w:rsidP="00542A76">
      <w:pPr>
        <w:spacing w:after="0" w:line="240" w:lineRule="auto"/>
        <w:jc w:val="right"/>
        <w:rPr>
          <w:rFonts w:ascii="Times New Roman" w:eastAsia="Times New Roman" w:hAnsi="Times New Roman"/>
          <w:b/>
          <w:sz w:val="24"/>
          <w:szCs w:val="24"/>
        </w:rPr>
      </w:pPr>
    </w:p>
    <w:p w14:paraId="54C7482A" w14:textId="77777777" w:rsidR="00542A76" w:rsidRPr="00742E8D" w:rsidRDefault="00542A76" w:rsidP="00542A76">
      <w:pPr>
        <w:spacing w:after="0" w:line="240" w:lineRule="auto"/>
        <w:jc w:val="right"/>
        <w:rPr>
          <w:rFonts w:ascii="Times New Roman" w:eastAsia="Times New Roman" w:hAnsi="Times New Roman"/>
          <w:b/>
          <w:sz w:val="24"/>
          <w:szCs w:val="24"/>
        </w:rPr>
      </w:pPr>
      <w:r>
        <w:rPr>
          <w:rFonts w:ascii="Times New Roman" w:hAnsi="Times New Roman"/>
          <w:b/>
          <w:sz w:val="24"/>
          <w:szCs w:val="24"/>
        </w:rPr>
        <w:t>[Ciudad, País]</w:t>
      </w:r>
    </w:p>
    <w:p w14:paraId="7C28630C" w14:textId="77777777" w:rsidR="00542A76" w:rsidRPr="00742E8D" w:rsidRDefault="00542A76" w:rsidP="00542A76">
      <w:pPr>
        <w:spacing w:after="0" w:line="240" w:lineRule="auto"/>
        <w:jc w:val="right"/>
        <w:rPr>
          <w:rFonts w:ascii="Times New Roman" w:eastAsia="Times New Roman" w:hAnsi="Times New Roman"/>
          <w:b/>
          <w:sz w:val="24"/>
          <w:szCs w:val="24"/>
        </w:rPr>
      </w:pPr>
      <w:r>
        <w:rPr>
          <w:rFonts w:ascii="Times New Roman" w:hAnsi="Times New Roman"/>
          <w:b/>
          <w:sz w:val="24"/>
          <w:szCs w:val="24"/>
        </w:rPr>
        <w:t>[Mes, Día, Año]</w:t>
      </w:r>
    </w:p>
    <w:p w14:paraId="346CC3DD" w14:textId="77777777" w:rsidR="00542A76" w:rsidRPr="00742E8D" w:rsidRDefault="00542A76" w:rsidP="00542A76">
      <w:pPr>
        <w:spacing w:after="0" w:line="240" w:lineRule="auto"/>
        <w:jc w:val="right"/>
        <w:rPr>
          <w:rFonts w:ascii="Times New Roman" w:eastAsia="Times New Roman" w:hAnsi="Times New Roman"/>
          <w:b/>
          <w:sz w:val="24"/>
          <w:szCs w:val="24"/>
        </w:rPr>
      </w:pPr>
    </w:p>
    <w:p w14:paraId="4BA2BC8B" w14:textId="77777777" w:rsidR="00542A76" w:rsidRPr="00742E8D" w:rsidRDefault="00542A76" w:rsidP="00B47153">
      <w:pPr>
        <w:tabs>
          <w:tab w:val="left" w:pos="720"/>
          <w:tab w:val="right" w:leader="dot" w:pos="8640"/>
        </w:tabs>
        <w:spacing w:line="240" w:lineRule="auto"/>
        <w:jc w:val="both"/>
        <w:rPr>
          <w:rFonts w:ascii="Times New Roman" w:eastAsia="Times New Roman" w:hAnsi="Times New Roman"/>
          <w:sz w:val="24"/>
          <w:szCs w:val="24"/>
        </w:rPr>
      </w:pPr>
      <w:r>
        <w:rPr>
          <w:rFonts w:ascii="Times New Roman" w:hAnsi="Times New Roman"/>
          <w:sz w:val="24"/>
          <w:szCs w:val="24"/>
        </w:rPr>
        <w:t xml:space="preserve">Asunto: </w:t>
      </w:r>
      <w:r>
        <w:rPr>
          <w:rFonts w:ascii="Times New Roman" w:hAnsi="Times New Roman"/>
          <w:b/>
          <w:bCs/>
          <w:sz w:val="24"/>
          <w:szCs w:val="24"/>
        </w:rPr>
        <w:t>[insertar nombre y número de identificación de adquisición]</w:t>
      </w:r>
    </w:p>
    <w:p w14:paraId="3D27F05F" w14:textId="77777777" w:rsidR="00542A76" w:rsidRPr="00742E8D" w:rsidRDefault="00542A76" w:rsidP="00B47153">
      <w:pPr>
        <w:tabs>
          <w:tab w:val="left" w:pos="720"/>
          <w:tab w:val="right" w:leader="dot" w:pos="8640"/>
        </w:tabs>
        <w:spacing w:line="240" w:lineRule="auto"/>
        <w:jc w:val="both"/>
        <w:rPr>
          <w:rFonts w:ascii="Times New Roman" w:eastAsia="Times New Roman" w:hAnsi="Times New Roman"/>
          <w:sz w:val="24"/>
          <w:szCs w:val="24"/>
        </w:rPr>
      </w:pPr>
      <w:r>
        <w:rPr>
          <w:rFonts w:ascii="Times New Roman" w:hAnsi="Times New Roman"/>
          <w:sz w:val="24"/>
          <w:szCs w:val="24"/>
        </w:rPr>
        <w:t xml:space="preserve">Estimado(a) Señor(a): </w:t>
      </w:r>
    </w:p>
    <w:p w14:paraId="1FEA906B" w14:textId="1030E460" w:rsidR="00F90268" w:rsidRPr="00B47153" w:rsidRDefault="00F90268" w:rsidP="00F90268">
      <w:pPr>
        <w:spacing w:line="240" w:lineRule="auto"/>
        <w:jc w:val="both"/>
        <w:rPr>
          <w:rFonts w:ascii="Times New Roman" w:eastAsia="Times New Roman" w:hAnsi="Times New Roman"/>
          <w:sz w:val="24"/>
          <w:szCs w:val="24"/>
        </w:rPr>
      </w:pPr>
      <w:r>
        <w:rPr>
          <w:rFonts w:ascii="Times New Roman" w:hAnsi="Times New Roman"/>
          <w:sz w:val="24"/>
          <w:szCs w:val="24"/>
        </w:rPr>
        <w:t xml:space="preserve">Los Estados Unidos de América que actúan a través de la Corporación del Desafío del Milenio ("MCC") y [insertar el país] que actúa a través de su gobierno (el "Gobierno") han firmado un Acuerdo del Desafío del Milenio para la asistencia de la Cuenta del Desafío del Milenio para ayudar a facilitar la reducción de la pobreza mediante el crecimiento económico en [insertar país] (el "Compacto") en la cantidad de aproximada de [insertar la cantidad de Compacto] dólares estadounidenses ("Financiamiento de MCC"). El Gobierno, por medio de la Cuenta del Desafío del Milenio - [____] (el "Cliente") tiene la intención de aplicar una parte de la Financiación de MCC a los pagos elegibles en virtud de un contrato asociado con estas Invitaciones a Licitar. Cualquiera de los pagos efectuados por el Cliente conforme al contrato propuesto estará sujeto, en todos los aspectos, a las cláusulas del Compacto y documentos afines, incluyendo restricciones sobre el uso y la distribución del Financiamiento de MCC. Ninguna parte, a excepción del Gobierno y el Cliente, deberá atribuirse derechos derivados del Compacto ni podrá realizar reclamos sobre la ganancia del Financiamiento de MCC.  El Compacto y sus documentos afines pueden ser encontrar en el sitio web de </w:t>
      </w:r>
      <w:r w:rsidR="007D11F9">
        <w:rPr>
          <w:rFonts w:ascii="Times New Roman" w:hAnsi="Times New Roman"/>
          <w:sz w:val="24"/>
          <w:szCs w:val="24"/>
        </w:rPr>
        <w:t>MCC (</w:t>
      </w:r>
      <w:hyperlink r:id="rId15" w:history="1">
        <w:r>
          <w:rPr>
            <w:rStyle w:val="Hyperlink"/>
            <w:rFonts w:ascii="Times New Roman" w:hAnsi="Times New Roman"/>
            <w:sz w:val="24"/>
            <w:szCs w:val="24"/>
          </w:rPr>
          <w:t>www.mcc.gov</w:t>
        </w:r>
      </w:hyperlink>
      <w:r>
        <w:rPr>
          <w:rFonts w:ascii="Times New Roman" w:hAnsi="Times New Roman"/>
          <w:sz w:val="24"/>
          <w:szCs w:val="24"/>
        </w:rPr>
        <w:t>) y en el sitio web del Cliente.</w:t>
      </w:r>
    </w:p>
    <w:p w14:paraId="079E94F1" w14:textId="77777777" w:rsidR="00542A76" w:rsidRPr="0063164A" w:rsidRDefault="00542A76" w:rsidP="00B47153">
      <w:pPr>
        <w:tabs>
          <w:tab w:val="num" w:pos="0"/>
        </w:tabs>
        <w:spacing w:line="240" w:lineRule="auto"/>
        <w:jc w:val="both"/>
        <w:rPr>
          <w:rFonts w:ascii="Times New Roman" w:eastAsia="Times New Roman" w:hAnsi="Times New Roman"/>
          <w:sz w:val="24"/>
          <w:szCs w:val="24"/>
        </w:rPr>
      </w:pPr>
      <w:r>
        <w:rPr>
          <w:rFonts w:ascii="Times New Roman" w:hAnsi="Times New Roman"/>
          <w:sz w:val="24"/>
          <w:szCs w:val="24"/>
        </w:rPr>
        <w:t>El Programa del Compacto incluye</w:t>
      </w:r>
      <w:r>
        <w:rPr>
          <w:rFonts w:ascii="Times New Roman" w:hAnsi="Times New Roman"/>
          <w:b/>
          <w:bCs/>
          <w:sz w:val="24"/>
          <w:szCs w:val="24"/>
        </w:rPr>
        <w:t xml:space="preserve"> [describir brevemente de la mejor forma posible los objetivos y las estrategias generales y específicos del Programa del Compacto, las áreas generales de enfoque y los proyectos específicos propuestos, la duración prevista y otra información sobre antecedentes que pudiera ser provechosa para los posibles Licitantes].</w:t>
      </w:r>
    </w:p>
    <w:p w14:paraId="69C4A44F" w14:textId="77777777" w:rsidR="00542A76" w:rsidRPr="00742E8D" w:rsidRDefault="00542A76" w:rsidP="00B47153">
      <w:pPr>
        <w:spacing w:line="240" w:lineRule="auto"/>
        <w:jc w:val="both"/>
        <w:rPr>
          <w:rFonts w:ascii="Times New Roman" w:eastAsia="Times New Roman" w:hAnsi="Times New Roman"/>
          <w:sz w:val="24"/>
          <w:szCs w:val="24"/>
        </w:rPr>
      </w:pPr>
      <w:r>
        <w:rPr>
          <w:rFonts w:ascii="Times New Roman" w:hAnsi="Times New Roman"/>
          <w:sz w:val="24"/>
          <w:szCs w:val="24"/>
        </w:rPr>
        <w:t xml:space="preserve">El Cliente </w:t>
      </w:r>
      <w:r>
        <w:rPr>
          <w:rFonts w:ascii="Times New Roman" w:hAnsi="Times New Roman"/>
          <w:b/>
          <w:bCs/>
          <w:sz w:val="24"/>
          <w:szCs w:val="24"/>
        </w:rPr>
        <w:t>por la presente</w:t>
      </w:r>
      <w:r>
        <w:rPr>
          <w:rFonts w:ascii="Times New Roman" w:hAnsi="Times New Roman"/>
          <w:sz w:val="24"/>
          <w:szCs w:val="24"/>
        </w:rPr>
        <w:t xml:space="preserve"> solicita a Licitantes interesados que presenten Ofertas en pliego cerrado (que contengan sobres sellados separados para las Ofertas Técnicas y las Ofertas Financieras) para la efectuación y finalización de </w:t>
      </w:r>
      <w:r>
        <w:rPr>
          <w:rFonts w:ascii="Times New Roman" w:hAnsi="Times New Roman"/>
          <w:b/>
          <w:bCs/>
          <w:sz w:val="24"/>
          <w:szCs w:val="24"/>
        </w:rPr>
        <w:t>[insertar el nombre del Contrato]</w:t>
      </w:r>
      <w:r>
        <w:rPr>
          <w:rFonts w:ascii="Times New Roman" w:hAnsi="Times New Roman"/>
          <w:sz w:val="24"/>
          <w:szCs w:val="24"/>
        </w:rPr>
        <w:t xml:space="preserve">, la cual se ofrece en base a la Lista de Precios. </w:t>
      </w:r>
    </w:p>
    <w:p w14:paraId="37E064D5" w14:textId="77777777" w:rsidR="00417D30" w:rsidRPr="00742E8D" w:rsidRDefault="00417D30" w:rsidP="00B47153">
      <w:pPr>
        <w:spacing w:line="240" w:lineRule="auto"/>
        <w:jc w:val="both"/>
        <w:rPr>
          <w:rFonts w:ascii="Times New Roman" w:eastAsia="Times New Roman" w:hAnsi="Times New Roman"/>
          <w:sz w:val="24"/>
          <w:szCs w:val="24"/>
        </w:rPr>
      </w:pPr>
      <w:r>
        <w:rPr>
          <w:rFonts w:ascii="Times New Roman" w:hAnsi="Times New Roman"/>
          <w:sz w:val="24"/>
          <w:szCs w:val="24"/>
        </w:rPr>
        <w:t>Esta Invitación a Licitar ha sido dirigida a los siguientes Licitantes precalificados:</w:t>
      </w:r>
    </w:p>
    <w:p w14:paraId="36891C11" w14:textId="77777777" w:rsidR="00417D30" w:rsidRPr="00742E8D" w:rsidRDefault="00417D30" w:rsidP="00010758">
      <w:pPr>
        <w:spacing w:line="240" w:lineRule="auto"/>
        <w:ind w:firstLine="720"/>
        <w:jc w:val="both"/>
        <w:rPr>
          <w:rFonts w:ascii="Times New Roman" w:eastAsia="Times New Roman" w:hAnsi="Times New Roman"/>
          <w:sz w:val="24"/>
          <w:szCs w:val="24"/>
        </w:rPr>
      </w:pPr>
      <w:r>
        <w:rPr>
          <w:rFonts w:ascii="Times New Roman" w:hAnsi="Times New Roman"/>
          <w:b/>
          <w:sz w:val="24"/>
          <w:szCs w:val="24"/>
        </w:rPr>
        <w:t>[inserta lista de Licitantes precalificados]</w:t>
      </w:r>
    </w:p>
    <w:p w14:paraId="4506861A" w14:textId="77777777" w:rsidR="00417D30" w:rsidRPr="00742E8D" w:rsidRDefault="00417D30" w:rsidP="00B47153">
      <w:pPr>
        <w:spacing w:line="240" w:lineRule="auto"/>
        <w:jc w:val="both"/>
        <w:rPr>
          <w:rFonts w:ascii="Times New Roman" w:eastAsia="Times New Roman" w:hAnsi="Times New Roman"/>
          <w:sz w:val="24"/>
          <w:szCs w:val="24"/>
        </w:rPr>
      </w:pPr>
      <w:r>
        <w:rPr>
          <w:rFonts w:ascii="Times New Roman" w:hAnsi="Times New Roman"/>
          <w:sz w:val="24"/>
          <w:szCs w:val="24"/>
        </w:rPr>
        <w:t xml:space="preserve">Solamente los licitantes precalificados están invitados a presentar ofertas.  No está permitido transferir esta invitación a ninguna otra empresa.  Los Licitantes precalificados pueden asociarse con otras empresas solo si se estipula específicamente en las Instrucciones para Licitantes.  El proceso de selección, tal como se describe, incluye una revisión posterior a la calificación para garantizar que el Licitante seleccionado continúa cumpliendo con los requisitos de calificación.   </w:t>
      </w:r>
    </w:p>
    <w:p w14:paraId="265369B1" w14:textId="77777777" w:rsidR="00542A76" w:rsidRPr="00742E8D" w:rsidRDefault="00542A76" w:rsidP="00B47153">
      <w:pPr>
        <w:tabs>
          <w:tab w:val="num" w:pos="0"/>
        </w:tabs>
        <w:spacing w:line="240" w:lineRule="auto"/>
        <w:jc w:val="both"/>
        <w:rPr>
          <w:rFonts w:ascii="Times New Roman" w:eastAsia="Times New Roman" w:hAnsi="Times New Roman"/>
          <w:sz w:val="24"/>
          <w:szCs w:val="24"/>
        </w:rPr>
      </w:pPr>
      <w:r>
        <w:rPr>
          <w:rFonts w:ascii="Times New Roman" w:hAnsi="Times New Roman"/>
          <w:sz w:val="24"/>
          <w:szCs w:val="24"/>
        </w:rPr>
        <w:t xml:space="preserve">Se seleccionará un Contratista por medio de procedimientos de Selección Basada en Calidad y Precio ("QPBS") los cuales modifican los procedimientos de Selección Pública tal como se describe en este Documento de Licitación que acompaña a esta Invitación a Licitar.  Se informa a los Licitantes que estos procedimientos se apegan a las Guías de Adquisición del Programa MCC, </w:t>
      </w:r>
      <w:r>
        <w:rPr>
          <w:rFonts w:ascii="Times New Roman" w:hAnsi="Times New Roman"/>
          <w:sz w:val="24"/>
          <w:szCs w:val="24"/>
        </w:rPr>
        <w:lastRenderedPageBreak/>
        <w:t>las cuales pueden ser encontradas en el sitio web de MCC.  Si bien estos procedimientos son similares a los establecidos en los Documentos Estándar de Licitación del Banco Mundial para la Adquisición de Obras, Adquisición de Diseño, Suministro e Instalación de Plantas, y la Solicitud Estándar de Propuestas Selección de Consultores</w:t>
      </w:r>
      <w:r w:rsidR="00B665FA" w:rsidRPr="00742E8D">
        <w:rPr>
          <w:rFonts w:ascii="Times New Roman" w:eastAsia="Times New Roman" w:hAnsi="Times New Roman"/>
          <w:sz w:val="24"/>
          <w:szCs w:val="24"/>
          <w:vertAlign w:val="superscript"/>
        </w:rPr>
        <w:footnoteReference w:id="3"/>
      </w:r>
      <w:r>
        <w:rPr>
          <w:rFonts w:ascii="Times New Roman" w:hAnsi="Times New Roman"/>
          <w:sz w:val="24"/>
          <w:szCs w:val="24"/>
        </w:rPr>
        <w:t>, existen varias diferencias significativas y se recomienda a las empresas que revisen estas instrucciones cuidadosamente.</w:t>
      </w:r>
    </w:p>
    <w:p w14:paraId="690A6166" w14:textId="2FA3A532" w:rsidR="00542A76" w:rsidRPr="00EE14FE" w:rsidRDefault="00542A76" w:rsidP="00B47153">
      <w:pPr>
        <w:tabs>
          <w:tab w:val="num" w:pos="0"/>
          <w:tab w:val="right" w:pos="7128"/>
        </w:tabs>
        <w:spacing w:line="240" w:lineRule="auto"/>
        <w:jc w:val="both"/>
        <w:rPr>
          <w:rFonts w:ascii="Times New Roman" w:eastAsia="Times New Roman" w:hAnsi="Times New Roman"/>
          <w:sz w:val="24"/>
          <w:szCs w:val="24"/>
        </w:rPr>
      </w:pPr>
      <w:r>
        <w:rPr>
          <w:rFonts w:ascii="Times New Roman" w:hAnsi="Times New Roman"/>
          <w:sz w:val="24"/>
          <w:szCs w:val="24"/>
        </w:rPr>
        <w:t xml:space="preserve">Debe observarse que </w:t>
      </w:r>
      <w:r>
        <w:rPr>
          <w:rFonts w:ascii="Times New Roman" w:hAnsi="Times New Roman"/>
          <w:b/>
          <w:bCs/>
          <w:sz w:val="24"/>
          <w:szCs w:val="24"/>
        </w:rPr>
        <w:t xml:space="preserve">[insertar sí/no] </w:t>
      </w:r>
      <w:r>
        <w:rPr>
          <w:rFonts w:ascii="Times New Roman" w:hAnsi="Times New Roman"/>
          <w:sz w:val="24"/>
          <w:szCs w:val="24"/>
        </w:rPr>
        <w:t xml:space="preserve">se celebrará una Reunión Previa a la Oferta, tal como se describe en la Hoja de Datos de Licitación </w:t>
      </w:r>
      <w:r>
        <w:rPr>
          <w:rFonts w:ascii="Times New Roman" w:hAnsi="Times New Roman"/>
          <w:b/>
          <w:bCs/>
          <w:sz w:val="24"/>
          <w:szCs w:val="24"/>
        </w:rPr>
        <w:t>("BDS”</w:t>
      </w:r>
      <w:r>
        <w:rPr>
          <w:rFonts w:ascii="Times New Roman" w:hAnsi="Times New Roman"/>
          <w:sz w:val="24"/>
          <w:szCs w:val="24"/>
        </w:rPr>
        <w:t>), Sección II del presente Documento de Licitación.</w:t>
      </w:r>
    </w:p>
    <w:p w14:paraId="4E476570" w14:textId="77777777" w:rsidR="00542A76" w:rsidRPr="00742E8D" w:rsidRDefault="00542A76" w:rsidP="00B47153">
      <w:pPr>
        <w:tabs>
          <w:tab w:val="num" w:pos="0"/>
        </w:tabs>
        <w:spacing w:line="240" w:lineRule="auto"/>
        <w:jc w:val="both"/>
        <w:rPr>
          <w:rFonts w:ascii="Times New Roman" w:eastAsia="Times New Roman" w:hAnsi="Times New Roman"/>
          <w:sz w:val="24"/>
          <w:szCs w:val="24"/>
        </w:rPr>
      </w:pPr>
      <w:r>
        <w:rPr>
          <w:rFonts w:ascii="Times New Roman" w:hAnsi="Times New Roman"/>
          <w:sz w:val="24"/>
          <w:szCs w:val="24"/>
        </w:rPr>
        <w:t xml:space="preserve">Todas las Ofertas deben estar acompañadas de una Fianza de la Oferta incluida en la Oferta Financiera en la forma y cantidad especificadas en la BDS en las ITB 20.1.  Las ofertas deben presentarse a la dirección y según la manera especificada en la a la BDS en las ITB 23.1, a más tardar </w:t>
      </w:r>
      <w:r>
        <w:rPr>
          <w:rFonts w:ascii="Times New Roman" w:hAnsi="Times New Roman"/>
          <w:b/>
          <w:sz w:val="24"/>
          <w:szCs w:val="24"/>
        </w:rPr>
        <w:t>[insertar fecha y hora local].</w:t>
      </w:r>
      <w:r>
        <w:rPr>
          <w:rFonts w:ascii="Times New Roman" w:hAnsi="Times New Roman"/>
          <w:sz w:val="24"/>
          <w:szCs w:val="24"/>
        </w:rPr>
        <w:t xml:space="preserve">  Los sobres / paquetes exteriores se abrirán inmediatamente después en una apertura pública de Ofertas en la dirección y hora especificadas en la BDS en las ITB 26.1.</w:t>
      </w:r>
    </w:p>
    <w:p w14:paraId="240B5C4C" w14:textId="77777777" w:rsidR="007437E3" w:rsidRPr="00742E8D" w:rsidRDefault="007437E3" w:rsidP="00B47153">
      <w:pPr>
        <w:tabs>
          <w:tab w:val="num" w:pos="0"/>
        </w:tabs>
        <w:spacing w:line="240" w:lineRule="auto"/>
        <w:jc w:val="both"/>
        <w:rPr>
          <w:rFonts w:ascii="Times New Roman" w:eastAsia="Times New Roman" w:hAnsi="Times New Roman"/>
          <w:sz w:val="24"/>
          <w:szCs w:val="24"/>
        </w:rPr>
      </w:pPr>
      <w:r>
        <w:rPr>
          <w:rFonts w:ascii="Times New Roman" w:hAnsi="Times New Roman"/>
          <w:sz w:val="24"/>
          <w:szCs w:val="24"/>
        </w:rPr>
        <w:t>Las Ofertas presentadas por Licitantes serán evaluadas por un panel de revisión de ofertas competente.  La evaluación incluirá en un primer paso una evaluación técnica de la capacidad de los Licitantes para llevar a cabo tanto el diseño como la construcción de las Obras, y en un segundo paso evaluar la Oferta Financiera de los Licitantes con los precios propuestos, todo de acuerdo con la Sección III, Criterios de Calificación y Evaluación.</w:t>
      </w:r>
    </w:p>
    <w:p w14:paraId="62E08495" w14:textId="2FAF9422" w:rsidR="00542A76" w:rsidRPr="00742E8D" w:rsidRDefault="00542A76" w:rsidP="00B47153">
      <w:pPr>
        <w:tabs>
          <w:tab w:val="num" w:pos="0"/>
        </w:tabs>
        <w:spacing w:line="240" w:lineRule="auto"/>
        <w:jc w:val="both"/>
        <w:rPr>
          <w:rFonts w:ascii="Times New Roman" w:eastAsia="Times New Roman" w:hAnsi="Times New Roman"/>
          <w:sz w:val="24"/>
          <w:szCs w:val="24"/>
        </w:rPr>
      </w:pPr>
      <w:r>
        <w:rPr>
          <w:rFonts w:ascii="Times New Roman" w:hAnsi="Times New Roman"/>
          <w:sz w:val="24"/>
          <w:szCs w:val="24"/>
        </w:rPr>
        <w:t xml:space="preserve">Los Licitantes deben tener en cuenta que las distancias y las formalidades de aduana pueden precisar de más tiempo de entrega del esperado. </w:t>
      </w:r>
      <w:r w:rsidR="004F6931">
        <w:rPr>
          <w:rFonts w:ascii="Times New Roman" w:hAnsi="Times New Roman"/>
          <w:sz w:val="24"/>
          <w:szCs w:val="24"/>
        </w:rPr>
        <w:t>En ninguna circunstancia</w:t>
      </w:r>
      <w:r>
        <w:rPr>
          <w:rFonts w:ascii="Times New Roman" w:hAnsi="Times New Roman"/>
          <w:sz w:val="24"/>
          <w:szCs w:val="24"/>
        </w:rPr>
        <w:t xml:space="preserve"> se aceptarán Ofertas Fuera de Plazo y serán devueltas sin abrir a petición por escrito del Licitante y a su propio costo.</w:t>
      </w:r>
    </w:p>
    <w:p w14:paraId="5A4B3214" w14:textId="340547BB" w:rsidR="00542A76" w:rsidRPr="00742E8D" w:rsidRDefault="00542A76" w:rsidP="00B47153">
      <w:pPr>
        <w:tabs>
          <w:tab w:val="num" w:pos="0"/>
        </w:tabs>
        <w:spacing w:line="240" w:lineRule="auto"/>
        <w:jc w:val="both"/>
        <w:rPr>
          <w:rFonts w:ascii="Times New Roman" w:eastAsia="Times New Roman" w:hAnsi="Times New Roman"/>
          <w:sz w:val="24"/>
          <w:szCs w:val="24"/>
        </w:rPr>
      </w:pPr>
      <w:r>
        <w:rPr>
          <w:rFonts w:ascii="Times New Roman" w:hAnsi="Times New Roman"/>
          <w:sz w:val="24"/>
          <w:szCs w:val="24"/>
        </w:rPr>
        <w:t xml:space="preserve">Por favor tenga en cuenta que las Ofertas electrónicas </w:t>
      </w:r>
      <w:r>
        <w:rPr>
          <w:rFonts w:ascii="Times New Roman" w:hAnsi="Times New Roman"/>
          <w:b/>
          <w:sz w:val="24"/>
          <w:szCs w:val="24"/>
        </w:rPr>
        <w:t xml:space="preserve">[serán/no serán] </w:t>
      </w:r>
      <w:r>
        <w:rPr>
          <w:rFonts w:ascii="Times New Roman" w:hAnsi="Times New Roman"/>
          <w:sz w:val="24"/>
          <w:szCs w:val="24"/>
        </w:rPr>
        <w:t>aceptadas.</w:t>
      </w:r>
    </w:p>
    <w:p w14:paraId="11CCFCF7" w14:textId="77777777" w:rsidR="00542A76" w:rsidRPr="00742E8D" w:rsidRDefault="00542A76" w:rsidP="00B47153">
      <w:pPr>
        <w:tabs>
          <w:tab w:val="num" w:pos="0"/>
        </w:tabs>
        <w:spacing w:line="240" w:lineRule="auto"/>
        <w:rPr>
          <w:rFonts w:ascii="Times New Roman" w:eastAsia="Times New Roman" w:hAnsi="Times New Roman"/>
          <w:sz w:val="24"/>
          <w:szCs w:val="24"/>
        </w:rPr>
      </w:pPr>
      <w:r>
        <w:rPr>
          <w:rFonts w:ascii="Times New Roman" w:hAnsi="Times New Roman"/>
          <w:sz w:val="24"/>
          <w:szCs w:val="24"/>
        </w:rPr>
        <w:t>Atentamente,</w:t>
      </w:r>
    </w:p>
    <w:p w14:paraId="00113F17" w14:textId="77777777" w:rsidR="00542A76" w:rsidRPr="00742E8D" w:rsidRDefault="00542A76" w:rsidP="00B47153">
      <w:pPr>
        <w:tabs>
          <w:tab w:val="num" w:pos="0"/>
        </w:tabs>
        <w:spacing w:line="240" w:lineRule="auto"/>
        <w:rPr>
          <w:rFonts w:ascii="Times New Roman" w:eastAsia="Times New Roman" w:hAnsi="Times New Roman"/>
          <w:b/>
          <w:sz w:val="24"/>
          <w:szCs w:val="24"/>
        </w:rPr>
      </w:pPr>
      <w:r>
        <w:rPr>
          <w:rFonts w:ascii="Times New Roman" w:hAnsi="Times New Roman"/>
          <w:b/>
          <w:sz w:val="24"/>
          <w:szCs w:val="24"/>
        </w:rPr>
        <w:t>[Agente de Adquisiciones]</w:t>
      </w:r>
    </w:p>
    <w:p w14:paraId="30AE010A" w14:textId="77777777" w:rsidR="00542A76" w:rsidRPr="00742E8D" w:rsidRDefault="00542A76" w:rsidP="00B47153">
      <w:pPr>
        <w:tabs>
          <w:tab w:val="num" w:pos="0"/>
        </w:tabs>
        <w:spacing w:line="240" w:lineRule="auto"/>
        <w:rPr>
          <w:rFonts w:ascii="Times New Roman" w:eastAsia="Times New Roman" w:hAnsi="Times New Roman"/>
          <w:b/>
          <w:sz w:val="24"/>
          <w:szCs w:val="24"/>
        </w:rPr>
      </w:pPr>
      <w:r>
        <w:rPr>
          <w:rFonts w:ascii="Times New Roman" w:hAnsi="Times New Roman"/>
          <w:b/>
          <w:sz w:val="24"/>
          <w:szCs w:val="24"/>
        </w:rPr>
        <w:t>Por parte del Cliente / Entidad MCA</w:t>
      </w:r>
    </w:p>
    <w:p w14:paraId="1E6AB281" w14:textId="77777777" w:rsidR="00542A76" w:rsidRPr="00742E8D" w:rsidRDefault="00542A76" w:rsidP="00B47153">
      <w:pPr>
        <w:tabs>
          <w:tab w:val="num" w:pos="0"/>
        </w:tabs>
        <w:spacing w:line="240" w:lineRule="auto"/>
        <w:rPr>
          <w:rFonts w:ascii="Times New Roman" w:eastAsia="Times New Roman" w:hAnsi="Times New Roman"/>
          <w:b/>
          <w:sz w:val="24"/>
          <w:szCs w:val="24"/>
        </w:rPr>
      </w:pPr>
      <w:r>
        <w:rPr>
          <w:rFonts w:ascii="Times New Roman" w:hAnsi="Times New Roman"/>
          <w:b/>
          <w:sz w:val="24"/>
          <w:szCs w:val="24"/>
        </w:rPr>
        <w:t>[Dirección]</w:t>
      </w:r>
    </w:p>
    <w:p w14:paraId="7E4EC61E" w14:textId="77777777" w:rsidR="00542A76" w:rsidRPr="00742E8D" w:rsidRDefault="00542A76" w:rsidP="00B47153">
      <w:pPr>
        <w:tabs>
          <w:tab w:val="num" w:pos="0"/>
        </w:tabs>
        <w:spacing w:line="240" w:lineRule="auto"/>
        <w:rPr>
          <w:rFonts w:ascii="Times New Roman" w:eastAsia="Times New Roman" w:hAnsi="Times New Roman"/>
          <w:b/>
          <w:sz w:val="24"/>
          <w:szCs w:val="24"/>
        </w:rPr>
      </w:pPr>
      <w:r>
        <w:rPr>
          <w:rFonts w:ascii="Times New Roman" w:hAnsi="Times New Roman"/>
          <w:b/>
          <w:sz w:val="24"/>
          <w:szCs w:val="24"/>
        </w:rPr>
        <w:t>[Número de teléfono]</w:t>
      </w:r>
    </w:p>
    <w:p w14:paraId="2F136323" w14:textId="77777777" w:rsidR="00542A76" w:rsidRPr="00742E8D" w:rsidRDefault="00542A76" w:rsidP="00B47153">
      <w:pPr>
        <w:tabs>
          <w:tab w:val="num" w:pos="0"/>
        </w:tabs>
        <w:spacing w:line="240" w:lineRule="auto"/>
        <w:rPr>
          <w:rFonts w:ascii="Times New Roman" w:eastAsia="Times New Roman" w:hAnsi="Times New Roman"/>
          <w:b/>
          <w:sz w:val="24"/>
          <w:szCs w:val="24"/>
        </w:rPr>
      </w:pPr>
      <w:r>
        <w:rPr>
          <w:rFonts w:ascii="Times New Roman" w:hAnsi="Times New Roman"/>
          <w:b/>
          <w:sz w:val="24"/>
          <w:szCs w:val="24"/>
        </w:rPr>
        <w:t>[Número de fax]</w:t>
      </w:r>
    </w:p>
    <w:p w14:paraId="15CF0178" w14:textId="77777777" w:rsidR="0019461D" w:rsidRPr="00742E8D" w:rsidRDefault="00542A76" w:rsidP="002B7212">
      <w:pPr>
        <w:tabs>
          <w:tab w:val="num" w:pos="0"/>
        </w:tabs>
        <w:spacing w:line="240" w:lineRule="auto"/>
        <w:rPr>
          <w:rFonts w:ascii="Times New Roman" w:hAnsi="Times New Roman"/>
        </w:rPr>
      </w:pPr>
      <w:r>
        <w:rPr>
          <w:rFonts w:ascii="Times New Roman" w:hAnsi="Times New Roman"/>
          <w:b/>
          <w:sz w:val="24"/>
          <w:szCs w:val="24"/>
        </w:rPr>
        <w:t>[Correo electrónico]</w:t>
      </w:r>
    </w:p>
    <w:p w14:paraId="41782492" w14:textId="77777777" w:rsidR="00502A66" w:rsidRPr="00742E8D" w:rsidRDefault="00502A66" w:rsidP="002B7212">
      <w:pPr>
        <w:tabs>
          <w:tab w:val="num" w:pos="0"/>
        </w:tabs>
        <w:spacing w:line="240" w:lineRule="auto"/>
        <w:rPr>
          <w:rFonts w:ascii="Times New Roman" w:hAnsi="Times New Roman"/>
        </w:rPr>
      </w:pPr>
    </w:p>
    <w:p w14:paraId="391FD5EC" w14:textId="77777777" w:rsidR="00502A66" w:rsidRPr="00742E8D" w:rsidRDefault="00502A66" w:rsidP="002B7212">
      <w:pPr>
        <w:tabs>
          <w:tab w:val="num" w:pos="0"/>
        </w:tabs>
        <w:spacing w:line="240" w:lineRule="auto"/>
        <w:rPr>
          <w:rFonts w:ascii="Times New Roman" w:hAnsi="Times New Roman"/>
        </w:rPr>
        <w:sectPr w:rsidR="00502A66" w:rsidRPr="00742E8D" w:rsidSect="00CC6EDA">
          <w:headerReference w:type="default" r:id="rId16"/>
          <w:pgSz w:w="12240" w:h="15840"/>
          <w:pgMar w:top="1440" w:right="1440" w:bottom="1440" w:left="1440" w:header="720" w:footer="720" w:gutter="0"/>
          <w:pgNumType w:fmt="lowerRoman" w:start="5"/>
          <w:cols w:space="720"/>
          <w:docGrid w:linePitch="360"/>
        </w:sectPr>
      </w:pPr>
    </w:p>
    <w:p w14:paraId="155E9342" w14:textId="3EB5EF26" w:rsidR="00376FD0" w:rsidRPr="00742E8D" w:rsidRDefault="0019461D" w:rsidP="00D1641F">
      <w:pPr>
        <w:jc w:val="center"/>
        <w:rPr>
          <w:rFonts w:ascii="Times New Roman" w:hAnsi="Times New Roman"/>
          <w:b/>
          <w:sz w:val="52"/>
          <w:szCs w:val="52"/>
        </w:rPr>
      </w:pPr>
      <w:r>
        <w:rPr>
          <w:rFonts w:ascii="Times New Roman" w:hAnsi="Times New Roman"/>
          <w:b/>
          <w:sz w:val="52"/>
          <w:szCs w:val="52"/>
        </w:rPr>
        <w:lastRenderedPageBreak/>
        <w:t>PART</w:t>
      </w:r>
      <w:r w:rsidR="007D11F9">
        <w:rPr>
          <w:rFonts w:ascii="Times New Roman" w:hAnsi="Times New Roman"/>
          <w:b/>
          <w:sz w:val="52"/>
          <w:szCs w:val="52"/>
        </w:rPr>
        <w:t>E</w:t>
      </w:r>
      <w:r>
        <w:rPr>
          <w:rFonts w:ascii="Times New Roman" w:hAnsi="Times New Roman"/>
          <w:b/>
          <w:sz w:val="52"/>
          <w:szCs w:val="52"/>
        </w:rPr>
        <w:t xml:space="preserve"> 1</w:t>
      </w:r>
    </w:p>
    <w:p w14:paraId="6843FA41" w14:textId="77777777" w:rsidR="0019461D" w:rsidRPr="00742E8D" w:rsidRDefault="0019461D" w:rsidP="0019461D">
      <w:pPr>
        <w:jc w:val="center"/>
        <w:rPr>
          <w:rFonts w:ascii="Times New Roman" w:hAnsi="Times New Roman"/>
          <w:b/>
          <w:sz w:val="52"/>
          <w:szCs w:val="52"/>
        </w:rPr>
      </w:pPr>
      <w:r>
        <w:rPr>
          <w:rFonts w:ascii="Times New Roman" w:hAnsi="Times New Roman"/>
          <w:b/>
          <w:sz w:val="52"/>
          <w:szCs w:val="52"/>
        </w:rPr>
        <w:t>PROCEDIMIENTOS DE LICITACIÓN</w:t>
      </w:r>
    </w:p>
    <w:p w14:paraId="12E4810F" w14:textId="77777777" w:rsidR="0019461D" w:rsidRPr="00742E8D" w:rsidRDefault="0019461D">
      <w:pPr>
        <w:rPr>
          <w:rFonts w:ascii="Times New Roman" w:hAnsi="Times New Roman"/>
        </w:rPr>
        <w:sectPr w:rsidR="0019461D" w:rsidRPr="00742E8D" w:rsidSect="00175713">
          <w:footerReference w:type="first" r:id="rId17"/>
          <w:pgSz w:w="12240" w:h="15840"/>
          <w:pgMar w:top="1440" w:right="1440" w:bottom="1440" w:left="1440" w:header="720" w:footer="720" w:gutter="0"/>
          <w:pgNumType w:start="1"/>
          <w:cols w:space="720"/>
          <w:vAlign w:val="center"/>
          <w:titlePg/>
          <w:docGrid w:linePitch="360"/>
        </w:sectPr>
      </w:pPr>
    </w:p>
    <w:p w14:paraId="6337D013" w14:textId="77777777" w:rsidR="001D4C14" w:rsidRPr="00742E8D" w:rsidRDefault="001D4C14" w:rsidP="00175713">
      <w:pPr>
        <w:pStyle w:val="Heading1"/>
        <w:rPr>
          <w:rFonts w:ascii="Times New Roman" w:hAnsi="Times New Roman" w:cs="Times New Roman"/>
          <w:b w:val="0"/>
          <w:bCs w:val="0"/>
          <w:smallCaps/>
        </w:rPr>
      </w:pPr>
      <w:bookmarkStart w:id="31" w:name="_Toc438530847"/>
      <w:bookmarkStart w:id="32" w:name="_Toc438532555"/>
      <w:bookmarkStart w:id="33" w:name="_Toc438532557"/>
      <w:bookmarkStart w:id="34" w:name="_Toc438532558"/>
      <w:bookmarkStart w:id="35" w:name="_Toc438532561"/>
      <w:bookmarkStart w:id="36" w:name="_Toc438532562"/>
      <w:bookmarkStart w:id="37" w:name="_Toc438532563"/>
      <w:bookmarkStart w:id="38" w:name="_Toc438532564"/>
      <w:bookmarkStart w:id="39" w:name="_Toc438532565"/>
      <w:bookmarkStart w:id="40" w:name="_Toc438532567"/>
      <w:bookmarkStart w:id="41" w:name="_Toc438532569"/>
      <w:bookmarkStart w:id="42" w:name="_Toc438532572"/>
      <w:bookmarkStart w:id="43" w:name="_Toc438532584"/>
      <w:bookmarkStart w:id="44" w:name="_Toc438532601"/>
      <w:bookmarkStart w:id="45" w:name="_Toc438532602"/>
      <w:bookmarkStart w:id="46" w:name="_Toc438532606"/>
      <w:bookmarkStart w:id="47" w:name="_Toc438532615"/>
      <w:bookmarkStart w:id="48" w:name="_Toc438532621"/>
      <w:bookmarkStart w:id="49" w:name="_Toc438532624"/>
      <w:bookmarkStart w:id="50" w:name="_Toc438532625"/>
      <w:bookmarkStart w:id="51" w:name="_Toc438532628"/>
      <w:bookmarkStart w:id="52" w:name="_Toc438532633"/>
      <w:bookmarkStart w:id="53" w:name="_Toc438532634"/>
      <w:bookmarkStart w:id="54" w:name="_Toc438532635"/>
      <w:bookmarkStart w:id="55" w:name="_Hlt438533232"/>
      <w:bookmarkStart w:id="56" w:name="_Toc438532637"/>
      <w:bookmarkStart w:id="57" w:name="_Toc438532638"/>
      <w:bookmarkStart w:id="58" w:name="_Toc438532639"/>
      <w:bookmarkStart w:id="59" w:name="_Hlt438533055"/>
      <w:bookmarkStart w:id="60" w:name="_Toc438532649"/>
      <w:bookmarkStart w:id="61" w:name="_Toc438532651"/>
      <w:bookmarkStart w:id="62" w:name="_Toc438532652"/>
      <w:bookmarkStart w:id="63" w:name="_Toc438532653"/>
      <w:bookmarkStart w:id="64" w:name="_Toc434304946"/>
      <w:bookmarkStart w:id="65" w:name="_Toc434845977"/>
      <w:bookmarkStart w:id="66" w:name="_Toc488844357"/>
      <w:bookmarkStart w:id="67" w:name="_Toc495664615"/>
      <w:bookmarkStart w:id="68" w:name="_Toc49566703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Times New Roman" w:hAnsi="Times New Roman"/>
          <w:bCs w:val="0"/>
          <w:smallCaps/>
        </w:rPr>
        <w:lastRenderedPageBreak/>
        <w:t>Sección I.</w:t>
      </w:r>
      <w:r>
        <w:rPr>
          <w:rFonts w:ascii="Times New Roman" w:hAnsi="Times New Roman"/>
          <w:bCs w:val="0"/>
          <w:smallCaps/>
        </w:rPr>
        <w:tab/>
        <w:t>Instrucciones para Licitantes</w:t>
      </w:r>
      <w:bookmarkEnd w:id="64"/>
      <w:bookmarkEnd w:id="65"/>
      <w:bookmarkEnd w:id="66"/>
      <w:bookmarkEnd w:id="67"/>
      <w:bookmarkEnd w:id="68"/>
    </w:p>
    <w:p w14:paraId="51EE2AA1" w14:textId="77777777" w:rsidR="00DA6890" w:rsidRDefault="00DA6890" w:rsidP="00DA6890">
      <w:pPr>
        <w:pStyle w:val="TOC2"/>
        <w:tabs>
          <w:tab w:val="left" w:pos="720"/>
          <w:tab w:val="right" w:leader="dot" w:pos="9350"/>
        </w:tabs>
        <w:rPr>
          <w:caps/>
          <w:kern w:val="32"/>
        </w:rPr>
      </w:pPr>
    </w:p>
    <w:p w14:paraId="434004F6" w14:textId="2108B7B9" w:rsidR="00DA6890" w:rsidRDefault="00983872" w:rsidP="00610B50">
      <w:pPr>
        <w:pStyle w:val="TOC2"/>
        <w:tabs>
          <w:tab w:val="left" w:pos="0"/>
          <w:tab w:val="right" w:leader="dot" w:pos="9350"/>
        </w:tabs>
        <w:rPr>
          <w:rFonts w:asciiTheme="minorHAnsi" w:eastAsiaTheme="minorEastAsia" w:hAnsiTheme="minorHAnsi" w:cstheme="minorBidi"/>
          <w:b w:val="0"/>
          <w:bCs w:val="0"/>
          <w:caps/>
          <w:noProof/>
          <w:sz w:val="22"/>
        </w:rPr>
      </w:pPr>
      <w:r w:rsidRPr="00610B50">
        <w:rPr>
          <w:caps/>
        </w:rPr>
        <w:fldChar w:fldCharType="begin"/>
      </w:r>
      <w:r w:rsidRPr="00DA6890">
        <w:rPr>
          <w:caps/>
          <w:szCs w:val="28"/>
        </w:rPr>
        <w:instrText xml:space="preserve"> TOC \o "1-3" \h \z \u </w:instrText>
      </w:r>
      <w:r w:rsidRPr="00610B50">
        <w:rPr>
          <w:caps/>
        </w:rPr>
        <w:fldChar w:fldCharType="separate"/>
      </w:r>
    </w:p>
    <w:p w14:paraId="0A0B1A20" w14:textId="22A2A8C7" w:rsidR="00DA6890" w:rsidRDefault="00FD6B02" w:rsidP="00610B50">
      <w:pPr>
        <w:pStyle w:val="TOC1"/>
        <w:numPr>
          <w:ilvl w:val="0"/>
          <w:numId w:val="0"/>
        </w:numPr>
        <w:tabs>
          <w:tab w:val="left" w:pos="857"/>
          <w:tab w:val="right" w:leader="dot" w:pos="9350"/>
        </w:tabs>
        <w:rPr>
          <w:rFonts w:asciiTheme="minorHAnsi" w:eastAsiaTheme="minorEastAsia" w:hAnsiTheme="minorHAnsi" w:cstheme="minorBidi"/>
          <w:b w:val="0"/>
          <w:bCs w:val="0"/>
          <w:caps w:val="0"/>
          <w:sz w:val="22"/>
        </w:rPr>
      </w:pPr>
      <w:hyperlink w:anchor="_Toc495667035" w:history="1">
        <w:r w:rsidR="00DA6890" w:rsidRPr="00921E13">
          <w:rPr>
            <w:rStyle w:val="Hyperlink"/>
          </w:rPr>
          <w:t>A.</w:t>
        </w:r>
        <w:r w:rsidR="00DA6890">
          <w:rPr>
            <w:rFonts w:asciiTheme="minorHAnsi" w:eastAsiaTheme="minorEastAsia" w:hAnsiTheme="minorHAnsi" w:cstheme="minorBidi"/>
            <w:b w:val="0"/>
            <w:bCs w:val="0"/>
            <w:caps w:val="0"/>
            <w:sz w:val="22"/>
          </w:rPr>
          <w:tab/>
        </w:r>
        <w:r w:rsidR="00DA6890" w:rsidRPr="00921E13">
          <w:rPr>
            <w:rStyle w:val="Hyperlink"/>
          </w:rPr>
          <w:t>General</w:t>
        </w:r>
        <w:r w:rsidR="00DA6890">
          <w:rPr>
            <w:webHidden/>
          </w:rPr>
          <w:tab/>
        </w:r>
        <w:r w:rsidR="00DA6890">
          <w:rPr>
            <w:webHidden/>
          </w:rPr>
          <w:fldChar w:fldCharType="begin"/>
        </w:r>
        <w:r w:rsidR="00DA6890">
          <w:rPr>
            <w:webHidden/>
          </w:rPr>
          <w:instrText xml:space="preserve"> PAGEREF _Toc495667035 \h </w:instrText>
        </w:r>
        <w:r w:rsidR="00DA6890">
          <w:rPr>
            <w:webHidden/>
          </w:rPr>
        </w:r>
        <w:r w:rsidR="00DA6890">
          <w:rPr>
            <w:webHidden/>
          </w:rPr>
          <w:fldChar w:fldCharType="separate"/>
        </w:r>
        <w:r w:rsidR="00305855">
          <w:rPr>
            <w:webHidden/>
          </w:rPr>
          <w:t>4</w:t>
        </w:r>
        <w:r w:rsidR="00DA6890">
          <w:rPr>
            <w:webHidden/>
          </w:rPr>
          <w:fldChar w:fldCharType="end"/>
        </w:r>
      </w:hyperlink>
    </w:p>
    <w:p w14:paraId="77AFD366" w14:textId="41800EBB"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079" w:history="1">
        <w:r w:rsidR="00DA6890" w:rsidRPr="00921E13">
          <w:rPr>
            <w:rStyle w:val="Hyperlink"/>
            <w:rFonts w:ascii="Times New Roman" w:hAnsi="Times New Roman"/>
          </w:rPr>
          <w:t>1.</w:t>
        </w:r>
        <w:r w:rsidR="00DA6890">
          <w:rPr>
            <w:rFonts w:asciiTheme="minorHAnsi" w:eastAsiaTheme="minorEastAsia" w:hAnsiTheme="minorHAnsi" w:cstheme="minorBidi"/>
            <w:b w:val="0"/>
            <w:bCs w:val="0"/>
            <w:sz w:val="22"/>
          </w:rPr>
          <w:tab/>
        </w:r>
        <w:r w:rsidR="001852B1">
          <w:rPr>
            <w:rStyle w:val="Hyperlink"/>
            <w:rFonts w:ascii="Times New Roman" w:hAnsi="Times New Roman"/>
          </w:rPr>
          <w:t>Alcance de</w:t>
        </w:r>
        <w:r w:rsidR="00BE109B">
          <w:rPr>
            <w:rStyle w:val="Hyperlink"/>
            <w:rFonts w:ascii="Times New Roman" w:hAnsi="Times New Roman"/>
          </w:rPr>
          <w:t xml:space="preserve"> la Oferta</w:t>
        </w:r>
        <w:r w:rsidR="00DA6890">
          <w:rPr>
            <w:webHidden/>
          </w:rPr>
          <w:tab/>
        </w:r>
        <w:r w:rsidR="00A60B44">
          <w:rPr>
            <w:webHidden/>
          </w:rPr>
          <w:t>8</w:t>
        </w:r>
      </w:hyperlink>
    </w:p>
    <w:p w14:paraId="5A96F647" w14:textId="0BDB7106"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081" w:history="1">
        <w:r w:rsidR="00DA6890" w:rsidRPr="00921E13">
          <w:rPr>
            <w:rStyle w:val="Hyperlink"/>
            <w:rFonts w:ascii="Times New Roman" w:eastAsia="Times New Roman" w:hAnsi="Times New Roman"/>
          </w:rPr>
          <w:t>2.</w:t>
        </w:r>
        <w:r w:rsidR="00DA6890">
          <w:rPr>
            <w:rFonts w:asciiTheme="minorHAnsi" w:eastAsiaTheme="minorEastAsia" w:hAnsiTheme="minorHAnsi" w:cstheme="minorBidi"/>
            <w:b w:val="0"/>
            <w:bCs w:val="0"/>
            <w:sz w:val="22"/>
          </w:rPr>
          <w:tab/>
        </w:r>
        <w:r w:rsidR="00B95822" w:rsidRPr="00B95822">
          <w:rPr>
            <w:rStyle w:val="Hyperlink"/>
            <w:rFonts w:ascii="Times New Roman" w:hAnsi="Times New Roman"/>
          </w:rPr>
          <w:t>Fuente de los Fondos</w:t>
        </w:r>
        <w:r w:rsidR="00DA6890">
          <w:rPr>
            <w:webHidden/>
          </w:rPr>
          <w:tab/>
        </w:r>
        <w:r w:rsidR="00DA6890">
          <w:rPr>
            <w:webHidden/>
          </w:rPr>
          <w:fldChar w:fldCharType="begin"/>
        </w:r>
        <w:r w:rsidR="00DA6890">
          <w:rPr>
            <w:webHidden/>
          </w:rPr>
          <w:instrText xml:space="preserve"> PAGEREF _Toc495667081 \h </w:instrText>
        </w:r>
        <w:r w:rsidR="00DA6890">
          <w:rPr>
            <w:webHidden/>
          </w:rPr>
        </w:r>
        <w:r w:rsidR="00DA6890">
          <w:rPr>
            <w:webHidden/>
          </w:rPr>
          <w:fldChar w:fldCharType="separate"/>
        </w:r>
        <w:r w:rsidR="00305855">
          <w:rPr>
            <w:webHidden/>
          </w:rPr>
          <w:t>8</w:t>
        </w:r>
        <w:r w:rsidR="00DA6890">
          <w:rPr>
            <w:webHidden/>
          </w:rPr>
          <w:fldChar w:fldCharType="end"/>
        </w:r>
      </w:hyperlink>
    </w:p>
    <w:p w14:paraId="0CEACCD4" w14:textId="674D260F"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083" w:history="1">
        <w:r w:rsidR="00DA6890" w:rsidRPr="00921E13">
          <w:rPr>
            <w:rStyle w:val="Hyperlink"/>
            <w:rFonts w:ascii="Times New Roman" w:eastAsia="Times New Roman" w:hAnsi="Times New Roman"/>
          </w:rPr>
          <w:t>3.</w:t>
        </w:r>
        <w:r w:rsidR="00DA6890">
          <w:rPr>
            <w:rFonts w:asciiTheme="minorHAnsi" w:eastAsiaTheme="minorEastAsia" w:hAnsiTheme="minorHAnsi" w:cstheme="minorBidi"/>
            <w:b w:val="0"/>
            <w:bCs w:val="0"/>
            <w:sz w:val="22"/>
          </w:rPr>
          <w:tab/>
        </w:r>
        <w:r w:rsidR="00B266A6" w:rsidRPr="00B266A6">
          <w:rPr>
            <w:rStyle w:val="Hyperlink"/>
            <w:rFonts w:ascii="Times New Roman" w:hAnsi="Times New Roman"/>
          </w:rPr>
          <w:t>Corrupción y Fraude</w:t>
        </w:r>
        <w:r w:rsidR="00DA6890">
          <w:rPr>
            <w:webHidden/>
          </w:rPr>
          <w:tab/>
        </w:r>
        <w:r w:rsidR="00087BA5">
          <w:rPr>
            <w:webHidden/>
          </w:rPr>
          <w:t>9</w:t>
        </w:r>
      </w:hyperlink>
    </w:p>
    <w:p w14:paraId="47521D52" w14:textId="1912E63D"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085" w:history="1">
        <w:r w:rsidR="00DA6890" w:rsidRPr="00921E13">
          <w:rPr>
            <w:rStyle w:val="Hyperlink"/>
            <w:rFonts w:ascii="Times New Roman" w:eastAsia="Times New Roman" w:hAnsi="Times New Roman"/>
          </w:rPr>
          <w:t>4.</w:t>
        </w:r>
        <w:r w:rsidR="00DA6890">
          <w:rPr>
            <w:rFonts w:asciiTheme="minorHAnsi" w:eastAsiaTheme="minorEastAsia" w:hAnsiTheme="minorHAnsi" w:cstheme="minorBidi"/>
            <w:b w:val="0"/>
            <w:bCs w:val="0"/>
            <w:sz w:val="22"/>
          </w:rPr>
          <w:tab/>
        </w:r>
        <w:r w:rsidR="00C06A49" w:rsidRPr="00C06A49">
          <w:rPr>
            <w:rStyle w:val="Hyperlink"/>
            <w:rFonts w:ascii="Times New Roman" w:hAnsi="Times New Roman"/>
          </w:rPr>
          <w:t>Requisitos Ambientales y Sociales</w:t>
        </w:r>
        <w:r w:rsidR="00DA6890">
          <w:rPr>
            <w:webHidden/>
          </w:rPr>
          <w:tab/>
        </w:r>
        <w:r w:rsidR="00DA6890">
          <w:rPr>
            <w:webHidden/>
          </w:rPr>
          <w:fldChar w:fldCharType="begin"/>
        </w:r>
        <w:r w:rsidR="00DA6890">
          <w:rPr>
            <w:webHidden/>
          </w:rPr>
          <w:instrText xml:space="preserve"> PAGEREF _Toc495667085 \h </w:instrText>
        </w:r>
        <w:r w:rsidR="00DA6890">
          <w:rPr>
            <w:webHidden/>
          </w:rPr>
        </w:r>
        <w:r w:rsidR="00DA6890">
          <w:rPr>
            <w:webHidden/>
          </w:rPr>
          <w:fldChar w:fldCharType="separate"/>
        </w:r>
        <w:r w:rsidR="00305855">
          <w:rPr>
            <w:webHidden/>
          </w:rPr>
          <w:t>1</w:t>
        </w:r>
        <w:r w:rsidR="00087BA5">
          <w:rPr>
            <w:webHidden/>
          </w:rPr>
          <w:t>2</w:t>
        </w:r>
        <w:r w:rsidR="00DA6890">
          <w:rPr>
            <w:webHidden/>
          </w:rPr>
          <w:fldChar w:fldCharType="end"/>
        </w:r>
      </w:hyperlink>
    </w:p>
    <w:p w14:paraId="3706C0D4" w14:textId="751E673C"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089" w:history="1">
        <w:r w:rsidR="00DA6890" w:rsidRPr="00921E13">
          <w:rPr>
            <w:rStyle w:val="Hyperlink"/>
            <w:rFonts w:ascii="Times New Roman" w:eastAsia="Times New Roman" w:hAnsi="Times New Roman"/>
          </w:rPr>
          <w:t>5.</w:t>
        </w:r>
        <w:r w:rsidR="00DA6890">
          <w:rPr>
            <w:rFonts w:asciiTheme="minorHAnsi" w:eastAsiaTheme="minorEastAsia" w:hAnsiTheme="minorHAnsi" w:cstheme="minorBidi"/>
            <w:b w:val="0"/>
            <w:bCs w:val="0"/>
            <w:sz w:val="22"/>
          </w:rPr>
          <w:tab/>
        </w:r>
        <w:r w:rsidR="00DA6890" w:rsidRPr="00921E13">
          <w:rPr>
            <w:rStyle w:val="Hyperlink"/>
            <w:rFonts w:ascii="Times New Roman" w:hAnsi="Times New Roman"/>
          </w:rPr>
          <w:t>Eligibility</w:t>
        </w:r>
        <w:r w:rsidR="00DA6890">
          <w:rPr>
            <w:webHidden/>
          </w:rPr>
          <w:tab/>
        </w:r>
        <w:r w:rsidR="00DA6890">
          <w:rPr>
            <w:webHidden/>
          </w:rPr>
          <w:fldChar w:fldCharType="begin"/>
        </w:r>
        <w:r w:rsidR="00DA6890">
          <w:rPr>
            <w:webHidden/>
          </w:rPr>
          <w:instrText xml:space="preserve"> PAGEREF _Toc495667089 \h </w:instrText>
        </w:r>
        <w:r w:rsidR="00DA6890">
          <w:rPr>
            <w:webHidden/>
          </w:rPr>
        </w:r>
        <w:r w:rsidR="00DA6890">
          <w:rPr>
            <w:webHidden/>
          </w:rPr>
          <w:fldChar w:fldCharType="separate"/>
        </w:r>
        <w:r w:rsidR="00305855">
          <w:rPr>
            <w:webHidden/>
          </w:rPr>
          <w:t>1</w:t>
        </w:r>
        <w:r w:rsidR="00CE0799">
          <w:rPr>
            <w:webHidden/>
          </w:rPr>
          <w:t>3</w:t>
        </w:r>
        <w:r w:rsidR="00DA6890">
          <w:rPr>
            <w:webHidden/>
          </w:rPr>
          <w:fldChar w:fldCharType="end"/>
        </w:r>
      </w:hyperlink>
    </w:p>
    <w:p w14:paraId="4551C63B" w14:textId="14852306"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02" w:history="1">
        <w:r w:rsidR="00DA6890" w:rsidRPr="00921E13">
          <w:rPr>
            <w:rStyle w:val="Hyperlink"/>
            <w:rFonts w:ascii="Times New Roman" w:eastAsia="Times New Roman" w:hAnsi="Times New Roman"/>
          </w:rPr>
          <w:t>6.</w:t>
        </w:r>
        <w:r w:rsidR="00DA6890">
          <w:rPr>
            <w:rFonts w:asciiTheme="minorHAnsi" w:eastAsiaTheme="minorEastAsia" w:hAnsiTheme="minorHAnsi" w:cstheme="minorBidi"/>
            <w:b w:val="0"/>
            <w:bCs w:val="0"/>
            <w:sz w:val="22"/>
          </w:rPr>
          <w:tab/>
        </w:r>
        <w:r w:rsidR="002143D2" w:rsidRPr="002143D2">
          <w:rPr>
            <w:rStyle w:val="Hyperlink"/>
            <w:rFonts w:ascii="Times New Roman" w:hAnsi="Times New Roman"/>
          </w:rPr>
          <w:t>Materiales, Equipos y Servicios Elegibles</w:t>
        </w:r>
        <w:r w:rsidR="00DA6890">
          <w:rPr>
            <w:webHidden/>
          </w:rPr>
          <w:tab/>
        </w:r>
        <w:r w:rsidR="00DA6890">
          <w:rPr>
            <w:webHidden/>
          </w:rPr>
          <w:fldChar w:fldCharType="begin"/>
        </w:r>
        <w:r w:rsidR="00DA6890">
          <w:rPr>
            <w:webHidden/>
          </w:rPr>
          <w:instrText xml:space="preserve"> PAGEREF _Toc495667102 \h </w:instrText>
        </w:r>
        <w:r w:rsidR="00DA6890">
          <w:rPr>
            <w:webHidden/>
          </w:rPr>
        </w:r>
        <w:r w:rsidR="00DA6890">
          <w:rPr>
            <w:webHidden/>
          </w:rPr>
          <w:fldChar w:fldCharType="separate"/>
        </w:r>
        <w:r w:rsidR="00305855">
          <w:rPr>
            <w:webHidden/>
          </w:rPr>
          <w:t>1</w:t>
        </w:r>
        <w:r w:rsidR="00C035E3">
          <w:rPr>
            <w:webHidden/>
          </w:rPr>
          <w:t>7</w:t>
        </w:r>
        <w:r w:rsidR="00DA6890">
          <w:rPr>
            <w:webHidden/>
          </w:rPr>
          <w:fldChar w:fldCharType="end"/>
        </w:r>
      </w:hyperlink>
    </w:p>
    <w:p w14:paraId="05289B83" w14:textId="77FE10C5" w:rsidR="00DA6890" w:rsidRDefault="00FD6B02" w:rsidP="00610B50">
      <w:pPr>
        <w:pStyle w:val="TOC1"/>
        <w:numPr>
          <w:ilvl w:val="0"/>
          <w:numId w:val="0"/>
        </w:numPr>
        <w:tabs>
          <w:tab w:val="left" w:pos="842"/>
          <w:tab w:val="right" w:leader="dot" w:pos="9350"/>
        </w:tabs>
        <w:rPr>
          <w:rFonts w:asciiTheme="minorHAnsi" w:eastAsiaTheme="minorEastAsia" w:hAnsiTheme="minorHAnsi" w:cstheme="minorBidi"/>
          <w:b w:val="0"/>
          <w:bCs w:val="0"/>
          <w:caps w:val="0"/>
          <w:sz w:val="22"/>
        </w:rPr>
      </w:pPr>
      <w:hyperlink w:anchor="_Toc495667109" w:history="1">
        <w:r w:rsidR="00DA6890" w:rsidRPr="00921E13">
          <w:rPr>
            <w:rStyle w:val="Hyperlink"/>
          </w:rPr>
          <w:t>B.</w:t>
        </w:r>
        <w:r w:rsidR="00DA6890">
          <w:rPr>
            <w:rFonts w:asciiTheme="minorHAnsi" w:eastAsiaTheme="minorEastAsia" w:hAnsiTheme="minorHAnsi" w:cstheme="minorBidi"/>
            <w:b w:val="0"/>
            <w:bCs w:val="0"/>
            <w:caps w:val="0"/>
            <w:sz w:val="22"/>
          </w:rPr>
          <w:tab/>
        </w:r>
        <w:r w:rsidR="00286FA4" w:rsidRPr="00286FA4">
          <w:rPr>
            <w:rStyle w:val="Hyperlink"/>
          </w:rPr>
          <w:t>CONTENIDOS DEL DOCUMENTO DE LICITACIÓN</w:t>
        </w:r>
        <w:r w:rsidR="00DA6890">
          <w:rPr>
            <w:webHidden/>
          </w:rPr>
          <w:tab/>
        </w:r>
        <w:r w:rsidR="00DA6890">
          <w:rPr>
            <w:webHidden/>
          </w:rPr>
          <w:fldChar w:fldCharType="begin"/>
        </w:r>
        <w:r w:rsidR="00DA6890">
          <w:rPr>
            <w:webHidden/>
          </w:rPr>
          <w:instrText xml:space="preserve"> PAGEREF _Toc495667109 \h </w:instrText>
        </w:r>
        <w:r w:rsidR="00DA6890">
          <w:rPr>
            <w:webHidden/>
          </w:rPr>
        </w:r>
        <w:r w:rsidR="00DA6890">
          <w:rPr>
            <w:webHidden/>
          </w:rPr>
          <w:fldChar w:fldCharType="separate"/>
        </w:r>
        <w:r w:rsidR="00305855">
          <w:rPr>
            <w:webHidden/>
          </w:rPr>
          <w:t>1</w:t>
        </w:r>
        <w:r w:rsidR="00C035E3">
          <w:rPr>
            <w:webHidden/>
          </w:rPr>
          <w:t>8</w:t>
        </w:r>
        <w:r w:rsidR="00DA6890">
          <w:rPr>
            <w:webHidden/>
          </w:rPr>
          <w:fldChar w:fldCharType="end"/>
        </w:r>
      </w:hyperlink>
    </w:p>
    <w:p w14:paraId="01E29323" w14:textId="7FF60BB5"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10" w:history="1">
        <w:r w:rsidR="00DA6890" w:rsidRPr="00921E13">
          <w:rPr>
            <w:rStyle w:val="Hyperlink"/>
            <w:rFonts w:ascii="Times New Roman" w:eastAsia="Times New Roman" w:hAnsi="Times New Roman"/>
          </w:rPr>
          <w:t>7.</w:t>
        </w:r>
        <w:r w:rsidR="00DA6890">
          <w:rPr>
            <w:rFonts w:asciiTheme="minorHAnsi" w:eastAsiaTheme="minorEastAsia" w:hAnsiTheme="minorHAnsi" w:cstheme="minorBidi"/>
            <w:b w:val="0"/>
            <w:bCs w:val="0"/>
            <w:sz w:val="22"/>
          </w:rPr>
          <w:tab/>
        </w:r>
        <w:r w:rsidR="0036311D" w:rsidRPr="0036311D">
          <w:rPr>
            <w:rStyle w:val="Hyperlink"/>
            <w:rFonts w:ascii="Times New Roman" w:hAnsi="Times New Roman"/>
          </w:rPr>
          <w:t>Secciones del Documento de Licitación</w:t>
        </w:r>
        <w:r w:rsidR="00DA6890">
          <w:rPr>
            <w:webHidden/>
          </w:rPr>
          <w:tab/>
        </w:r>
        <w:r w:rsidR="00DA6890">
          <w:rPr>
            <w:webHidden/>
          </w:rPr>
          <w:fldChar w:fldCharType="begin"/>
        </w:r>
        <w:r w:rsidR="00DA6890">
          <w:rPr>
            <w:webHidden/>
          </w:rPr>
          <w:instrText xml:space="preserve"> PAGEREF _Toc495667110 \h </w:instrText>
        </w:r>
        <w:r w:rsidR="00DA6890">
          <w:rPr>
            <w:webHidden/>
          </w:rPr>
        </w:r>
        <w:r w:rsidR="00DA6890">
          <w:rPr>
            <w:webHidden/>
          </w:rPr>
          <w:fldChar w:fldCharType="separate"/>
        </w:r>
        <w:r w:rsidR="00305855">
          <w:rPr>
            <w:webHidden/>
          </w:rPr>
          <w:t>1</w:t>
        </w:r>
        <w:r w:rsidR="00C035E3">
          <w:rPr>
            <w:webHidden/>
          </w:rPr>
          <w:t>8</w:t>
        </w:r>
        <w:r w:rsidR="00DA6890">
          <w:rPr>
            <w:webHidden/>
          </w:rPr>
          <w:fldChar w:fldCharType="end"/>
        </w:r>
      </w:hyperlink>
    </w:p>
    <w:p w14:paraId="35624052" w14:textId="424D3BEC"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15" w:history="1">
        <w:r w:rsidR="00DA6890" w:rsidRPr="00921E13">
          <w:rPr>
            <w:rStyle w:val="Hyperlink"/>
            <w:rFonts w:ascii="Times New Roman" w:hAnsi="Times New Roman"/>
          </w:rPr>
          <w:t>8.</w:t>
        </w:r>
        <w:r w:rsidR="00DA6890">
          <w:rPr>
            <w:rFonts w:asciiTheme="minorHAnsi" w:eastAsiaTheme="minorEastAsia" w:hAnsiTheme="minorHAnsi" w:cstheme="minorBidi"/>
            <w:b w:val="0"/>
            <w:bCs w:val="0"/>
            <w:sz w:val="22"/>
          </w:rPr>
          <w:tab/>
        </w:r>
        <w:r w:rsidR="00457BB8" w:rsidRPr="00EA7A63">
          <w:rPr>
            <w:rStyle w:val="Hyperlink"/>
            <w:rFonts w:ascii="Times New Roman" w:hAnsi="Times New Roman"/>
            <w:sz w:val="23"/>
            <w:szCs w:val="23"/>
          </w:rPr>
          <w:t>Aclaración del Documento de Licitación, Visita a Sitios, Reunión Previa a la Oferta</w:t>
        </w:r>
        <w:r w:rsidR="00DA6890">
          <w:rPr>
            <w:webHidden/>
          </w:rPr>
          <w:tab/>
        </w:r>
        <w:r w:rsidR="00DA6890">
          <w:rPr>
            <w:webHidden/>
          </w:rPr>
          <w:fldChar w:fldCharType="begin"/>
        </w:r>
        <w:r w:rsidR="00DA6890">
          <w:rPr>
            <w:webHidden/>
          </w:rPr>
          <w:instrText xml:space="preserve"> PAGEREF _Toc495667115 \h </w:instrText>
        </w:r>
        <w:r w:rsidR="00DA6890">
          <w:rPr>
            <w:webHidden/>
          </w:rPr>
        </w:r>
        <w:r w:rsidR="00DA6890">
          <w:rPr>
            <w:webHidden/>
          </w:rPr>
          <w:fldChar w:fldCharType="separate"/>
        </w:r>
        <w:r w:rsidR="00305855">
          <w:rPr>
            <w:webHidden/>
          </w:rPr>
          <w:t>1</w:t>
        </w:r>
        <w:r w:rsidR="00C035E3">
          <w:rPr>
            <w:webHidden/>
          </w:rPr>
          <w:t>9</w:t>
        </w:r>
        <w:r w:rsidR="00DA6890">
          <w:rPr>
            <w:webHidden/>
          </w:rPr>
          <w:fldChar w:fldCharType="end"/>
        </w:r>
      </w:hyperlink>
    </w:p>
    <w:p w14:paraId="016D85A2" w14:textId="44082439"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23" w:history="1">
        <w:r w:rsidR="00DA6890" w:rsidRPr="00921E13">
          <w:rPr>
            <w:rStyle w:val="Hyperlink"/>
            <w:rFonts w:ascii="Times New Roman" w:eastAsia="Times New Roman" w:hAnsi="Times New Roman"/>
          </w:rPr>
          <w:t>9.</w:t>
        </w:r>
        <w:r w:rsidR="00DA6890">
          <w:rPr>
            <w:rFonts w:asciiTheme="minorHAnsi" w:eastAsiaTheme="minorEastAsia" w:hAnsiTheme="minorHAnsi" w:cstheme="minorBidi"/>
            <w:b w:val="0"/>
            <w:bCs w:val="0"/>
            <w:sz w:val="22"/>
          </w:rPr>
          <w:tab/>
        </w:r>
        <w:r w:rsidR="005A2015" w:rsidRPr="005A2015">
          <w:rPr>
            <w:rStyle w:val="Hyperlink"/>
            <w:rFonts w:ascii="Times New Roman" w:hAnsi="Times New Roman"/>
          </w:rPr>
          <w:t>Modificaciones al Documento de Licitación</w:t>
        </w:r>
        <w:r w:rsidR="00DA6890">
          <w:rPr>
            <w:webHidden/>
          </w:rPr>
          <w:tab/>
        </w:r>
        <w:r w:rsidR="00C035E3">
          <w:rPr>
            <w:webHidden/>
          </w:rPr>
          <w:t>20</w:t>
        </w:r>
      </w:hyperlink>
    </w:p>
    <w:p w14:paraId="7FA72A2F" w14:textId="177D445B" w:rsidR="00DA6890" w:rsidRDefault="00FD6B02" w:rsidP="00610B50">
      <w:pPr>
        <w:pStyle w:val="TOC1"/>
        <w:numPr>
          <w:ilvl w:val="0"/>
          <w:numId w:val="0"/>
        </w:numPr>
        <w:tabs>
          <w:tab w:val="left" w:pos="857"/>
          <w:tab w:val="right" w:leader="dot" w:pos="9350"/>
        </w:tabs>
        <w:rPr>
          <w:rFonts w:asciiTheme="minorHAnsi" w:eastAsiaTheme="minorEastAsia" w:hAnsiTheme="minorHAnsi" w:cstheme="minorBidi"/>
          <w:b w:val="0"/>
          <w:bCs w:val="0"/>
          <w:caps w:val="0"/>
          <w:sz w:val="22"/>
        </w:rPr>
      </w:pPr>
      <w:hyperlink w:anchor="_Toc495667127" w:history="1">
        <w:r w:rsidR="00DA6890" w:rsidRPr="00921E13">
          <w:rPr>
            <w:rStyle w:val="Hyperlink"/>
          </w:rPr>
          <w:t>C.</w:t>
        </w:r>
        <w:r w:rsidR="00DA6890">
          <w:rPr>
            <w:rFonts w:asciiTheme="minorHAnsi" w:eastAsiaTheme="minorEastAsia" w:hAnsiTheme="minorHAnsi" w:cstheme="minorBidi"/>
            <w:b w:val="0"/>
            <w:bCs w:val="0"/>
            <w:caps w:val="0"/>
            <w:sz w:val="22"/>
          </w:rPr>
          <w:tab/>
        </w:r>
        <w:r w:rsidR="00EF7005" w:rsidRPr="00EF7005">
          <w:rPr>
            <w:rStyle w:val="Hyperlink"/>
          </w:rPr>
          <w:t>PREPARACIÓN DE OFERTAS</w:t>
        </w:r>
        <w:r w:rsidR="00DA6890">
          <w:rPr>
            <w:webHidden/>
          </w:rPr>
          <w:tab/>
        </w:r>
        <w:r w:rsidR="00C035E3">
          <w:rPr>
            <w:webHidden/>
          </w:rPr>
          <w:t>20</w:t>
        </w:r>
      </w:hyperlink>
    </w:p>
    <w:p w14:paraId="4B0A4542" w14:textId="6DABF637"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28" w:history="1">
        <w:r w:rsidR="00DA6890" w:rsidRPr="00921E13">
          <w:rPr>
            <w:rStyle w:val="Hyperlink"/>
            <w:rFonts w:ascii="Times New Roman" w:eastAsia="Times New Roman" w:hAnsi="Times New Roman"/>
          </w:rPr>
          <w:t>10.</w:t>
        </w:r>
        <w:r w:rsidR="00DA6890">
          <w:rPr>
            <w:rFonts w:asciiTheme="minorHAnsi" w:eastAsiaTheme="minorEastAsia" w:hAnsiTheme="minorHAnsi" w:cstheme="minorBidi"/>
            <w:b w:val="0"/>
            <w:bCs w:val="0"/>
            <w:sz w:val="22"/>
          </w:rPr>
          <w:tab/>
        </w:r>
        <w:r w:rsidR="000B2771" w:rsidRPr="000B2771">
          <w:rPr>
            <w:rStyle w:val="Hyperlink"/>
            <w:rFonts w:ascii="Times New Roman" w:hAnsi="Times New Roman"/>
          </w:rPr>
          <w:t>Costo de Licitar</w:t>
        </w:r>
        <w:r w:rsidR="00DA6890">
          <w:rPr>
            <w:webHidden/>
          </w:rPr>
          <w:tab/>
        </w:r>
        <w:r w:rsidR="00C035E3">
          <w:rPr>
            <w:webHidden/>
          </w:rPr>
          <w:t>20</w:t>
        </w:r>
      </w:hyperlink>
    </w:p>
    <w:p w14:paraId="4F836251" w14:textId="385E457D"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30" w:history="1">
        <w:r w:rsidR="00DA6890" w:rsidRPr="00921E13">
          <w:rPr>
            <w:rStyle w:val="Hyperlink"/>
            <w:rFonts w:ascii="Times New Roman" w:eastAsia="Times New Roman" w:hAnsi="Times New Roman"/>
          </w:rPr>
          <w:t>11.</w:t>
        </w:r>
        <w:r w:rsidR="00DA6890">
          <w:rPr>
            <w:rFonts w:asciiTheme="minorHAnsi" w:eastAsiaTheme="minorEastAsia" w:hAnsiTheme="minorHAnsi" w:cstheme="minorBidi"/>
            <w:b w:val="0"/>
            <w:bCs w:val="0"/>
            <w:sz w:val="22"/>
          </w:rPr>
          <w:tab/>
        </w:r>
        <w:r w:rsidR="003245FD" w:rsidRPr="003245FD">
          <w:rPr>
            <w:rStyle w:val="Hyperlink"/>
            <w:rFonts w:ascii="Times New Roman" w:hAnsi="Times New Roman"/>
          </w:rPr>
          <w:t>Idioma de la Oferta</w:t>
        </w:r>
        <w:r w:rsidR="00DA6890">
          <w:rPr>
            <w:webHidden/>
          </w:rPr>
          <w:tab/>
        </w:r>
        <w:r w:rsidR="00C035E3">
          <w:rPr>
            <w:webHidden/>
          </w:rPr>
          <w:t>20</w:t>
        </w:r>
      </w:hyperlink>
    </w:p>
    <w:p w14:paraId="37FAF22E" w14:textId="516A77B8"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32" w:history="1">
        <w:r w:rsidR="00DA6890" w:rsidRPr="00921E13">
          <w:rPr>
            <w:rStyle w:val="Hyperlink"/>
            <w:rFonts w:ascii="Times New Roman" w:eastAsia="Times New Roman" w:hAnsi="Times New Roman"/>
          </w:rPr>
          <w:t>12.</w:t>
        </w:r>
        <w:r w:rsidR="00DA6890">
          <w:rPr>
            <w:rFonts w:asciiTheme="minorHAnsi" w:eastAsiaTheme="minorEastAsia" w:hAnsiTheme="minorHAnsi" w:cstheme="minorBidi"/>
            <w:b w:val="0"/>
            <w:bCs w:val="0"/>
            <w:sz w:val="22"/>
          </w:rPr>
          <w:tab/>
        </w:r>
        <w:r w:rsidR="00ED3ECD" w:rsidRPr="00ED3ECD">
          <w:rPr>
            <w:rStyle w:val="Hyperlink"/>
            <w:rFonts w:ascii="Times New Roman" w:hAnsi="Times New Roman"/>
          </w:rPr>
          <w:t>Documentos que Componen la Oferta</w:t>
        </w:r>
        <w:r w:rsidR="00DA6890">
          <w:rPr>
            <w:webHidden/>
          </w:rPr>
          <w:tab/>
        </w:r>
        <w:r w:rsidR="003C298A">
          <w:rPr>
            <w:webHidden/>
          </w:rPr>
          <w:t>20</w:t>
        </w:r>
      </w:hyperlink>
    </w:p>
    <w:p w14:paraId="189439B6" w14:textId="0436E972"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36" w:history="1">
        <w:r w:rsidR="00DA6890" w:rsidRPr="00921E13">
          <w:rPr>
            <w:rStyle w:val="Hyperlink"/>
            <w:rFonts w:ascii="Times New Roman" w:eastAsia="Times New Roman" w:hAnsi="Times New Roman"/>
          </w:rPr>
          <w:t>13.</w:t>
        </w:r>
        <w:r w:rsidR="00DA6890">
          <w:rPr>
            <w:rFonts w:asciiTheme="minorHAnsi" w:eastAsiaTheme="minorEastAsia" w:hAnsiTheme="minorHAnsi" w:cstheme="minorBidi"/>
            <w:b w:val="0"/>
            <w:bCs w:val="0"/>
            <w:sz w:val="22"/>
          </w:rPr>
          <w:tab/>
        </w:r>
        <w:r w:rsidR="00AB2899" w:rsidRPr="00AB2899">
          <w:rPr>
            <w:rStyle w:val="Hyperlink"/>
            <w:rFonts w:ascii="Times New Roman" w:hAnsi="Times New Roman"/>
          </w:rPr>
          <w:t>Cartas de Ofertas Técnicas y Financieras y Programas</w:t>
        </w:r>
        <w:r w:rsidR="00DA6890">
          <w:rPr>
            <w:webHidden/>
          </w:rPr>
          <w:tab/>
        </w:r>
        <w:r w:rsidR="003C298A">
          <w:rPr>
            <w:webHidden/>
          </w:rPr>
          <w:t>21</w:t>
        </w:r>
      </w:hyperlink>
    </w:p>
    <w:p w14:paraId="2BE92E4D" w14:textId="6A29B10E"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38" w:history="1">
        <w:r w:rsidR="00DA6890" w:rsidRPr="00921E13">
          <w:rPr>
            <w:rStyle w:val="Hyperlink"/>
            <w:rFonts w:ascii="Times New Roman" w:eastAsia="Times New Roman" w:hAnsi="Times New Roman"/>
          </w:rPr>
          <w:t>14.</w:t>
        </w:r>
        <w:r w:rsidR="00DA6890">
          <w:rPr>
            <w:rFonts w:asciiTheme="minorHAnsi" w:eastAsiaTheme="minorEastAsia" w:hAnsiTheme="minorHAnsi" w:cstheme="minorBidi"/>
            <w:b w:val="0"/>
            <w:bCs w:val="0"/>
            <w:sz w:val="22"/>
          </w:rPr>
          <w:tab/>
        </w:r>
        <w:r w:rsidR="00DA6890" w:rsidRPr="00921E13">
          <w:rPr>
            <w:rStyle w:val="Hyperlink"/>
            <w:rFonts w:ascii="Times New Roman" w:hAnsi="Times New Roman"/>
          </w:rPr>
          <w:t xml:space="preserve">No </w:t>
        </w:r>
        <w:r w:rsidR="00EC7CD3">
          <w:rPr>
            <w:rStyle w:val="Hyperlink"/>
            <w:rFonts w:ascii="Times New Roman" w:hAnsi="Times New Roman"/>
          </w:rPr>
          <w:t xml:space="preserve">Ofertas </w:t>
        </w:r>
        <w:r w:rsidR="00DA6890" w:rsidRPr="00921E13">
          <w:rPr>
            <w:rStyle w:val="Hyperlink"/>
            <w:rFonts w:ascii="Times New Roman" w:hAnsi="Times New Roman"/>
          </w:rPr>
          <w:t>Alternativ</w:t>
        </w:r>
        <w:r w:rsidR="00EC7CD3">
          <w:rPr>
            <w:rStyle w:val="Hyperlink"/>
            <w:rFonts w:ascii="Times New Roman" w:hAnsi="Times New Roman"/>
          </w:rPr>
          <w:t>as</w:t>
        </w:r>
        <w:r w:rsidR="00DA6890">
          <w:rPr>
            <w:webHidden/>
          </w:rPr>
          <w:tab/>
        </w:r>
        <w:r w:rsidR="003C298A">
          <w:rPr>
            <w:webHidden/>
          </w:rPr>
          <w:t>21</w:t>
        </w:r>
      </w:hyperlink>
    </w:p>
    <w:p w14:paraId="044C57AC" w14:textId="0CF4D2CA"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40" w:history="1">
        <w:r w:rsidR="00DA6890" w:rsidRPr="00921E13">
          <w:rPr>
            <w:rStyle w:val="Hyperlink"/>
            <w:rFonts w:ascii="Times New Roman" w:eastAsia="Times New Roman" w:hAnsi="Times New Roman"/>
          </w:rPr>
          <w:t>15.</w:t>
        </w:r>
        <w:r w:rsidR="00DA6890">
          <w:rPr>
            <w:rFonts w:asciiTheme="minorHAnsi" w:eastAsiaTheme="minorEastAsia" w:hAnsiTheme="minorHAnsi" w:cstheme="minorBidi"/>
            <w:b w:val="0"/>
            <w:bCs w:val="0"/>
            <w:sz w:val="22"/>
          </w:rPr>
          <w:tab/>
        </w:r>
        <w:r w:rsidR="004A702C" w:rsidRPr="004A702C">
          <w:rPr>
            <w:rStyle w:val="Hyperlink"/>
            <w:rFonts w:ascii="Times New Roman" w:hAnsi="Times New Roman"/>
          </w:rPr>
          <w:t>Precios de la Oferta y Descuentos</w:t>
        </w:r>
        <w:r w:rsidR="00DA6890">
          <w:rPr>
            <w:webHidden/>
          </w:rPr>
          <w:tab/>
        </w:r>
        <w:r w:rsidR="003C298A">
          <w:rPr>
            <w:webHidden/>
          </w:rPr>
          <w:t>22</w:t>
        </w:r>
      </w:hyperlink>
    </w:p>
    <w:p w14:paraId="6D9DAEEA" w14:textId="22F2C59E"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53" w:history="1">
        <w:r w:rsidR="00DA6890" w:rsidRPr="00921E13">
          <w:rPr>
            <w:rStyle w:val="Hyperlink"/>
            <w:rFonts w:ascii="Times New Roman" w:eastAsia="Times New Roman" w:hAnsi="Times New Roman"/>
          </w:rPr>
          <w:t>16.</w:t>
        </w:r>
        <w:r w:rsidR="00DA6890">
          <w:rPr>
            <w:rFonts w:asciiTheme="minorHAnsi" w:eastAsiaTheme="minorEastAsia" w:hAnsiTheme="minorHAnsi" w:cstheme="minorBidi"/>
            <w:b w:val="0"/>
            <w:bCs w:val="0"/>
            <w:sz w:val="22"/>
          </w:rPr>
          <w:tab/>
        </w:r>
        <w:r w:rsidR="002D0D95" w:rsidRPr="002D0D95">
          <w:rPr>
            <w:rStyle w:val="Hyperlink"/>
            <w:rFonts w:ascii="Times New Roman" w:hAnsi="Times New Roman"/>
          </w:rPr>
          <w:t>Monedas de la Oferta y de Pagos</w:t>
        </w:r>
        <w:r w:rsidR="00DA6890">
          <w:rPr>
            <w:webHidden/>
          </w:rPr>
          <w:tab/>
        </w:r>
        <w:r w:rsidR="003C298A">
          <w:rPr>
            <w:webHidden/>
          </w:rPr>
          <w:t>25</w:t>
        </w:r>
      </w:hyperlink>
    </w:p>
    <w:p w14:paraId="66A8BE94" w14:textId="78696A93"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55" w:history="1">
        <w:r w:rsidR="00DA6890" w:rsidRPr="00921E13">
          <w:rPr>
            <w:rStyle w:val="Hyperlink"/>
            <w:rFonts w:ascii="Times New Roman" w:eastAsia="Times New Roman" w:hAnsi="Times New Roman"/>
          </w:rPr>
          <w:t>17.</w:t>
        </w:r>
        <w:r w:rsidR="00DA6890">
          <w:rPr>
            <w:rFonts w:asciiTheme="minorHAnsi" w:eastAsiaTheme="minorEastAsia" w:hAnsiTheme="minorHAnsi" w:cstheme="minorBidi"/>
            <w:b w:val="0"/>
            <w:bCs w:val="0"/>
            <w:sz w:val="22"/>
          </w:rPr>
          <w:tab/>
        </w:r>
        <w:r w:rsidR="00576915" w:rsidRPr="00576915">
          <w:rPr>
            <w:rStyle w:val="Hyperlink"/>
            <w:rFonts w:ascii="Times New Roman" w:hAnsi="Times New Roman"/>
          </w:rPr>
          <w:t>Documentos que Comprenden la Oferta Técnica y Financiera</w:t>
        </w:r>
        <w:r w:rsidR="00DA6890">
          <w:rPr>
            <w:webHidden/>
          </w:rPr>
          <w:tab/>
        </w:r>
        <w:r w:rsidR="003C298A">
          <w:rPr>
            <w:webHidden/>
          </w:rPr>
          <w:t>25</w:t>
        </w:r>
      </w:hyperlink>
    </w:p>
    <w:p w14:paraId="0E8E1233" w14:textId="516588D9"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58" w:history="1">
        <w:r w:rsidR="00DA6890" w:rsidRPr="00921E13">
          <w:rPr>
            <w:rStyle w:val="Hyperlink"/>
            <w:rFonts w:ascii="Times New Roman" w:eastAsia="Times New Roman" w:hAnsi="Times New Roman"/>
          </w:rPr>
          <w:t>18.</w:t>
        </w:r>
        <w:r w:rsidR="00DA6890">
          <w:rPr>
            <w:rFonts w:asciiTheme="minorHAnsi" w:eastAsiaTheme="minorEastAsia" w:hAnsiTheme="minorHAnsi" w:cstheme="minorBidi"/>
            <w:b w:val="0"/>
            <w:bCs w:val="0"/>
            <w:sz w:val="22"/>
          </w:rPr>
          <w:tab/>
        </w:r>
        <w:r w:rsidR="00155BEE" w:rsidRPr="00155BEE">
          <w:rPr>
            <w:rStyle w:val="Hyperlink"/>
            <w:rFonts w:ascii="Times New Roman" w:hAnsi="Times New Roman"/>
          </w:rPr>
          <w:t>Documentos que Confirman las Calificaciones del Licitante</w:t>
        </w:r>
        <w:r w:rsidR="00DA6890">
          <w:rPr>
            <w:webHidden/>
          </w:rPr>
          <w:tab/>
        </w:r>
        <w:r w:rsidR="000B7F54">
          <w:rPr>
            <w:webHidden/>
          </w:rPr>
          <w:t>25</w:t>
        </w:r>
      </w:hyperlink>
    </w:p>
    <w:p w14:paraId="37F4D3E7" w14:textId="2D0DA433"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60" w:history="1">
        <w:r w:rsidR="00DA6890" w:rsidRPr="00921E13">
          <w:rPr>
            <w:rStyle w:val="Hyperlink"/>
            <w:rFonts w:ascii="Times New Roman" w:eastAsia="Times New Roman" w:hAnsi="Times New Roman"/>
          </w:rPr>
          <w:t>19.</w:t>
        </w:r>
        <w:r w:rsidR="00DA6890">
          <w:rPr>
            <w:rFonts w:asciiTheme="minorHAnsi" w:eastAsiaTheme="minorEastAsia" w:hAnsiTheme="minorHAnsi" w:cstheme="minorBidi"/>
            <w:b w:val="0"/>
            <w:bCs w:val="0"/>
            <w:sz w:val="22"/>
          </w:rPr>
          <w:tab/>
        </w:r>
        <w:r w:rsidR="00CB0395" w:rsidRPr="00CB0395">
          <w:rPr>
            <w:rStyle w:val="Hyperlink"/>
            <w:rFonts w:ascii="Times New Roman" w:hAnsi="Times New Roman"/>
          </w:rPr>
          <w:t>Periodo de Validez de las Ofertas</w:t>
        </w:r>
        <w:r w:rsidR="00DA6890">
          <w:rPr>
            <w:webHidden/>
          </w:rPr>
          <w:tab/>
        </w:r>
        <w:r w:rsidR="000B7F54">
          <w:rPr>
            <w:webHidden/>
          </w:rPr>
          <w:t>25</w:t>
        </w:r>
      </w:hyperlink>
    </w:p>
    <w:p w14:paraId="0E5F2156" w14:textId="60A8A11B"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64" w:history="1">
        <w:r w:rsidR="00DA6890" w:rsidRPr="00921E13">
          <w:rPr>
            <w:rStyle w:val="Hyperlink"/>
            <w:rFonts w:ascii="Times New Roman" w:eastAsia="Times New Roman" w:hAnsi="Times New Roman"/>
          </w:rPr>
          <w:t>20.</w:t>
        </w:r>
        <w:r w:rsidR="00DA6890">
          <w:rPr>
            <w:rFonts w:asciiTheme="minorHAnsi" w:eastAsiaTheme="minorEastAsia" w:hAnsiTheme="minorHAnsi" w:cstheme="minorBidi"/>
            <w:b w:val="0"/>
            <w:bCs w:val="0"/>
            <w:sz w:val="22"/>
          </w:rPr>
          <w:tab/>
        </w:r>
        <w:r w:rsidR="005D437A" w:rsidRPr="005D437A">
          <w:rPr>
            <w:rStyle w:val="Hyperlink"/>
            <w:rFonts w:ascii="Times New Roman" w:hAnsi="Times New Roman"/>
          </w:rPr>
          <w:t>Fianza de la Oferta</w:t>
        </w:r>
        <w:r w:rsidR="00DA6890">
          <w:rPr>
            <w:webHidden/>
          </w:rPr>
          <w:tab/>
        </w:r>
        <w:r w:rsidR="000B7F54">
          <w:rPr>
            <w:webHidden/>
          </w:rPr>
          <w:t>26</w:t>
        </w:r>
      </w:hyperlink>
    </w:p>
    <w:p w14:paraId="39DE2B23" w14:textId="78FF78A2"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73" w:history="1">
        <w:r w:rsidR="00DA6890" w:rsidRPr="00921E13">
          <w:rPr>
            <w:rStyle w:val="Hyperlink"/>
            <w:rFonts w:ascii="Times New Roman" w:eastAsia="Times New Roman" w:hAnsi="Times New Roman"/>
          </w:rPr>
          <w:t>21.</w:t>
        </w:r>
        <w:r w:rsidR="00DA6890">
          <w:rPr>
            <w:rFonts w:asciiTheme="minorHAnsi" w:eastAsiaTheme="minorEastAsia" w:hAnsiTheme="minorHAnsi" w:cstheme="minorBidi"/>
            <w:b w:val="0"/>
            <w:bCs w:val="0"/>
            <w:sz w:val="22"/>
          </w:rPr>
          <w:tab/>
        </w:r>
        <w:r w:rsidR="009719B8" w:rsidRPr="009719B8">
          <w:rPr>
            <w:rStyle w:val="Hyperlink"/>
            <w:rFonts w:ascii="Times New Roman" w:hAnsi="Times New Roman"/>
          </w:rPr>
          <w:t>Formato y Firma de la Oferta</w:t>
        </w:r>
        <w:r w:rsidR="00DA6890">
          <w:rPr>
            <w:webHidden/>
          </w:rPr>
          <w:tab/>
        </w:r>
        <w:r w:rsidR="00DA6890">
          <w:rPr>
            <w:webHidden/>
          </w:rPr>
          <w:fldChar w:fldCharType="begin"/>
        </w:r>
        <w:r w:rsidR="00DA6890">
          <w:rPr>
            <w:webHidden/>
          </w:rPr>
          <w:instrText xml:space="preserve"> PAGEREF _Toc495667173 \h </w:instrText>
        </w:r>
        <w:r w:rsidR="00DA6890">
          <w:rPr>
            <w:webHidden/>
          </w:rPr>
        </w:r>
        <w:r w:rsidR="00DA6890">
          <w:rPr>
            <w:webHidden/>
          </w:rPr>
          <w:fldChar w:fldCharType="separate"/>
        </w:r>
        <w:r w:rsidR="00305855">
          <w:rPr>
            <w:webHidden/>
          </w:rPr>
          <w:t>2</w:t>
        </w:r>
        <w:r w:rsidR="000B7F54">
          <w:rPr>
            <w:webHidden/>
          </w:rPr>
          <w:t>8</w:t>
        </w:r>
        <w:r w:rsidR="00DA6890">
          <w:rPr>
            <w:webHidden/>
          </w:rPr>
          <w:fldChar w:fldCharType="end"/>
        </w:r>
      </w:hyperlink>
    </w:p>
    <w:p w14:paraId="7AE77BFD" w14:textId="2088397E" w:rsidR="00DA6890" w:rsidRDefault="00FD6B02" w:rsidP="00610B50">
      <w:pPr>
        <w:pStyle w:val="TOC1"/>
        <w:numPr>
          <w:ilvl w:val="0"/>
          <w:numId w:val="0"/>
        </w:numPr>
        <w:tabs>
          <w:tab w:val="left" w:pos="857"/>
          <w:tab w:val="right" w:leader="dot" w:pos="9350"/>
        </w:tabs>
        <w:rPr>
          <w:rFonts w:asciiTheme="minorHAnsi" w:eastAsiaTheme="minorEastAsia" w:hAnsiTheme="minorHAnsi" w:cstheme="minorBidi"/>
          <w:b w:val="0"/>
          <w:bCs w:val="0"/>
          <w:caps w:val="0"/>
          <w:sz w:val="22"/>
        </w:rPr>
      </w:pPr>
      <w:hyperlink w:anchor="_Toc495667178" w:history="1">
        <w:r w:rsidR="00DA6890" w:rsidRPr="00921E13">
          <w:rPr>
            <w:rStyle w:val="Hyperlink"/>
          </w:rPr>
          <w:t>D.</w:t>
        </w:r>
        <w:r w:rsidR="00DA6890">
          <w:rPr>
            <w:rFonts w:asciiTheme="minorHAnsi" w:eastAsiaTheme="minorEastAsia" w:hAnsiTheme="minorHAnsi" w:cstheme="minorBidi"/>
            <w:b w:val="0"/>
            <w:bCs w:val="0"/>
            <w:caps w:val="0"/>
            <w:sz w:val="22"/>
          </w:rPr>
          <w:tab/>
        </w:r>
        <w:r w:rsidR="005D6124" w:rsidRPr="005D6124">
          <w:rPr>
            <w:rStyle w:val="Hyperlink"/>
          </w:rPr>
          <w:t>PRESENTACIÓN Y APERTURA DE OFERTAS</w:t>
        </w:r>
        <w:r w:rsidR="00DA6890">
          <w:rPr>
            <w:webHidden/>
          </w:rPr>
          <w:tab/>
        </w:r>
        <w:r w:rsidR="00DA6890">
          <w:rPr>
            <w:webHidden/>
          </w:rPr>
          <w:fldChar w:fldCharType="begin"/>
        </w:r>
        <w:r w:rsidR="00DA6890">
          <w:rPr>
            <w:webHidden/>
          </w:rPr>
          <w:instrText xml:space="preserve"> PAGEREF _Toc495667178 \h </w:instrText>
        </w:r>
        <w:r w:rsidR="00DA6890">
          <w:rPr>
            <w:webHidden/>
          </w:rPr>
        </w:r>
        <w:r w:rsidR="00DA6890">
          <w:rPr>
            <w:webHidden/>
          </w:rPr>
          <w:fldChar w:fldCharType="separate"/>
        </w:r>
        <w:r w:rsidR="00305855">
          <w:rPr>
            <w:webHidden/>
          </w:rPr>
          <w:t>2</w:t>
        </w:r>
        <w:r w:rsidR="000B7F54">
          <w:rPr>
            <w:webHidden/>
          </w:rPr>
          <w:t>8</w:t>
        </w:r>
        <w:r w:rsidR="00DA6890">
          <w:rPr>
            <w:webHidden/>
          </w:rPr>
          <w:fldChar w:fldCharType="end"/>
        </w:r>
      </w:hyperlink>
    </w:p>
    <w:p w14:paraId="1D8C8303" w14:textId="4CE7A631"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79" w:history="1">
        <w:r w:rsidR="00DA6890" w:rsidRPr="00921E13">
          <w:rPr>
            <w:rStyle w:val="Hyperlink"/>
            <w:rFonts w:ascii="Times New Roman" w:eastAsia="Times New Roman" w:hAnsi="Times New Roman"/>
          </w:rPr>
          <w:t>22.</w:t>
        </w:r>
        <w:r w:rsidR="00DA6890">
          <w:rPr>
            <w:rFonts w:asciiTheme="minorHAnsi" w:eastAsiaTheme="minorEastAsia" w:hAnsiTheme="minorHAnsi" w:cstheme="minorBidi"/>
            <w:b w:val="0"/>
            <w:bCs w:val="0"/>
            <w:sz w:val="22"/>
          </w:rPr>
          <w:tab/>
        </w:r>
        <w:r w:rsidR="00D25BC7" w:rsidRPr="00D25BC7">
          <w:rPr>
            <w:rStyle w:val="Hyperlink"/>
            <w:rFonts w:ascii="Times New Roman" w:hAnsi="Times New Roman"/>
          </w:rPr>
          <w:t>Presentación, Sellado y Marcado de Ofertas</w:t>
        </w:r>
        <w:r w:rsidR="00DA6890">
          <w:rPr>
            <w:webHidden/>
          </w:rPr>
          <w:tab/>
        </w:r>
        <w:r w:rsidR="00DA6890">
          <w:rPr>
            <w:webHidden/>
          </w:rPr>
          <w:fldChar w:fldCharType="begin"/>
        </w:r>
        <w:r w:rsidR="00DA6890">
          <w:rPr>
            <w:webHidden/>
          </w:rPr>
          <w:instrText xml:space="preserve"> PAGEREF _Toc495667179 \h </w:instrText>
        </w:r>
        <w:r w:rsidR="00DA6890">
          <w:rPr>
            <w:webHidden/>
          </w:rPr>
        </w:r>
        <w:r w:rsidR="00DA6890">
          <w:rPr>
            <w:webHidden/>
          </w:rPr>
          <w:fldChar w:fldCharType="separate"/>
        </w:r>
        <w:r w:rsidR="00305855">
          <w:rPr>
            <w:webHidden/>
          </w:rPr>
          <w:t>2</w:t>
        </w:r>
        <w:r w:rsidR="000B7F54">
          <w:rPr>
            <w:webHidden/>
          </w:rPr>
          <w:t>8</w:t>
        </w:r>
        <w:r w:rsidR="00DA6890">
          <w:rPr>
            <w:webHidden/>
          </w:rPr>
          <w:fldChar w:fldCharType="end"/>
        </w:r>
      </w:hyperlink>
    </w:p>
    <w:p w14:paraId="4FB5790B" w14:textId="029199BF"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87" w:history="1">
        <w:r w:rsidR="00DA6890" w:rsidRPr="00921E13">
          <w:rPr>
            <w:rStyle w:val="Hyperlink"/>
            <w:rFonts w:ascii="Times New Roman" w:eastAsia="Times New Roman" w:hAnsi="Times New Roman"/>
          </w:rPr>
          <w:t>23.</w:t>
        </w:r>
        <w:r w:rsidR="00DA6890">
          <w:rPr>
            <w:rFonts w:asciiTheme="minorHAnsi" w:eastAsiaTheme="minorEastAsia" w:hAnsiTheme="minorHAnsi" w:cstheme="minorBidi"/>
            <w:b w:val="0"/>
            <w:bCs w:val="0"/>
            <w:sz w:val="22"/>
          </w:rPr>
          <w:tab/>
        </w:r>
        <w:r w:rsidR="008E3DC9" w:rsidRPr="008E3DC9">
          <w:rPr>
            <w:rStyle w:val="Hyperlink"/>
            <w:rFonts w:ascii="Times New Roman" w:hAnsi="Times New Roman"/>
          </w:rPr>
          <w:t>Plazo de Presentación de Ofertas</w:t>
        </w:r>
        <w:r w:rsidR="00DA6890">
          <w:rPr>
            <w:webHidden/>
          </w:rPr>
          <w:tab/>
        </w:r>
        <w:r w:rsidR="000B7F54">
          <w:rPr>
            <w:webHidden/>
          </w:rPr>
          <w:t>30</w:t>
        </w:r>
      </w:hyperlink>
    </w:p>
    <w:p w14:paraId="78B185AF" w14:textId="790B2CA0"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90" w:history="1">
        <w:r w:rsidR="00DA6890" w:rsidRPr="00921E13">
          <w:rPr>
            <w:rStyle w:val="Hyperlink"/>
            <w:rFonts w:ascii="Times New Roman" w:eastAsia="Times New Roman" w:hAnsi="Times New Roman"/>
          </w:rPr>
          <w:t>24.</w:t>
        </w:r>
        <w:r w:rsidR="00DA6890">
          <w:rPr>
            <w:rFonts w:asciiTheme="minorHAnsi" w:eastAsiaTheme="minorEastAsia" w:hAnsiTheme="minorHAnsi" w:cstheme="minorBidi"/>
            <w:b w:val="0"/>
            <w:bCs w:val="0"/>
            <w:sz w:val="22"/>
          </w:rPr>
          <w:tab/>
        </w:r>
        <w:r w:rsidR="00C83F06" w:rsidRPr="00C83F06">
          <w:rPr>
            <w:rStyle w:val="Hyperlink"/>
            <w:rFonts w:ascii="Times New Roman" w:hAnsi="Times New Roman"/>
          </w:rPr>
          <w:t>Ofertas Fuera de Plazo</w:t>
        </w:r>
        <w:r w:rsidR="00DA6890">
          <w:rPr>
            <w:webHidden/>
          </w:rPr>
          <w:tab/>
        </w:r>
        <w:r w:rsidR="006A5E72">
          <w:rPr>
            <w:webHidden/>
          </w:rPr>
          <w:t>30</w:t>
        </w:r>
      </w:hyperlink>
    </w:p>
    <w:p w14:paraId="561CE0F0" w14:textId="42B7A888"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92" w:history="1">
        <w:r w:rsidR="00DA6890" w:rsidRPr="00921E13">
          <w:rPr>
            <w:rStyle w:val="Hyperlink"/>
            <w:rFonts w:ascii="Times New Roman" w:eastAsia="Times New Roman" w:hAnsi="Times New Roman"/>
          </w:rPr>
          <w:t>25.</w:t>
        </w:r>
        <w:r w:rsidR="00DA6890">
          <w:rPr>
            <w:rFonts w:asciiTheme="minorHAnsi" w:eastAsiaTheme="minorEastAsia" w:hAnsiTheme="minorHAnsi" w:cstheme="minorBidi"/>
            <w:b w:val="0"/>
            <w:bCs w:val="0"/>
            <w:sz w:val="22"/>
          </w:rPr>
          <w:tab/>
        </w:r>
        <w:r w:rsidR="00426C66" w:rsidRPr="00426C66">
          <w:rPr>
            <w:rStyle w:val="Hyperlink"/>
            <w:rFonts w:ascii="Times New Roman" w:hAnsi="Times New Roman"/>
          </w:rPr>
          <w:t>Retiro, Sustitución y Modificación de la Oferta</w:t>
        </w:r>
        <w:r w:rsidR="00DA6890">
          <w:rPr>
            <w:webHidden/>
          </w:rPr>
          <w:tab/>
        </w:r>
        <w:r w:rsidR="006A5E72">
          <w:rPr>
            <w:webHidden/>
          </w:rPr>
          <w:t>30</w:t>
        </w:r>
      </w:hyperlink>
    </w:p>
    <w:p w14:paraId="6D4D0E10" w14:textId="51C02DCE"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196" w:history="1">
        <w:r w:rsidR="00DA6890" w:rsidRPr="00921E13">
          <w:rPr>
            <w:rStyle w:val="Hyperlink"/>
            <w:rFonts w:ascii="Times New Roman" w:eastAsia="Times New Roman" w:hAnsi="Times New Roman"/>
          </w:rPr>
          <w:t>26.</w:t>
        </w:r>
        <w:r w:rsidR="00DA6890">
          <w:rPr>
            <w:rFonts w:asciiTheme="minorHAnsi" w:eastAsiaTheme="minorEastAsia" w:hAnsiTheme="minorHAnsi" w:cstheme="minorBidi"/>
            <w:b w:val="0"/>
            <w:bCs w:val="0"/>
            <w:sz w:val="22"/>
          </w:rPr>
          <w:tab/>
        </w:r>
        <w:r w:rsidR="001B6ABC" w:rsidRPr="001B6ABC">
          <w:rPr>
            <w:rStyle w:val="Hyperlink"/>
            <w:rFonts w:ascii="Times New Roman" w:hAnsi="Times New Roman"/>
          </w:rPr>
          <w:t>Apertura de Ofertas</w:t>
        </w:r>
        <w:r w:rsidR="00DA6890">
          <w:rPr>
            <w:webHidden/>
          </w:rPr>
          <w:tab/>
        </w:r>
        <w:r w:rsidR="006A5E72">
          <w:rPr>
            <w:webHidden/>
          </w:rPr>
          <w:t>31</w:t>
        </w:r>
      </w:hyperlink>
    </w:p>
    <w:p w14:paraId="20EB9868" w14:textId="1159F587" w:rsidR="00DA6890" w:rsidRDefault="00FD6B02" w:rsidP="00610B50">
      <w:pPr>
        <w:pStyle w:val="TOC1"/>
        <w:numPr>
          <w:ilvl w:val="0"/>
          <w:numId w:val="0"/>
        </w:numPr>
        <w:tabs>
          <w:tab w:val="left" w:pos="842"/>
          <w:tab w:val="right" w:leader="dot" w:pos="9350"/>
        </w:tabs>
        <w:rPr>
          <w:rFonts w:asciiTheme="minorHAnsi" w:eastAsiaTheme="minorEastAsia" w:hAnsiTheme="minorHAnsi" w:cstheme="minorBidi"/>
          <w:b w:val="0"/>
          <w:bCs w:val="0"/>
          <w:caps w:val="0"/>
          <w:sz w:val="22"/>
        </w:rPr>
      </w:pPr>
      <w:hyperlink w:anchor="_Toc495667202" w:history="1">
        <w:r w:rsidR="00DA6890" w:rsidRPr="00921E13">
          <w:rPr>
            <w:rStyle w:val="Hyperlink"/>
          </w:rPr>
          <w:t>E.</w:t>
        </w:r>
        <w:r w:rsidR="00DA6890">
          <w:rPr>
            <w:rFonts w:asciiTheme="minorHAnsi" w:eastAsiaTheme="minorEastAsia" w:hAnsiTheme="minorHAnsi" w:cstheme="minorBidi"/>
            <w:b w:val="0"/>
            <w:bCs w:val="0"/>
            <w:caps w:val="0"/>
            <w:sz w:val="22"/>
          </w:rPr>
          <w:tab/>
        </w:r>
        <w:r w:rsidR="00E53FFE" w:rsidRPr="00E53FFE">
          <w:rPr>
            <w:rStyle w:val="Hyperlink"/>
          </w:rPr>
          <w:t>EVALUACIÓN Y COMPARACIÓN DE OFERTAS</w:t>
        </w:r>
        <w:r w:rsidR="00DA6890">
          <w:rPr>
            <w:webHidden/>
          </w:rPr>
          <w:tab/>
        </w:r>
        <w:r w:rsidR="00583264">
          <w:rPr>
            <w:webHidden/>
          </w:rPr>
          <w:t>32</w:t>
        </w:r>
      </w:hyperlink>
    </w:p>
    <w:p w14:paraId="09427F63" w14:textId="0BAA57B4"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03" w:history="1">
        <w:r w:rsidR="00DA6890" w:rsidRPr="00921E13">
          <w:rPr>
            <w:rStyle w:val="Hyperlink"/>
            <w:rFonts w:ascii="Times New Roman" w:eastAsia="Times New Roman" w:hAnsi="Times New Roman"/>
          </w:rPr>
          <w:t>27.</w:t>
        </w:r>
        <w:r w:rsidR="00DA6890">
          <w:rPr>
            <w:rFonts w:asciiTheme="minorHAnsi" w:eastAsiaTheme="minorEastAsia" w:hAnsiTheme="minorHAnsi" w:cstheme="minorBidi"/>
            <w:b w:val="0"/>
            <w:bCs w:val="0"/>
            <w:sz w:val="22"/>
          </w:rPr>
          <w:tab/>
        </w:r>
        <w:r w:rsidR="00E91605" w:rsidRPr="00E91605">
          <w:rPr>
            <w:rStyle w:val="Hyperlink"/>
            <w:rFonts w:ascii="Times New Roman" w:hAnsi="Times New Roman"/>
          </w:rPr>
          <w:t>Confidencialidad</w:t>
        </w:r>
        <w:r w:rsidR="00DA6890">
          <w:rPr>
            <w:webHidden/>
          </w:rPr>
          <w:tab/>
        </w:r>
        <w:r w:rsidR="00583264">
          <w:rPr>
            <w:webHidden/>
          </w:rPr>
          <w:t>32</w:t>
        </w:r>
      </w:hyperlink>
    </w:p>
    <w:p w14:paraId="452C5B5B" w14:textId="5AB2E718"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07" w:history="1">
        <w:r w:rsidR="00DA6890" w:rsidRPr="00921E13">
          <w:rPr>
            <w:rStyle w:val="Hyperlink"/>
            <w:rFonts w:ascii="Times New Roman" w:eastAsia="Times New Roman" w:hAnsi="Times New Roman"/>
          </w:rPr>
          <w:t>28.</w:t>
        </w:r>
        <w:r w:rsidR="00DA6890">
          <w:rPr>
            <w:rFonts w:asciiTheme="minorHAnsi" w:eastAsiaTheme="minorEastAsia" w:hAnsiTheme="minorHAnsi" w:cstheme="minorBidi"/>
            <w:b w:val="0"/>
            <w:bCs w:val="0"/>
            <w:sz w:val="22"/>
          </w:rPr>
          <w:tab/>
        </w:r>
        <w:r w:rsidR="00CF31D2" w:rsidRPr="00CF31D2">
          <w:rPr>
            <w:rStyle w:val="Hyperlink"/>
            <w:rFonts w:ascii="Times New Roman" w:hAnsi="Times New Roman"/>
          </w:rPr>
          <w:t>Aclaración de Ofertas</w:t>
        </w:r>
        <w:r w:rsidR="00DA6890">
          <w:rPr>
            <w:webHidden/>
          </w:rPr>
          <w:tab/>
        </w:r>
        <w:r w:rsidR="00583264">
          <w:rPr>
            <w:webHidden/>
          </w:rPr>
          <w:t>33</w:t>
        </w:r>
      </w:hyperlink>
    </w:p>
    <w:p w14:paraId="00C042BF" w14:textId="78820AA3"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10" w:history="1">
        <w:r w:rsidR="00DA6890" w:rsidRPr="00921E13">
          <w:rPr>
            <w:rStyle w:val="Hyperlink"/>
            <w:rFonts w:ascii="Times New Roman" w:eastAsia="Times New Roman" w:hAnsi="Times New Roman"/>
          </w:rPr>
          <w:t>29.</w:t>
        </w:r>
        <w:r w:rsidR="00DA6890">
          <w:rPr>
            <w:rFonts w:asciiTheme="minorHAnsi" w:eastAsiaTheme="minorEastAsia" w:hAnsiTheme="minorHAnsi" w:cstheme="minorBidi"/>
            <w:b w:val="0"/>
            <w:bCs w:val="0"/>
            <w:sz w:val="22"/>
          </w:rPr>
          <w:tab/>
        </w:r>
        <w:r w:rsidR="00FB6361" w:rsidRPr="00FB6361">
          <w:rPr>
            <w:rStyle w:val="Hyperlink"/>
            <w:rFonts w:ascii="Times New Roman" w:hAnsi="Times New Roman"/>
          </w:rPr>
          <w:t>Evaluación de las Ofertas Técnicas y Avisos a Licitantes</w:t>
        </w:r>
        <w:r w:rsidR="00DA6890">
          <w:rPr>
            <w:webHidden/>
          </w:rPr>
          <w:tab/>
        </w:r>
        <w:r w:rsidR="00583264">
          <w:rPr>
            <w:webHidden/>
          </w:rPr>
          <w:t>33</w:t>
        </w:r>
      </w:hyperlink>
    </w:p>
    <w:p w14:paraId="560BB5B6" w14:textId="1C5C423D" w:rsidR="00DA6890" w:rsidRDefault="00FD6B02" w:rsidP="00610B50">
      <w:pPr>
        <w:pStyle w:val="TOC2"/>
        <w:tabs>
          <w:tab w:val="left" w:pos="720"/>
          <w:tab w:val="right" w:leader="dot" w:pos="9350"/>
        </w:tabs>
        <w:ind w:left="720" w:hanging="720"/>
        <w:rPr>
          <w:rFonts w:asciiTheme="minorHAnsi" w:eastAsiaTheme="minorEastAsia" w:hAnsiTheme="minorHAnsi" w:cstheme="minorBidi"/>
          <w:b w:val="0"/>
          <w:bCs w:val="0"/>
          <w:sz w:val="22"/>
        </w:rPr>
      </w:pPr>
      <w:hyperlink w:anchor="_Toc495667215" w:history="1">
        <w:r w:rsidR="00DA6890" w:rsidRPr="00921E13">
          <w:rPr>
            <w:rStyle w:val="Hyperlink"/>
            <w:rFonts w:ascii="Times New Roman" w:eastAsia="Times New Roman" w:hAnsi="Times New Roman"/>
          </w:rPr>
          <w:t>30.</w:t>
        </w:r>
        <w:r w:rsidR="00DA6890">
          <w:rPr>
            <w:rFonts w:asciiTheme="minorHAnsi" w:eastAsiaTheme="minorEastAsia" w:hAnsiTheme="minorHAnsi" w:cstheme="minorBidi"/>
            <w:b w:val="0"/>
            <w:bCs w:val="0"/>
            <w:sz w:val="22"/>
          </w:rPr>
          <w:tab/>
        </w:r>
        <w:r w:rsidR="00927E72" w:rsidRPr="00927E72">
          <w:rPr>
            <w:rStyle w:val="Hyperlink"/>
            <w:rFonts w:ascii="Times New Roman" w:hAnsi="Times New Roman"/>
          </w:rPr>
          <w:t>Apertura y Evaluación de Ofertas Financieras: Errores Aritméticos y Conversión a Moneda Única</w:t>
        </w:r>
        <w:r w:rsidR="00DA6890">
          <w:rPr>
            <w:webHidden/>
          </w:rPr>
          <w:tab/>
        </w:r>
        <w:r w:rsidR="00DA6890">
          <w:rPr>
            <w:webHidden/>
          </w:rPr>
          <w:fldChar w:fldCharType="begin"/>
        </w:r>
        <w:r w:rsidR="00DA6890">
          <w:rPr>
            <w:webHidden/>
          </w:rPr>
          <w:instrText xml:space="preserve"> PAGEREF _Toc495667215 \h </w:instrText>
        </w:r>
        <w:r w:rsidR="00DA6890">
          <w:rPr>
            <w:webHidden/>
          </w:rPr>
        </w:r>
        <w:r w:rsidR="00DA6890">
          <w:rPr>
            <w:webHidden/>
          </w:rPr>
          <w:fldChar w:fldCharType="separate"/>
        </w:r>
        <w:r w:rsidR="00305855">
          <w:rPr>
            <w:webHidden/>
          </w:rPr>
          <w:t>3</w:t>
        </w:r>
        <w:r w:rsidR="00583264">
          <w:rPr>
            <w:webHidden/>
          </w:rPr>
          <w:t>4</w:t>
        </w:r>
        <w:r w:rsidR="00DA6890">
          <w:rPr>
            <w:webHidden/>
          </w:rPr>
          <w:fldChar w:fldCharType="end"/>
        </w:r>
      </w:hyperlink>
    </w:p>
    <w:p w14:paraId="7DC7D7D0" w14:textId="53471C6C"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22" w:history="1">
        <w:r w:rsidR="00DA6890" w:rsidRPr="00921E13">
          <w:rPr>
            <w:rStyle w:val="Hyperlink"/>
            <w:rFonts w:ascii="Times New Roman" w:eastAsia="Times New Roman" w:hAnsi="Times New Roman"/>
          </w:rPr>
          <w:t>31.</w:t>
        </w:r>
        <w:r w:rsidR="00DA6890">
          <w:rPr>
            <w:rFonts w:asciiTheme="minorHAnsi" w:eastAsiaTheme="minorEastAsia" w:hAnsiTheme="minorHAnsi" w:cstheme="minorBidi"/>
            <w:b w:val="0"/>
            <w:bCs w:val="0"/>
            <w:sz w:val="22"/>
          </w:rPr>
          <w:tab/>
        </w:r>
        <w:r w:rsidR="00FF561F" w:rsidRPr="00FF561F">
          <w:rPr>
            <w:rStyle w:val="Hyperlink"/>
            <w:rFonts w:ascii="Times New Roman" w:hAnsi="Times New Roman"/>
          </w:rPr>
          <w:t>Razonabilidad de</w:t>
        </w:r>
        <w:r w:rsidR="00FF561F">
          <w:rPr>
            <w:rStyle w:val="Hyperlink"/>
            <w:rFonts w:ascii="Times New Roman" w:hAnsi="Times New Roman"/>
          </w:rPr>
          <w:t xml:space="preserve"> Precios</w:t>
        </w:r>
        <w:r w:rsidR="00DA6890">
          <w:rPr>
            <w:webHidden/>
          </w:rPr>
          <w:tab/>
        </w:r>
        <w:r w:rsidR="00DA6890">
          <w:rPr>
            <w:webHidden/>
          </w:rPr>
          <w:fldChar w:fldCharType="begin"/>
        </w:r>
        <w:r w:rsidR="00DA6890">
          <w:rPr>
            <w:webHidden/>
          </w:rPr>
          <w:instrText xml:space="preserve"> PAGEREF _Toc495667222 \h </w:instrText>
        </w:r>
        <w:r w:rsidR="00DA6890">
          <w:rPr>
            <w:webHidden/>
          </w:rPr>
        </w:r>
        <w:r w:rsidR="00DA6890">
          <w:rPr>
            <w:webHidden/>
          </w:rPr>
          <w:fldChar w:fldCharType="separate"/>
        </w:r>
        <w:r w:rsidR="00305855">
          <w:rPr>
            <w:webHidden/>
          </w:rPr>
          <w:t>3</w:t>
        </w:r>
        <w:r w:rsidR="00583264">
          <w:rPr>
            <w:webHidden/>
          </w:rPr>
          <w:t>6</w:t>
        </w:r>
        <w:r w:rsidR="00DA6890">
          <w:rPr>
            <w:webHidden/>
          </w:rPr>
          <w:fldChar w:fldCharType="end"/>
        </w:r>
      </w:hyperlink>
    </w:p>
    <w:p w14:paraId="67F6D79E" w14:textId="0DB1A634"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25" w:history="1">
        <w:r w:rsidR="00DA6890" w:rsidRPr="00921E13">
          <w:rPr>
            <w:rStyle w:val="Hyperlink"/>
            <w:rFonts w:ascii="Times New Roman" w:eastAsia="Times New Roman" w:hAnsi="Times New Roman"/>
          </w:rPr>
          <w:t>32.</w:t>
        </w:r>
        <w:r w:rsidR="00DA6890">
          <w:rPr>
            <w:rFonts w:asciiTheme="minorHAnsi" w:eastAsiaTheme="minorEastAsia" w:hAnsiTheme="minorHAnsi" w:cstheme="minorBidi"/>
            <w:b w:val="0"/>
            <w:bCs w:val="0"/>
            <w:sz w:val="22"/>
          </w:rPr>
          <w:tab/>
        </w:r>
        <w:r w:rsidR="00DA6890" w:rsidRPr="00921E13">
          <w:rPr>
            <w:rStyle w:val="Hyperlink"/>
            <w:rFonts w:ascii="Times New Roman" w:hAnsi="Times New Roman"/>
          </w:rPr>
          <w:t xml:space="preserve">No </w:t>
        </w:r>
        <w:r w:rsidR="00740C7A" w:rsidRPr="00740C7A">
          <w:rPr>
            <w:rStyle w:val="Hyperlink"/>
            <w:rFonts w:ascii="Times New Roman" w:hAnsi="Times New Roman"/>
          </w:rPr>
          <w:t>Margen de Preferencia</w:t>
        </w:r>
        <w:r w:rsidR="00DA6890">
          <w:rPr>
            <w:webHidden/>
          </w:rPr>
          <w:tab/>
        </w:r>
        <w:r w:rsidR="00DA6890">
          <w:rPr>
            <w:webHidden/>
          </w:rPr>
          <w:fldChar w:fldCharType="begin"/>
        </w:r>
        <w:r w:rsidR="00DA6890">
          <w:rPr>
            <w:webHidden/>
          </w:rPr>
          <w:instrText xml:space="preserve"> PAGEREF _Toc495667225 \h </w:instrText>
        </w:r>
        <w:r w:rsidR="00DA6890">
          <w:rPr>
            <w:webHidden/>
          </w:rPr>
        </w:r>
        <w:r w:rsidR="00DA6890">
          <w:rPr>
            <w:webHidden/>
          </w:rPr>
          <w:fldChar w:fldCharType="separate"/>
        </w:r>
        <w:r w:rsidR="00305855">
          <w:rPr>
            <w:webHidden/>
          </w:rPr>
          <w:t>3</w:t>
        </w:r>
        <w:r w:rsidR="00583264">
          <w:rPr>
            <w:webHidden/>
          </w:rPr>
          <w:t>6</w:t>
        </w:r>
        <w:r w:rsidR="00DA6890">
          <w:rPr>
            <w:webHidden/>
          </w:rPr>
          <w:fldChar w:fldCharType="end"/>
        </w:r>
      </w:hyperlink>
    </w:p>
    <w:p w14:paraId="2C645383" w14:textId="3DF6A792"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27" w:history="1">
        <w:r w:rsidR="00DA6890" w:rsidRPr="00921E13">
          <w:rPr>
            <w:rStyle w:val="Hyperlink"/>
            <w:rFonts w:ascii="Times New Roman" w:eastAsia="Times New Roman" w:hAnsi="Times New Roman"/>
          </w:rPr>
          <w:t>33.</w:t>
        </w:r>
        <w:r w:rsidR="00DA6890">
          <w:rPr>
            <w:rFonts w:asciiTheme="minorHAnsi" w:eastAsiaTheme="minorEastAsia" w:hAnsiTheme="minorHAnsi" w:cstheme="minorBidi"/>
            <w:b w:val="0"/>
            <w:bCs w:val="0"/>
            <w:sz w:val="22"/>
          </w:rPr>
          <w:tab/>
        </w:r>
        <w:r w:rsidR="00176505" w:rsidRPr="00176505">
          <w:rPr>
            <w:rStyle w:val="Hyperlink"/>
            <w:rFonts w:ascii="Times New Roman" w:hAnsi="Times New Roman"/>
          </w:rPr>
          <w:t>Historia de Desempeño y Verificación de Recomendaciones</w:t>
        </w:r>
        <w:r w:rsidR="00DA6890">
          <w:rPr>
            <w:webHidden/>
          </w:rPr>
          <w:tab/>
        </w:r>
        <w:r w:rsidR="00DA6890">
          <w:rPr>
            <w:webHidden/>
          </w:rPr>
          <w:fldChar w:fldCharType="begin"/>
        </w:r>
        <w:r w:rsidR="00DA6890">
          <w:rPr>
            <w:webHidden/>
          </w:rPr>
          <w:instrText xml:space="preserve"> PAGEREF _Toc495667227 \h </w:instrText>
        </w:r>
        <w:r w:rsidR="00DA6890">
          <w:rPr>
            <w:webHidden/>
          </w:rPr>
        </w:r>
        <w:r w:rsidR="00DA6890">
          <w:rPr>
            <w:webHidden/>
          </w:rPr>
          <w:fldChar w:fldCharType="separate"/>
        </w:r>
        <w:r w:rsidR="00305855">
          <w:rPr>
            <w:webHidden/>
          </w:rPr>
          <w:t>3</w:t>
        </w:r>
        <w:r w:rsidR="00583264">
          <w:rPr>
            <w:webHidden/>
          </w:rPr>
          <w:t>6</w:t>
        </w:r>
        <w:r w:rsidR="00DA6890">
          <w:rPr>
            <w:webHidden/>
          </w:rPr>
          <w:fldChar w:fldCharType="end"/>
        </w:r>
      </w:hyperlink>
    </w:p>
    <w:p w14:paraId="1E21AB33" w14:textId="77F7736C" w:rsidR="00DA6890" w:rsidRDefault="00FD6B02" w:rsidP="00FB4DE5">
      <w:pPr>
        <w:pStyle w:val="TOC2"/>
        <w:tabs>
          <w:tab w:val="left" w:pos="720"/>
          <w:tab w:val="right" w:leader="dot" w:pos="9350"/>
        </w:tabs>
        <w:ind w:left="720" w:hanging="720"/>
        <w:rPr>
          <w:rFonts w:asciiTheme="minorHAnsi" w:eastAsiaTheme="minorEastAsia" w:hAnsiTheme="minorHAnsi" w:cstheme="minorBidi"/>
          <w:b w:val="0"/>
          <w:bCs w:val="0"/>
          <w:sz w:val="22"/>
        </w:rPr>
      </w:pPr>
      <w:hyperlink w:anchor="_Toc495667229" w:history="1">
        <w:r w:rsidR="00DA6890" w:rsidRPr="00921E13">
          <w:rPr>
            <w:rStyle w:val="Hyperlink"/>
            <w:rFonts w:ascii="Times New Roman" w:eastAsia="Times New Roman" w:hAnsi="Times New Roman"/>
          </w:rPr>
          <w:t>34.</w:t>
        </w:r>
        <w:r w:rsidR="00DA6890">
          <w:rPr>
            <w:rFonts w:asciiTheme="minorHAnsi" w:eastAsiaTheme="minorEastAsia" w:hAnsiTheme="minorHAnsi" w:cstheme="minorBidi"/>
            <w:b w:val="0"/>
            <w:bCs w:val="0"/>
            <w:sz w:val="22"/>
          </w:rPr>
          <w:tab/>
        </w:r>
        <w:r w:rsidR="00FD7D31" w:rsidRPr="00FD7D31">
          <w:rPr>
            <w:rStyle w:val="Hyperlink"/>
            <w:rFonts w:ascii="Times New Roman" w:hAnsi="Times New Roman"/>
          </w:rPr>
          <w:t xml:space="preserve">Derecho del Cliente de Aceptar Cualquier Oferta y de Rechazar Cualquiera o Todas </w:t>
        </w:r>
        <w:r w:rsidR="00FB4DE5">
          <w:rPr>
            <w:rStyle w:val="Hyperlink"/>
            <w:rFonts w:ascii="Times New Roman" w:hAnsi="Times New Roman"/>
          </w:rPr>
          <w:t xml:space="preserve"> </w:t>
        </w:r>
        <w:r w:rsidR="00FD7D31" w:rsidRPr="00FD7D31">
          <w:rPr>
            <w:rStyle w:val="Hyperlink"/>
            <w:rFonts w:ascii="Times New Roman" w:hAnsi="Times New Roman"/>
          </w:rPr>
          <w:t xml:space="preserve">las Ofertas </w:t>
        </w:r>
        <w:r w:rsidR="00DA6890">
          <w:rPr>
            <w:webHidden/>
          </w:rPr>
          <w:tab/>
        </w:r>
        <w:r w:rsidR="00DA6890">
          <w:rPr>
            <w:webHidden/>
          </w:rPr>
          <w:fldChar w:fldCharType="begin"/>
        </w:r>
        <w:r w:rsidR="00DA6890">
          <w:rPr>
            <w:webHidden/>
          </w:rPr>
          <w:instrText xml:space="preserve"> PAGEREF _Toc495667229 \h </w:instrText>
        </w:r>
        <w:r w:rsidR="00DA6890">
          <w:rPr>
            <w:webHidden/>
          </w:rPr>
        </w:r>
        <w:r w:rsidR="00DA6890">
          <w:rPr>
            <w:webHidden/>
          </w:rPr>
          <w:fldChar w:fldCharType="separate"/>
        </w:r>
        <w:r w:rsidR="00305855">
          <w:rPr>
            <w:webHidden/>
          </w:rPr>
          <w:t>3</w:t>
        </w:r>
        <w:r w:rsidR="00583264">
          <w:rPr>
            <w:webHidden/>
          </w:rPr>
          <w:t>7</w:t>
        </w:r>
        <w:r w:rsidR="00DA6890">
          <w:rPr>
            <w:webHidden/>
          </w:rPr>
          <w:fldChar w:fldCharType="end"/>
        </w:r>
      </w:hyperlink>
    </w:p>
    <w:p w14:paraId="123A2FFE" w14:textId="68D6D28A" w:rsidR="00DA6890" w:rsidRDefault="00FD6B02" w:rsidP="00610B50">
      <w:pPr>
        <w:pStyle w:val="TOC1"/>
        <w:numPr>
          <w:ilvl w:val="0"/>
          <w:numId w:val="0"/>
        </w:numPr>
        <w:tabs>
          <w:tab w:val="left" w:pos="826"/>
          <w:tab w:val="right" w:leader="dot" w:pos="9350"/>
        </w:tabs>
        <w:rPr>
          <w:rFonts w:asciiTheme="minorHAnsi" w:eastAsiaTheme="minorEastAsia" w:hAnsiTheme="minorHAnsi" w:cstheme="minorBidi"/>
          <w:b w:val="0"/>
          <w:bCs w:val="0"/>
          <w:caps w:val="0"/>
          <w:sz w:val="22"/>
        </w:rPr>
      </w:pPr>
      <w:hyperlink w:anchor="_Toc495667231" w:history="1">
        <w:r w:rsidR="00DA6890" w:rsidRPr="00921E13">
          <w:rPr>
            <w:rStyle w:val="Hyperlink"/>
          </w:rPr>
          <w:t>F.</w:t>
        </w:r>
        <w:r w:rsidR="00DA6890">
          <w:rPr>
            <w:rFonts w:asciiTheme="minorHAnsi" w:eastAsiaTheme="minorEastAsia" w:hAnsiTheme="minorHAnsi" w:cstheme="minorBidi"/>
            <w:b w:val="0"/>
            <w:bCs w:val="0"/>
            <w:caps w:val="0"/>
            <w:sz w:val="22"/>
          </w:rPr>
          <w:tab/>
        </w:r>
        <w:r w:rsidR="009C09FD" w:rsidRPr="009C09FD">
          <w:rPr>
            <w:rStyle w:val="Hyperlink"/>
          </w:rPr>
          <w:t>NEGOCIACIONES Y ADJUDICACIÓN DEL CONTRATO</w:t>
        </w:r>
        <w:r w:rsidR="00DA6890">
          <w:rPr>
            <w:webHidden/>
          </w:rPr>
          <w:tab/>
        </w:r>
        <w:r w:rsidR="00DA6890">
          <w:rPr>
            <w:webHidden/>
          </w:rPr>
          <w:fldChar w:fldCharType="begin"/>
        </w:r>
        <w:r w:rsidR="00DA6890">
          <w:rPr>
            <w:webHidden/>
          </w:rPr>
          <w:instrText xml:space="preserve"> PAGEREF _Toc495667231 \h </w:instrText>
        </w:r>
        <w:r w:rsidR="00DA6890">
          <w:rPr>
            <w:webHidden/>
          </w:rPr>
        </w:r>
        <w:r w:rsidR="00DA6890">
          <w:rPr>
            <w:webHidden/>
          </w:rPr>
          <w:fldChar w:fldCharType="separate"/>
        </w:r>
        <w:r w:rsidR="00305855">
          <w:rPr>
            <w:webHidden/>
          </w:rPr>
          <w:t>3</w:t>
        </w:r>
        <w:r w:rsidR="00EF71D4">
          <w:rPr>
            <w:webHidden/>
          </w:rPr>
          <w:t>7</w:t>
        </w:r>
        <w:r w:rsidR="00DA6890">
          <w:rPr>
            <w:webHidden/>
          </w:rPr>
          <w:fldChar w:fldCharType="end"/>
        </w:r>
      </w:hyperlink>
    </w:p>
    <w:p w14:paraId="5D4FD207" w14:textId="0C99FB88"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32" w:history="1">
        <w:r w:rsidR="00DA6890" w:rsidRPr="00921E13">
          <w:rPr>
            <w:rStyle w:val="Hyperlink"/>
            <w:rFonts w:ascii="Times New Roman" w:hAnsi="Times New Roman"/>
          </w:rPr>
          <w:t>35.</w:t>
        </w:r>
        <w:r w:rsidR="00DA6890">
          <w:rPr>
            <w:rFonts w:asciiTheme="minorHAnsi" w:eastAsiaTheme="minorEastAsia" w:hAnsiTheme="minorHAnsi" w:cstheme="minorBidi"/>
            <w:b w:val="0"/>
            <w:bCs w:val="0"/>
            <w:sz w:val="22"/>
          </w:rPr>
          <w:tab/>
        </w:r>
        <w:r w:rsidR="00A82955" w:rsidRPr="00A82955">
          <w:rPr>
            <w:rStyle w:val="Hyperlink"/>
            <w:rFonts w:ascii="Times New Roman" w:hAnsi="Times New Roman"/>
          </w:rPr>
          <w:t>Criterios de Adjudicación</w:t>
        </w:r>
        <w:r w:rsidR="00DA6890">
          <w:rPr>
            <w:webHidden/>
          </w:rPr>
          <w:tab/>
        </w:r>
        <w:r w:rsidR="00DA6890">
          <w:rPr>
            <w:webHidden/>
          </w:rPr>
          <w:fldChar w:fldCharType="begin"/>
        </w:r>
        <w:r w:rsidR="00DA6890">
          <w:rPr>
            <w:webHidden/>
          </w:rPr>
          <w:instrText xml:space="preserve"> PAGEREF _Toc495667232 \h </w:instrText>
        </w:r>
        <w:r w:rsidR="00DA6890">
          <w:rPr>
            <w:webHidden/>
          </w:rPr>
        </w:r>
        <w:r w:rsidR="00DA6890">
          <w:rPr>
            <w:webHidden/>
          </w:rPr>
          <w:fldChar w:fldCharType="separate"/>
        </w:r>
        <w:r w:rsidR="00305855">
          <w:rPr>
            <w:webHidden/>
          </w:rPr>
          <w:t>3</w:t>
        </w:r>
        <w:r w:rsidR="00EF71D4">
          <w:rPr>
            <w:webHidden/>
          </w:rPr>
          <w:t>7</w:t>
        </w:r>
        <w:r w:rsidR="00DA6890">
          <w:rPr>
            <w:webHidden/>
          </w:rPr>
          <w:fldChar w:fldCharType="end"/>
        </w:r>
      </w:hyperlink>
    </w:p>
    <w:p w14:paraId="60FBDA83" w14:textId="3F64E2A5"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34" w:history="1">
        <w:r w:rsidR="00DA6890" w:rsidRPr="00921E13">
          <w:rPr>
            <w:rStyle w:val="Hyperlink"/>
            <w:rFonts w:ascii="Times New Roman" w:eastAsia="Times New Roman" w:hAnsi="Times New Roman"/>
          </w:rPr>
          <w:t>36.</w:t>
        </w:r>
        <w:r w:rsidR="00DA6890">
          <w:rPr>
            <w:rFonts w:asciiTheme="minorHAnsi" w:eastAsiaTheme="minorEastAsia" w:hAnsiTheme="minorHAnsi" w:cstheme="minorBidi"/>
            <w:b w:val="0"/>
            <w:bCs w:val="0"/>
            <w:sz w:val="22"/>
          </w:rPr>
          <w:tab/>
        </w:r>
        <w:r w:rsidR="005027CB" w:rsidRPr="005027CB">
          <w:rPr>
            <w:rStyle w:val="Hyperlink"/>
            <w:rFonts w:ascii="Times New Roman" w:hAnsi="Times New Roman"/>
          </w:rPr>
          <w:t>Negociaciones</w:t>
        </w:r>
        <w:r w:rsidR="00DA6890">
          <w:rPr>
            <w:webHidden/>
          </w:rPr>
          <w:tab/>
        </w:r>
        <w:r w:rsidR="00DA6890">
          <w:rPr>
            <w:webHidden/>
          </w:rPr>
          <w:fldChar w:fldCharType="begin"/>
        </w:r>
        <w:r w:rsidR="00DA6890">
          <w:rPr>
            <w:webHidden/>
          </w:rPr>
          <w:instrText xml:space="preserve"> PAGEREF _Toc495667234 \h </w:instrText>
        </w:r>
        <w:r w:rsidR="00DA6890">
          <w:rPr>
            <w:webHidden/>
          </w:rPr>
        </w:r>
        <w:r w:rsidR="00DA6890">
          <w:rPr>
            <w:webHidden/>
          </w:rPr>
          <w:fldChar w:fldCharType="separate"/>
        </w:r>
        <w:r w:rsidR="00305855">
          <w:rPr>
            <w:webHidden/>
          </w:rPr>
          <w:t>3</w:t>
        </w:r>
        <w:r w:rsidR="00147F67">
          <w:rPr>
            <w:webHidden/>
          </w:rPr>
          <w:t>8</w:t>
        </w:r>
        <w:r w:rsidR="00DA6890">
          <w:rPr>
            <w:webHidden/>
          </w:rPr>
          <w:fldChar w:fldCharType="end"/>
        </w:r>
      </w:hyperlink>
    </w:p>
    <w:p w14:paraId="65CEAA50" w14:textId="396E835B"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43" w:history="1">
        <w:r w:rsidR="00DA6890" w:rsidRPr="00921E13">
          <w:rPr>
            <w:rStyle w:val="Hyperlink"/>
            <w:rFonts w:ascii="Times New Roman" w:eastAsia="Times New Roman" w:hAnsi="Times New Roman"/>
          </w:rPr>
          <w:t>37.</w:t>
        </w:r>
        <w:r w:rsidR="00DA6890">
          <w:rPr>
            <w:rFonts w:asciiTheme="minorHAnsi" w:eastAsiaTheme="minorEastAsia" w:hAnsiTheme="minorHAnsi" w:cstheme="minorBidi"/>
            <w:b w:val="0"/>
            <w:bCs w:val="0"/>
            <w:sz w:val="22"/>
          </w:rPr>
          <w:tab/>
        </w:r>
        <w:r w:rsidR="00EE2681" w:rsidRPr="00EE2681">
          <w:rPr>
            <w:rStyle w:val="Hyperlink"/>
            <w:rFonts w:ascii="Times New Roman" w:hAnsi="Times New Roman"/>
          </w:rPr>
          <w:t>Aviso de Intención de Adjudicación</w:t>
        </w:r>
        <w:r w:rsidR="00DA6890">
          <w:rPr>
            <w:webHidden/>
          </w:rPr>
          <w:tab/>
        </w:r>
        <w:r w:rsidR="00DA6890">
          <w:rPr>
            <w:webHidden/>
          </w:rPr>
          <w:fldChar w:fldCharType="begin"/>
        </w:r>
        <w:r w:rsidR="00DA6890">
          <w:rPr>
            <w:webHidden/>
          </w:rPr>
          <w:instrText xml:space="preserve"> PAGEREF _Toc495667243 \h </w:instrText>
        </w:r>
        <w:r w:rsidR="00DA6890">
          <w:rPr>
            <w:webHidden/>
          </w:rPr>
        </w:r>
        <w:r w:rsidR="00DA6890">
          <w:rPr>
            <w:webHidden/>
          </w:rPr>
          <w:fldChar w:fldCharType="separate"/>
        </w:r>
        <w:r w:rsidR="00305855">
          <w:rPr>
            <w:webHidden/>
          </w:rPr>
          <w:t>3</w:t>
        </w:r>
        <w:r w:rsidR="00E8259F">
          <w:rPr>
            <w:webHidden/>
          </w:rPr>
          <w:t>8</w:t>
        </w:r>
        <w:r w:rsidR="00DA6890">
          <w:rPr>
            <w:webHidden/>
          </w:rPr>
          <w:fldChar w:fldCharType="end"/>
        </w:r>
      </w:hyperlink>
    </w:p>
    <w:p w14:paraId="2A359983" w14:textId="30F8938D"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46" w:history="1">
        <w:r w:rsidR="00DA6890" w:rsidRPr="00921E13">
          <w:rPr>
            <w:rStyle w:val="Hyperlink"/>
            <w:rFonts w:ascii="Times New Roman" w:eastAsia="Times New Roman" w:hAnsi="Times New Roman"/>
          </w:rPr>
          <w:t>38.</w:t>
        </w:r>
        <w:r w:rsidR="00DA6890">
          <w:rPr>
            <w:rFonts w:asciiTheme="minorHAnsi" w:eastAsiaTheme="minorEastAsia" w:hAnsiTheme="minorHAnsi" w:cstheme="minorBidi"/>
            <w:b w:val="0"/>
            <w:bCs w:val="0"/>
            <w:sz w:val="22"/>
          </w:rPr>
          <w:tab/>
        </w:r>
        <w:r w:rsidR="000F1675" w:rsidRPr="000F1675">
          <w:rPr>
            <w:rStyle w:val="Hyperlink"/>
            <w:rFonts w:ascii="Times New Roman" w:hAnsi="Times New Roman"/>
          </w:rPr>
          <w:t>Impugnación de Oferta</w:t>
        </w:r>
        <w:r w:rsidR="00DA6890">
          <w:rPr>
            <w:webHidden/>
          </w:rPr>
          <w:tab/>
        </w:r>
        <w:r w:rsidR="00DA6890">
          <w:rPr>
            <w:webHidden/>
          </w:rPr>
          <w:fldChar w:fldCharType="begin"/>
        </w:r>
        <w:r w:rsidR="00DA6890">
          <w:rPr>
            <w:webHidden/>
          </w:rPr>
          <w:instrText xml:space="preserve"> PAGEREF _Toc495667246 \h </w:instrText>
        </w:r>
        <w:r w:rsidR="00DA6890">
          <w:rPr>
            <w:webHidden/>
          </w:rPr>
        </w:r>
        <w:r w:rsidR="00DA6890">
          <w:rPr>
            <w:webHidden/>
          </w:rPr>
          <w:fldChar w:fldCharType="separate"/>
        </w:r>
        <w:r w:rsidR="00305855">
          <w:rPr>
            <w:webHidden/>
          </w:rPr>
          <w:t>3</w:t>
        </w:r>
        <w:r w:rsidR="00147F67">
          <w:rPr>
            <w:webHidden/>
          </w:rPr>
          <w:t>8</w:t>
        </w:r>
        <w:r w:rsidR="00DA6890">
          <w:rPr>
            <w:webHidden/>
          </w:rPr>
          <w:fldChar w:fldCharType="end"/>
        </w:r>
      </w:hyperlink>
    </w:p>
    <w:p w14:paraId="22EEA646" w14:textId="6363AB6E"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48" w:history="1">
        <w:r w:rsidR="00DA6890" w:rsidRPr="00921E13">
          <w:rPr>
            <w:rStyle w:val="Hyperlink"/>
            <w:rFonts w:ascii="Times New Roman" w:eastAsia="Times New Roman" w:hAnsi="Times New Roman"/>
          </w:rPr>
          <w:t>39.</w:t>
        </w:r>
        <w:r w:rsidR="00DA6890">
          <w:rPr>
            <w:rFonts w:asciiTheme="minorHAnsi" w:eastAsiaTheme="minorEastAsia" w:hAnsiTheme="minorHAnsi" w:cstheme="minorBidi"/>
            <w:b w:val="0"/>
            <w:bCs w:val="0"/>
            <w:sz w:val="22"/>
          </w:rPr>
          <w:tab/>
        </w:r>
        <w:r w:rsidR="0029648A" w:rsidRPr="0029648A">
          <w:rPr>
            <w:rStyle w:val="Hyperlink"/>
            <w:rFonts w:ascii="Times New Roman" w:hAnsi="Times New Roman"/>
          </w:rPr>
          <w:t>Firma del Contrato</w:t>
        </w:r>
        <w:r w:rsidR="00DA6890">
          <w:rPr>
            <w:webHidden/>
          </w:rPr>
          <w:tab/>
        </w:r>
        <w:r w:rsidR="00DA6890">
          <w:rPr>
            <w:webHidden/>
          </w:rPr>
          <w:fldChar w:fldCharType="begin"/>
        </w:r>
        <w:r w:rsidR="00DA6890">
          <w:rPr>
            <w:webHidden/>
          </w:rPr>
          <w:instrText xml:space="preserve"> PAGEREF _Toc495667248 \h </w:instrText>
        </w:r>
        <w:r w:rsidR="00DA6890">
          <w:rPr>
            <w:webHidden/>
          </w:rPr>
        </w:r>
        <w:r w:rsidR="00DA6890">
          <w:rPr>
            <w:webHidden/>
          </w:rPr>
          <w:fldChar w:fldCharType="separate"/>
        </w:r>
        <w:r w:rsidR="00305855">
          <w:rPr>
            <w:webHidden/>
          </w:rPr>
          <w:t>3</w:t>
        </w:r>
        <w:r w:rsidR="006C741F">
          <w:rPr>
            <w:webHidden/>
          </w:rPr>
          <w:t>9</w:t>
        </w:r>
        <w:r w:rsidR="00DA6890">
          <w:rPr>
            <w:webHidden/>
          </w:rPr>
          <w:fldChar w:fldCharType="end"/>
        </w:r>
      </w:hyperlink>
    </w:p>
    <w:p w14:paraId="3248D1BF" w14:textId="3959C8ED"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53" w:history="1">
        <w:r w:rsidR="00DA6890" w:rsidRPr="00921E13">
          <w:rPr>
            <w:rStyle w:val="Hyperlink"/>
            <w:rFonts w:ascii="Times New Roman" w:eastAsia="Times New Roman" w:hAnsi="Times New Roman"/>
          </w:rPr>
          <w:t>40.</w:t>
        </w:r>
        <w:r w:rsidR="00DA6890">
          <w:rPr>
            <w:rFonts w:asciiTheme="minorHAnsi" w:eastAsiaTheme="minorEastAsia" w:hAnsiTheme="minorHAnsi" w:cstheme="minorBidi"/>
            <w:b w:val="0"/>
            <w:bCs w:val="0"/>
            <w:sz w:val="22"/>
          </w:rPr>
          <w:tab/>
        </w:r>
        <w:r w:rsidR="009458C3" w:rsidRPr="009458C3">
          <w:rPr>
            <w:rStyle w:val="Hyperlink"/>
            <w:rFonts w:ascii="Times New Roman" w:hAnsi="Times New Roman"/>
          </w:rPr>
          <w:t>Garantía de Cumplimiento</w:t>
        </w:r>
        <w:r w:rsidR="00DA6890">
          <w:rPr>
            <w:webHidden/>
          </w:rPr>
          <w:tab/>
        </w:r>
        <w:r w:rsidR="004543BA">
          <w:rPr>
            <w:webHidden/>
          </w:rPr>
          <w:t>40</w:t>
        </w:r>
      </w:hyperlink>
    </w:p>
    <w:p w14:paraId="76622F43" w14:textId="1AE0FA77"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56" w:history="1">
        <w:r w:rsidR="00DA6890" w:rsidRPr="00921E13">
          <w:rPr>
            <w:rStyle w:val="Hyperlink"/>
            <w:rFonts w:ascii="Times New Roman" w:hAnsi="Times New Roman"/>
          </w:rPr>
          <w:t>41.</w:t>
        </w:r>
        <w:r w:rsidR="00DA6890">
          <w:rPr>
            <w:rFonts w:asciiTheme="minorHAnsi" w:eastAsiaTheme="minorEastAsia" w:hAnsiTheme="minorHAnsi" w:cstheme="minorBidi"/>
            <w:b w:val="0"/>
            <w:bCs w:val="0"/>
            <w:sz w:val="22"/>
          </w:rPr>
          <w:tab/>
        </w:r>
        <w:r w:rsidR="00DA6890" w:rsidRPr="00921E13">
          <w:rPr>
            <w:rStyle w:val="Hyperlink"/>
            <w:rFonts w:ascii="Times New Roman" w:hAnsi="Times New Roman"/>
          </w:rPr>
          <w:t>Adjudication</w:t>
        </w:r>
        <w:r w:rsidR="00DA6890">
          <w:rPr>
            <w:webHidden/>
          </w:rPr>
          <w:tab/>
        </w:r>
        <w:r w:rsidR="00E8259F">
          <w:rPr>
            <w:webHidden/>
          </w:rPr>
          <w:t>40</w:t>
        </w:r>
      </w:hyperlink>
    </w:p>
    <w:p w14:paraId="5CCC4601" w14:textId="1E03B5E6"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58" w:history="1">
        <w:r w:rsidR="00DA6890" w:rsidRPr="00921E13">
          <w:rPr>
            <w:rStyle w:val="Hyperlink"/>
            <w:rFonts w:ascii="Times New Roman" w:eastAsia="Times New Roman" w:hAnsi="Times New Roman"/>
          </w:rPr>
          <w:t>42.</w:t>
        </w:r>
        <w:r w:rsidR="00DA6890">
          <w:rPr>
            <w:rFonts w:asciiTheme="minorHAnsi" w:eastAsiaTheme="minorEastAsia" w:hAnsiTheme="minorHAnsi" w:cstheme="minorBidi"/>
            <w:b w:val="0"/>
            <w:bCs w:val="0"/>
            <w:sz w:val="22"/>
          </w:rPr>
          <w:tab/>
        </w:r>
        <w:r w:rsidR="00577AF0" w:rsidRPr="00577AF0">
          <w:rPr>
            <w:rStyle w:val="Hyperlink"/>
            <w:rFonts w:ascii="Times New Roman" w:hAnsi="Times New Roman"/>
          </w:rPr>
          <w:t>Publicación del Aviso de Adjudicación</w:t>
        </w:r>
        <w:r w:rsidR="00DA6890">
          <w:rPr>
            <w:webHidden/>
          </w:rPr>
          <w:tab/>
        </w:r>
        <w:r w:rsidR="00431000">
          <w:rPr>
            <w:webHidden/>
          </w:rPr>
          <w:t>41</w:t>
        </w:r>
      </w:hyperlink>
    </w:p>
    <w:p w14:paraId="434EAD85" w14:textId="266D62B9"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60" w:history="1">
        <w:r w:rsidR="00DA6890" w:rsidRPr="00921E13">
          <w:rPr>
            <w:rStyle w:val="Hyperlink"/>
            <w:rFonts w:ascii="Times New Roman" w:eastAsia="Times New Roman" w:hAnsi="Times New Roman"/>
          </w:rPr>
          <w:t>43.</w:t>
        </w:r>
        <w:r w:rsidR="00DA6890">
          <w:rPr>
            <w:rFonts w:asciiTheme="minorHAnsi" w:eastAsiaTheme="minorEastAsia" w:hAnsiTheme="minorHAnsi" w:cstheme="minorBidi"/>
            <w:b w:val="0"/>
            <w:bCs w:val="0"/>
            <w:sz w:val="22"/>
          </w:rPr>
          <w:tab/>
        </w:r>
        <w:r w:rsidR="00A02254" w:rsidRPr="00A02254">
          <w:rPr>
            <w:rStyle w:val="Hyperlink"/>
            <w:rFonts w:ascii="Times New Roman" w:hAnsi="Times New Roman"/>
          </w:rPr>
          <w:t>Fecha de Inicio</w:t>
        </w:r>
        <w:r w:rsidR="00DA6890">
          <w:rPr>
            <w:webHidden/>
          </w:rPr>
          <w:tab/>
        </w:r>
        <w:r w:rsidR="00431000">
          <w:rPr>
            <w:webHidden/>
          </w:rPr>
          <w:t>41</w:t>
        </w:r>
      </w:hyperlink>
    </w:p>
    <w:p w14:paraId="54023A86" w14:textId="6812D2FA"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62" w:history="1">
        <w:r w:rsidR="00DA6890" w:rsidRPr="00921E13">
          <w:rPr>
            <w:rStyle w:val="Hyperlink"/>
            <w:rFonts w:ascii="Times New Roman" w:eastAsia="Times New Roman" w:hAnsi="Times New Roman"/>
          </w:rPr>
          <w:t>44.</w:t>
        </w:r>
        <w:r w:rsidR="00DA6890">
          <w:rPr>
            <w:rFonts w:asciiTheme="minorHAnsi" w:eastAsiaTheme="minorEastAsia" w:hAnsiTheme="minorHAnsi" w:cstheme="minorBidi"/>
            <w:b w:val="0"/>
            <w:bCs w:val="0"/>
            <w:sz w:val="22"/>
          </w:rPr>
          <w:tab/>
        </w:r>
        <w:r w:rsidR="0049540A" w:rsidRPr="0049540A">
          <w:rPr>
            <w:rStyle w:val="Hyperlink"/>
            <w:rFonts w:ascii="Times New Roman" w:hAnsi="Times New Roman"/>
          </w:rPr>
          <w:t>Inconsistencias con las Guías de Adquisición del Programa MCC</w:t>
        </w:r>
        <w:r w:rsidR="00DA6890">
          <w:rPr>
            <w:webHidden/>
          </w:rPr>
          <w:tab/>
        </w:r>
        <w:r w:rsidR="00E8259F">
          <w:rPr>
            <w:webHidden/>
          </w:rPr>
          <w:t>41</w:t>
        </w:r>
      </w:hyperlink>
    </w:p>
    <w:p w14:paraId="3A4A5C7F" w14:textId="32BDFE2F"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64" w:history="1">
        <w:r w:rsidR="00DA6890" w:rsidRPr="00921E13">
          <w:rPr>
            <w:rStyle w:val="Hyperlink"/>
            <w:rFonts w:ascii="Times New Roman" w:eastAsia="Times New Roman" w:hAnsi="Times New Roman"/>
          </w:rPr>
          <w:t>45.</w:t>
        </w:r>
        <w:r w:rsidR="00DA6890">
          <w:rPr>
            <w:rFonts w:asciiTheme="minorHAnsi" w:eastAsiaTheme="minorEastAsia" w:hAnsiTheme="minorHAnsi" w:cstheme="minorBidi"/>
            <w:b w:val="0"/>
            <w:bCs w:val="0"/>
            <w:sz w:val="22"/>
          </w:rPr>
          <w:tab/>
        </w:r>
        <w:r w:rsidR="008A122E" w:rsidRPr="008A122E">
          <w:rPr>
            <w:rStyle w:val="Hyperlink"/>
            <w:rFonts w:ascii="Times New Roman" w:hAnsi="Times New Roman"/>
          </w:rPr>
          <w:t>Condiciones Aplicables al Compacto</w:t>
        </w:r>
        <w:r w:rsidR="00DA6890">
          <w:rPr>
            <w:webHidden/>
          </w:rPr>
          <w:tab/>
        </w:r>
        <w:r w:rsidR="00E8259F">
          <w:rPr>
            <w:webHidden/>
          </w:rPr>
          <w:t>41</w:t>
        </w:r>
      </w:hyperlink>
    </w:p>
    <w:p w14:paraId="7FFF7B8A" w14:textId="59958799" w:rsidR="00DA6890" w:rsidRDefault="00FD6B02">
      <w:pPr>
        <w:pStyle w:val="TOC2"/>
        <w:tabs>
          <w:tab w:val="left" w:pos="720"/>
          <w:tab w:val="right" w:leader="dot" w:pos="9350"/>
        </w:tabs>
        <w:rPr>
          <w:rFonts w:asciiTheme="minorHAnsi" w:eastAsiaTheme="minorEastAsia" w:hAnsiTheme="minorHAnsi" w:cstheme="minorBidi"/>
          <w:b w:val="0"/>
          <w:bCs w:val="0"/>
          <w:sz w:val="22"/>
        </w:rPr>
      </w:pPr>
      <w:hyperlink w:anchor="_Toc495667266" w:history="1">
        <w:r w:rsidR="00DA6890" w:rsidRPr="00921E13">
          <w:rPr>
            <w:rStyle w:val="Hyperlink"/>
            <w:rFonts w:ascii="Times New Roman" w:eastAsia="Times New Roman" w:hAnsi="Times New Roman"/>
          </w:rPr>
          <w:t>46.</w:t>
        </w:r>
        <w:r w:rsidR="00DA6890">
          <w:rPr>
            <w:rFonts w:asciiTheme="minorHAnsi" w:eastAsiaTheme="minorEastAsia" w:hAnsiTheme="minorHAnsi" w:cstheme="minorBidi"/>
            <w:b w:val="0"/>
            <w:bCs w:val="0"/>
            <w:sz w:val="22"/>
          </w:rPr>
          <w:tab/>
        </w:r>
        <w:r w:rsidR="00E747DB" w:rsidRPr="00B0563D">
          <w:rPr>
            <w:rStyle w:val="Hyperlink"/>
            <w:rFonts w:ascii="Times New Roman" w:hAnsi="Times New Roman"/>
          </w:rPr>
          <w:t>Sistema de Informes de Desempeño Pasado de Contratistas</w:t>
        </w:r>
        <w:r w:rsidR="00DA6890">
          <w:rPr>
            <w:webHidden/>
          </w:rPr>
          <w:tab/>
        </w:r>
        <w:r w:rsidR="00E8259F">
          <w:rPr>
            <w:webHidden/>
          </w:rPr>
          <w:t>41</w:t>
        </w:r>
      </w:hyperlink>
    </w:p>
    <w:p w14:paraId="77F8C15B" w14:textId="6FAB6D45" w:rsidR="001D4C14" w:rsidRPr="00514CCA" w:rsidRDefault="00983872" w:rsidP="00514CCA">
      <w:pPr>
        <w:pStyle w:val="TOC2"/>
        <w:tabs>
          <w:tab w:val="left" w:pos="720"/>
          <w:tab w:val="right" w:leader="dot" w:pos="9350"/>
        </w:tabs>
        <w:sectPr w:rsidR="001D4C14" w:rsidRPr="00514CCA" w:rsidSect="00046881">
          <w:headerReference w:type="default" r:id="rId18"/>
          <w:pgSz w:w="12240" w:h="15840"/>
          <w:pgMar w:top="1440" w:right="1440" w:bottom="1440" w:left="1440" w:header="720" w:footer="720" w:gutter="0"/>
          <w:cols w:space="720"/>
          <w:docGrid w:linePitch="360"/>
        </w:sectPr>
      </w:pPr>
      <w:r w:rsidRPr="00610B50">
        <w:rPr>
          <w:b w:val="0"/>
        </w:rPr>
        <w:fldChar w:fldCharType="end"/>
      </w:r>
    </w:p>
    <w:tbl>
      <w:tblPr>
        <w:tblW w:w="9090" w:type="dxa"/>
        <w:tblInd w:w="-72" w:type="dxa"/>
        <w:tblLayout w:type="fixed"/>
        <w:tblLook w:val="0600" w:firstRow="0" w:lastRow="0" w:firstColumn="0" w:lastColumn="0" w:noHBand="1" w:noVBand="1"/>
      </w:tblPr>
      <w:tblGrid>
        <w:gridCol w:w="2340"/>
        <w:gridCol w:w="6750"/>
      </w:tblGrid>
      <w:tr w:rsidR="007A6235" w:rsidRPr="00742E8D" w14:paraId="547BE8E2" w14:textId="77777777" w:rsidTr="00046FFF">
        <w:tc>
          <w:tcPr>
            <w:tcW w:w="9090" w:type="dxa"/>
            <w:gridSpan w:val="2"/>
            <w:vAlign w:val="bottom"/>
          </w:tcPr>
          <w:p w14:paraId="5D3BA6D4" w14:textId="276033F0" w:rsidR="007A6235" w:rsidRPr="00656EF1" w:rsidRDefault="007A6235" w:rsidP="00DA6890">
            <w:pPr>
              <w:pStyle w:val="TOC1"/>
              <w:ind w:left="0" w:hanging="18"/>
              <w:outlineLvl w:val="0"/>
            </w:pPr>
            <w:bookmarkStart w:id="69" w:name="_Toc495667035"/>
            <w:r>
              <w:lastRenderedPageBreak/>
              <w:t>General</w:t>
            </w:r>
            <w:bookmarkEnd w:id="69"/>
          </w:p>
        </w:tc>
      </w:tr>
      <w:tr w:rsidR="00087C96" w:rsidRPr="00742E8D" w14:paraId="2E8141C0" w14:textId="77777777" w:rsidTr="00405910">
        <w:tc>
          <w:tcPr>
            <w:tcW w:w="2340" w:type="dxa"/>
            <w:vAlign w:val="bottom"/>
          </w:tcPr>
          <w:p w14:paraId="1D1EABA8" w14:textId="77777777" w:rsidR="00087C96" w:rsidRPr="00742E8D" w:rsidRDefault="00087C96" w:rsidP="00405910">
            <w:pPr>
              <w:spacing w:before="120" w:after="120" w:line="240" w:lineRule="auto"/>
              <w:outlineLvl w:val="0"/>
              <w:rPr>
                <w:rFonts w:ascii="Times New Roman" w:eastAsia="Times New Roman" w:hAnsi="Times New Roman"/>
                <w:sz w:val="24"/>
                <w:szCs w:val="20"/>
              </w:rPr>
            </w:pPr>
            <w:bookmarkStart w:id="70" w:name="wp1152149"/>
            <w:bookmarkStart w:id="71" w:name="_Hlt438532663"/>
            <w:bookmarkEnd w:id="70"/>
            <w:bookmarkEnd w:id="71"/>
          </w:p>
        </w:tc>
        <w:tc>
          <w:tcPr>
            <w:tcW w:w="6750" w:type="dxa"/>
            <w:vAlign w:val="center"/>
          </w:tcPr>
          <w:p w14:paraId="3244388C" w14:textId="77777777" w:rsidR="00087C96" w:rsidRPr="00B405AD" w:rsidRDefault="00087C96" w:rsidP="003E6E3A">
            <w:pPr>
              <w:spacing w:after="120"/>
              <w:ind w:left="360"/>
              <w:outlineLvl w:val="0"/>
              <w:rPr>
                <w:rFonts w:ascii="Times New Roman" w:hAnsi="Times New Roman"/>
                <w:b/>
                <w:i/>
                <w:sz w:val="24"/>
                <w:szCs w:val="20"/>
              </w:rPr>
            </w:pPr>
            <w:bookmarkStart w:id="72" w:name="_Toc433024794"/>
            <w:bookmarkStart w:id="73" w:name="_Toc433025076"/>
            <w:bookmarkStart w:id="74" w:name="_Toc433196997"/>
            <w:bookmarkStart w:id="75" w:name="_Toc434304948"/>
            <w:bookmarkStart w:id="76" w:name="_Toc434845979"/>
            <w:bookmarkStart w:id="77" w:name="_Toc488844359"/>
            <w:bookmarkStart w:id="78" w:name="_Toc495664617"/>
            <w:bookmarkStart w:id="79" w:name="_Toc495667036"/>
            <w:r>
              <w:rPr>
                <w:rFonts w:ascii="Times New Roman" w:hAnsi="Times New Roman"/>
                <w:i/>
                <w:sz w:val="24"/>
                <w:szCs w:val="20"/>
              </w:rPr>
              <w:t>En la Parte 1 (Procedimientos de Licitación) y 2 (Requisitos del Cliente) del presente Documento de Licitación, las siguientes palabras y expresiones tendrán los significados señalados.  Estas definiciones no se aplicarán a ninguna de las palabras o expresiones de las secciones que conforman la Parte 3 (Condiciones de Contratos y Formularios del Contrato) de este Documento de Licitación, en la cual dichas palabras y expresiones tendrán los significados señalados en las Sub-Clausulas 1.1 y 1.2 de las GCC salvo que se especifique lo contrario).</w:t>
            </w:r>
            <w:bookmarkEnd w:id="72"/>
            <w:bookmarkEnd w:id="73"/>
            <w:bookmarkEnd w:id="74"/>
            <w:bookmarkEnd w:id="75"/>
            <w:bookmarkEnd w:id="76"/>
            <w:bookmarkEnd w:id="77"/>
            <w:bookmarkEnd w:id="78"/>
            <w:bookmarkEnd w:id="79"/>
          </w:p>
          <w:p w14:paraId="7E3A2D25" w14:textId="77777777" w:rsidR="00087C96" w:rsidRPr="00EE14FE"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80" w:name="_Toc433024795"/>
            <w:bookmarkStart w:id="81" w:name="_Toc433025077"/>
            <w:bookmarkStart w:id="82" w:name="_Toc433196998"/>
            <w:bookmarkStart w:id="83" w:name="_Toc434304949"/>
            <w:bookmarkStart w:id="84" w:name="_Toc434845980"/>
            <w:bookmarkStart w:id="85" w:name="_Toc488844360"/>
            <w:bookmarkStart w:id="86" w:name="_Toc495664618"/>
            <w:bookmarkStart w:id="87" w:name="_Toc495667037"/>
            <w:r>
              <w:rPr>
                <w:rFonts w:ascii="Times New Roman" w:hAnsi="Times New Roman"/>
                <w:sz w:val="24"/>
                <w:szCs w:val="20"/>
              </w:rPr>
              <w:t>“Suplemento” o “Suplementos” significa una modificación a este Documento de Licitación emitida por el Cliente.</w:t>
            </w:r>
            <w:bookmarkEnd w:id="80"/>
            <w:bookmarkEnd w:id="81"/>
            <w:bookmarkEnd w:id="82"/>
            <w:bookmarkEnd w:id="83"/>
            <w:bookmarkEnd w:id="84"/>
            <w:bookmarkEnd w:id="85"/>
            <w:bookmarkEnd w:id="86"/>
            <w:bookmarkEnd w:id="87"/>
          </w:p>
          <w:p w14:paraId="18E2DFED"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88" w:name="_Toc433024796"/>
            <w:bookmarkStart w:id="89" w:name="_Toc433025078"/>
            <w:bookmarkStart w:id="90" w:name="_Toc433196999"/>
            <w:bookmarkStart w:id="91" w:name="_Toc434304950"/>
            <w:bookmarkStart w:id="92" w:name="_Toc434845981"/>
            <w:bookmarkStart w:id="93" w:name="_Toc488844361"/>
            <w:bookmarkStart w:id="94" w:name="_Toc495664619"/>
            <w:bookmarkStart w:id="95" w:name="_Toc495667038"/>
            <w:r>
              <w:rPr>
                <w:rFonts w:ascii="Times New Roman" w:hAnsi="Times New Roman"/>
                <w:sz w:val="24"/>
                <w:szCs w:val="20"/>
              </w:rPr>
              <w:t>“Apéndice a la Oferta Financiera” se refiere a las páginas completas del formulario con el encabezado “Apéndice a la Oferta Financiera” incluido en la Sección IV Formularios de la Oferta Técnica y Financiera que forman parte de la Oferta del Licitante.</w:t>
            </w:r>
            <w:bookmarkEnd w:id="88"/>
            <w:bookmarkEnd w:id="89"/>
            <w:bookmarkEnd w:id="90"/>
            <w:bookmarkEnd w:id="91"/>
            <w:bookmarkEnd w:id="92"/>
            <w:bookmarkEnd w:id="93"/>
            <w:bookmarkEnd w:id="94"/>
            <w:bookmarkEnd w:id="95"/>
          </w:p>
          <w:p w14:paraId="52B547C3"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96" w:name="_Toc433024797"/>
            <w:bookmarkStart w:id="97" w:name="_Toc433025079"/>
            <w:bookmarkStart w:id="98" w:name="_Toc433197000"/>
            <w:bookmarkStart w:id="99" w:name="_Toc434304951"/>
            <w:bookmarkStart w:id="100" w:name="_Toc434845982"/>
            <w:bookmarkStart w:id="101" w:name="_Toc488844362"/>
            <w:bookmarkStart w:id="102" w:name="_Toc495664620"/>
            <w:bookmarkStart w:id="103" w:name="_Toc495667039"/>
            <w:r>
              <w:rPr>
                <w:rFonts w:ascii="Times New Roman" w:hAnsi="Times New Roman"/>
                <w:sz w:val="24"/>
                <w:szCs w:val="20"/>
              </w:rPr>
              <w:t>"Asociación" o "asociación" significa una asociación de entidades que conforman al Licitante.</w:t>
            </w:r>
            <w:bookmarkEnd w:id="96"/>
            <w:bookmarkEnd w:id="97"/>
            <w:bookmarkEnd w:id="98"/>
            <w:bookmarkEnd w:id="99"/>
            <w:bookmarkEnd w:id="100"/>
            <w:bookmarkEnd w:id="101"/>
            <w:bookmarkEnd w:id="102"/>
            <w:bookmarkEnd w:id="103"/>
          </w:p>
          <w:p w14:paraId="0F8ED451" w14:textId="0FC42D34"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104" w:name="_Toc433024798"/>
            <w:bookmarkStart w:id="105" w:name="_Toc433025080"/>
            <w:bookmarkStart w:id="106" w:name="_Toc433197001"/>
            <w:bookmarkStart w:id="107" w:name="_Toc434304952"/>
            <w:bookmarkStart w:id="108" w:name="_Toc434845983"/>
            <w:bookmarkStart w:id="109" w:name="_Toc488844363"/>
            <w:bookmarkStart w:id="110" w:name="_Toc495664621"/>
            <w:bookmarkStart w:id="111" w:name="_Toc495667040"/>
            <w:r>
              <w:rPr>
                <w:rFonts w:ascii="Times New Roman" w:hAnsi="Times New Roman"/>
                <w:sz w:val="24"/>
                <w:szCs w:val="20"/>
              </w:rPr>
              <w:t>"BDS" o por sus siglas en inglés, "Hoja de Datos de la Oferta" significa la Hoja de Datos de la Oferta en la Sección II de este Documento de Licitación utilizada para reflejar requisitos y / o condiciones específic</w:t>
            </w:r>
            <w:r w:rsidR="00596B0B">
              <w:rPr>
                <w:rFonts w:ascii="Times New Roman" w:hAnsi="Times New Roman"/>
                <w:sz w:val="24"/>
                <w:szCs w:val="20"/>
              </w:rPr>
              <w:t>a</w:t>
            </w:r>
            <w:r>
              <w:rPr>
                <w:rFonts w:ascii="Times New Roman" w:hAnsi="Times New Roman"/>
                <w:sz w:val="24"/>
                <w:szCs w:val="20"/>
              </w:rPr>
              <w:t>s</w:t>
            </w:r>
            <w:bookmarkEnd w:id="104"/>
            <w:bookmarkEnd w:id="105"/>
            <w:bookmarkEnd w:id="106"/>
            <w:bookmarkEnd w:id="107"/>
            <w:bookmarkEnd w:id="108"/>
            <w:bookmarkEnd w:id="109"/>
            <w:bookmarkEnd w:id="110"/>
            <w:bookmarkEnd w:id="111"/>
          </w:p>
          <w:p w14:paraId="7573DE0C" w14:textId="77777777" w:rsidR="00087C96" w:rsidRPr="00656EF1"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112" w:name="_Toc433024799"/>
            <w:bookmarkStart w:id="113" w:name="_Toc433025081"/>
            <w:bookmarkStart w:id="114" w:name="_Toc433197002"/>
            <w:bookmarkStart w:id="115" w:name="_Toc434304953"/>
            <w:bookmarkStart w:id="116" w:name="_Toc434845984"/>
            <w:bookmarkStart w:id="117" w:name="_Toc488844364"/>
            <w:bookmarkStart w:id="118" w:name="_Toc495664622"/>
            <w:bookmarkStart w:id="119" w:name="_Toc495667041"/>
            <w:r>
              <w:rPr>
                <w:rFonts w:ascii="Times New Roman" w:hAnsi="Times New Roman"/>
                <w:sz w:val="24"/>
                <w:szCs w:val="20"/>
              </w:rPr>
              <w:t>"Oferta" significa una oferta para la provisión de las Obras presentada por un Licitante en respuesta a este Documento de Licitación.</w:t>
            </w:r>
            <w:bookmarkEnd w:id="112"/>
            <w:bookmarkEnd w:id="113"/>
            <w:bookmarkEnd w:id="114"/>
            <w:bookmarkEnd w:id="115"/>
            <w:bookmarkEnd w:id="116"/>
            <w:bookmarkEnd w:id="117"/>
            <w:bookmarkEnd w:id="118"/>
            <w:bookmarkEnd w:id="119"/>
          </w:p>
          <w:p w14:paraId="791A5C28" w14:textId="77777777" w:rsidR="00087C96" w:rsidRPr="007241BF"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120" w:name="_Toc433024800"/>
            <w:bookmarkStart w:id="121" w:name="_Toc433025082"/>
            <w:bookmarkStart w:id="122" w:name="_Toc433197003"/>
            <w:bookmarkStart w:id="123" w:name="_Toc434304954"/>
            <w:bookmarkStart w:id="124" w:name="_Toc434845985"/>
            <w:bookmarkStart w:id="125" w:name="_Toc488844365"/>
            <w:bookmarkStart w:id="126" w:name="_Toc495664623"/>
            <w:bookmarkStart w:id="127" w:name="_Toc495667042"/>
            <w:r>
              <w:rPr>
                <w:rFonts w:ascii="Times New Roman" w:hAnsi="Times New Roman"/>
                <w:sz w:val="24"/>
                <w:szCs w:val="20"/>
              </w:rPr>
              <w:t>"Fianza de la Oferta" significa la fianza que se le puede exigir a un Licitante que entregue como parte de su Oferta de acuerdo con las ITB 20.</w:t>
            </w:r>
            <w:bookmarkEnd w:id="120"/>
            <w:bookmarkEnd w:id="121"/>
            <w:bookmarkEnd w:id="122"/>
            <w:bookmarkEnd w:id="123"/>
            <w:bookmarkEnd w:id="124"/>
            <w:bookmarkEnd w:id="125"/>
            <w:bookmarkEnd w:id="126"/>
            <w:bookmarkEnd w:id="127"/>
          </w:p>
          <w:p w14:paraId="034E56A8" w14:textId="77777777" w:rsidR="00087C96" w:rsidRPr="00B405A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128" w:name="_Toc433024801"/>
            <w:bookmarkStart w:id="129" w:name="_Toc433025083"/>
            <w:bookmarkStart w:id="130" w:name="_Toc433197004"/>
            <w:bookmarkStart w:id="131" w:name="_Toc434304955"/>
            <w:bookmarkStart w:id="132" w:name="_Toc434845986"/>
            <w:bookmarkStart w:id="133" w:name="_Toc488844366"/>
            <w:bookmarkStart w:id="134" w:name="_Toc495664624"/>
            <w:bookmarkStart w:id="135" w:name="_Toc495667043"/>
            <w:r>
              <w:rPr>
                <w:rFonts w:ascii="Times New Roman" w:hAnsi="Times New Roman"/>
                <w:sz w:val="24"/>
                <w:szCs w:val="20"/>
              </w:rPr>
              <w:t>“Licitante” significa toda entidad o persona elegible, incluyendo todo asociado de dicha entidad o personal elegible que presente una Oferta.</w:t>
            </w:r>
            <w:bookmarkEnd w:id="128"/>
            <w:bookmarkEnd w:id="129"/>
            <w:bookmarkEnd w:id="130"/>
            <w:bookmarkEnd w:id="131"/>
            <w:bookmarkEnd w:id="132"/>
            <w:bookmarkEnd w:id="133"/>
            <w:bookmarkEnd w:id="134"/>
            <w:bookmarkEnd w:id="135"/>
          </w:p>
          <w:p w14:paraId="6F5F22B3" w14:textId="77777777" w:rsidR="00087C96" w:rsidRPr="00B405A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136" w:name="_Toc433024802"/>
            <w:bookmarkStart w:id="137" w:name="_Toc433025084"/>
            <w:bookmarkStart w:id="138" w:name="_Toc433197005"/>
            <w:bookmarkStart w:id="139" w:name="_Toc434304956"/>
            <w:bookmarkStart w:id="140" w:name="_Toc434845987"/>
            <w:bookmarkStart w:id="141" w:name="_Toc488844367"/>
            <w:bookmarkStart w:id="142" w:name="_Toc495664625"/>
            <w:bookmarkStart w:id="143" w:name="_Toc495667044"/>
            <w:r>
              <w:rPr>
                <w:rFonts w:ascii="Times New Roman" w:hAnsi="Times New Roman"/>
                <w:sz w:val="24"/>
                <w:szCs w:val="20"/>
              </w:rPr>
              <w:t>“Documento de Licitación” significa el presente documento, incluyendo todo Suplemento que pueda ser realizado por el Cliente.</w:t>
            </w:r>
            <w:bookmarkEnd w:id="136"/>
            <w:bookmarkEnd w:id="137"/>
            <w:bookmarkEnd w:id="138"/>
            <w:bookmarkEnd w:id="139"/>
            <w:bookmarkEnd w:id="140"/>
            <w:bookmarkEnd w:id="141"/>
            <w:bookmarkEnd w:id="142"/>
            <w:bookmarkEnd w:id="143"/>
          </w:p>
          <w:p w14:paraId="2FC32BA9" w14:textId="77777777" w:rsidR="00087C96" w:rsidRPr="00514CCA"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144" w:name="_Toc433024803"/>
            <w:bookmarkStart w:id="145" w:name="_Toc433025085"/>
            <w:bookmarkStart w:id="146" w:name="_Toc433197006"/>
            <w:bookmarkStart w:id="147" w:name="_Toc434304957"/>
            <w:bookmarkStart w:id="148" w:name="_Toc434845988"/>
            <w:bookmarkStart w:id="149" w:name="_Toc488844368"/>
            <w:bookmarkStart w:id="150" w:name="_Toc495664626"/>
            <w:bookmarkStart w:id="151" w:name="_Toc495667045"/>
            <w:r>
              <w:rPr>
                <w:rFonts w:ascii="Times New Roman" w:hAnsi="Times New Roman"/>
                <w:sz w:val="24"/>
                <w:szCs w:val="20"/>
              </w:rPr>
              <w:lastRenderedPageBreak/>
              <w:t>“CESMP” significa por sus siglas en inglés, el Plan de Administración Ambiental y Social del Contratista preparado por el Contratista y aprobado por el Ingeniero en virtud del Contrato.</w:t>
            </w:r>
            <w:bookmarkEnd w:id="144"/>
            <w:bookmarkEnd w:id="145"/>
            <w:bookmarkEnd w:id="146"/>
            <w:bookmarkEnd w:id="147"/>
            <w:bookmarkEnd w:id="148"/>
            <w:bookmarkEnd w:id="149"/>
            <w:bookmarkEnd w:id="150"/>
            <w:bookmarkEnd w:id="151"/>
          </w:p>
          <w:p w14:paraId="4C2B47A9" w14:textId="7B5E3B9A" w:rsidR="00087C96" w:rsidRPr="00742E8D" w:rsidRDefault="00E64196" w:rsidP="00514CCA">
            <w:pPr>
              <w:numPr>
                <w:ilvl w:val="0"/>
                <w:numId w:val="129"/>
              </w:numPr>
              <w:tabs>
                <w:tab w:val="left" w:pos="882"/>
              </w:tabs>
              <w:spacing w:after="120" w:line="240" w:lineRule="auto"/>
              <w:jc w:val="both"/>
              <w:outlineLvl w:val="0"/>
              <w:rPr>
                <w:rFonts w:ascii="Times New Roman" w:hAnsi="Times New Roman"/>
                <w:b/>
                <w:sz w:val="24"/>
                <w:szCs w:val="20"/>
              </w:rPr>
            </w:pPr>
            <w:r>
              <w:rPr>
                <w:rFonts w:ascii="Times New Roman" w:hAnsi="Times New Roman"/>
                <w:b/>
                <w:sz w:val="24"/>
                <w:szCs w:val="20"/>
              </w:rPr>
              <w:t xml:space="preserve"> </w:t>
            </w:r>
            <w:bookmarkStart w:id="152" w:name="_Toc433024804"/>
            <w:bookmarkStart w:id="153" w:name="_Toc433025086"/>
            <w:bookmarkStart w:id="154" w:name="_Toc433197007"/>
            <w:bookmarkStart w:id="155" w:name="_Toc434304958"/>
            <w:bookmarkStart w:id="156" w:name="_Toc434845989"/>
            <w:bookmarkStart w:id="157" w:name="_Toc488844369"/>
            <w:bookmarkStart w:id="158" w:name="_Toc495664627"/>
            <w:bookmarkStart w:id="159" w:name="_Toc495667046"/>
            <w:r>
              <w:rPr>
                <w:rFonts w:ascii="Times New Roman" w:hAnsi="Times New Roman"/>
                <w:sz w:val="24"/>
                <w:szCs w:val="20"/>
              </w:rPr>
              <w:t>"Fecha de Inicio" significa la fecha de inicio de las Obras tal como se estipula en la Sub</w:t>
            </w:r>
            <w:r w:rsidR="00C74380">
              <w:rPr>
                <w:rFonts w:ascii="Times New Roman" w:hAnsi="Times New Roman"/>
                <w:sz w:val="24"/>
                <w:szCs w:val="20"/>
              </w:rPr>
              <w:t>-C</w:t>
            </w:r>
            <w:r>
              <w:rPr>
                <w:rFonts w:ascii="Times New Roman" w:hAnsi="Times New Roman"/>
                <w:sz w:val="24"/>
                <w:szCs w:val="20"/>
              </w:rPr>
              <w:t>láusula 8.1 de las CCG.</w:t>
            </w:r>
            <w:bookmarkEnd w:id="152"/>
            <w:bookmarkEnd w:id="153"/>
            <w:bookmarkEnd w:id="154"/>
            <w:bookmarkEnd w:id="155"/>
            <w:bookmarkEnd w:id="156"/>
            <w:bookmarkEnd w:id="157"/>
            <w:bookmarkEnd w:id="158"/>
            <w:bookmarkEnd w:id="159"/>
          </w:p>
          <w:p w14:paraId="336907D2" w14:textId="77777777" w:rsidR="008C3D62" w:rsidRPr="00742E8D" w:rsidRDefault="008C3D62" w:rsidP="00514CCA">
            <w:pPr>
              <w:numPr>
                <w:ilvl w:val="0"/>
                <w:numId w:val="129"/>
              </w:numPr>
              <w:spacing w:line="240" w:lineRule="auto"/>
              <w:jc w:val="both"/>
              <w:rPr>
                <w:rFonts w:ascii="Times New Roman" w:hAnsi="Times New Roman"/>
                <w:sz w:val="24"/>
                <w:szCs w:val="24"/>
              </w:rPr>
            </w:pPr>
            <w:bookmarkStart w:id="160" w:name="_Toc433024805"/>
            <w:bookmarkStart w:id="161" w:name="_Toc433025087"/>
            <w:bookmarkStart w:id="162" w:name="_Toc433197008"/>
            <w:bookmarkStart w:id="163" w:name="_Toc434304959"/>
            <w:bookmarkStart w:id="164" w:name="_Toc434845990"/>
            <w:r>
              <w:rPr>
                <w:rFonts w:ascii="Times New Roman" w:hAnsi="Times New Roman"/>
                <w:sz w:val="24"/>
                <w:szCs w:val="24"/>
              </w:rPr>
              <w:t xml:space="preserve">“Compacto” significa el Compacto del Desafío del Milenio </w:t>
            </w:r>
            <w:r>
              <w:rPr>
                <w:rFonts w:ascii="Times New Roman" w:hAnsi="Times New Roman"/>
                <w:b/>
                <w:sz w:val="24"/>
                <w:szCs w:val="24"/>
              </w:rPr>
              <w:t>que se identifica en la BDS.</w:t>
            </w:r>
          </w:p>
          <w:p w14:paraId="5F5DCC91"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165" w:name="_Toc433024806"/>
            <w:bookmarkStart w:id="166" w:name="_Toc433025088"/>
            <w:bookmarkStart w:id="167" w:name="_Toc433197009"/>
            <w:bookmarkStart w:id="168" w:name="_Toc434304960"/>
            <w:bookmarkStart w:id="169" w:name="_Toc434845991"/>
            <w:bookmarkStart w:id="170" w:name="_Toc488844370"/>
            <w:bookmarkStart w:id="171" w:name="_Toc495664628"/>
            <w:bookmarkStart w:id="172" w:name="_Toc495667047"/>
            <w:bookmarkEnd w:id="160"/>
            <w:bookmarkEnd w:id="161"/>
            <w:bookmarkEnd w:id="162"/>
            <w:bookmarkEnd w:id="163"/>
            <w:bookmarkEnd w:id="164"/>
            <w:r>
              <w:rPr>
                <w:rFonts w:ascii="Times New Roman" w:hAnsi="Times New Roman"/>
                <w:sz w:val="24"/>
                <w:szCs w:val="20"/>
              </w:rPr>
              <w:t>“Licitación Pública” o “CB", por sus siglas en inglés, significa los procedimientos de licitación pública establecidos en las Guías de Adquisición del Programa MCC.</w:t>
            </w:r>
            <w:bookmarkEnd w:id="165"/>
            <w:bookmarkEnd w:id="166"/>
            <w:bookmarkEnd w:id="167"/>
            <w:bookmarkEnd w:id="168"/>
            <w:bookmarkEnd w:id="169"/>
            <w:bookmarkEnd w:id="170"/>
            <w:bookmarkEnd w:id="171"/>
            <w:bookmarkEnd w:id="172"/>
          </w:p>
          <w:p w14:paraId="2C7DC93E" w14:textId="4799C491"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173" w:name="_Toc433024807"/>
            <w:bookmarkStart w:id="174" w:name="_Toc433025089"/>
            <w:bookmarkStart w:id="175" w:name="_Toc433197010"/>
            <w:bookmarkStart w:id="176" w:name="_Toc434304961"/>
            <w:bookmarkStart w:id="177" w:name="_Toc434845992"/>
            <w:bookmarkStart w:id="178" w:name="_Toc488844371"/>
            <w:bookmarkStart w:id="179" w:name="_Toc495664629"/>
            <w:bookmarkStart w:id="180" w:name="_Toc495667048"/>
            <w:r>
              <w:rPr>
                <w:rFonts w:ascii="Times New Roman" w:hAnsi="Times New Roman"/>
                <w:sz w:val="24"/>
                <w:szCs w:val="20"/>
              </w:rPr>
              <w:t xml:space="preserve">"Contrato" significa el contrato que se propone celebrar entre el Cliente y el Contratista, incluyendo todos los documentos especificados en la Sub-Cláusula 1.1.1.1 de las </w:t>
            </w:r>
            <w:r w:rsidR="00C74380">
              <w:rPr>
                <w:rFonts w:ascii="Times New Roman" w:hAnsi="Times New Roman"/>
                <w:sz w:val="24"/>
                <w:szCs w:val="20"/>
              </w:rPr>
              <w:t>GCC,</w:t>
            </w:r>
            <w:r>
              <w:rPr>
                <w:rFonts w:ascii="Times New Roman" w:hAnsi="Times New Roman"/>
                <w:sz w:val="24"/>
                <w:szCs w:val="20"/>
              </w:rPr>
              <w:t xml:space="preserve"> y todos los adjuntos, apéndices, y todos los documentos incorporados como referencia en el mismo.</w:t>
            </w:r>
            <w:bookmarkEnd w:id="173"/>
            <w:bookmarkEnd w:id="174"/>
            <w:bookmarkEnd w:id="175"/>
            <w:bookmarkEnd w:id="176"/>
            <w:bookmarkEnd w:id="177"/>
            <w:bookmarkEnd w:id="178"/>
            <w:bookmarkEnd w:id="179"/>
            <w:bookmarkEnd w:id="180"/>
          </w:p>
          <w:p w14:paraId="709E1EF2"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181" w:name="_Toc433024808"/>
            <w:bookmarkStart w:id="182" w:name="_Toc433025090"/>
            <w:bookmarkStart w:id="183" w:name="_Toc433197011"/>
            <w:bookmarkStart w:id="184" w:name="_Toc434304962"/>
            <w:bookmarkStart w:id="185" w:name="_Toc434845993"/>
            <w:bookmarkStart w:id="186" w:name="_Toc488844372"/>
            <w:bookmarkStart w:id="187" w:name="_Toc495664630"/>
            <w:bookmarkStart w:id="188" w:name="_Toc495667049"/>
            <w:r>
              <w:rPr>
                <w:rFonts w:ascii="Times New Roman" w:hAnsi="Times New Roman"/>
                <w:sz w:val="24"/>
                <w:szCs w:val="20"/>
              </w:rPr>
              <w:t>“Acuerdo de Contrato” significa el formulario completado con el título “Formulario del Acuerdo de Contrato” incluido en la Sección IX (Anexo a las Condiciones Particulares del Contrato - Formularios del Contrato) las cuales serán emitidas por el Cliente con la Carta de Aceptación.</w:t>
            </w:r>
            <w:bookmarkEnd w:id="181"/>
            <w:bookmarkEnd w:id="182"/>
            <w:bookmarkEnd w:id="183"/>
            <w:bookmarkEnd w:id="184"/>
            <w:bookmarkEnd w:id="185"/>
            <w:bookmarkEnd w:id="186"/>
            <w:bookmarkEnd w:id="187"/>
            <w:bookmarkEnd w:id="188"/>
          </w:p>
          <w:p w14:paraId="7D16186E"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189" w:name="_Toc433024809"/>
            <w:bookmarkStart w:id="190" w:name="_Toc433025091"/>
            <w:bookmarkStart w:id="191" w:name="_Toc433197012"/>
            <w:bookmarkStart w:id="192" w:name="_Toc434304963"/>
            <w:bookmarkStart w:id="193" w:name="_Toc434845994"/>
            <w:bookmarkStart w:id="194" w:name="_Toc488844373"/>
            <w:bookmarkStart w:id="195" w:name="_Toc495664631"/>
            <w:bookmarkStart w:id="196" w:name="_Toc495667050"/>
            <w:r>
              <w:rPr>
                <w:rFonts w:ascii="Times New Roman" w:hAnsi="Times New Roman"/>
                <w:sz w:val="24"/>
                <w:szCs w:val="20"/>
              </w:rPr>
              <w:t>"Precio del Contrato" significa el precio definido en la Sub-Cláusula 14.1 del CCG e incluye ajustes de acuerdo con el Contrato.</w:t>
            </w:r>
            <w:bookmarkEnd w:id="189"/>
            <w:bookmarkEnd w:id="190"/>
            <w:bookmarkEnd w:id="191"/>
            <w:bookmarkEnd w:id="192"/>
            <w:bookmarkEnd w:id="193"/>
            <w:bookmarkEnd w:id="194"/>
            <w:bookmarkEnd w:id="195"/>
            <w:bookmarkEnd w:id="196"/>
          </w:p>
          <w:p w14:paraId="53B4312A"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197" w:name="_Toc433024810"/>
            <w:bookmarkStart w:id="198" w:name="_Toc433025092"/>
            <w:bookmarkStart w:id="199" w:name="_Toc433197013"/>
            <w:bookmarkStart w:id="200" w:name="_Toc434304964"/>
            <w:bookmarkStart w:id="201" w:name="_Toc434845995"/>
            <w:bookmarkStart w:id="202" w:name="_Toc488844374"/>
            <w:bookmarkStart w:id="203" w:name="_Toc495664632"/>
            <w:bookmarkStart w:id="204" w:name="_Toc495667051"/>
            <w:r>
              <w:rPr>
                <w:rFonts w:ascii="Times New Roman" w:hAnsi="Times New Roman"/>
                <w:sz w:val="24"/>
                <w:szCs w:val="20"/>
              </w:rPr>
              <w:t>"Contratista" significa la (s) entidad (es) o persona (s), que es (son) responsable de facilitar las Obras al Cliente en virtud del Contrato.</w:t>
            </w:r>
            <w:bookmarkEnd w:id="197"/>
            <w:bookmarkEnd w:id="198"/>
            <w:bookmarkEnd w:id="199"/>
            <w:bookmarkEnd w:id="200"/>
            <w:bookmarkEnd w:id="201"/>
            <w:bookmarkEnd w:id="202"/>
            <w:bookmarkEnd w:id="203"/>
            <w:bookmarkEnd w:id="204"/>
          </w:p>
          <w:p w14:paraId="42CF062E"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205" w:name="_Toc433024811"/>
            <w:bookmarkStart w:id="206" w:name="_Toc433025093"/>
            <w:bookmarkStart w:id="207" w:name="_Toc433197014"/>
            <w:bookmarkStart w:id="208" w:name="_Toc434304965"/>
            <w:bookmarkStart w:id="209" w:name="_Toc434845996"/>
            <w:bookmarkStart w:id="210" w:name="_Toc488844375"/>
            <w:bookmarkStart w:id="211" w:name="_Toc495664633"/>
            <w:bookmarkStart w:id="212" w:name="_Toc495667052"/>
            <w:r>
              <w:rPr>
                <w:rFonts w:ascii="Times New Roman" w:hAnsi="Times New Roman"/>
                <w:sz w:val="24"/>
                <w:szCs w:val="20"/>
              </w:rPr>
              <w:t>“CPPRS” o “Sistema de Informes de Desempeño Pasado de Contratistas” significa el Sistema de Informes de Desempeño Pasado de Contratistas de MCC, el cual se mantiene y utiliza de acuerdo con la Parte 2 de las Guías de Adquisición del Programa MCC.</w:t>
            </w:r>
            <w:bookmarkEnd w:id="205"/>
            <w:bookmarkEnd w:id="206"/>
            <w:bookmarkEnd w:id="207"/>
            <w:bookmarkEnd w:id="208"/>
            <w:bookmarkEnd w:id="209"/>
            <w:bookmarkEnd w:id="210"/>
            <w:bookmarkEnd w:id="211"/>
            <w:bookmarkEnd w:id="212"/>
          </w:p>
          <w:p w14:paraId="1B2CD819" w14:textId="77777777" w:rsidR="00AA54DE" w:rsidRPr="00742E8D" w:rsidRDefault="00AA54DE" w:rsidP="00514CCA">
            <w:pPr>
              <w:numPr>
                <w:ilvl w:val="0"/>
                <w:numId w:val="129"/>
              </w:numPr>
              <w:tabs>
                <w:tab w:val="left" w:pos="882"/>
              </w:tabs>
              <w:spacing w:after="120" w:line="240" w:lineRule="auto"/>
              <w:jc w:val="both"/>
              <w:outlineLvl w:val="0"/>
              <w:rPr>
                <w:rFonts w:ascii="Times New Roman" w:hAnsi="Times New Roman"/>
                <w:sz w:val="24"/>
                <w:szCs w:val="20"/>
              </w:rPr>
            </w:pPr>
            <w:bookmarkStart w:id="213" w:name="_Toc433024812"/>
            <w:bookmarkStart w:id="214" w:name="_Toc433025094"/>
            <w:bookmarkStart w:id="215" w:name="_Toc433197015"/>
            <w:bookmarkStart w:id="216" w:name="_Toc434304966"/>
            <w:bookmarkStart w:id="217" w:name="_Toc434845997"/>
            <w:bookmarkStart w:id="218" w:name="_Toc488844376"/>
            <w:bookmarkStart w:id="219" w:name="_Toc495664634"/>
            <w:bookmarkStart w:id="220" w:name="_Toc495667053"/>
            <w:r>
              <w:rPr>
                <w:rFonts w:ascii="Times New Roman" w:hAnsi="Times New Roman"/>
                <w:sz w:val="24"/>
                <w:szCs w:val="20"/>
              </w:rPr>
              <w:t>"Propuesta de Diseño" significa el documento titulado Propuesta de Diseño, la cual forma parte de la Oferta del Licitante.</w:t>
            </w:r>
            <w:bookmarkEnd w:id="213"/>
            <w:bookmarkEnd w:id="214"/>
            <w:bookmarkEnd w:id="215"/>
            <w:bookmarkEnd w:id="216"/>
            <w:bookmarkEnd w:id="217"/>
            <w:bookmarkEnd w:id="218"/>
            <w:bookmarkEnd w:id="219"/>
            <w:bookmarkEnd w:id="220"/>
          </w:p>
          <w:p w14:paraId="226AF234"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221" w:name="_Toc433024813"/>
            <w:bookmarkStart w:id="222" w:name="_Toc433025095"/>
            <w:bookmarkStart w:id="223" w:name="_Toc433197016"/>
            <w:bookmarkStart w:id="224" w:name="_Toc434304967"/>
            <w:bookmarkStart w:id="225" w:name="_Toc434845998"/>
            <w:bookmarkStart w:id="226" w:name="_Toc488844377"/>
            <w:bookmarkStart w:id="227" w:name="_Toc495664635"/>
            <w:bookmarkStart w:id="228" w:name="_Toc495667054"/>
            <w:r>
              <w:rPr>
                <w:rFonts w:ascii="Times New Roman" w:hAnsi="Times New Roman"/>
                <w:sz w:val="24"/>
                <w:szCs w:val="20"/>
              </w:rPr>
              <w:t>“Cliente” significa la entidad a la que se hace referencia en las ITB 1.1, la parte con la cual el Contratista firma el Contrato para la facilitación de las Obras.</w:t>
            </w:r>
            <w:bookmarkEnd w:id="221"/>
            <w:bookmarkEnd w:id="222"/>
            <w:bookmarkEnd w:id="223"/>
            <w:bookmarkEnd w:id="224"/>
            <w:bookmarkEnd w:id="225"/>
            <w:bookmarkEnd w:id="226"/>
            <w:bookmarkEnd w:id="227"/>
            <w:bookmarkEnd w:id="228"/>
          </w:p>
          <w:p w14:paraId="7BDA746D"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229" w:name="_Toc433024814"/>
            <w:bookmarkStart w:id="230" w:name="_Toc433025096"/>
            <w:bookmarkStart w:id="231" w:name="_Toc433197017"/>
            <w:bookmarkStart w:id="232" w:name="_Toc434304968"/>
            <w:bookmarkStart w:id="233" w:name="_Toc434845999"/>
            <w:bookmarkStart w:id="234" w:name="_Toc488844378"/>
            <w:bookmarkStart w:id="235" w:name="_Toc495664636"/>
            <w:bookmarkStart w:id="236" w:name="_Toc495667055"/>
            <w:r>
              <w:rPr>
                <w:rFonts w:ascii="Times New Roman" w:hAnsi="Times New Roman"/>
                <w:sz w:val="24"/>
                <w:szCs w:val="20"/>
              </w:rPr>
              <w:lastRenderedPageBreak/>
              <w:t>"Ingeniero" significa la persona designada por el Cliente para actuar como el Ingeniero para los fines del Contrato.</w:t>
            </w:r>
            <w:bookmarkEnd w:id="229"/>
            <w:bookmarkEnd w:id="230"/>
            <w:bookmarkEnd w:id="231"/>
            <w:bookmarkEnd w:id="232"/>
            <w:bookmarkEnd w:id="233"/>
            <w:bookmarkEnd w:id="234"/>
            <w:bookmarkEnd w:id="235"/>
            <w:bookmarkEnd w:id="236"/>
          </w:p>
          <w:p w14:paraId="06B17B01" w14:textId="77777777" w:rsidR="004555F9" w:rsidRPr="007241BF" w:rsidRDefault="004555F9" w:rsidP="00514CCA">
            <w:pPr>
              <w:numPr>
                <w:ilvl w:val="0"/>
                <w:numId w:val="129"/>
              </w:numPr>
              <w:tabs>
                <w:tab w:val="left" w:pos="882"/>
              </w:tabs>
              <w:spacing w:after="120" w:line="240" w:lineRule="auto"/>
              <w:jc w:val="both"/>
              <w:outlineLvl w:val="0"/>
              <w:rPr>
                <w:rFonts w:ascii="Times New Roman" w:hAnsi="Times New Roman"/>
                <w:sz w:val="24"/>
                <w:szCs w:val="20"/>
              </w:rPr>
            </w:pPr>
            <w:bookmarkStart w:id="237" w:name="_Toc488844379"/>
            <w:bookmarkStart w:id="238" w:name="_Toc495664637"/>
            <w:bookmarkStart w:id="239" w:name="_Toc495667056"/>
            <w:bookmarkStart w:id="240" w:name="_Toc433024815"/>
            <w:bookmarkStart w:id="241" w:name="_Toc433025097"/>
            <w:bookmarkStart w:id="242" w:name="_Toc433197018"/>
            <w:bookmarkStart w:id="243" w:name="_Toc434304969"/>
            <w:bookmarkStart w:id="244" w:name="_Toc434846000"/>
            <w:r>
              <w:rPr>
                <w:rFonts w:ascii="Times New Roman" w:hAnsi="Times New Roman"/>
                <w:sz w:val="24"/>
              </w:rPr>
              <w:t xml:space="preserve">"Oferta Financiera" se refiere a la información financiera presentada como parte de la Oferta del Licitante de acuerdo con las </w:t>
            </w:r>
            <w:r>
              <w:rPr>
                <w:rFonts w:ascii="Times New Roman" w:hAnsi="Times New Roman"/>
                <w:sz w:val="24"/>
                <w:szCs w:val="24"/>
              </w:rPr>
              <w:t>ITB 17.3</w:t>
            </w:r>
            <w:r>
              <w:rPr>
                <w:rFonts w:ascii="Times New Roman" w:hAnsi="Times New Roman"/>
                <w:sz w:val="24"/>
                <w:szCs w:val="20"/>
              </w:rPr>
              <w:t>.</w:t>
            </w:r>
            <w:bookmarkEnd w:id="237"/>
            <w:bookmarkEnd w:id="238"/>
            <w:bookmarkEnd w:id="239"/>
          </w:p>
          <w:p w14:paraId="61C87D26" w14:textId="77777777" w:rsidR="00E5427F" w:rsidRPr="00B405AD" w:rsidRDefault="006E3E50" w:rsidP="00514CCA">
            <w:pPr>
              <w:numPr>
                <w:ilvl w:val="0"/>
                <w:numId w:val="129"/>
              </w:numPr>
              <w:tabs>
                <w:tab w:val="left" w:pos="882"/>
              </w:tabs>
              <w:spacing w:after="120" w:line="240" w:lineRule="auto"/>
              <w:jc w:val="both"/>
              <w:outlineLvl w:val="0"/>
              <w:rPr>
                <w:rFonts w:ascii="Times New Roman" w:hAnsi="Times New Roman"/>
                <w:sz w:val="24"/>
                <w:szCs w:val="20"/>
              </w:rPr>
            </w:pPr>
            <w:bookmarkStart w:id="245" w:name="_Toc488844380"/>
            <w:bookmarkStart w:id="246" w:name="_Toc495664638"/>
            <w:bookmarkStart w:id="247" w:name="_Toc495667057"/>
            <w:r>
              <w:rPr>
                <w:rFonts w:ascii="Times New Roman" w:hAnsi="Times New Roman"/>
                <w:sz w:val="24"/>
                <w:szCs w:val="20"/>
              </w:rPr>
              <w:t>“Administración Directa” tiene la definición dada en las Guías de Adquisición del Programa MCC.</w:t>
            </w:r>
            <w:bookmarkEnd w:id="240"/>
            <w:bookmarkEnd w:id="241"/>
            <w:bookmarkEnd w:id="242"/>
            <w:bookmarkEnd w:id="243"/>
            <w:bookmarkEnd w:id="244"/>
            <w:bookmarkEnd w:id="245"/>
            <w:bookmarkEnd w:id="246"/>
            <w:bookmarkEnd w:id="247"/>
          </w:p>
          <w:p w14:paraId="637605F3"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248" w:name="_Toc433024816"/>
            <w:bookmarkStart w:id="249" w:name="_Toc433025098"/>
            <w:bookmarkStart w:id="250" w:name="_Toc433197019"/>
            <w:bookmarkStart w:id="251" w:name="_Toc434304970"/>
            <w:bookmarkStart w:id="252" w:name="_Toc434846001"/>
            <w:bookmarkStart w:id="253" w:name="_Toc488844381"/>
            <w:bookmarkStart w:id="254" w:name="_Toc495664639"/>
            <w:bookmarkStart w:id="255" w:name="_Toc495667058"/>
            <w:r>
              <w:rPr>
                <w:rFonts w:ascii="Times New Roman" w:hAnsi="Times New Roman"/>
                <w:sz w:val="24"/>
                <w:szCs w:val="20"/>
              </w:rPr>
              <w:t>"Condiciones Generales del Contrato" o "GCC" por sus siglas en inglés, significa las Condiciones de Contratación para Planta y Diseño-Construcción, Primera Edición, 1999, preparadas y con derechos de autor por la Federación Internacional de Ingenieros Consultores (</w:t>
            </w:r>
            <w:r>
              <w:rPr>
                <w:rFonts w:ascii="Times New Roman" w:hAnsi="Times New Roman"/>
                <w:i/>
                <w:iCs/>
                <w:sz w:val="24"/>
                <w:szCs w:val="20"/>
              </w:rPr>
              <w:t>Fédération Internationale des Ingénieurs-Conseils</w:t>
            </w:r>
            <w:r>
              <w:rPr>
                <w:rFonts w:ascii="Times New Roman" w:hAnsi="Times New Roman"/>
                <w:sz w:val="24"/>
                <w:szCs w:val="20"/>
              </w:rPr>
              <w:t>) y licenciado a MCC.</w:t>
            </w:r>
            <w:bookmarkEnd w:id="248"/>
            <w:bookmarkEnd w:id="249"/>
            <w:bookmarkEnd w:id="250"/>
            <w:bookmarkEnd w:id="251"/>
            <w:bookmarkEnd w:id="252"/>
            <w:bookmarkEnd w:id="253"/>
            <w:bookmarkEnd w:id="254"/>
            <w:bookmarkEnd w:id="255"/>
          </w:p>
          <w:p w14:paraId="41CF31BD" w14:textId="77777777" w:rsidR="008C3D62" w:rsidRPr="00742E8D" w:rsidRDefault="008C3D62" w:rsidP="00514CCA">
            <w:pPr>
              <w:numPr>
                <w:ilvl w:val="0"/>
                <w:numId w:val="129"/>
              </w:numPr>
              <w:spacing w:line="240" w:lineRule="auto"/>
              <w:jc w:val="both"/>
              <w:rPr>
                <w:rFonts w:ascii="Times New Roman" w:hAnsi="Times New Roman"/>
                <w:sz w:val="24"/>
                <w:szCs w:val="24"/>
              </w:rPr>
            </w:pPr>
            <w:bookmarkStart w:id="256" w:name="_Toc433024817"/>
            <w:bookmarkStart w:id="257" w:name="_Toc433025099"/>
            <w:bookmarkStart w:id="258" w:name="_Toc433197020"/>
            <w:bookmarkStart w:id="259" w:name="_Toc434304971"/>
            <w:bookmarkStart w:id="260" w:name="_Toc434846002"/>
            <w:r>
              <w:rPr>
                <w:rFonts w:ascii="Times New Roman" w:hAnsi="Times New Roman"/>
                <w:sz w:val="24"/>
                <w:szCs w:val="24"/>
              </w:rPr>
              <w:t xml:space="preserve">“Gobierno” significa el gobierno </w:t>
            </w:r>
            <w:r>
              <w:rPr>
                <w:rFonts w:ascii="Times New Roman" w:hAnsi="Times New Roman"/>
                <w:b/>
                <w:sz w:val="24"/>
                <w:szCs w:val="24"/>
              </w:rPr>
              <w:t>que se identifica en la BDS</w:t>
            </w:r>
            <w:r>
              <w:rPr>
                <w:rFonts w:ascii="Times New Roman" w:hAnsi="Times New Roman"/>
                <w:sz w:val="24"/>
                <w:szCs w:val="24"/>
              </w:rPr>
              <w:t>.</w:t>
            </w:r>
          </w:p>
          <w:p w14:paraId="44B4002B" w14:textId="371578FE"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261" w:name="_Toc433024818"/>
            <w:bookmarkStart w:id="262" w:name="_Toc433025100"/>
            <w:bookmarkStart w:id="263" w:name="_Toc433197021"/>
            <w:bookmarkStart w:id="264" w:name="_Toc434304972"/>
            <w:bookmarkStart w:id="265" w:name="_Toc434846003"/>
            <w:bookmarkStart w:id="266" w:name="_Toc488844382"/>
            <w:bookmarkStart w:id="267" w:name="_Toc495664640"/>
            <w:bookmarkStart w:id="268" w:name="_Toc495667059"/>
            <w:bookmarkEnd w:id="256"/>
            <w:bookmarkEnd w:id="257"/>
            <w:bookmarkEnd w:id="258"/>
            <w:bookmarkEnd w:id="259"/>
            <w:bookmarkEnd w:id="260"/>
            <w:r>
              <w:rPr>
                <w:rFonts w:ascii="Times New Roman" w:hAnsi="Times New Roman"/>
                <w:sz w:val="24"/>
                <w:szCs w:val="20"/>
              </w:rPr>
              <w:t>“Empresa</w:t>
            </w:r>
            <w:r w:rsidR="005D0F34">
              <w:rPr>
                <w:rFonts w:ascii="Times New Roman" w:hAnsi="Times New Roman"/>
                <w:sz w:val="24"/>
                <w:szCs w:val="20"/>
              </w:rPr>
              <w:t xml:space="preserve">s </w:t>
            </w:r>
            <w:r>
              <w:rPr>
                <w:rFonts w:ascii="Times New Roman" w:hAnsi="Times New Roman"/>
                <w:sz w:val="24"/>
                <w:szCs w:val="20"/>
              </w:rPr>
              <w:t>Propiedad del Gobierno” o “GOE” por sus siglas en inglés, tienen la definición dada al término en las Guías de Adquisición del Programa de MCC.</w:t>
            </w:r>
            <w:bookmarkEnd w:id="261"/>
            <w:bookmarkEnd w:id="262"/>
            <w:bookmarkEnd w:id="263"/>
            <w:bookmarkEnd w:id="264"/>
            <w:bookmarkEnd w:id="265"/>
            <w:bookmarkEnd w:id="266"/>
            <w:bookmarkEnd w:id="267"/>
            <w:bookmarkEnd w:id="268"/>
          </w:p>
          <w:p w14:paraId="487749A9"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269" w:name="_Toc433024819"/>
            <w:bookmarkStart w:id="270" w:name="_Toc433025101"/>
            <w:bookmarkStart w:id="271" w:name="_Toc433197022"/>
            <w:bookmarkStart w:id="272" w:name="_Toc434304973"/>
            <w:bookmarkStart w:id="273" w:name="_Toc434846004"/>
            <w:bookmarkStart w:id="274" w:name="_Toc488844383"/>
            <w:bookmarkStart w:id="275" w:name="_Toc495664641"/>
            <w:bookmarkStart w:id="276" w:name="_Toc495667060"/>
            <w:r>
              <w:rPr>
                <w:rFonts w:ascii="Times New Roman" w:hAnsi="Times New Roman"/>
                <w:sz w:val="24"/>
                <w:szCs w:val="20"/>
              </w:rPr>
              <w:t>“HSMP” significa por sus siglas en inglés, el Plan de Administración Ambiental y Social preparado por el Contratista y aprobado por el Ingeniero en virtud del Contrato.</w:t>
            </w:r>
            <w:bookmarkEnd w:id="269"/>
            <w:bookmarkEnd w:id="270"/>
            <w:bookmarkEnd w:id="271"/>
            <w:bookmarkEnd w:id="272"/>
            <w:bookmarkEnd w:id="273"/>
            <w:bookmarkEnd w:id="274"/>
            <w:bookmarkEnd w:id="275"/>
            <w:bookmarkEnd w:id="276"/>
          </w:p>
          <w:p w14:paraId="2351C2A5" w14:textId="77777777" w:rsidR="00087C96"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277" w:name="_Toc433024820"/>
            <w:bookmarkStart w:id="278" w:name="_Toc433025102"/>
            <w:bookmarkStart w:id="279" w:name="_Toc433197023"/>
            <w:bookmarkStart w:id="280" w:name="_Toc434304974"/>
            <w:bookmarkStart w:id="281" w:name="_Toc434846005"/>
            <w:bookmarkStart w:id="282" w:name="_Toc488844384"/>
            <w:bookmarkStart w:id="283" w:name="_Toc495664642"/>
            <w:bookmarkStart w:id="284" w:name="_Toc495667061"/>
            <w:r>
              <w:rPr>
                <w:rFonts w:ascii="Times New Roman" w:hAnsi="Times New Roman"/>
                <w:sz w:val="24"/>
                <w:szCs w:val="20"/>
              </w:rPr>
              <w:t>“Instrucciones para Licitantes” o “ITB” por sus siglas en inglés, significa la Sección I del presente documento de licitación, incluyendo todas Suplemento, que ofrezca a los Licitantes la información necesaria para preparar sus Ofertas.</w:t>
            </w:r>
            <w:bookmarkEnd w:id="277"/>
            <w:bookmarkEnd w:id="278"/>
            <w:bookmarkEnd w:id="279"/>
            <w:bookmarkEnd w:id="280"/>
            <w:bookmarkEnd w:id="281"/>
            <w:bookmarkEnd w:id="282"/>
            <w:bookmarkEnd w:id="283"/>
            <w:bookmarkEnd w:id="284"/>
          </w:p>
          <w:p w14:paraId="12A4FD26" w14:textId="77777777" w:rsidR="00EF551C" w:rsidRPr="00742E8D" w:rsidRDefault="00EF551C" w:rsidP="00514CCA">
            <w:pPr>
              <w:numPr>
                <w:ilvl w:val="0"/>
                <w:numId w:val="129"/>
              </w:numPr>
              <w:tabs>
                <w:tab w:val="left" w:pos="882"/>
              </w:tabs>
              <w:spacing w:after="120" w:line="240" w:lineRule="auto"/>
              <w:jc w:val="both"/>
              <w:outlineLvl w:val="0"/>
              <w:rPr>
                <w:rFonts w:ascii="Times New Roman" w:hAnsi="Times New Roman"/>
                <w:sz w:val="24"/>
                <w:szCs w:val="20"/>
              </w:rPr>
            </w:pPr>
            <w:bookmarkStart w:id="285" w:name="_Toc488844385"/>
            <w:bookmarkStart w:id="286" w:name="_Toc495664643"/>
            <w:bookmarkStart w:id="287" w:name="_Toc495667062"/>
            <w:r>
              <w:rPr>
                <w:rFonts w:ascii="Times New Roman" w:hAnsi="Times New Roman"/>
                <w:sz w:val="24"/>
                <w:szCs w:val="20"/>
              </w:rPr>
              <w:t>“Normas de Desempeño de IFC” significa las Normas de Desempeño sobre Sostenibilidad Ambiental y Social de la Corporación Financiera Internacional.</w:t>
            </w:r>
            <w:bookmarkEnd w:id="285"/>
            <w:bookmarkEnd w:id="286"/>
            <w:bookmarkEnd w:id="287"/>
          </w:p>
          <w:p w14:paraId="5E906009"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288" w:name="_Toc433024821"/>
            <w:bookmarkStart w:id="289" w:name="_Toc433025103"/>
            <w:bookmarkStart w:id="290" w:name="_Toc433197024"/>
            <w:bookmarkStart w:id="291" w:name="_Toc434304975"/>
            <w:bookmarkStart w:id="292" w:name="_Toc434846006"/>
            <w:bookmarkStart w:id="293" w:name="_Toc488844386"/>
            <w:bookmarkStart w:id="294" w:name="_Toc495664644"/>
            <w:bookmarkStart w:id="295" w:name="_Toc495667063"/>
            <w:r>
              <w:rPr>
                <w:rFonts w:ascii="Times New Roman" w:hAnsi="Times New Roman"/>
                <w:sz w:val="24"/>
                <w:szCs w:val="20"/>
              </w:rPr>
              <w:t>“Carta de Aceptación” significa el formulario completado con el título “Formulario de la Carta de Aceptación” incluido en la Sección IX (Anexo a las Condiciones Particulares - Formularios del Contrato) las cuales serán emitidas por el Cliente con el Acuerdo de Contrato.</w:t>
            </w:r>
            <w:bookmarkEnd w:id="288"/>
            <w:bookmarkEnd w:id="289"/>
            <w:bookmarkEnd w:id="290"/>
            <w:bookmarkEnd w:id="291"/>
            <w:bookmarkEnd w:id="292"/>
            <w:bookmarkEnd w:id="293"/>
            <w:bookmarkEnd w:id="294"/>
            <w:bookmarkEnd w:id="295"/>
          </w:p>
          <w:p w14:paraId="63C1332D"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296" w:name="_Toc433024822"/>
            <w:bookmarkStart w:id="297" w:name="_Toc433025104"/>
            <w:bookmarkStart w:id="298" w:name="_Toc433197025"/>
            <w:bookmarkStart w:id="299" w:name="_Toc434304976"/>
            <w:bookmarkStart w:id="300" w:name="_Toc434846007"/>
            <w:bookmarkStart w:id="301" w:name="_Toc488844387"/>
            <w:bookmarkStart w:id="302" w:name="_Toc495664645"/>
            <w:bookmarkStart w:id="303" w:name="_Toc495667064"/>
            <w:r>
              <w:rPr>
                <w:rFonts w:ascii="Times New Roman" w:hAnsi="Times New Roman"/>
                <w:sz w:val="24"/>
                <w:szCs w:val="20"/>
              </w:rPr>
              <w:t xml:space="preserve">“Carta de Oferta Financiera” significa el formulario completo con el título “Carta de Oferta Financiera” incluido en la Sección IV (Formularios de Oferta </w:t>
            </w:r>
            <w:r>
              <w:rPr>
                <w:rFonts w:ascii="Times New Roman" w:hAnsi="Times New Roman"/>
                <w:sz w:val="24"/>
                <w:szCs w:val="20"/>
              </w:rPr>
              <w:lastRenderedPageBreak/>
              <w:t>Técnica y Financiera) que forman parte de la Oferta del Licitante.</w:t>
            </w:r>
            <w:bookmarkEnd w:id="296"/>
            <w:bookmarkEnd w:id="297"/>
            <w:bookmarkEnd w:id="298"/>
            <w:bookmarkEnd w:id="299"/>
            <w:bookmarkEnd w:id="300"/>
            <w:bookmarkEnd w:id="301"/>
            <w:bookmarkEnd w:id="302"/>
            <w:bookmarkEnd w:id="303"/>
          </w:p>
          <w:p w14:paraId="05D5337F" w14:textId="6F4A554A" w:rsidR="00E5427F" w:rsidRPr="00742E8D" w:rsidRDefault="0022207D" w:rsidP="00514CCA">
            <w:pPr>
              <w:numPr>
                <w:ilvl w:val="0"/>
                <w:numId w:val="129"/>
              </w:numPr>
              <w:tabs>
                <w:tab w:val="left" w:pos="882"/>
              </w:tabs>
              <w:spacing w:after="120" w:line="240" w:lineRule="auto"/>
              <w:jc w:val="both"/>
              <w:outlineLvl w:val="0"/>
              <w:rPr>
                <w:rFonts w:ascii="Times New Roman" w:hAnsi="Times New Roman"/>
                <w:b/>
                <w:sz w:val="24"/>
                <w:szCs w:val="20"/>
              </w:rPr>
            </w:pPr>
            <w:bookmarkStart w:id="304" w:name="_Toc433024823"/>
            <w:bookmarkStart w:id="305" w:name="_Toc433025105"/>
            <w:bookmarkStart w:id="306" w:name="_Toc433197026"/>
            <w:bookmarkStart w:id="307" w:name="_Toc434304977"/>
            <w:bookmarkStart w:id="308" w:name="_Toc434846008"/>
            <w:bookmarkStart w:id="309" w:name="_Toc488844388"/>
            <w:bookmarkStart w:id="310" w:name="_Toc495664646"/>
            <w:bookmarkStart w:id="311" w:name="_Toc495667065"/>
            <w:r>
              <w:rPr>
                <w:rFonts w:ascii="Times New Roman" w:hAnsi="Times New Roman"/>
                <w:sz w:val="24"/>
                <w:szCs w:val="20"/>
              </w:rPr>
              <w:t>"Entidad de Cuenta del Desafío del Milenio" o "Entidad MCA" significa una entidad responsable designada por un gobierno para implementar un acuerdo.</w:t>
            </w:r>
            <w:bookmarkEnd w:id="304"/>
            <w:bookmarkEnd w:id="305"/>
            <w:bookmarkEnd w:id="306"/>
            <w:bookmarkEnd w:id="307"/>
            <w:bookmarkEnd w:id="308"/>
            <w:bookmarkEnd w:id="309"/>
            <w:bookmarkEnd w:id="310"/>
            <w:bookmarkEnd w:id="311"/>
          </w:p>
          <w:p w14:paraId="5F25430F" w14:textId="77777777" w:rsidR="00087C96"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312" w:name="_Toc433024824"/>
            <w:bookmarkStart w:id="313" w:name="_Toc433025106"/>
            <w:bookmarkStart w:id="314" w:name="_Toc433197027"/>
            <w:bookmarkStart w:id="315" w:name="_Toc434304978"/>
            <w:bookmarkStart w:id="316" w:name="_Toc434846009"/>
            <w:bookmarkStart w:id="317" w:name="_Toc488844389"/>
            <w:bookmarkStart w:id="318" w:name="_Toc495664647"/>
            <w:bookmarkStart w:id="319" w:name="_Toc495667066"/>
            <w:r>
              <w:rPr>
                <w:rFonts w:ascii="Times New Roman" w:hAnsi="Times New Roman"/>
                <w:sz w:val="24"/>
                <w:szCs w:val="20"/>
              </w:rPr>
              <w:t>"Corporación Desafío del Milenio" o MCC, por sus siglas en inglés, significa la Corporación Desafío del Milenio, una corporación del Gobierno de los Estados Unidos, que actúa en nombre del Gobierno de los Estados Unidos.</w:t>
            </w:r>
            <w:bookmarkEnd w:id="312"/>
            <w:bookmarkEnd w:id="313"/>
            <w:bookmarkEnd w:id="314"/>
            <w:bookmarkEnd w:id="315"/>
            <w:bookmarkEnd w:id="316"/>
            <w:bookmarkEnd w:id="317"/>
            <w:bookmarkEnd w:id="318"/>
            <w:bookmarkEnd w:id="319"/>
          </w:p>
          <w:p w14:paraId="5CDC09EE" w14:textId="520A2375" w:rsidR="00F90268" w:rsidRPr="00742E8D" w:rsidRDefault="00F90268" w:rsidP="00514CCA">
            <w:pPr>
              <w:numPr>
                <w:ilvl w:val="0"/>
                <w:numId w:val="129"/>
              </w:numPr>
              <w:tabs>
                <w:tab w:val="left" w:pos="882"/>
              </w:tabs>
              <w:spacing w:after="120" w:line="240" w:lineRule="auto"/>
              <w:jc w:val="both"/>
              <w:outlineLvl w:val="0"/>
              <w:rPr>
                <w:rFonts w:ascii="Times New Roman" w:hAnsi="Times New Roman"/>
                <w:sz w:val="24"/>
                <w:szCs w:val="20"/>
              </w:rPr>
            </w:pPr>
            <w:r>
              <w:rPr>
                <w:rFonts w:ascii="Times New Roman" w:hAnsi="Times New Roman"/>
                <w:sz w:val="24"/>
              </w:rPr>
              <w:t>"Política AFC de MCC" significa la política identificada en la Cláusula 3 de las ITB.</w:t>
            </w:r>
            <w:r>
              <w:rPr>
                <w:rFonts w:ascii="Times New Roman" w:hAnsi="Times New Roman"/>
                <w:sz w:val="24"/>
                <w:szCs w:val="24"/>
              </w:rPr>
              <w:t xml:space="preserve">   </w:t>
            </w:r>
          </w:p>
          <w:p w14:paraId="75EE6874" w14:textId="3A2A5CCA" w:rsidR="00182B25" w:rsidRDefault="00182B25" w:rsidP="00514CCA">
            <w:pPr>
              <w:numPr>
                <w:ilvl w:val="0"/>
                <w:numId w:val="129"/>
              </w:numPr>
              <w:tabs>
                <w:tab w:val="left" w:pos="882"/>
              </w:tabs>
              <w:spacing w:after="120" w:line="240" w:lineRule="auto"/>
              <w:jc w:val="both"/>
              <w:outlineLvl w:val="0"/>
              <w:rPr>
                <w:rFonts w:ascii="Times New Roman" w:hAnsi="Times New Roman"/>
                <w:sz w:val="24"/>
                <w:szCs w:val="20"/>
              </w:rPr>
            </w:pPr>
            <w:bookmarkStart w:id="320" w:name="_Toc433024825"/>
            <w:bookmarkStart w:id="321" w:name="_Toc433025107"/>
            <w:bookmarkStart w:id="322" w:name="_Toc433197028"/>
            <w:bookmarkStart w:id="323" w:name="_Toc434304979"/>
            <w:bookmarkStart w:id="324" w:name="_Toc434846010"/>
            <w:bookmarkStart w:id="325" w:name="_Toc488844390"/>
            <w:bookmarkStart w:id="326" w:name="_Toc495664648"/>
            <w:bookmarkStart w:id="327" w:name="_Toc495667067"/>
            <w:r>
              <w:rPr>
                <w:rFonts w:ascii="Times New Roman" w:hAnsi="Times New Roman"/>
                <w:sz w:val="24"/>
              </w:rPr>
              <w:t>"Política de Lucha Contra la Trata de Personas de MCC" significa la política identificada en la Cláusula 4.3 de las ITB.</w:t>
            </w:r>
          </w:p>
          <w:p w14:paraId="338A91EF"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r>
              <w:rPr>
                <w:rFonts w:ascii="Times New Roman" w:hAnsi="Times New Roman"/>
                <w:sz w:val="24"/>
                <w:szCs w:val="20"/>
              </w:rPr>
              <w:t>“Financiamiento de MCC” significa el financiamiento que MCC ha puesto a disposición del Gobierno en virtud a los términos del Compacto.</w:t>
            </w:r>
            <w:bookmarkEnd w:id="320"/>
            <w:bookmarkEnd w:id="321"/>
            <w:bookmarkEnd w:id="322"/>
            <w:bookmarkEnd w:id="323"/>
            <w:bookmarkEnd w:id="324"/>
            <w:bookmarkEnd w:id="325"/>
            <w:bookmarkEnd w:id="326"/>
            <w:bookmarkEnd w:id="327"/>
          </w:p>
          <w:p w14:paraId="660D3E7C" w14:textId="084E74BE"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328" w:name="_Toc433024826"/>
            <w:bookmarkStart w:id="329" w:name="_Toc433025108"/>
            <w:bookmarkStart w:id="330" w:name="_Toc433197029"/>
            <w:bookmarkStart w:id="331" w:name="_Toc434304980"/>
            <w:bookmarkStart w:id="332" w:name="_Toc434846011"/>
            <w:bookmarkStart w:id="333" w:name="_Toc488844391"/>
            <w:bookmarkStart w:id="334" w:name="_Toc495664649"/>
            <w:bookmarkStart w:id="335" w:name="_Toc495667068"/>
            <w:r>
              <w:rPr>
                <w:rFonts w:ascii="Times New Roman" w:hAnsi="Times New Roman"/>
                <w:sz w:val="24"/>
                <w:szCs w:val="20"/>
              </w:rPr>
              <w:t xml:space="preserve">“Guías de Adquisición del Programa de </w:t>
            </w:r>
            <w:r w:rsidR="005D0F34">
              <w:rPr>
                <w:rFonts w:ascii="Times New Roman" w:hAnsi="Times New Roman"/>
                <w:sz w:val="24"/>
                <w:szCs w:val="20"/>
              </w:rPr>
              <w:t>MCC” “</w:t>
            </w:r>
            <w:r>
              <w:rPr>
                <w:rFonts w:ascii="Times New Roman" w:hAnsi="Times New Roman"/>
                <w:sz w:val="24"/>
                <w:szCs w:val="20"/>
              </w:rPr>
              <w:t xml:space="preserve">MCC PPG” significa las Guías de Adquisiciones del Programa MCC y sus modificaciones publicadas de manera regular en el sitio web de MCC en  </w:t>
            </w:r>
            <w:hyperlink r:id="rId19" w:history="1">
              <w:r>
                <w:rPr>
                  <w:rStyle w:val="Hyperlink"/>
                  <w:rFonts w:ascii="Times New Roman" w:hAnsi="Times New Roman"/>
                  <w:sz w:val="24"/>
                  <w:szCs w:val="20"/>
                </w:rPr>
                <w:t>www.mcc.gov</w:t>
              </w:r>
            </w:hyperlink>
            <w:r>
              <w:rPr>
                <w:rFonts w:ascii="Times New Roman" w:hAnsi="Times New Roman"/>
                <w:sz w:val="24"/>
                <w:szCs w:val="20"/>
              </w:rPr>
              <w:t>.</w:t>
            </w:r>
            <w:bookmarkEnd w:id="328"/>
            <w:bookmarkEnd w:id="329"/>
            <w:bookmarkEnd w:id="330"/>
            <w:bookmarkEnd w:id="331"/>
            <w:bookmarkEnd w:id="332"/>
            <w:bookmarkEnd w:id="333"/>
            <w:bookmarkEnd w:id="334"/>
            <w:bookmarkEnd w:id="335"/>
          </w:p>
          <w:p w14:paraId="252311E3" w14:textId="77777777" w:rsidR="00087C96" w:rsidRPr="00B405A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336" w:name="_Toc433024827"/>
            <w:bookmarkStart w:id="337" w:name="_Toc433025109"/>
            <w:bookmarkStart w:id="338" w:name="_Toc433197030"/>
            <w:bookmarkStart w:id="339" w:name="_Toc434304981"/>
            <w:bookmarkStart w:id="340" w:name="_Toc434846012"/>
            <w:bookmarkStart w:id="341" w:name="_Toc488844392"/>
            <w:bookmarkStart w:id="342" w:name="_Toc495664650"/>
            <w:bookmarkStart w:id="343" w:name="_Toc495667069"/>
            <w:r>
              <w:rPr>
                <w:rFonts w:ascii="Times New Roman" w:hAnsi="Times New Roman"/>
                <w:sz w:val="24"/>
                <w:szCs w:val="20"/>
              </w:rPr>
              <w:t>“Aviso de Intención de Adjudicación” significa el formulario completado con el título “Aviso de Intención de Adjudicación” incluido en la Sección VIII, Formulario de Notificación de Intención de Adjudicación, el cual será emitido por el Cliente de acuerdo con las ITB 39.1.</w:t>
            </w:r>
            <w:bookmarkEnd w:id="336"/>
            <w:bookmarkEnd w:id="337"/>
            <w:bookmarkEnd w:id="338"/>
            <w:bookmarkEnd w:id="339"/>
            <w:bookmarkEnd w:id="340"/>
            <w:bookmarkEnd w:id="341"/>
            <w:bookmarkEnd w:id="342"/>
            <w:bookmarkEnd w:id="343"/>
          </w:p>
          <w:p w14:paraId="4D71E816" w14:textId="77777777" w:rsidR="00087C96"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344" w:name="_Toc433024828"/>
            <w:bookmarkStart w:id="345" w:name="_Toc433025110"/>
            <w:bookmarkStart w:id="346" w:name="_Toc433197031"/>
            <w:bookmarkStart w:id="347" w:name="_Toc434304982"/>
            <w:bookmarkStart w:id="348" w:name="_Toc434846013"/>
            <w:bookmarkStart w:id="349" w:name="_Toc488844393"/>
            <w:bookmarkStart w:id="350" w:name="_Toc495664651"/>
            <w:bookmarkStart w:id="351" w:name="_Toc495667070"/>
            <w:r>
              <w:rPr>
                <w:rFonts w:ascii="Times New Roman" w:hAnsi="Times New Roman"/>
                <w:sz w:val="24"/>
                <w:szCs w:val="20"/>
              </w:rPr>
              <w:t>“Garantía de Cumplimiento” significa la garantía que el Contratista debe presentar de acuerdo con la Sub-Cláusula 4.2 de las GCC.</w:t>
            </w:r>
            <w:bookmarkEnd w:id="344"/>
            <w:bookmarkEnd w:id="345"/>
            <w:bookmarkEnd w:id="346"/>
            <w:bookmarkEnd w:id="347"/>
            <w:bookmarkEnd w:id="348"/>
            <w:bookmarkEnd w:id="349"/>
            <w:bookmarkEnd w:id="350"/>
            <w:bookmarkEnd w:id="351"/>
          </w:p>
          <w:p w14:paraId="56A39A81" w14:textId="6234F753" w:rsidR="00087C96" w:rsidRPr="00EE14FE" w:rsidRDefault="003E087F" w:rsidP="00514CCA">
            <w:pPr>
              <w:numPr>
                <w:ilvl w:val="0"/>
                <w:numId w:val="129"/>
              </w:numPr>
              <w:tabs>
                <w:tab w:val="left" w:pos="882"/>
              </w:tabs>
              <w:spacing w:after="120" w:line="240" w:lineRule="auto"/>
              <w:jc w:val="both"/>
              <w:outlineLvl w:val="0"/>
              <w:rPr>
                <w:rFonts w:ascii="Times New Roman" w:hAnsi="Times New Roman"/>
                <w:sz w:val="24"/>
                <w:szCs w:val="20"/>
              </w:rPr>
            </w:pPr>
            <w:r>
              <w:rPr>
                <w:rFonts w:ascii="Times New Roman" w:hAnsi="Times New Roman"/>
                <w:sz w:val="24"/>
                <w:szCs w:val="20"/>
              </w:rPr>
              <w:t xml:space="preserve"> </w:t>
            </w:r>
            <w:bookmarkStart w:id="352" w:name="_Toc433024829"/>
            <w:bookmarkStart w:id="353" w:name="_Toc433025111"/>
            <w:bookmarkStart w:id="354" w:name="_Toc433197032"/>
            <w:bookmarkStart w:id="355" w:name="_Toc434304983"/>
            <w:bookmarkStart w:id="356" w:name="_Toc434846014"/>
            <w:bookmarkStart w:id="357" w:name="_Toc488844394"/>
            <w:bookmarkStart w:id="358" w:name="_Toc495664652"/>
            <w:bookmarkStart w:id="359" w:name="_Toc495667071"/>
            <w:r>
              <w:rPr>
                <w:rFonts w:ascii="Times New Roman" w:hAnsi="Times New Roman"/>
                <w:sz w:val="24"/>
                <w:szCs w:val="20"/>
              </w:rPr>
              <w:t>“Totales Provisionales” significa una cantidad (si la hay) que se especifica en la Oferta como una estimación provisional en casos en los que aún no se conoce el alcance completo o la naturaleza de la obra para el cumplimiento propuesto de cualquier parte de las Obras o para la facilitación de planta, materiales o servicios de acuerdo con las instrucciones del Ingeniero según la Sub-Cláusula 13.5 de las CCG.</w:t>
            </w:r>
            <w:bookmarkEnd w:id="352"/>
            <w:bookmarkEnd w:id="353"/>
            <w:bookmarkEnd w:id="354"/>
            <w:bookmarkEnd w:id="355"/>
            <w:bookmarkEnd w:id="356"/>
            <w:bookmarkEnd w:id="357"/>
            <w:bookmarkEnd w:id="358"/>
            <w:bookmarkEnd w:id="359"/>
          </w:p>
          <w:p w14:paraId="5D6B24D2" w14:textId="77777777" w:rsidR="00FA3811" w:rsidRPr="00742E8D" w:rsidRDefault="00FA3811" w:rsidP="00514CCA">
            <w:pPr>
              <w:numPr>
                <w:ilvl w:val="0"/>
                <w:numId w:val="129"/>
              </w:numPr>
              <w:tabs>
                <w:tab w:val="left" w:pos="882"/>
              </w:tabs>
              <w:spacing w:after="120" w:line="240" w:lineRule="auto"/>
              <w:jc w:val="both"/>
              <w:outlineLvl w:val="0"/>
              <w:rPr>
                <w:rFonts w:ascii="Times New Roman" w:hAnsi="Times New Roman"/>
                <w:sz w:val="24"/>
                <w:szCs w:val="20"/>
              </w:rPr>
            </w:pPr>
            <w:bookmarkStart w:id="360" w:name="_Toc433024830"/>
            <w:bookmarkStart w:id="361" w:name="_Toc433025112"/>
            <w:bookmarkStart w:id="362" w:name="_Toc433197033"/>
            <w:bookmarkStart w:id="363" w:name="_Toc434304984"/>
            <w:bookmarkStart w:id="364" w:name="_Toc434846015"/>
            <w:bookmarkStart w:id="365" w:name="_Toc488844395"/>
            <w:bookmarkStart w:id="366" w:name="_Toc495664653"/>
            <w:bookmarkStart w:id="367" w:name="_Toc495667072"/>
            <w:r>
              <w:rPr>
                <w:rFonts w:ascii="Times New Roman" w:hAnsi="Times New Roman"/>
                <w:sz w:val="24"/>
                <w:szCs w:val="20"/>
              </w:rPr>
              <w:t xml:space="preserve">"Lista de Precios" se refiere a una lista que puede incluir una o más Lista de Cantidades, y la cual deberá </w:t>
            </w:r>
            <w:r>
              <w:rPr>
                <w:rFonts w:ascii="Times New Roman" w:hAnsi="Times New Roman"/>
                <w:sz w:val="24"/>
                <w:szCs w:val="20"/>
              </w:rPr>
              <w:lastRenderedPageBreak/>
              <w:t>incluir una descripción detallada y una lista de las cantidades de las Obras que se deberán realizar, o una lista de los logros clave que se completarán.</w:t>
            </w:r>
            <w:bookmarkEnd w:id="360"/>
            <w:bookmarkEnd w:id="361"/>
            <w:bookmarkEnd w:id="362"/>
            <w:bookmarkEnd w:id="363"/>
            <w:bookmarkEnd w:id="364"/>
            <w:bookmarkEnd w:id="365"/>
            <w:bookmarkEnd w:id="366"/>
            <w:bookmarkEnd w:id="367"/>
          </w:p>
          <w:p w14:paraId="727083F2" w14:textId="77777777"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368" w:name="_Toc433024831"/>
            <w:bookmarkStart w:id="369" w:name="_Toc433025113"/>
            <w:bookmarkStart w:id="370" w:name="_Toc433197034"/>
            <w:bookmarkStart w:id="371" w:name="_Toc434304985"/>
            <w:bookmarkStart w:id="372" w:name="_Toc434846016"/>
            <w:bookmarkStart w:id="373" w:name="_Toc488844396"/>
            <w:bookmarkStart w:id="374" w:name="_Toc495664654"/>
            <w:bookmarkStart w:id="375" w:name="_Toc495667073"/>
            <w:r>
              <w:rPr>
                <w:rFonts w:ascii="Times New Roman" w:hAnsi="Times New Roman"/>
                <w:sz w:val="24"/>
                <w:szCs w:val="20"/>
              </w:rPr>
              <w:t>“Sitio” significa el lugar identificado en los Requisitos del Cliente donde se efectuarán las Obras.</w:t>
            </w:r>
            <w:bookmarkEnd w:id="368"/>
            <w:bookmarkEnd w:id="369"/>
            <w:bookmarkEnd w:id="370"/>
            <w:bookmarkEnd w:id="371"/>
            <w:bookmarkEnd w:id="372"/>
            <w:bookmarkEnd w:id="373"/>
            <w:bookmarkEnd w:id="374"/>
            <w:bookmarkEnd w:id="375"/>
          </w:p>
          <w:p w14:paraId="6182DE30" w14:textId="77777777" w:rsidR="00087C96"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376" w:name="_Toc433024832"/>
            <w:bookmarkStart w:id="377" w:name="_Toc433025114"/>
            <w:bookmarkStart w:id="378" w:name="_Toc433197035"/>
            <w:bookmarkStart w:id="379" w:name="_Toc434304986"/>
            <w:bookmarkStart w:id="380" w:name="_Toc434846017"/>
            <w:bookmarkStart w:id="381" w:name="_Toc488844397"/>
            <w:bookmarkStart w:id="382" w:name="_Toc495664655"/>
            <w:bookmarkStart w:id="383" w:name="_Toc495667074"/>
            <w:r>
              <w:rPr>
                <w:rFonts w:ascii="Times New Roman" w:hAnsi="Times New Roman"/>
                <w:sz w:val="24"/>
                <w:szCs w:val="20"/>
              </w:rPr>
              <w:t>"Plan de Integración Social y de Género" significa el plan del Cliente para maximizar los impactos sociales positivos de los proyectos del Compacto, y abordar las inquietudes sociales y de género interrelacionadas tales como la trata de personas, el trabajo infantil y forzado y el VIH / SIDA.</w:t>
            </w:r>
            <w:bookmarkEnd w:id="376"/>
            <w:bookmarkEnd w:id="377"/>
            <w:bookmarkEnd w:id="378"/>
            <w:bookmarkEnd w:id="379"/>
            <w:bookmarkEnd w:id="380"/>
            <w:bookmarkEnd w:id="381"/>
            <w:bookmarkEnd w:id="382"/>
            <w:bookmarkEnd w:id="383"/>
          </w:p>
          <w:p w14:paraId="01DDCBA7" w14:textId="7002521F" w:rsidR="00087C96" w:rsidRPr="00742E8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384" w:name="_Toc433024833"/>
            <w:bookmarkStart w:id="385" w:name="_Toc433025115"/>
            <w:bookmarkStart w:id="386" w:name="_Toc433197036"/>
            <w:bookmarkStart w:id="387" w:name="_Toc434304987"/>
            <w:bookmarkStart w:id="388" w:name="_Toc434846018"/>
            <w:bookmarkStart w:id="389" w:name="_Toc488844398"/>
            <w:bookmarkStart w:id="390" w:name="_Toc495664656"/>
            <w:bookmarkStart w:id="391" w:name="_Toc495667075"/>
            <w:r>
              <w:rPr>
                <w:rFonts w:ascii="Times New Roman" w:hAnsi="Times New Roman"/>
                <w:sz w:val="24"/>
                <w:szCs w:val="20"/>
              </w:rPr>
              <w:t>“Impuestos” tiene el significado dado con al término en el Compacto.</w:t>
            </w:r>
            <w:bookmarkEnd w:id="384"/>
            <w:bookmarkEnd w:id="385"/>
            <w:bookmarkEnd w:id="386"/>
            <w:bookmarkEnd w:id="387"/>
            <w:bookmarkEnd w:id="388"/>
            <w:bookmarkEnd w:id="389"/>
            <w:bookmarkEnd w:id="390"/>
            <w:bookmarkEnd w:id="391"/>
          </w:p>
          <w:p w14:paraId="34DA8210" w14:textId="77777777" w:rsidR="007703E4" w:rsidRPr="007241BF" w:rsidRDefault="007703E4" w:rsidP="00514CCA">
            <w:pPr>
              <w:numPr>
                <w:ilvl w:val="0"/>
                <w:numId w:val="129"/>
              </w:numPr>
              <w:tabs>
                <w:tab w:val="left" w:pos="882"/>
              </w:tabs>
              <w:spacing w:after="120" w:line="240" w:lineRule="auto"/>
              <w:jc w:val="both"/>
              <w:outlineLvl w:val="0"/>
              <w:rPr>
                <w:rFonts w:ascii="Times New Roman" w:hAnsi="Times New Roman"/>
                <w:sz w:val="24"/>
                <w:szCs w:val="20"/>
              </w:rPr>
            </w:pPr>
            <w:bookmarkStart w:id="392" w:name="_Toc433024834"/>
            <w:bookmarkStart w:id="393" w:name="_Toc433025116"/>
            <w:bookmarkStart w:id="394" w:name="_Toc433197037"/>
            <w:bookmarkStart w:id="395" w:name="_Toc434304988"/>
            <w:bookmarkStart w:id="396" w:name="_Toc434846019"/>
            <w:bookmarkStart w:id="397" w:name="_Toc488844399"/>
            <w:bookmarkStart w:id="398" w:name="_Toc495664657"/>
            <w:bookmarkStart w:id="399" w:name="_Toc495667076"/>
            <w:r>
              <w:rPr>
                <w:rFonts w:ascii="Times New Roman" w:hAnsi="Times New Roman"/>
                <w:sz w:val="24"/>
              </w:rPr>
              <w:t xml:space="preserve">"Oferta Técnica" se refiere a la información técnica presentada como parte de la Oferta del Licitante de acuerdo con las </w:t>
            </w:r>
            <w:r>
              <w:rPr>
                <w:rFonts w:ascii="Times New Roman" w:hAnsi="Times New Roman"/>
                <w:sz w:val="24"/>
                <w:szCs w:val="24"/>
              </w:rPr>
              <w:t>ITB 17.1</w:t>
            </w:r>
            <w:r>
              <w:rPr>
                <w:rFonts w:ascii="Times New Roman" w:hAnsi="Times New Roman"/>
                <w:sz w:val="24"/>
                <w:szCs w:val="20"/>
              </w:rPr>
              <w:t>.</w:t>
            </w:r>
            <w:bookmarkEnd w:id="392"/>
            <w:bookmarkEnd w:id="393"/>
            <w:bookmarkEnd w:id="394"/>
            <w:bookmarkEnd w:id="395"/>
            <w:bookmarkEnd w:id="396"/>
            <w:bookmarkEnd w:id="397"/>
            <w:bookmarkEnd w:id="398"/>
            <w:bookmarkEnd w:id="399"/>
          </w:p>
          <w:p w14:paraId="3DBC62BA" w14:textId="092B7DDA" w:rsidR="00087C96" w:rsidRPr="0063164A"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400" w:name="_Toc433024835"/>
            <w:bookmarkStart w:id="401" w:name="_Toc433025117"/>
            <w:bookmarkStart w:id="402" w:name="_Toc433197038"/>
            <w:bookmarkStart w:id="403" w:name="_Toc434304989"/>
            <w:bookmarkStart w:id="404" w:name="_Toc434846020"/>
            <w:bookmarkStart w:id="405" w:name="_Toc488844400"/>
            <w:bookmarkStart w:id="406" w:name="_Toc495664658"/>
            <w:bookmarkStart w:id="407" w:name="_Toc495667077"/>
            <w:r>
              <w:rPr>
                <w:rFonts w:ascii="Times New Roman" w:hAnsi="Times New Roman"/>
                <w:sz w:val="24"/>
                <w:szCs w:val="20"/>
              </w:rPr>
              <w:t xml:space="preserve">“Trata de Personas” o “TIP” (por sus siglas en inglés) tiene el significado que se le ha dado al término en las Guías de Adquisición del Programa MCC, y tal como se establece </w:t>
            </w:r>
            <w:r w:rsidR="000E004D">
              <w:rPr>
                <w:rFonts w:ascii="Times New Roman" w:hAnsi="Times New Roman"/>
                <w:sz w:val="24"/>
                <w:szCs w:val="20"/>
              </w:rPr>
              <w:t>en las</w:t>
            </w:r>
            <w:r>
              <w:rPr>
                <w:rFonts w:ascii="Times New Roman" w:hAnsi="Times New Roman"/>
                <w:sz w:val="24"/>
                <w:szCs w:val="20"/>
              </w:rPr>
              <w:t xml:space="preserve"> ITB 4.1.</w:t>
            </w:r>
            <w:bookmarkEnd w:id="400"/>
            <w:bookmarkEnd w:id="401"/>
            <w:bookmarkEnd w:id="402"/>
            <w:bookmarkEnd w:id="403"/>
            <w:bookmarkEnd w:id="404"/>
            <w:bookmarkEnd w:id="405"/>
            <w:bookmarkEnd w:id="406"/>
            <w:bookmarkEnd w:id="407"/>
          </w:p>
          <w:p w14:paraId="7F244BEA" w14:textId="77777777" w:rsidR="00087C96" w:rsidRPr="00B405AD" w:rsidRDefault="00087C96" w:rsidP="00514CCA">
            <w:pPr>
              <w:numPr>
                <w:ilvl w:val="0"/>
                <w:numId w:val="129"/>
              </w:numPr>
              <w:tabs>
                <w:tab w:val="left" w:pos="882"/>
              </w:tabs>
              <w:spacing w:after="120" w:line="240" w:lineRule="auto"/>
              <w:jc w:val="both"/>
              <w:outlineLvl w:val="0"/>
              <w:rPr>
                <w:rFonts w:ascii="Times New Roman" w:hAnsi="Times New Roman"/>
                <w:sz w:val="24"/>
                <w:szCs w:val="20"/>
              </w:rPr>
            </w:pPr>
            <w:bookmarkStart w:id="408" w:name="_Toc433024836"/>
            <w:bookmarkStart w:id="409" w:name="_Toc433025118"/>
            <w:bookmarkStart w:id="410" w:name="_Toc433197039"/>
            <w:bookmarkStart w:id="411" w:name="_Toc434304990"/>
            <w:bookmarkStart w:id="412" w:name="_Toc434846021"/>
            <w:bookmarkStart w:id="413" w:name="_Toc488844401"/>
            <w:bookmarkStart w:id="414" w:name="_Toc495664659"/>
            <w:bookmarkStart w:id="415" w:name="_Toc495667078"/>
            <w:r>
              <w:rPr>
                <w:rFonts w:ascii="Times New Roman" w:hAnsi="Times New Roman"/>
                <w:sz w:val="24"/>
                <w:szCs w:val="20"/>
              </w:rPr>
              <w:t>"Obras" significa lo que el Contrato requiere que el Contratista construya, instale y entregue al Cliente.</w:t>
            </w:r>
            <w:bookmarkEnd w:id="408"/>
            <w:bookmarkEnd w:id="409"/>
            <w:bookmarkEnd w:id="410"/>
            <w:bookmarkEnd w:id="411"/>
            <w:bookmarkEnd w:id="412"/>
            <w:bookmarkEnd w:id="413"/>
            <w:bookmarkEnd w:id="414"/>
            <w:bookmarkEnd w:id="415"/>
          </w:p>
        </w:tc>
      </w:tr>
      <w:tr w:rsidR="00087C96" w:rsidRPr="00742E8D" w14:paraId="49E4594D" w14:textId="77777777" w:rsidTr="00287BF3">
        <w:tc>
          <w:tcPr>
            <w:tcW w:w="2340" w:type="dxa"/>
          </w:tcPr>
          <w:p w14:paraId="2FC43266" w14:textId="77777777" w:rsidR="00087C96" w:rsidRPr="00742E8D" w:rsidRDefault="00087C96" w:rsidP="00D16F0B">
            <w:pPr>
              <w:pStyle w:val="TOC2"/>
              <w:numPr>
                <w:ilvl w:val="0"/>
                <w:numId w:val="55"/>
              </w:numPr>
              <w:outlineLvl w:val="1"/>
              <w:rPr>
                <w:rFonts w:ascii="Times New Roman" w:hAnsi="Times New Roman"/>
              </w:rPr>
            </w:pPr>
            <w:bookmarkStart w:id="416" w:name="_Toc433197040"/>
            <w:bookmarkStart w:id="417" w:name="_Toc434304991"/>
            <w:bookmarkStart w:id="418" w:name="_Toc434846022"/>
            <w:bookmarkStart w:id="419" w:name="_Toc433025119"/>
            <w:bookmarkStart w:id="420" w:name="_Toc495667079"/>
            <w:r>
              <w:rPr>
                <w:rFonts w:ascii="Times New Roman" w:hAnsi="Times New Roman"/>
              </w:rPr>
              <w:lastRenderedPageBreak/>
              <w:t>Alcance de la Oferta</w:t>
            </w:r>
            <w:bookmarkEnd w:id="416"/>
            <w:bookmarkEnd w:id="417"/>
            <w:bookmarkEnd w:id="418"/>
            <w:bookmarkEnd w:id="419"/>
            <w:bookmarkEnd w:id="420"/>
          </w:p>
        </w:tc>
        <w:tc>
          <w:tcPr>
            <w:tcW w:w="6750" w:type="dxa"/>
          </w:tcPr>
          <w:p w14:paraId="14CE501E" w14:textId="77777777" w:rsidR="00087C96" w:rsidRPr="00742E8D" w:rsidRDefault="00087C96" w:rsidP="00D16F0B">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4"/>
              </w:rPr>
            </w:pPr>
            <w:bookmarkStart w:id="421" w:name="_Toc433025120"/>
            <w:bookmarkStart w:id="422" w:name="_Toc433197041"/>
            <w:bookmarkStart w:id="423" w:name="_Toc434304992"/>
            <w:bookmarkStart w:id="424" w:name="_Toc434846023"/>
            <w:bookmarkStart w:id="425" w:name="_Toc488844403"/>
            <w:bookmarkStart w:id="426" w:name="_Toc495664661"/>
            <w:bookmarkStart w:id="427" w:name="_Toc495667080"/>
            <w:r>
              <w:rPr>
                <w:rFonts w:ascii="Times New Roman" w:hAnsi="Times New Roman"/>
                <w:sz w:val="24"/>
                <w:szCs w:val="24"/>
              </w:rPr>
              <w:t xml:space="preserve">El Cliente </w:t>
            </w:r>
            <w:r>
              <w:rPr>
                <w:rFonts w:ascii="Times New Roman" w:hAnsi="Times New Roman"/>
                <w:b/>
                <w:bCs/>
                <w:sz w:val="24"/>
                <w:szCs w:val="24"/>
              </w:rPr>
              <w:t>identificado en la BDS</w:t>
            </w:r>
            <w:r>
              <w:rPr>
                <w:rFonts w:ascii="Times New Roman" w:hAnsi="Times New Roman"/>
                <w:sz w:val="24"/>
                <w:szCs w:val="24"/>
              </w:rPr>
              <w:t xml:space="preserve"> ha emitido una Invitación a Licitar junto con el presente Documento de Licitación para la adquisición del diseño y construcción de Obras tal como se especifica en la Parte 2, Requisitos del Cliente. El seleccionado será determinado por el método de selección </w:t>
            </w:r>
            <w:r>
              <w:rPr>
                <w:rFonts w:ascii="Times New Roman" w:hAnsi="Times New Roman"/>
                <w:b/>
                <w:bCs/>
                <w:sz w:val="24"/>
                <w:szCs w:val="24"/>
              </w:rPr>
              <w:t>especificado en la BDS</w:t>
            </w:r>
            <w:r>
              <w:rPr>
                <w:rFonts w:ascii="Times New Roman" w:hAnsi="Times New Roman"/>
                <w:sz w:val="24"/>
                <w:szCs w:val="24"/>
              </w:rPr>
              <w:t>, de acuerdo con los principios de Selección Basada en Calidad y Costos establecidos en las Guías de Adquisición del Programa MCC, y de acuerdo con la Sección III, Criterios de Calificación y Evaluación.</w:t>
            </w:r>
            <w:bookmarkEnd w:id="421"/>
            <w:bookmarkEnd w:id="422"/>
            <w:bookmarkEnd w:id="423"/>
            <w:r>
              <w:rPr>
                <w:rFonts w:ascii="Times New Roman" w:hAnsi="Times New Roman"/>
                <w:sz w:val="24"/>
                <w:szCs w:val="24"/>
              </w:rPr>
              <w:t xml:space="preserve"> El título de la adquisición y el número de identificación de la adquisición se </w:t>
            </w:r>
            <w:r>
              <w:rPr>
                <w:rFonts w:ascii="Times New Roman" w:hAnsi="Times New Roman"/>
                <w:b/>
                <w:bCs/>
                <w:sz w:val="24"/>
                <w:szCs w:val="24"/>
              </w:rPr>
              <w:t>especifican en la BDS.</w:t>
            </w:r>
            <w:bookmarkEnd w:id="424"/>
            <w:bookmarkEnd w:id="425"/>
            <w:bookmarkEnd w:id="426"/>
            <w:bookmarkEnd w:id="427"/>
          </w:p>
        </w:tc>
      </w:tr>
      <w:tr w:rsidR="00087C96" w:rsidRPr="00742E8D" w14:paraId="41D56586" w14:textId="77777777" w:rsidTr="00287BF3">
        <w:tc>
          <w:tcPr>
            <w:tcW w:w="2340" w:type="dxa"/>
          </w:tcPr>
          <w:p w14:paraId="5842C6F9" w14:textId="77777777" w:rsidR="00087C96" w:rsidRPr="00742E8D" w:rsidRDefault="00087C96" w:rsidP="00D16F0B">
            <w:pPr>
              <w:pStyle w:val="TOC2"/>
              <w:numPr>
                <w:ilvl w:val="0"/>
                <w:numId w:val="56"/>
              </w:numPr>
              <w:outlineLvl w:val="1"/>
              <w:rPr>
                <w:rFonts w:ascii="Times New Roman" w:eastAsia="Times New Roman" w:hAnsi="Times New Roman"/>
                <w:b w:val="0"/>
                <w:bCs w:val="0"/>
                <w:szCs w:val="20"/>
              </w:rPr>
            </w:pPr>
            <w:bookmarkStart w:id="428" w:name="_Toc433197042"/>
            <w:bookmarkStart w:id="429" w:name="_Toc434304993"/>
            <w:bookmarkStart w:id="430" w:name="_Toc434846024"/>
            <w:bookmarkStart w:id="431" w:name="_Toc433025121"/>
            <w:bookmarkStart w:id="432" w:name="_Toc495667081"/>
            <w:r>
              <w:rPr>
                <w:rFonts w:ascii="Times New Roman" w:hAnsi="Times New Roman"/>
              </w:rPr>
              <w:t>Fuente de los Fondos</w:t>
            </w:r>
            <w:bookmarkEnd w:id="428"/>
            <w:bookmarkEnd w:id="429"/>
            <w:bookmarkEnd w:id="430"/>
            <w:bookmarkEnd w:id="431"/>
            <w:bookmarkEnd w:id="432"/>
          </w:p>
        </w:tc>
        <w:tc>
          <w:tcPr>
            <w:tcW w:w="6750" w:type="dxa"/>
          </w:tcPr>
          <w:p w14:paraId="14D81CCB" w14:textId="4AAD2481" w:rsidR="00087C96" w:rsidRPr="00742E8D" w:rsidRDefault="00087C96" w:rsidP="00D16F0B">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4"/>
              </w:rPr>
            </w:pPr>
            <w:bookmarkStart w:id="433" w:name="_Toc433025122"/>
            <w:bookmarkStart w:id="434" w:name="_Toc433197043"/>
            <w:bookmarkStart w:id="435" w:name="_Toc434304994"/>
            <w:bookmarkStart w:id="436" w:name="_Toc434846025"/>
            <w:bookmarkStart w:id="437" w:name="_Toc488844405"/>
            <w:bookmarkStart w:id="438" w:name="_Toc495664663"/>
            <w:bookmarkStart w:id="439" w:name="_Toc495667082"/>
            <w:r>
              <w:rPr>
                <w:rFonts w:ascii="Times New Roman" w:hAnsi="Times New Roman"/>
                <w:sz w:val="24"/>
                <w:szCs w:val="24"/>
              </w:rPr>
              <w:t xml:space="preserve">Los Estados Unidos de América, actuando a través de MCC y el Gobierno, han firmado el Compacto.  El Gobierno, que actúa por medio del Cliente, tiene la intención de utilizar una porción del Financiamiento de MCC a pagos elegibles en virtud del Contrato.  Cualquier pago hecho bajo el Contrato con Financiamiento de MCC estará sujeto, en todos los aspectos, a las cláusulas del Compacto y documentos afines, incluidas restricciones sobre el uso y la distribución del Financiamiento de MCC.  Ninguna parte, a excepción del Gobierno y el Cliente, deberá atribuirse derechos derivados del Compacto ni podrá </w:t>
            </w:r>
            <w:r>
              <w:rPr>
                <w:rFonts w:ascii="Times New Roman" w:hAnsi="Times New Roman"/>
                <w:sz w:val="24"/>
                <w:szCs w:val="24"/>
              </w:rPr>
              <w:lastRenderedPageBreak/>
              <w:t xml:space="preserve">realizar reclamos sobre cualquier ganancia del Financiamiento de MCC. El Compacto y sus documentos afines pueden ser encontrar en el sitio web de </w:t>
            </w:r>
            <w:r w:rsidR="000E004D">
              <w:rPr>
                <w:rFonts w:ascii="Times New Roman" w:hAnsi="Times New Roman"/>
                <w:sz w:val="24"/>
                <w:szCs w:val="24"/>
              </w:rPr>
              <w:t>MCC (</w:t>
            </w:r>
            <w:hyperlink r:id="rId20" w:history="1">
              <w:r>
                <w:rPr>
                  <w:rFonts w:ascii="Times New Roman" w:hAnsi="Times New Roman"/>
                  <w:color w:val="0000FF"/>
                  <w:sz w:val="24"/>
                  <w:szCs w:val="24"/>
                  <w:u w:val="single"/>
                </w:rPr>
                <w:t>www.mcc.gov</w:t>
              </w:r>
            </w:hyperlink>
            <w:r>
              <w:rPr>
                <w:rFonts w:ascii="Times New Roman" w:hAnsi="Times New Roman"/>
                <w:sz w:val="24"/>
                <w:szCs w:val="24"/>
              </w:rPr>
              <w:t xml:space="preserve">) o bien en el sitio web del Cliente. </w:t>
            </w:r>
            <w:bookmarkEnd w:id="433"/>
            <w:bookmarkEnd w:id="434"/>
            <w:bookmarkEnd w:id="435"/>
            <w:bookmarkEnd w:id="436"/>
            <w:bookmarkEnd w:id="437"/>
            <w:bookmarkEnd w:id="438"/>
            <w:bookmarkEnd w:id="439"/>
          </w:p>
        </w:tc>
      </w:tr>
      <w:tr w:rsidR="00087C96" w:rsidRPr="00742E8D" w14:paraId="064FB8EF" w14:textId="77777777" w:rsidTr="00287BF3">
        <w:tc>
          <w:tcPr>
            <w:tcW w:w="2340" w:type="dxa"/>
          </w:tcPr>
          <w:p w14:paraId="32A48DFD" w14:textId="20734AD0" w:rsidR="00087C96" w:rsidRPr="007241BF" w:rsidRDefault="00087C96" w:rsidP="00F90268">
            <w:pPr>
              <w:pStyle w:val="TOC2"/>
              <w:numPr>
                <w:ilvl w:val="0"/>
                <w:numId w:val="56"/>
              </w:numPr>
              <w:outlineLvl w:val="1"/>
              <w:rPr>
                <w:rFonts w:ascii="Times New Roman" w:eastAsia="Times New Roman" w:hAnsi="Times New Roman"/>
                <w:b w:val="0"/>
                <w:bCs w:val="0"/>
                <w:szCs w:val="20"/>
              </w:rPr>
            </w:pPr>
            <w:r>
              <w:lastRenderedPageBreak/>
              <w:br w:type="page"/>
            </w:r>
            <w:bookmarkStart w:id="440" w:name="_Toc433197044"/>
            <w:bookmarkStart w:id="441" w:name="_Toc434304995"/>
            <w:bookmarkStart w:id="442" w:name="_Toc434846026"/>
            <w:bookmarkStart w:id="443" w:name="_Toc433025123"/>
            <w:bookmarkStart w:id="444" w:name="_Toc495667083"/>
            <w:r>
              <w:rPr>
                <w:rFonts w:ascii="Times New Roman" w:hAnsi="Times New Roman"/>
              </w:rPr>
              <w:t>Corrupción y Fraude</w:t>
            </w:r>
            <w:bookmarkEnd w:id="440"/>
            <w:bookmarkEnd w:id="441"/>
            <w:bookmarkEnd w:id="442"/>
            <w:bookmarkEnd w:id="443"/>
            <w:bookmarkEnd w:id="444"/>
          </w:p>
        </w:tc>
        <w:tc>
          <w:tcPr>
            <w:tcW w:w="6750" w:type="dxa"/>
          </w:tcPr>
          <w:p w14:paraId="6DE7E13F" w14:textId="6F7A2FBC" w:rsidR="00087C96" w:rsidRPr="004E2132" w:rsidRDefault="00087C96" w:rsidP="004E2132">
            <w:pPr>
              <w:numPr>
                <w:ilvl w:val="1"/>
                <w:numId w:val="56"/>
              </w:numPr>
              <w:tabs>
                <w:tab w:val="left" w:pos="522"/>
              </w:tabs>
              <w:spacing w:after="120" w:line="240" w:lineRule="auto"/>
              <w:ind w:left="522" w:hanging="522"/>
              <w:jc w:val="both"/>
              <w:outlineLvl w:val="1"/>
              <w:rPr>
                <w:rFonts w:ascii="Times New Roman" w:eastAsia="Times New Roman" w:hAnsi="Times New Roman"/>
                <w:b/>
                <w:sz w:val="24"/>
                <w:szCs w:val="24"/>
              </w:rPr>
            </w:pPr>
            <w:bookmarkStart w:id="445" w:name="_Toc433025124"/>
            <w:bookmarkStart w:id="446" w:name="_Toc433197045"/>
            <w:bookmarkStart w:id="447" w:name="_Toc434304996"/>
            <w:bookmarkStart w:id="448" w:name="_Toc434846027"/>
            <w:bookmarkStart w:id="449" w:name="_Toc488844407"/>
            <w:bookmarkStart w:id="450" w:name="_Toc495664665"/>
            <w:bookmarkStart w:id="451" w:name="_Toc495667084"/>
            <w:r>
              <w:rPr>
                <w:rFonts w:ascii="Times New Roman" w:hAnsi="Times New Roman"/>
                <w:sz w:val="24"/>
                <w:szCs w:val="24"/>
              </w:rPr>
              <w:t xml:space="preserve">MCC requiere que todos los beneficiarios del Financiamiento de MCC, incluyendo el Cliente y todo solicitante, licitante, proveedor, contratista, subcontratista, consultor y subconsultor de conformidad con cualquier contrato financiado por MCC, observen las más altas normas de ética durante la adquisición y cumplimiento de dichos contratos.  La Política de MCC sobre Prevención, Detección y Corrección de Fraudes y Corrupciones en las Operaciones de MCC (la “Política de AFC de MCC”) se aplica a todas las adquisiciones y contratos relacionados con el Financiamiento de MCC y se encuentra en el sitio web de MCC.  La Política AFC de MCC requiere que las compañías y entidades que </w:t>
            </w:r>
            <w:r w:rsidR="00441F27">
              <w:rPr>
                <w:rFonts w:ascii="Times New Roman" w:hAnsi="Times New Roman"/>
                <w:sz w:val="24"/>
                <w:szCs w:val="24"/>
              </w:rPr>
              <w:t>reciban Financiamiento</w:t>
            </w:r>
            <w:r>
              <w:rPr>
                <w:rFonts w:ascii="Times New Roman" w:hAnsi="Times New Roman"/>
                <w:sz w:val="24"/>
                <w:szCs w:val="24"/>
              </w:rPr>
              <w:t xml:space="preserve"> de MCC se notifiquen de dicha Política AFC y certifiquen a la Entidad MCA que tienen implementados compromisos y procedimientos aceptables para abordar las posibles prácticas fraudulentas y corruptas. En cumplimiento de esta política, se aplicarán las siguientes estipulaciones:</w:t>
            </w:r>
            <w:bookmarkEnd w:id="445"/>
            <w:bookmarkEnd w:id="446"/>
            <w:bookmarkEnd w:id="447"/>
            <w:bookmarkEnd w:id="448"/>
            <w:bookmarkEnd w:id="449"/>
            <w:bookmarkEnd w:id="450"/>
            <w:bookmarkEnd w:id="451"/>
          </w:p>
          <w:p w14:paraId="73B932E2" w14:textId="77777777" w:rsidR="00087C96" w:rsidRDefault="00087C96" w:rsidP="00206A98">
            <w:pPr>
              <w:widowControl w:val="0"/>
              <w:numPr>
                <w:ilvl w:val="1"/>
                <w:numId w:val="13"/>
              </w:numPr>
              <w:tabs>
                <w:tab w:val="left" w:pos="972"/>
              </w:tabs>
              <w:suppressAutoHyphens/>
              <w:autoSpaceDE w:val="0"/>
              <w:spacing w:after="120" w:line="240" w:lineRule="auto"/>
              <w:jc w:val="both"/>
              <w:rPr>
                <w:rFonts w:ascii="Times New Roman" w:eastAsia="Times New Roman" w:hAnsi="Times New Roman"/>
                <w:sz w:val="24"/>
                <w:szCs w:val="24"/>
              </w:rPr>
            </w:pPr>
            <w:r>
              <w:rPr>
                <w:rFonts w:ascii="Times New Roman" w:hAnsi="Times New Roman"/>
                <w:sz w:val="24"/>
                <w:szCs w:val="24"/>
              </w:rPr>
              <w:t>Para propósitos de estas estipulaciones, los términos que se detallan a continuación se definen de la siguiente manera y, a veces, se mencionan colectivamente en este documento como "Fraude y Corrupción":</w:t>
            </w:r>
          </w:p>
          <w:p w14:paraId="3DD3702F" w14:textId="3F0C359A" w:rsidR="00206A98" w:rsidRPr="00742E8D" w:rsidRDefault="00206A98" w:rsidP="00410859">
            <w:pPr>
              <w:pStyle w:val="ListParagraph"/>
              <w:keepNext/>
              <w:numPr>
                <w:ilvl w:val="2"/>
                <w:numId w:val="13"/>
              </w:numPr>
              <w:suppressAutoHyphens/>
              <w:spacing w:after="120" w:line="240" w:lineRule="auto"/>
              <w:jc w:val="both"/>
              <w:rPr>
                <w:rFonts w:ascii="Times New Roman" w:eastAsia="Times New Roman" w:hAnsi="Times New Roman"/>
                <w:spacing w:val="-2"/>
                <w:sz w:val="24"/>
                <w:szCs w:val="20"/>
              </w:rPr>
            </w:pPr>
            <w:r>
              <w:rPr>
                <w:rFonts w:ascii="Times New Roman" w:hAnsi="Times New Roman"/>
                <w:bCs/>
                <w:i/>
                <w:sz w:val="24"/>
                <w:szCs w:val="20"/>
              </w:rPr>
              <w:t>“práctica coercitiva”</w:t>
            </w:r>
            <w:r>
              <w:rPr>
                <w:rFonts w:ascii="Times New Roman" w:hAnsi="Times New Roman"/>
                <w:bCs/>
                <w:sz w:val="24"/>
                <w:szCs w:val="20"/>
              </w:rPr>
              <w:t xml:space="preserve"> significa impedir o dañar o amenazar con impedir o dañar, directa o indirectamente, a cualquier parte o a su propiedad, para influir de forma indebida en sus acciones vinculadas con la implementación de cualquier contrato respaldado, total o parcialmente, por Financiamiento de MCC, incluyendo aquellas acciones relacionadas con un proceso de adquisición o con el cumplimiento de un contrato;</w:t>
            </w:r>
          </w:p>
          <w:p w14:paraId="73838F11" w14:textId="5C365A04" w:rsidR="00206A98" w:rsidRPr="009B053C" w:rsidRDefault="00206A98" w:rsidP="00410859">
            <w:pPr>
              <w:pStyle w:val="ListParagraph"/>
              <w:keepNext/>
              <w:numPr>
                <w:ilvl w:val="2"/>
                <w:numId w:val="13"/>
              </w:numPr>
              <w:suppressAutoHyphens/>
              <w:spacing w:after="120" w:line="240" w:lineRule="auto"/>
              <w:jc w:val="both"/>
              <w:rPr>
                <w:rFonts w:ascii="Times New Roman" w:eastAsia="Times New Roman" w:hAnsi="Times New Roman"/>
                <w:spacing w:val="-2"/>
                <w:sz w:val="24"/>
                <w:szCs w:val="20"/>
              </w:rPr>
            </w:pPr>
            <w:r>
              <w:rPr>
                <w:rFonts w:ascii="Times New Roman" w:hAnsi="Times New Roman"/>
                <w:b/>
                <w:bCs/>
                <w:i/>
                <w:sz w:val="24"/>
                <w:szCs w:val="20"/>
              </w:rPr>
              <w:t>“práctica de colusión”</w:t>
            </w:r>
            <w:r>
              <w:rPr>
                <w:rFonts w:ascii="Times New Roman" w:hAnsi="Times New Roman"/>
                <w:bCs/>
                <w:sz w:val="24"/>
                <w:szCs w:val="20"/>
              </w:rPr>
              <w:t xml:space="preserve"> significa un acuerdo tácito o explícito entre dos o más partes para realizar prácticas coercitivas, corruptas, o fraudulentas, obstructoras o prohibidas, incluido cualquier acuerdo planeado para fijar, estabilizar, o mantener los precios o para privar de algún modo a la Entidad MCA de </w:t>
            </w:r>
            <w:r>
              <w:rPr>
                <w:rFonts w:ascii="Times New Roman" w:hAnsi="Times New Roman"/>
                <w:bCs/>
                <w:sz w:val="24"/>
                <w:szCs w:val="20"/>
              </w:rPr>
              <w:lastRenderedPageBreak/>
              <w:t>los beneficios derivados de una competencia libre y abierta;</w:t>
            </w:r>
          </w:p>
          <w:p w14:paraId="742BCBE4" w14:textId="5B437DEB" w:rsidR="003C63AB" w:rsidRPr="003C63AB" w:rsidRDefault="00206A98" w:rsidP="00410859">
            <w:pPr>
              <w:pStyle w:val="ListParagraph"/>
              <w:keepNext/>
              <w:numPr>
                <w:ilvl w:val="2"/>
                <w:numId w:val="13"/>
              </w:numPr>
              <w:suppressAutoHyphens/>
              <w:spacing w:after="120" w:line="240" w:lineRule="auto"/>
              <w:jc w:val="both"/>
              <w:rPr>
                <w:rFonts w:ascii="Times New Roman" w:eastAsia="Times New Roman" w:hAnsi="Times New Roman"/>
                <w:spacing w:val="-2"/>
                <w:sz w:val="24"/>
                <w:szCs w:val="20"/>
              </w:rPr>
            </w:pPr>
            <w:r>
              <w:rPr>
                <w:rFonts w:ascii="Times New Roman" w:hAnsi="Times New Roman"/>
                <w:b/>
                <w:bCs/>
                <w:i/>
                <w:sz w:val="24"/>
                <w:szCs w:val="20"/>
              </w:rPr>
              <w:t xml:space="preserve">“práctica corrupta” </w:t>
            </w:r>
            <w:r>
              <w:rPr>
                <w:rFonts w:ascii="Times New Roman" w:hAnsi="Times New Roman"/>
                <w:bCs/>
                <w:sz w:val="24"/>
                <w:szCs w:val="20"/>
              </w:rPr>
              <w:t>significa ofrecer, dar, recibir o solicitar, directa o indirectamente, algo de valor para influir de forma indebida en las acciones de un funcionario público, personal de la Entidad MCA, personal de MCC, consultores o empleados de otras entidades que participan en trabajo respaldado, total o parcialmente con Financiamiento de MCC, incluyendo trabajo relacionado con la toma o la revisión de decisiones de selección, la promoción de otro modo en el proceso de selección o en el cumplimiento de contrato o la realización de cualquier pago a terceros en relación con un contrato o para promoverlo;</w:t>
            </w:r>
          </w:p>
          <w:p w14:paraId="4036F721" w14:textId="47427903" w:rsidR="00206A98" w:rsidRPr="003C63AB" w:rsidRDefault="00206A98" w:rsidP="00410859">
            <w:pPr>
              <w:pStyle w:val="ListParagraph"/>
              <w:keepNext/>
              <w:numPr>
                <w:ilvl w:val="2"/>
                <w:numId w:val="13"/>
              </w:numPr>
              <w:suppressAutoHyphens/>
              <w:spacing w:after="120" w:line="240" w:lineRule="auto"/>
              <w:jc w:val="both"/>
              <w:rPr>
                <w:rFonts w:ascii="Times New Roman" w:eastAsia="Times New Roman" w:hAnsi="Times New Roman"/>
                <w:spacing w:val="-2"/>
                <w:sz w:val="24"/>
                <w:szCs w:val="20"/>
              </w:rPr>
            </w:pPr>
            <w:r>
              <w:rPr>
                <w:rFonts w:ascii="Times New Roman" w:hAnsi="Times New Roman"/>
                <w:b/>
                <w:bCs/>
                <w:i/>
                <w:sz w:val="24"/>
                <w:szCs w:val="20"/>
              </w:rPr>
              <w:t>“práctica fraudulenta”</w:t>
            </w:r>
            <w:r>
              <w:rPr>
                <w:rFonts w:ascii="Times New Roman" w:hAnsi="Times New Roman"/>
                <w:bCs/>
                <w:sz w:val="24"/>
                <w:szCs w:val="20"/>
              </w:rPr>
              <w:t xml:space="preserve"> significa cualquier acto u omisión, incluyendo cualquier falsedad que, de forma deliberada o temeraria, engañe o intente engañar a una parte para obtener beneficios económicos u otro beneficio en conexión con la implementación de un contrato respaldado, total o parcialmente, con Financiamiento de MCC, incluyendo cualquier acto u omisión diseñado para influir (o tratar de influir) en un proceso de selección o en el cumplimiento de un contrato o para evitar (o tratar de evitar) cumplir con una obligación;</w:t>
            </w:r>
          </w:p>
          <w:p w14:paraId="497EDB78" w14:textId="147858E2" w:rsidR="00BB52EC" w:rsidRPr="00410859" w:rsidRDefault="00206A98" w:rsidP="00410859">
            <w:pPr>
              <w:pStyle w:val="ListParagraph"/>
              <w:keepNext/>
              <w:numPr>
                <w:ilvl w:val="2"/>
                <w:numId w:val="13"/>
              </w:numPr>
              <w:suppressAutoHyphens/>
              <w:spacing w:after="120" w:line="240" w:lineRule="auto"/>
              <w:jc w:val="both"/>
              <w:rPr>
                <w:rFonts w:ascii="Times New Roman" w:eastAsia="Times New Roman" w:hAnsi="Times New Roman"/>
                <w:bCs/>
                <w:color w:val="000000"/>
                <w:sz w:val="24"/>
                <w:szCs w:val="20"/>
              </w:rPr>
            </w:pPr>
            <w:r>
              <w:rPr>
                <w:rFonts w:ascii="Times New Roman" w:hAnsi="Times New Roman"/>
                <w:bCs/>
                <w:i/>
                <w:iCs/>
                <w:sz w:val="24"/>
                <w:szCs w:val="20"/>
              </w:rPr>
              <w:t>“</w:t>
            </w:r>
            <w:r>
              <w:rPr>
                <w:rFonts w:ascii="Times New Roman" w:hAnsi="Times New Roman"/>
                <w:b/>
                <w:bCs/>
                <w:i/>
                <w:iCs/>
                <w:sz w:val="24"/>
                <w:szCs w:val="20"/>
              </w:rPr>
              <w:t xml:space="preserve">practica obstructora de investigación de denuncias de prácticas fraudulentas o corruptas” </w:t>
            </w:r>
            <w:r>
              <w:rPr>
                <w:rFonts w:ascii="Times New Roman" w:hAnsi="Times New Roman"/>
                <w:bCs/>
                <w:sz w:val="24"/>
                <w:szCs w:val="20"/>
              </w:rPr>
              <w:t xml:space="preserve">significa cualquier acción que se lleva a cabo en conexión con la implementación de algún contrato respaldado, total o parcialmente, con Financiamiento de MCC: (a) que resulte en la destrucción, falsificación, alteración u ocultación deliberadas de pruebas o declaraciones falsas, a los investigadores o a cualquier funcionario para impedir una investigación de las denuncias de práctica coercitiva, práctica corrupta, práctica fraudulenta, practica obstructora de investigación de denuncias de prácticas fraudulentas o corruptas; o (b) que </w:t>
            </w:r>
            <w:r>
              <w:rPr>
                <w:rFonts w:ascii="Times New Roman" w:hAnsi="Times New Roman"/>
                <w:bCs/>
                <w:sz w:val="24"/>
                <w:szCs w:val="20"/>
              </w:rPr>
              <w:lastRenderedPageBreak/>
              <w:t>amenace, hostigue o intimide a una parte para evitar que él o ella revele su conocimiento de asuntos relevantes a una investigación, o que continúe con la investigación; o (c) que tenga la intención de impedir la realización de una inspección y / o el ejercicio de los derechos de auditoría de MCC y / o la Oficina del Inspector General (OIG, por sus siglas en inglés) responsable de MCC, facilitados en virtud del Compacto, acuerdo del programa umbral , o acuerdos afines. “</w:t>
            </w:r>
            <w:r>
              <w:rPr>
                <w:rFonts w:ascii="Times New Roman" w:hAnsi="Times New Roman"/>
                <w:sz w:val="24"/>
                <w:szCs w:val="20"/>
              </w:rPr>
              <w:t xml:space="preserve"> </w:t>
            </w:r>
          </w:p>
          <w:p w14:paraId="031EABCF" w14:textId="795ED50B" w:rsidR="00206A98" w:rsidRPr="00DB6286" w:rsidRDefault="00206A98" w:rsidP="00410859">
            <w:pPr>
              <w:pStyle w:val="ListParagraph"/>
              <w:keepNext/>
              <w:numPr>
                <w:ilvl w:val="2"/>
                <w:numId w:val="13"/>
              </w:numPr>
              <w:suppressAutoHyphens/>
              <w:spacing w:after="120" w:line="240" w:lineRule="auto"/>
              <w:jc w:val="both"/>
              <w:rPr>
                <w:rFonts w:ascii="Times New Roman" w:eastAsia="Times New Roman" w:hAnsi="Times New Roman"/>
                <w:bCs/>
                <w:color w:val="000000"/>
                <w:sz w:val="24"/>
                <w:szCs w:val="20"/>
              </w:rPr>
            </w:pPr>
            <w:r>
              <w:rPr>
                <w:rFonts w:ascii="Times New Roman" w:hAnsi="Times New Roman"/>
                <w:sz w:val="24"/>
                <w:szCs w:val="20"/>
              </w:rPr>
              <w:t>“</w:t>
            </w:r>
            <w:r>
              <w:rPr>
                <w:rFonts w:ascii="Times New Roman" w:hAnsi="Times New Roman"/>
                <w:b/>
                <w:i/>
                <w:sz w:val="24"/>
                <w:szCs w:val="20"/>
              </w:rPr>
              <w:t>prácticas prohibidas</w:t>
            </w:r>
            <w:r>
              <w:rPr>
                <w:rFonts w:ascii="Times New Roman" w:hAnsi="Times New Roman"/>
                <w:sz w:val="24"/>
                <w:szCs w:val="20"/>
              </w:rPr>
              <w:t>” significa cualquier acción que infrinja la Sección E (Cumplimiento de Leyes contra Corrupción), Sección F (Cumplimiento Leyes Contra Lavado de Dinero) y Sección G (Cumplimiento de Leyes contra Financiamiento de Terroristas y Otras Restricciones) del Anexo A (Estipulaciones Adicionales) adjuntas al Contrato.</w:t>
            </w:r>
          </w:p>
          <w:p w14:paraId="720DF9EF" w14:textId="56EED39E" w:rsidR="00087C96" w:rsidRPr="00742E8D" w:rsidRDefault="00087C96" w:rsidP="00206A98">
            <w:pPr>
              <w:pStyle w:val="ListParagraph"/>
              <w:keepNext/>
              <w:numPr>
                <w:ilvl w:val="1"/>
                <w:numId w:val="13"/>
              </w:numPr>
              <w:tabs>
                <w:tab w:val="left" w:pos="573"/>
              </w:tabs>
              <w:spacing w:after="120" w:line="240" w:lineRule="auto"/>
              <w:ind w:right="14"/>
              <w:jc w:val="both"/>
              <w:outlineLvl w:val="3"/>
              <w:rPr>
                <w:rFonts w:ascii="Times New Roman" w:eastAsia="Times New Roman" w:hAnsi="Times New Roman"/>
                <w:sz w:val="24"/>
                <w:szCs w:val="24"/>
              </w:rPr>
            </w:pPr>
            <w:r>
              <w:rPr>
                <w:rFonts w:ascii="Times New Roman" w:hAnsi="Times New Roman"/>
                <w:sz w:val="24"/>
              </w:rPr>
              <w:t>El Cliente rechazará una Oferta (y MCC negará la aprobación de la adjudicación de un Contrato propuesto) si determina que el Licitante seleccionado para la adjudicación ha participado, directamente o por medio de un agente, en prácticas coercitivas</w:t>
            </w:r>
            <w:r>
              <w:rPr>
                <w:rFonts w:ascii="Times New Roman" w:hAnsi="Times New Roman"/>
                <w:bCs/>
                <w:sz w:val="24"/>
                <w:szCs w:val="20"/>
              </w:rPr>
              <w:t xml:space="preserve">, corruptas, fraudulentas, obstructoras, </w:t>
            </w:r>
            <w:r>
              <w:rPr>
                <w:rFonts w:ascii="Times New Roman" w:hAnsi="Times New Roman"/>
                <w:sz w:val="24"/>
              </w:rPr>
              <w:t>o prohibidas en el curso de la competencia del Contrato.</w:t>
            </w:r>
          </w:p>
          <w:p w14:paraId="1D3A3B77" w14:textId="43380A14" w:rsidR="00087C96" w:rsidRPr="00742E8D" w:rsidRDefault="00087C96" w:rsidP="00206A98">
            <w:pPr>
              <w:widowControl w:val="0"/>
              <w:numPr>
                <w:ilvl w:val="1"/>
                <w:numId w:val="13"/>
              </w:numPr>
              <w:tabs>
                <w:tab w:val="left" w:pos="972"/>
              </w:tabs>
              <w:suppressAutoHyphens/>
              <w:autoSpaceDE w:val="0"/>
              <w:spacing w:after="120" w:line="240" w:lineRule="auto"/>
              <w:jc w:val="both"/>
              <w:rPr>
                <w:rFonts w:ascii="Times New Roman" w:eastAsia="Times New Roman" w:hAnsi="Times New Roman"/>
                <w:sz w:val="24"/>
                <w:szCs w:val="24"/>
              </w:rPr>
            </w:pPr>
            <w:r>
              <w:rPr>
                <w:rFonts w:ascii="Times New Roman" w:hAnsi="Times New Roman"/>
                <w:sz w:val="24"/>
              </w:rPr>
              <w:t>MCC y el Cliente tienen el derecho de sancionar a un Licitante o Contratista, incluyendo declarar  que el Licitante o el Contratista no son elegibles, ya sea indefinidamente o por un período de tiempo establecido, para que se le adjudique cualquier contrato financiado por MCC, si en cualquier momento MCC o el Cliente determinan que el Licitante o el Contratista, ha participado directamente o por medio de un agente, en prácticas coercitivas, corruptas, fraudulentas, obstructivas o prohibidas en el curso de la competencia o durante el cumplimiento de dicho Contrato.</w:t>
            </w:r>
          </w:p>
          <w:p w14:paraId="5E07FE99" w14:textId="77777777" w:rsidR="00087C96" w:rsidRPr="00742E8D" w:rsidRDefault="00087C96" w:rsidP="00206A98">
            <w:pPr>
              <w:widowControl w:val="0"/>
              <w:numPr>
                <w:ilvl w:val="1"/>
                <w:numId w:val="13"/>
              </w:numPr>
              <w:tabs>
                <w:tab w:val="left" w:pos="972"/>
              </w:tabs>
              <w:suppressAutoHyphens/>
              <w:autoSpaceDE w:val="0"/>
              <w:spacing w:after="120" w:line="240" w:lineRule="auto"/>
              <w:jc w:val="both"/>
              <w:rPr>
                <w:rFonts w:ascii="Times New Roman" w:eastAsia="Times New Roman" w:hAnsi="Times New Roman"/>
                <w:sz w:val="24"/>
                <w:szCs w:val="24"/>
              </w:rPr>
            </w:pPr>
            <w:r>
              <w:rPr>
                <w:rFonts w:ascii="Times New Roman" w:hAnsi="Times New Roman"/>
                <w:sz w:val="24"/>
                <w:szCs w:val="24"/>
              </w:rPr>
              <w:t xml:space="preserve">MCC y el Cliente tienen el derecho de exigir que se incluya una disposición en el Contrato que requiere que el Licitante o el Contratista seleccionado le permita al Cliente, a MCC, o cualquier persona designada de MCC, inspeccionar al Licitante o al Contratista, o a cualquiera de los proveedores o </w:t>
            </w:r>
            <w:r>
              <w:rPr>
                <w:rFonts w:ascii="Times New Roman" w:hAnsi="Times New Roman"/>
                <w:sz w:val="24"/>
                <w:szCs w:val="24"/>
              </w:rPr>
              <w:lastRenderedPageBreak/>
              <w:t>subcontratistas en el Contrato, las cuentas, los registros y otros documentos relacionados con la presentación de su Oferta o el cumplimiento del Contrato y para que dichas cuentas, registros y otros documentos sean auditados por auditores nombrados por MCC o por el Cliente, con la aprobación de MCC.</w:t>
            </w:r>
          </w:p>
          <w:p w14:paraId="73BF2086" w14:textId="57E78465" w:rsidR="00087C96" w:rsidRPr="00742E8D" w:rsidRDefault="00087C96" w:rsidP="00206A98">
            <w:pPr>
              <w:widowControl w:val="0"/>
              <w:numPr>
                <w:ilvl w:val="1"/>
                <w:numId w:val="13"/>
              </w:numPr>
              <w:tabs>
                <w:tab w:val="left" w:pos="972"/>
              </w:tabs>
              <w:suppressAutoHyphens/>
              <w:autoSpaceDE w:val="0"/>
              <w:spacing w:after="120" w:line="240" w:lineRule="auto"/>
              <w:jc w:val="both"/>
              <w:rPr>
                <w:rFonts w:ascii="Times New Roman" w:eastAsia="Times New Roman" w:hAnsi="Times New Roman"/>
                <w:sz w:val="24"/>
                <w:szCs w:val="24"/>
              </w:rPr>
            </w:pPr>
            <w:r>
              <w:rPr>
                <w:rFonts w:ascii="Times New Roman" w:hAnsi="Times New Roman"/>
                <w:sz w:val="24"/>
              </w:rPr>
              <w:t>Además, MCC tiene el derecho de cancelar cualquier parte del Financiamiento de MCC destinado al Contrato si determina que en un momento dado cualquier representante de un beneficiario del Financiamiento de MCC participó en prácticas coercitivas, corruptas, fraudulentas, obstructivas o prohibidas durante el proceso de selección o durante el cumplimiento de cualquier contrato financiado por MCC sin que el Cliente actuara rápida y adecuadamente para emprender las medidas satisfactorias para MCC conducentes a resolver la situación.</w:t>
            </w:r>
          </w:p>
        </w:tc>
      </w:tr>
      <w:tr w:rsidR="00087C96" w:rsidRPr="00742E8D" w14:paraId="5DCB568C" w14:textId="77777777" w:rsidTr="00287BF3">
        <w:tc>
          <w:tcPr>
            <w:tcW w:w="2340" w:type="dxa"/>
          </w:tcPr>
          <w:p w14:paraId="58BE9362" w14:textId="6B429F44" w:rsidR="00E54ED2" w:rsidRPr="00E54ED2" w:rsidRDefault="00E54ED2" w:rsidP="00D16F0B">
            <w:pPr>
              <w:pStyle w:val="TOC2"/>
              <w:numPr>
                <w:ilvl w:val="0"/>
                <w:numId w:val="56"/>
              </w:numPr>
              <w:outlineLvl w:val="1"/>
              <w:rPr>
                <w:rFonts w:ascii="Times New Roman" w:eastAsia="Times New Roman" w:hAnsi="Times New Roman"/>
                <w:bCs w:val="0"/>
                <w:szCs w:val="20"/>
              </w:rPr>
            </w:pPr>
            <w:bookmarkStart w:id="452" w:name="_Toc433197046"/>
            <w:bookmarkStart w:id="453" w:name="_Toc434304997"/>
            <w:bookmarkStart w:id="454" w:name="_Toc434846028"/>
            <w:bookmarkStart w:id="455" w:name="_Toc433025125"/>
            <w:bookmarkStart w:id="456" w:name="_Toc495667085"/>
            <w:r>
              <w:rPr>
                <w:rFonts w:ascii="Times New Roman" w:hAnsi="Times New Roman"/>
                <w:bCs w:val="0"/>
                <w:szCs w:val="20"/>
              </w:rPr>
              <w:lastRenderedPageBreak/>
              <w:t xml:space="preserve">Requisitos Ambientales y Sociales </w:t>
            </w:r>
          </w:p>
          <w:p w14:paraId="2228F8B9" w14:textId="77777777" w:rsidR="00E54ED2" w:rsidRDefault="00E54ED2" w:rsidP="00E54ED2">
            <w:pPr>
              <w:pStyle w:val="TOC2"/>
              <w:outlineLvl w:val="1"/>
              <w:rPr>
                <w:rFonts w:ascii="Times New Roman" w:hAnsi="Times New Roman"/>
              </w:rPr>
            </w:pPr>
          </w:p>
          <w:p w14:paraId="3B764CDE" w14:textId="77777777" w:rsidR="00087C96" w:rsidRPr="00742E8D" w:rsidRDefault="00087C96" w:rsidP="00E54ED2">
            <w:pPr>
              <w:pStyle w:val="TOC2"/>
              <w:outlineLvl w:val="1"/>
              <w:rPr>
                <w:rFonts w:ascii="Times New Roman" w:eastAsia="Times New Roman" w:hAnsi="Times New Roman"/>
                <w:b w:val="0"/>
                <w:bCs w:val="0"/>
                <w:szCs w:val="20"/>
              </w:rPr>
            </w:pPr>
            <w:r>
              <w:rPr>
                <w:rFonts w:ascii="Times New Roman" w:hAnsi="Times New Roman"/>
              </w:rPr>
              <w:t>Trata de Personas</w:t>
            </w:r>
            <w:bookmarkEnd w:id="452"/>
            <w:bookmarkEnd w:id="453"/>
            <w:bookmarkEnd w:id="454"/>
            <w:bookmarkEnd w:id="455"/>
            <w:bookmarkEnd w:id="456"/>
          </w:p>
        </w:tc>
        <w:tc>
          <w:tcPr>
            <w:tcW w:w="6750" w:type="dxa"/>
          </w:tcPr>
          <w:p w14:paraId="446FA249" w14:textId="41D70EDB" w:rsidR="00087C96" w:rsidRPr="00742E8D" w:rsidRDefault="00087C96" w:rsidP="00D16F0B">
            <w:pPr>
              <w:numPr>
                <w:ilvl w:val="1"/>
                <w:numId w:val="56"/>
              </w:numPr>
              <w:tabs>
                <w:tab w:val="left" w:pos="522"/>
              </w:tabs>
              <w:spacing w:after="120" w:line="240" w:lineRule="auto"/>
              <w:ind w:left="522" w:hanging="522"/>
              <w:jc w:val="both"/>
              <w:outlineLvl w:val="1"/>
              <w:rPr>
                <w:rFonts w:ascii="Times New Roman" w:eastAsia="Times New Roman" w:hAnsi="Times New Roman"/>
                <w:b/>
                <w:sz w:val="24"/>
              </w:rPr>
            </w:pPr>
            <w:bookmarkStart w:id="457" w:name="_Toc433025126"/>
            <w:bookmarkStart w:id="458" w:name="_Toc433197047"/>
            <w:bookmarkStart w:id="459" w:name="_Toc434304998"/>
            <w:bookmarkStart w:id="460" w:name="_Toc434846029"/>
            <w:bookmarkStart w:id="461" w:name="_Toc488844409"/>
            <w:bookmarkStart w:id="462" w:name="_Toc495664667"/>
            <w:bookmarkStart w:id="463" w:name="_Toc495667086"/>
            <w:r>
              <w:rPr>
                <w:rFonts w:ascii="Times New Roman" w:hAnsi="Times New Roman"/>
                <w:sz w:val="24"/>
              </w:rPr>
              <w:t>MCC observa una política de cero tolerancias respecto a la trata de personas. La Trata de Personas (“TIP”) es el delito que consiste en utilizar la fuerza, el fraude y/o la coerción para explotar a otra persona. La Trata de Personas puede consistir en servidumbre doméstica, peonaje forzado, trabajos forzados, servidumbre sexual, servidumbre por deudas y el uso de niños soldados.  Estas prácticas privan a las personas de sus derechos humanos y libertades, aumentan los riesgos de salud globales, impulsan las crecientes redes de crimen organizado y pueden perpetuar los niveles de pobreza e impedir el desarrollo.  MCC está comprometida en asegurar que se tomen las medidas necesarias para prevenir, mitigar y supervisar los riesgos de la Trata de Personas en los países socios y en proyectos con financiación MCC.</w:t>
            </w:r>
            <w:bookmarkEnd w:id="457"/>
            <w:bookmarkEnd w:id="458"/>
            <w:bookmarkEnd w:id="459"/>
            <w:bookmarkEnd w:id="460"/>
            <w:bookmarkEnd w:id="461"/>
            <w:bookmarkEnd w:id="462"/>
            <w:bookmarkEnd w:id="463"/>
          </w:p>
          <w:p w14:paraId="09B1A8DC" w14:textId="009576BF" w:rsidR="00087C96" w:rsidRPr="00742E8D" w:rsidRDefault="00087C96" w:rsidP="00D16F0B">
            <w:pPr>
              <w:numPr>
                <w:ilvl w:val="1"/>
                <w:numId w:val="56"/>
              </w:numPr>
              <w:tabs>
                <w:tab w:val="left" w:pos="522"/>
              </w:tabs>
              <w:spacing w:after="120" w:line="240" w:lineRule="auto"/>
              <w:ind w:left="522" w:hanging="522"/>
              <w:jc w:val="both"/>
              <w:outlineLvl w:val="1"/>
              <w:rPr>
                <w:rFonts w:ascii="Times New Roman" w:eastAsia="Times New Roman" w:hAnsi="Times New Roman"/>
                <w:b/>
                <w:sz w:val="24"/>
              </w:rPr>
            </w:pPr>
            <w:bookmarkStart w:id="464" w:name="_Toc433025127"/>
            <w:bookmarkStart w:id="465" w:name="_Toc433197048"/>
            <w:bookmarkStart w:id="466" w:name="_Toc434304999"/>
            <w:bookmarkStart w:id="467" w:name="_Toc434846030"/>
            <w:bookmarkStart w:id="468" w:name="_Toc488844410"/>
            <w:bookmarkStart w:id="469" w:name="_Toc495664668"/>
            <w:bookmarkStart w:id="470" w:name="_Toc495667087"/>
            <w:r>
              <w:rPr>
                <w:rFonts w:ascii="Times New Roman" w:hAnsi="Times New Roman"/>
                <w:sz w:val="24"/>
              </w:rPr>
              <w:t xml:space="preserve">La Sección </w:t>
            </w:r>
            <w:r w:rsidR="00441F27">
              <w:rPr>
                <w:rFonts w:ascii="Times New Roman" w:hAnsi="Times New Roman"/>
                <w:sz w:val="24"/>
              </w:rPr>
              <w:t>V, Requisitos</w:t>
            </w:r>
            <w:r>
              <w:rPr>
                <w:rFonts w:ascii="Times New Roman" w:hAnsi="Times New Roman"/>
                <w:sz w:val="24"/>
              </w:rPr>
              <w:t xml:space="preserve"> del Cliente, del presente Documento de Licitación puede establecer ciertas prohibiciones, requisitos para el Contratista, recursos y otras disposiciones que se convertirán en parte vinculante de cualquier Contrato que se pueda celebrar en relación a esta licitación.  Como tal, esas disposiciones, si se incluyen, deben ser consideradas cuidadosamente.</w:t>
            </w:r>
            <w:bookmarkEnd w:id="464"/>
            <w:bookmarkEnd w:id="465"/>
            <w:bookmarkEnd w:id="466"/>
            <w:bookmarkEnd w:id="467"/>
            <w:bookmarkEnd w:id="468"/>
            <w:bookmarkEnd w:id="469"/>
            <w:bookmarkEnd w:id="470"/>
          </w:p>
          <w:p w14:paraId="7FA7A755" w14:textId="679B23DB" w:rsidR="00E54ED2" w:rsidRPr="00E54ED2" w:rsidRDefault="005E2A7E" w:rsidP="00410859">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471" w:name="_Toc434305000"/>
            <w:bookmarkStart w:id="472" w:name="_Toc433025128"/>
            <w:bookmarkStart w:id="473" w:name="_Toc433197049"/>
            <w:bookmarkStart w:id="474" w:name="_Toc434846031"/>
            <w:bookmarkStart w:id="475" w:name="_Toc488844411"/>
            <w:bookmarkStart w:id="476" w:name="_Toc495664669"/>
            <w:bookmarkStart w:id="477" w:name="_Toc495667088"/>
            <w:r>
              <w:rPr>
                <w:rFonts w:ascii="Times New Roman" w:hAnsi="Times New Roman"/>
                <w:sz w:val="24"/>
              </w:rPr>
              <w:t>Se puede encontrar información adicional sobre los requisitos de MCC para combatir la Trata de Personas, en la Política de Lucha Contra la Trata de Personas de MCC  en el sitio web de MCC (</w:t>
            </w:r>
            <w:hyperlink r:id="rId21" w:history="1">
              <w:r>
                <w:rPr>
                  <w:rStyle w:val="Hyperlink"/>
                  <w:rFonts w:ascii="Times New Roman" w:hAnsi="Times New Roman"/>
                  <w:sz w:val="24"/>
                </w:rPr>
                <w:t>https://www.mcc.gov/resources/doc/policy-counter-trafficking-in-persons-policy</w:t>
              </w:r>
            </w:hyperlink>
            <w:r>
              <w:rPr>
                <w:rFonts w:ascii="Times New Roman" w:hAnsi="Times New Roman"/>
                <w:sz w:val="24"/>
              </w:rPr>
              <w:t xml:space="preserve">).  Todos los contratos financiados por MCC deben cumplir con los Requisitos Mínimos de </w:t>
            </w:r>
            <w:r>
              <w:rPr>
                <w:rFonts w:ascii="Times New Roman" w:hAnsi="Times New Roman"/>
                <w:sz w:val="24"/>
              </w:rPr>
              <w:lastRenderedPageBreak/>
              <w:t>Conformidad Contra la Trata de</w:t>
            </w:r>
            <w:r>
              <w:rPr>
                <w:rFonts w:ascii="Times New Roman" w:hAnsi="Times New Roman"/>
                <w:sz w:val="24"/>
              </w:rPr>
              <w:cr/>
            </w:r>
            <w:r>
              <w:rPr>
                <w:rFonts w:ascii="Times New Roman" w:hAnsi="Times New Roman"/>
                <w:sz w:val="24"/>
              </w:rPr>
              <w:br/>
              <w:t>Personas.  Se requiere que los contratos para proyectos que MCC clasifica como de alto riesgo de trata de personas implementen un Plan de Gestión de Riesgo de TIP (que tiene que desarrollar la Entidad MCA e implementar el contratista correspondiente).</w:t>
            </w:r>
            <w:bookmarkEnd w:id="471"/>
            <w:bookmarkEnd w:id="472"/>
            <w:bookmarkEnd w:id="473"/>
            <w:bookmarkEnd w:id="474"/>
            <w:bookmarkEnd w:id="475"/>
            <w:bookmarkEnd w:id="476"/>
            <w:bookmarkEnd w:id="477"/>
          </w:p>
        </w:tc>
      </w:tr>
      <w:tr w:rsidR="00E54ED2" w:rsidRPr="00742E8D" w14:paraId="649A778F" w14:textId="77777777" w:rsidTr="00287BF3">
        <w:tc>
          <w:tcPr>
            <w:tcW w:w="2340" w:type="dxa"/>
          </w:tcPr>
          <w:p w14:paraId="08979490" w14:textId="77777777" w:rsidR="00E54ED2" w:rsidRDefault="00E54ED2" w:rsidP="00E54ED2">
            <w:pPr>
              <w:pStyle w:val="TOC2"/>
              <w:outlineLvl w:val="1"/>
              <w:rPr>
                <w:rFonts w:ascii="Times New Roman" w:eastAsia="Times New Roman" w:hAnsi="Times New Roman"/>
                <w:szCs w:val="20"/>
              </w:rPr>
            </w:pPr>
            <w:bookmarkStart w:id="478" w:name="_Toc495664688"/>
            <w:bookmarkStart w:id="479" w:name="_Toc495667107"/>
            <w:r>
              <w:rPr>
                <w:rFonts w:ascii="Times New Roman" w:hAnsi="Times New Roman"/>
                <w:szCs w:val="20"/>
              </w:rPr>
              <w:lastRenderedPageBreak/>
              <w:t>Normas de Desempeño de IFC</w:t>
            </w:r>
            <w:bookmarkEnd w:id="478"/>
            <w:bookmarkEnd w:id="479"/>
          </w:p>
          <w:p w14:paraId="3A2B12D5" w14:textId="77777777" w:rsidR="0012526C" w:rsidRDefault="0012526C" w:rsidP="00410859"/>
          <w:p w14:paraId="217E49E6" w14:textId="77777777" w:rsidR="0012526C" w:rsidRDefault="0012526C" w:rsidP="00410859"/>
          <w:p w14:paraId="04E5D234" w14:textId="77777777" w:rsidR="0012526C" w:rsidRDefault="0012526C" w:rsidP="00410859"/>
          <w:p w14:paraId="7FBDB99A" w14:textId="77777777" w:rsidR="0012526C" w:rsidRDefault="0012526C" w:rsidP="00410859"/>
          <w:p w14:paraId="2C86494D" w14:textId="77777777" w:rsidR="0012526C" w:rsidRDefault="0012526C" w:rsidP="00410859"/>
          <w:p w14:paraId="36B6C84B" w14:textId="77777777" w:rsidR="0012526C" w:rsidRDefault="0012526C" w:rsidP="00410859"/>
          <w:p w14:paraId="1C7ED4AD" w14:textId="1B476EF9" w:rsidR="0012526C" w:rsidRPr="00410859" w:rsidRDefault="0012526C" w:rsidP="00410859"/>
        </w:tc>
        <w:tc>
          <w:tcPr>
            <w:tcW w:w="6750" w:type="dxa"/>
          </w:tcPr>
          <w:p w14:paraId="48B1B5DB" w14:textId="69FC8552" w:rsidR="0012526C" w:rsidRPr="00656EF1" w:rsidRDefault="00E54ED2" w:rsidP="00605C56">
            <w:pPr>
              <w:tabs>
                <w:tab w:val="left" w:pos="576"/>
              </w:tabs>
              <w:spacing w:after="120" w:line="240" w:lineRule="auto"/>
              <w:ind w:left="578" w:hanging="578"/>
              <w:jc w:val="both"/>
              <w:rPr>
                <w:rFonts w:ascii="Times New Roman" w:eastAsia="Times New Roman" w:hAnsi="Times New Roman"/>
                <w:sz w:val="24"/>
                <w:szCs w:val="20"/>
              </w:rPr>
            </w:pPr>
            <w:bookmarkStart w:id="480" w:name="_Toc495664689"/>
            <w:bookmarkStart w:id="481" w:name="_Toc495667108"/>
            <w:r>
              <w:rPr>
                <w:rFonts w:ascii="Times New Roman" w:hAnsi="Times New Roman"/>
                <w:sz w:val="24"/>
                <w:szCs w:val="20"/>
              </w:rPr>
              <w:t xml:space="preserve">4.4    El Licitante y el Contratista se deberán asegurar de que sus actividades, incluyendo las actividades realizadas por sus subcontratistas en virtud del Contrato, cumplan con las Directrices Medioambientales de MCC (tal como se define dicho término en el Acuerdo o acuerdo relacionado, disponibles en </w:t>
            </w:r>
            <w:hyperlink r:id="rId22" w:history="1">
              <w:r>
                <w:rPr>
                  <w:rStyle w:val="Hyperlink"/>
                  <w:rFonts w:ascii="Times New Roman" w:hAnsi="Times New Roman"/>
                  <w:sz w:val="24"/>
                  <w:szCs w:val="20"/>
                </w:rPr>
                <w:t>http://www.mcc.gov</w:t>
              </w:r>
            </w:hyperlink>
            <w:r>
              <w:rPr>
                <w:rFonts w:ascii="Times New Roman" w:hAnsi="Times New Roman"/>
                <w:sz w:val="24"/>
                <w:szCs w:val="20"/>
              </w:rPr>
              <w:t xml:space="preserve">), y que no es probable que 'causen un riesgo significativo para la salud, el medio ambiente o la seguridad', tal como se define en las Directrices Medioambientales de MCC. El Licitante y el Contratista también debe cumplir con las Normas de Desempeño de IFC a los fines del Contrato. </w:t>
            </w:r>
            <w:bookmarkEnd w:id="480"/>
            <w:bookmarkEnd w:id="481"/>
            <w:r>
              <w:rPr>
                <w:rFonts w:ascii="Times New Roman" w:hAnsi="Times New Roman"/>
                <w:sz w:val="24"/>
                <w:szCs w:val="20"/>
              </w:rPr>
              <w:t xml:space="preserve">Se puede encontrar información adicional sobre las Normas de Desempeño de IFC aquí: </w:t>
            </w:r>
            <w:hyperlink r:id="rId23" w:history="1">
              <w:r>
                <w:rPr>
                  <w:rStyle w:val="Hyperlink"/>
                  <w:rFonts w:ascii="Times New Roman" w:hAnsi="Times New Roman"/>
                  <w:sz w:val="24"/>
                  <w:szCs w:val="20"/>
                </w:rPr>
                <w:t>http://www.ifc.org/wps/wcm/connect/topics_ext_content/ifc_external_corporate_site/sustainability-at-ifc/policies-standards/performance-standards</w:t>
              </w:r>
            </w:hyperlink>
            <w:r>
              <w:rPr>
                <w:rFonts w:ascii="Times New Roman" w:hAnsi="Times New Roman"/>
                <w:sz w:val="24"/>
                <w:szCs w:val="20"/>
              </w:rPr>
              <w:t>.</w:t>
            </w:r>
          </w:p>
        </w:tc>
      </w:tr>
      <w:tr w:rsidR="00E54ED2" w:rsidRPr="00742E8D" w14:paraId="444AC674" w14:textId="77777777" w:rsidTr="00287BF3">
        <w:tc>
          <w:tcPr>
            <w:tcW w:w="2340" w:type="dxa"/>
          </w:tcPr>
          <w:p w14:paraId="5CC41DA3"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482" w:name="_Toc433197050"/>
            <w:bookmarkStart w:id="483" w:name="_Toc434305001"/>
            <w:bookmarkStart w:id="484" w:name="_Toc434846032"/>
            <w:bookmarkStart w:id="485" w:name="_Toc433025129"/>
            <w:bookmarkStart w:id="486" w:name="_Toc495667089"/>
            <w:r>
              <w:rPr>
                <w:rFonts w:ascii="Times New Roman" w:hAnsi="Times New Roman"/>
              </w:rPr>
              <w:t>Elegibilidad</w:t>
            </w:r>
            <w:bookmarkEnd w:id="482"/>
            <w:bookmarkEnd w:id="483"/>
            <w:bookmarkEnd w:id="484"/>
            <w:bookmarkEnd w:id="485"/>
            <w:bookmarkEnd w:id="486"/>
          </w:p>
        </w:tc>
        <w:tc>
          <w:tcPr>
            <w:tcW w:w="6750" w:type="dxa"/>
          </w:tcPr>
          <w:p w14:paraId="6AB1DBD1" w14:textId="77777777" w:rsidR="00E54ED2" w:rsidRPr="00656EF1" w:rsidRDefault="00E54ED2" w:rsidP="00E54ED2">
            <w:pPr>
              <w:tabs>
                <w:tab w:val="left" w:pos="576"/>
              </w:tabs>
              <w:spacing w:after="120" w:line="240" w:lineRule="auto"/>
              <w:ind w:left="578" w:hanging="578"/>
              <w:jc w:val="both"/>
              <w:rPr>
                <w:rFonts w:ascii="Times New Roman" w:eastAsia="Times New Roman" w:hAnsi="Times New Roman"/>
                <w:sz w:val="24"/>
                <w:szCs w:val="20"/>
              </w:rPr>
            </w:pPr>
          </w:p>
        </w:tc>
      </w:tr>
      <w:tr w:rsidR="00E54ED2" w:rsidRPr="00742E8D" w14:paraId="4B3B91DD" w14:textId="77777777" w:rsidTr="00287BF3">
        <w:tc>
          <w:tcPr>
            <w:tcW w:w="2340" w:type="dxa"/>
          </w:tcPr>
          <w:p w14:paraId="03AC2EB4" w14:textId="77777777" w:rsidR="00E54ED2" w:rsidRPr="00742E8D" w:rsidRDefault="00E54ED2" w:rsidP="00E54ED2">
            <w:pPr>
              <w:tabs>
                <w:tab w:val="left" w:pos="342"/>
              </w:tabs>
              <w:spacing w:after="0" w:line="240" w:lineRule="auto"/>
              <w:ind w:left="-18"/>
              <w:rPr>
                <w:rFonts w:ascii="Times New Roman" w:eastAsia="Times New Roman" w:hAnsi="Times New Roman"/>
                <w:b/>
                <w:bCs/>
                <w:sz w:val="24"/>
                <w:szCs w:val="20"/>
              </w:rPr>
            </w:pPr>
            <w:r>
              <w:rPr>
                <w:rFonts w:ascii="Times New Roman" w:hAnsi="Times New Roman"/>
                <w:b/>
                <w:bCs/>
                <w:sz w:val="24"/>
                <w:szCs w:val="20"/>
              </w:rPr>
              <w:t>Licitantes Elegibles</w:t>
            </w:r>
          </w:p>
        </w:tc>
        <w:tc>
          <w:tcPr>
            <w:tcW w:w="6750" w:type="dxa"/>
          </w:tcPr>
          <w:p w14:paraId="7F886BB4" w14:textId="6A7255EE" w:rsidR="00E54ED2" w:rsidRPr="00656EF1" w:rsidRDefault="0012526C" w:rsidP="0012526C">
            <w:pPr>
              <w:numPr>
                <w:ilvl w:val="1"/>
                <w:numId w:val="56"/>
              </w:numPr>
              <w:tabs>
                <w:tab w:val="left" w:pos="414"/>
              </w:tabs>
              <w:spacing w:after="120" w:line="240" w:lineRule="auto"/>
              <w:ind w:left="522" w:hanging="522"/>
              <w:jc w:val="both"/>
              <w:outlineLvl w:val="1"/>
              <w:rPr>
                <w:rFonts w:ascii="Times New Roman" w:eastAsia="Times New Roman" w:hAnsi="Times New Roman"/>
                <w:sz w:val="24"/>
                <w:szCs w:val="20"/>
              </w:rPr>
            </w:pPr>
            <w:bookmarkStart w:id="487" w:name="_Toc433025130"/>
            <w:bookmarkStart w:id="488" w:name="_Toc433197051"/>
            <w:bookmarkStart w:id="489" w:name="_Toc434305002"/>
            <w:bookmarkStart w:id="490" w:name="_Toc434846033"/>
            <w:bookmarkStart w:id="491" w:name="_Toc488844413"/>
            <w:bookmarkStart w:id="492" w:name="_Toc495664671"/>
            <w:bookmarkStart w:id="493" w:name="_Toc495667090"/>
            <w:r>
              <w:rPr>
                <w:rFonts w:ascii="Times New Roman" w:hAnsi="Times New Roman"/>
                <w:sz w:val="24"/>
                <w:szCs w:val="20"/>
              </w:rPr>
              <w:t xml:space="preserve"> Los criterios de elegibilidad establecidos en las presentes ITB se aplicarán al Licitante, incluyendo todas las partes que constituyen al Licitante, para cualquier parte del Contrato, incluyendo los servicios relacionados.</w:t>
            </w:r>
            <w:bookmarkEnd w:id="487"/>
            <w:bookmarkEnd w:id="488"/>
            <w:bookmarkEnd w:id="489"/>
            <w:bookmarkEnd w:id="490"/>
            <w:bookmarkEnd w:id="491"/>
            <w:bookmarkEnd w:id="492"/>
            <w:bookmarkEnd w:id="493"/>
          </w:p>
          <w:p w14:paraId="2F98E110" w14:textId="77777777" w:rsidR="00E54ED2" w:rsidRPr="007241BF"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494" w:name="_Toc433025131"/>
            <w:bookmarkStart w:id="495" w:name="_Toc433197052"/>
            <w:bookmarkStart w:id="496" w:name="_Toc434305003"/>
            <w:bookmarkStart w:id="497" w:name="_Toc434846034"/>
            <w:bookmarkStart w:id="498" w:name="_Toc488844414"/>
            <w:bookmarkStart w:id="499" w:name="_Toc495664672"/>
            <w:bookmarkStart w:id="500" w:name="_Toc495667091"/>
            <w:r>
              <w:rPr>
                <w:rFonts w:ascii="Times New Roman" w:hAnsi="Times New Roman"/>
                <w:sz w:val="24"/>
                <w:szCs w:val="20"/>
              </w:rPr>
              <w:t>Un Licitante puede ser una entidad privada, ciertas entidades de propiedad gubernamental (de acuerdo con las Guías de Adquisición del Programa MCC, tal como se describe en las ITB, 5.4), o cualquier combinación de dichas entidades respaldada por una carta de intención para celebrar un acuerdo o bajo un contrato existente, en asociación en forma de sociedad en participación u otra asociación.</w:t>
            </w:r>
            <w:bookmarkEnd w:id="494"/>
            <w:bookmarkEnd w:id="495"/>
            <w:bookmarkEnd w:id="496"/>
            <w:bookmarkEnd w:id="497"/>
            <w:bookmarkEnd w:id="498"/>
            <w:bookmarkEnd w:id="499"/>
            <w:bookmarkEnd w:id="500"/>
          </w:p>
          <w:p w14:paraId="16FEE248" w14:textId="77777777" w:rsidR="00E54ED2" w:rsidRPr="00B405A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01" w:name="_Toc433025132"/>
            <w:bookmarkStart w:id="502" w:name="_Toc433197053"/>
            <w:bookmarkStart w:id="503" w:name="_Toc434305004"/>
            <w:bookmarkStart w:id="504" w:name="_Toc434846035"/>
            <w:bookmarkStart w:id="505" w:name="_Toc488844415"/>
            <w:bookmarkStart w:id="506" w:name="_Toc495664673"/>
            <w:bookmarkStart w:id="507" w:name="_Toc495667092"/>
            <w:r>
              <w:rPr>
                <w:rFonts w:ascii="Times New Roman" w:hAnsi="Times New Roman"/>
                <w:sz w:val="24"/>
                <w:szCs w:val="20"/>
              </w:rPr>
              <w:t>Un Licitante, todas las partes que constituyen el Licitante, y cualquier subcontratista y proveedor de cualquier parte del Contrato, incluyendo los servicios relacionados, pueden tener la nacionalidad de cualquier país, sujeto a las restricciones de nacionalidad especificadas en esta Sub-Cláusula 5.  Se considerará que una entidad tiene la nacionalidad de un país si dicha entidad está constituida, incorporada o registrada en, y operan de conformidad con las disposiciones de las leyes de ese país.</w:t>
            </w:r>
            <w:bookmarkEnd w:id="501"/>
            <w:bookmarkEnd w:id="502"/>
            <w:bookmarkEnd w:id="503"/>
            <w:bookmarkEnd w:id="504"/>
            <w:bookmarkEnd w:id="505"/>
            <w:bookmarkEnd w:id="506"/>
            <w:bookmarkEnd w:id="507"/>
          </w:p>
        </w:tc>
      </w:tr>
      <w:tr w:rsidR="00E54ED2" w:rsidRPr="00742E8D" w14:paraId="715FA226" w14:textId="77777777" w:rsidTr="00287BF3">
        <w:tc>
          <w:tcPr>
            <w:tcW w:w="2340" w:type="dxa"/>
          </w:tcPr>
          <w:p w14:paraId="47579D7B" w14:textId="77777777" w:rsidR="00E54ED2" w:rsidRPr="00656EF1" w:rsidRDefault="00E54ED2" w:rsidP="00E54ED2">
            <w:pPr>
              <w:spacing w:after="0" w:line="240" w:lineRule="auto"/>
              <w:rPr>
                <w:rFonts w:ascii="Times New Roman" w:eastAsia="Times New Roman" w:hAnsi="Times New Roman"/>
                <w:b/>
                <w:sz w:val="24"/>
                <w:szCs w:val="20"/>
              </w:rPr>
            </w:pPr>
            <w:r>
              <w:rPr>
                <w:rFonts w:ascii="Times New Roman" w:hAnsi="Times New Roman"/>
                <w:b/>
                <w:sz w:val="24"/>
                <w:szCs w:val="20"/>
              </w:rPr>
              <w:lastRenderedPageBreak/>
              <w:t>Empresas Propiedad del Gobierno</w:t>
            </w:r>
          </w:p>
        </w:tc>
        <w:tc>
          <w:tcPr>
            <w:tcW w:w="6750" w:type="dxa"/>
          </w:tcPr>
          <w:p w14:paraId="07415B7E" w14:textId="4126BDC4" w:rsidR="00E54ED2" w:rsidRPr="00742E8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08" w:name="_Toc433025133"/>
            <w:bookmarkStart w:id="509" w:name="_Toc433197054"/>
            <w:bookmarkStart w:id="510" w:name="_Toc434305005"/>
            <w:bookmarkStart w:id="511" w:name="_Toc434846036"/>
            <w:bookmarkStart w:id="512" w:name="_Toc488844416"/>
            <w:bookmarkStart w:id="513" w:name="_Toc495664674"/>
            <w:bookmarkStart w:id="514" w:name="_Toc495667093"/>
            <w:r>
              <w:rPr>
                <w:rFonts w:ascii="Times New Roman" w:hAnsi="Times New Roman"/>
                <w:sz w:val="24"/>
                <w:szCs w:val="24"/>
              </w:rPr>
              <w:t>Las Empresas Propiedad del Gobierno ("GOE", por sus siglas en inglés) no son elegibles para competir por contratos financiados por MCC para bienes u obras.  GOEs (a) no pueden ser parte de ningún contrato financiado por MCC para bienes u obras adquiridas a través de un proceso público de adquisición, licitación limitada, contratación directa o selección de fuente exclusiva; y (b) no puede ser precalificada o preseleccionada para ningún contrato financiado por MCC para bienes u obras que se anticipa que serán adquiridos por estos medios.  Esta prohibición no se aplica a las unidades de Administración Directa que son propiedad del Gobierno del País del Cliente, o las instituciones educativas y centros de investigación propiedad del Gobierno, ni a ninguna entidad estadística, de cartografía, otras entidades técnicas que no estén constituidas principalmente con fines comerciales o empresariales, o cuando MCC otorgue una exención de acuerdo con la Parte 7 de las Guías de Adquisición del Programa MCC.  Todos los Licitantes deben certificar su estado como parte de la presentación de su Oferta.</w:t>
            </w:r>
            <w:bookmarkEnd w:id="508"/>
            <w:bookmarkEnd w:id="509"/>
            <w:bookmarkEnd w:id="510"/>
            <w:bookmarkEnd w:id="511"/>
            <w:bookmarkEnd w:id="512"/>
            <w:bookmarkEnd w:id="513"/>
            <w:bookmarkEnd w:id="514"/>
          </w:p>
        </w:tc>
      </w:tr>
      <w:tr w:rsidR="00E54ED2" w:rsidRPr="00742E8D" w14:paraId="49CA6AFD" w14:textId="77777777" w:rsidTr="00287BF3">
        <w:tc>
          <w:tcPr>
            <w:tcW w:w="2340" w:type="dxa"/>
          </w:tcPr>
          <w:p w14:paraId="7CDC808A" w14:textId="77777777" w:rsidR="00E54ED2" w:rsidRPr="00742E8D" w:rsidRDefault="00E54ED2" w:rsidP="00E54ED2">
            <w:pPr>
              <w:spacing w:after="0" w:line="240" w:lineRule="auto"/>
              <w:rPr>
                <w:rFonts w:ascii="Times New Roman" w:eastAsia="Times New Roman" w:hAnsi="Times New Roman"/>
                <w:b/>
                <w:sz w:val="24"/>
                <w:szCs w:val="20"/>
              </w:rPr>
            </w:pPr>
            <w:r>
              <w:rPr>
                <w:rFonts w:ascii="Times New Roman" w:hAnsi="Times New Roman"/>
                <w:b/>
                <w:sz w:val="24"/>
                <w:szCs w:val="20"/>
              </w:rPr>
              <w:t>Sociedad en Participación o Asociación</w:t>
            </w:r>
          </w:p>
        </w:tc>
        <w:tc>
          <w:tcPr>
            <w:tcW w:w="6750" w:type="dxa"/>
          </w:tcPr>
          <w:p w14:paraId="323C2E56" w14:textId="77777777" w:rsidR="00E54ED2" w:rsidRPr="00B405A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4"/>
              </w:rPr>
            </w:pPr>
            <w:bookmarkStart w:id="515" w:name="_Toc433025134"/>
            <w:bookmarkStart w:id="516" w:name="_Toc433197055"/>
            <w:bookmarkStart w:id="517" w:name="_Toc434305006"/>
            <w:bookmarkStart w:id="518" w:name="_Toc434846037"/>
            <w:bookmarkStart w:id="519" w:name="_Toc488844417"/>
            <w:bookmarkStart w:id="520" w:name="_Toc495664675"/>
            <w:bookmarkStart w:id="521" w:name="_Toc495667094"/>
            <w:r>
              <w:rPr>
                <w:rFonts w:ascii="Times New Roman" w:hAnsi="Times New Roman"/>
                <w:sz w:val="24"/>
              </w:rPr>
              <w:t>En el caso de que un Licitante sea, o se proponga ser, una sociedad en participación u otra Asociación (a) todos los miembros de la sociedad en participación o asociación deben cumplir con los requisitos legales, financieros, de litigio, elegibilidad y otros requisitos establecidos en el presente Documento de Licitación; (b) todos los miembros de la sociedad en participación o la asociación serán responsables solidariamente del cumplimiento del Contrato; y (c) la sociedad en participación o la asociación nominarán a un representante que tendrá la autoridad para llevar a cabo todas las actividades comerciales en nombre de cualquiera y todos los miembros de la sociedad en participación o la asociación, si se le otorga el Contrato, durante el cumplimiento del Contrato.</w:t>
            </w:r>
            <w:bookmarkEnd w:id="515"/>
            <w:bookmarkEnd w:id="516"/>
            <w:bookmarkEnd w:id="517"/>
            <w:bookmarkEnd w:id="518"/>
            <w:bookmarkEnd w:id="519"/>
            <w:bookmarkEnd w:id="520"/>
            <w:bookmarkEnd w:id="521"/>
          </w:p>
        </w:tc>
      </w:tr>
      <w:tr w:rsidR="00E54ED2" w:rsidRPr="00742E8D" w14:paraId="2A911CD9" w14:textId="77777777" w:rsidTr="00287BF3">
        <w:tc>
          <w:tcPr>
            <w:tcW w:w="2340" w:type="dxa"/>
          </w:tcPr>
          <w:p w14:paraId="75774C44" w14:textId="77777777" w:rsidR="00E54ED2" w:rsidRPr="00742E8D" w:rsidRDefault="00E54ED2" w:rsidP="00E54ED2">
            <w:pPr>
              <w:spacing w:after="0" w:line="240" w:lineRule="auto"/>
              <w:jc w:val="both"/>
              <w:rPr>
                <w:rFonts w:ascii="Times New Roman" w:eastAsia="Times New Roman" w:hAnsi="Times New Roman"/>
                <w:b/>
                <w:sz w:val="24"/>
                <w:szCs w:val="20"/>
              </w:rPr>
            </w:pPr>
            <w:r>
              <w:rPr>
                <w:rFonts w:ascii="Times New Roman" w:hAnsi="Times New Roman"/>
                <w:b/>
                <w:sz w:val="24"/>
                <w:szCs w:val="20"/>
              </w:rPr>
              <w:t>Conflicto de Intereses</w:t>
            </w:r>
          </w:p>
        </w:tc>
        <w:tc>
          <w:tcPr>
            <w:tcW w:w="6750" w:type="dxa"/>
          </w:tcPr>
          <w:p w14:paraId="7CB5BD2B" w14:textId="77777777" w:rsidR="00E54ED2" w:rsidRPr="007241BF"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22" w:name="_Toc433025135"/>
            <w:bookmarkStart w:id="523" w:name="_Toc433197056"/>
            <w:bookmarkStart w:id="524" w:name="_Toc434305007"/>
            <w:bookmarkStart w:id="525" w:name="_Toc434846038"/>
            <w:bookmarkStart w:id="526" w:name="_Toc488844418"/>
            <w:bookmarkStart w:id="527" w:name="_Toc495664676"/>
            <w:bookmarkStart w:id="528" w:name="_Toc495667095"/>
            <w:r>
              <w:rPr>
                <w:rFonts w:ascii="Times New Roman" w:hAnsi="Times New Roman"/>
                <w:sz w:val="24"/>
                <w:szCs w:val="24"/>
              </w:rPr>
              <w:t xml:space="preserve">Un Licitante no deberá tener conflicto de intereses.  Todos los Licitantes que tengan conflicto de intereses deberán ser descalificados, a menos que el conflicto de interés haya sido mitigado y la mitigación haya sido aprobada por MCC.  El Cliente exige que los Licitantes y Contratistas tengan en cuenta los intereses del Cliente en todo momento, que eviten estrictamente los conflictos de intereses, incluidos los conflictos con otras asignaciones o con sus propios intereses corporativos, y que actúen sin consideración alguna para futuras obras.  Sin limitación de la generalidad de lo anterior, un Licitante o Contratista, incluyendo todas las partes que constituyen el Licitante, o Contratista y todo subcontratista y proveedor de cualquier parte del Contrato, incluyendo los servicios relacionados, y su personal y afiliados respectivos, </w:t>
            </w:r>
            <w:r>
              <w:rPr>
                <w:rFonts w:ascii="Times New Roman" w:hAnsi="Times New Roman"/>
                <w:sz w:val="24"/>
                <w:szCs w:val="24"/>
              </w:rPr>
              <w:lastRenderedPageBreak/>
              <w:t>puede considerarse que tienen un conflicto de interés y (i) en el caso un Licitante puede ser descalificado o (ii) en el caso de un Contratista, el Contrato puede ser rescindido si:</w:t>
            </w:r>
            <w:bookmarkEnd w:id="522"/>
            <w:bookmarkEnd w:id="523"/>
            <w:bookmarkEnd w:id="524"/>
            <w:bookmarkEnd w:id="525"/>
            <w:bookmarkEnd w:id="526"/>
            <w:bookmarkEnd w:id="527"/>
            <w:bookmarkEnd w:id="528"/>
          </w:p>
          <w:p w14:paraId="63270D2F" w14:textId="77777777" w:rsidR="00E54ED2" w:rsidRPr="00B405AD"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tienen por lo menos un socio mayoritario en común con una o más partes en el proceso contemplado en este Documento de Licitación; o bien</w:t>
            </w:r>
          </w:p>
          <w:p w14:paraId="6C31B9EF" w14:textId="77777777" w:rsidR="00E54ED2" w:rsidRPr="00B405AD"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tienen el mismo representante legal que otro Licitante para fines de esta Oferta; o bien</w:t>
            </w:r>
          </w:p>
          <w:p w14:paraId="4AB6FB50" w14:textId="77777777" w:rsidR="00E54ED2" w:rsidRPr="00B405AD"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tienen una relación, directamente o bien a través de terceros que les permita tener acceso a información o influencia sobre la Oferta de otro Licitante, o influir en las decisiones del Cliente con respecto al proceso de selección para esta adquisición; o bien</w:t>
            </w:r>
          </w:p>
          <w:p w14:paraId="68D3FEB5" w14:textId="77777777" w:rsidR="00E54ED2" w:rsidRPr="00EE14FE"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participa en más de una Oferta en este proceso; la participación de un Licitante en más de una Oferta dará como resultado la descalificación de todas las Ofertas en las que esté involucrada la parte; sin embargo, esta disposición no limita la inclusión del mismo subcontratista en más de una Oferta; o bien</w:t>
            </w:r>
          </w:p>
          <w:p w14:paraId="27DF4D02" w14:textId="77777777" w:rsidR="00E54ED2" w:rsidRPr="00742E8D"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son, o han sido asociados en el pasado, con una persona o entidad, o cualquiera de sus afiliadas, que ha sido contratada para proporcionar servicios de consultoría para la preparación del diseño preliminar, requisitos u otros documentos utilizados para la adquisición y provisión de las Obras bajo el Contrato; o bien</w:t>
            </w:r>
          </w:p>
          <w:p w14:paraId="3C9A04BE" w14:textId="77777777" w:rsidR="00E54ED2" w:rsidRPr="00742E8D"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cualquiera de sus afiliados ha sido contratado (o se propone que sea contratado) por el Cliente como el Ingeniero para el Contrato; o bien</w:t>
            </w:r>
          </w:p>
          <w:p w14:paraId="7BB4BDA5" w14:textId="77777777" w:rsidR="00E54ED2" w:rsidRPr="00742E8D"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son ellos mismos, o tienen una relación comercial o de parentesco con, (i) un miembro de la junta directiva o personal del Cliente, (ii) el personal de la entidad implementadora del proyecto, o (iii) el Agente de Adquisiciones o el Agente Fiscal (según se define en el Compacto o en los acuerdos relacionados) contratado por el Cliente en relación con el Compacto, cualquiera de los cuales está directa o indirectamente involucrado en cualquier parte de (A) la preparación del presente Documento de Licitación, (B) el proceso de selección para esta adquisición, o (C) supervisión del Contrato, a menos que el conflicto derivado de esta relación se haya resuelto de una manera aceptable para MCC; o bien</w:t>
            </w:r>
          </w:p>
          <w:p w14:paraId="5FDC4DDD" w14:textId="77777777" w:rsidR="00E54ED2" w:rsidRPr="00742E8D" w:rsidRDefault="00E54ED2" w:rsidP="00E54ED2">
            <w:pPr>
              <w:widowControl w:val="0"/>
              <w:numPr>
                <w:ilvl w:val="0"/>
                <w:numId w:val="57"/>
              </w:numPr>
              <w:tabs>
                <w:tab w:val="left" w:pos="972"/>
              </w:tabs>
              <w:suppressAutoHyphens/>
              <w:autoSpaceDE w:val="0"/>
              <w:spacing w:after="120" w:line="240" w:lineRule="auto"/>
              <w:ind w:left="972" w:hanging="450"/>
              <w:jc w:val="both"/>
              <w:rPr>
                <w:rFonts w:ascii="Times New Roman" w:eastAsia="Times New Roman" w:hAnsi="Times New Roman"/>
                <w:sz w:val="24"/>
                <w:szCs w:val="24"/>
              </w:rPr>
            </w:pPr>
            <w:r>
              <w:rPr>
                <w:rFonts w:ascii="Times New Roman" w:hAnsi="Times New Roman"/>
                <w:sz w:val="24"/>
                <w:szCs w:val="24"/>
              </w:rPr>
              <w:t xml:space="preserve">cualquiera de sus afiliados ha sido o, en la actualidad, está contratado por el Cliente en capacidad del Agente de </w:t>
            </w:r>
            <w:r>
              <w:rPr>
                <w:rFonts w:ascii="Times New Roman" w:hAnsi="Times New Roman"/>
                <w:sz w:val="24"/>
                <w:szCs w:val="24"/>
              </w:rPr>
              <w:lastRenderedPageBreak/>
              <w:t>Adquisiciones o Agente Fiscal en virtud del Compacto.</w:t>
            </w:r>
          </w:p>
          <w:p w14:paraId="21A3F8EB" w14:textId="77777777" w:rsidR="00E54ED2" w:rsidRPr="00742E8D" w:rsidRDefault="00E54ED2" w:rsidP="00410859">
            <w:pPr>
              <w:tabs>
                <w:tab w:val="left" w:pos="522"/>
              </w:tabs>
              <w:spacing w:after="120" w:line="240" w:lineRule="auto"/>
              <w:ind w:left="522"/>
              <w:jc w:val="both"/>
              <w:outlineLvl w:val="1"/>
              <w:rPr>
                <w:rFonts w:ascii="Times New Roman" w:eastAsia="Times New Roman" w:hAnsi="Times New Roman"/>
                <w:sz w:val="24"/>
                <w:szCs w:val="20"/>
              </w:rPr>
            </w:pPr>
            <w:bookmarkStart w:id="529" w:name="_Toc433025136"/>
            <w:bookmarkStart w:id="530" w:name="_Toc433197057"/>
            <w:bookmarkStart w:id="531" w:name="_Toc434305008"/>
            <w:bookmarkStart w:id="532" w:name="_Toc434846039"/>
            <w:bookmarkStart w:id="533" w:name="_Toc488844419"/>
            <w:bookmarkStart w:id="534" w:name="_Toc495664677"/>
            <w:bookmarkStart w:id="535" w:name="_Toc495667096"/>
            <w:r>
              <w:rPr>
                <w:rFonts w:ascii="Times New Roman" w:hAnsi="Times New Roman"/>
                <w:sz w:val="24"/>
              </w:rPr>
              <w:t>Los Licitantes y el Contratista tienen la obligación de dar a conocer cualquier situación de conflicto real o potencial que afecte su capacidad para servir los mejores intereses del Cliente, o que se pueda percibir razonablemente que tiene este efecto.</w:t>
            </w:r>
            <w:r>
              <w:rPr>
                <w:rFonts w:ascii="Times New Roman" w:hAnsi="Times New Roman"/>
                <w:sz w:val="24"/>
                <w:szCs w:val="20"/>
              </w:rPr>
              <w:t xml:space="preserve"> La falta de divulgación de dichas situaciones puede dar lugar a la descalificación del Licitante o del Contratista, o la rescisión del Contrato.</w:t>
            </w:r>
            <w:bookmarkEnd w:id="529"/>
            <w:bookmarkEnd w:id="530"/>
            <w:bookmarkEnd w:id="531"/>
            <w:bookmarkEnd w:id="532"/>
            <w:bookmarkEnd w:id="533"/>
            <w:bookmarkEnd w:id="534"/>
            <w:bookmarkEnd w:id="535"/>
          </w:p>
        </w:tc>
      </w:tr>
      <w:tr w:rsidR="00E54ED2" w:rsidRPr="00742E8D" w14:paraId="5E9F82E4" w14:textId="77777777" w:rsidTr="00287BF3">
        <w:tc>
          <w:tcPr>
            <w:tcW w:w="2340" w:type="dxa"/>
          </w:tcPr>
          <w:p w14:paraId="1C0C83A1" w14:textId="77777777" w:rsidR="00E54ED2" w:rsidRPr="00742E8D" w:rsidRDefault="00E54ED2" w:rsidP="00E54ED2">
            <w:pPr>
              <w:spacing w:after="0" w:line="240" w:lineRule="auto"/>
              <w:jc w:val="both"/>
              <w:rPr>
                <w:rFonts w:ascii="Times New Roman" w:eastAsia="Times New Roman" w:hAnsi="Times New Roman"/>
                <w:b/>
                <w:sz w:val="24"/>
                <w:szCs w:val="20"/>
              </w:rPr>
            </w:pPr>
            <w:r>
              <w:rPr>
                <w:rFonts w:ascii="Times New Roman" w:hAnsi="Times New Roman"/>
                <w:b/>
                <w:sz w:val="24"/>
                <w:szCs w:val="20"/>
              </w:rPr>
              <w:lastRenderedPageBreak/>
              <w:t>Inelegibilidad</w:t>
            </w:r>
          </w:p>
        </w:tc>
        <w:tc>
          <w:tcPr>
            <w:tcW w:w="6750" w:type="dxa"/>
          </w:tcPr>
          <w:p w14:paraId="27228651" w14:textId="238D7A31" w:rsidR="00E54ED2" w:rsidRPr="007241BF"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36" w:name="_Toc433025137"/>
            <w:bookmarkStart w:id="537" w:name="_Toc433197058"/>
            <w:bookmarkStart w:id="538" w:name="_Toc434305009"/>
            <w:bookmarkStart w:id="539" w:name="_Toc434846040"/>
            <w:bookmarkStart w:id="540" w:name="_Toc488844420"/>
            <w:bookmarkStart w:id="541" w:name="_Toc495664678"/>
            <w:bookmarkStart w:id="542" w:name="_Toc495667097"/>
            <w:r>
              <w:rPr>
                <w:rFonts w:ascii="Times New Roman" w:hAnsi="Times New Roman"/>
                <w:sz w:val="24"/>
                <w:szCs w:val="20"/>
              </w:rPr>
              <w:t>Un Licitante, todas las partes que constituyen al Licitante, y cualquier subcontratista y proveedor de cualquier parte del Contrato, incluyendo los servicios relacionados, y su respectivo personal y afiliados, no deberán ser personas o entidades bajo (a) una declaración de inelegibilidad por involucrarse en coerción, colusión, corrupción, fraude, obstrucción de investigación de alegaciones de fraude o corrupción, o prácticas prohibidas según lo contemplado en la anterior ITC 3.1, o bien (b) que se haya declarado inelegible para poder participar en una contratación de acuerdo con  los procedimientos establecidos en la Parte 10 de las Guías de Adquisición del Programa MCC (Procedimientos de Verificación de Elegibilidad) los cuales pueden ser encontrados en el sitio web de MCC.  Esto también eliminaría la elegibilidad de participar en adquisición a cualquier entidad que esté organizada o tenga su sede principal de operaciones o una parte significativa de las mismas en cualquier país sujeto a sanciones o restricciones por ley o política de Estados Unidos.</w:t>
            </w:r>
            <w:bookmarkEnd w:id="536"/>
            <w:bookmarkEnd w:id="537"/>
            <w:bookmarkEnd w:id="538"/>
            <w:bookmarkEnd w:id="539"/>
            <w:bookmarkEnd w:id="540"/>
            <w:bookmarkEnd w:id="541"/>
            <w:bookmarkEnd w:id="542"/>
          </w:p>
          <w:p w14:paraId="72878832" w14:textId="092B74D5" w:rsidR="00E54ED2" w:rsidRPr="00B405A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43" w:name="_Toc433025138"/>
            <w:bookmarkStart w:id="544" w:name="_Toc433197059"/>
            <w:bookmarkStart w:id="545" w:name="_Toc434305010"/>
            <w:bookmarkStart w:id="546" w:name="_Toc434846041"/>
            <w:bookmarkStart w:id="547" w:name="_Toc488844421"/>
            <w:bookmarkStart w:id="548" w:name="_Toc495664679"/>
            <w:bookmarkStart w:id="549" w:name="_Toc495667098"/>
            <w:r>
              <w:rPr>
                <w:rFonts w:ascii="Times New Roman" w:hAnsi="Times New Roman"/>
                <w:sz w:val="24"/>
                <w:szCs w:val="20"/>
              </w:rPr>
              <w:t>Un Licitante o Contratista, todas las partes que constituyen al Licitante o Contratista y cualquier subcontratista o proveedores para cualquier parte del Contrato, incluidos los servicios relacionados, y su personal respectivo y afiliados que de otra manera no serán elegibles por una razón descrita en estas ITB 5, no obstante, se excluirán si:</w:t>
            </w:r>
            <w:bookmarkEnd w:id="543"/>
            <w:bookmarkEnd w:id="544"/>
            <w:bookmarkEnd w:id="545"/>
            <w:bookmarkEnd w:id="546"/>
            <w:bookmarkEnd w:id="547"/>
            <w:bookmarkEnd w:id="548"/>
            <w:bookmarkEnd w:id="549"/>
          </w:p>
          <w:p w14:paraId="5480DDE6" w14:textId="77777777" w:rsidR="00E54ED2" w:rsidRPr="00742E8D" w:rsidRDefault="00E54ED2" w:rsidP="00E54ED2">
            <w:pPr>
              <w:widowControl w:val="0"/>
              <w:numPr>
                <w:ilvl w:val="0"/>
                <w:numId w:val="58"/>
              </w:numPr>
              <w:tabs>
                <w:tab w:val="left" w:pos="972"/>
              </w:tabs>
              <w:suppressAutoHyphens/>
              <w:autoSpaceDE w:val="0"/>
              <w:spacing w:after="120" w:line="240" w:lineRule="auto"/>
              <w:ind w:left="972" w:hanging="450"/>
              <w:jc w:val="both"/>
              <w:rPr>
                <w:rFonts w:ascii="Times New Roman" w:eastAsia="Times New Roman" w:hAnsi="Times New Roman"/>
                <w:sz w:val="24"/>
                <w:szCs w:val="20"/>
              </w:rPr>
            </w:pPr>
            <w:r>
              <w:rPr>
                <w:rFonts w:ascii="Times New Roman" w:hAnsi="Times New Roman"/>
                <w:sz w:val="24"/>
                <w:szCs w:val="20"/>
              </w:rPr>
              <w:t>por condiciones legales o reglamentos oficiales, el Gobierno prohíbe las relaciones comerciales con el país del Licitante o Contratista (incluyendo todo asociados, subcontratistas y proveedores, así como sus respectivas filiales); o bien</w:t>
            </w:r>
          </w:p>
          <w:p w14:paraId="6ECDA495" w14:textId="77777777" w:rsidR="00E54ED2" w:rsidRPr="00742E8D" w:rsidRDefault="00E54ED2" w:rsidP="00E54ED2">
            <w:pPr>
              <w:widowControl w:val="0"/>
              <w:numPr>
                <w:ilvl w:val="0"/>
                <w:numId w:val="58"/>
              </w:numPr>
              <w:tabs>
                <w:tab w:val="left" w:pos="972"/>
              </w:tabs>
              <w:suppressAutoHyphens/>
              <w:autoSpaceDE w:val="0"/>
              <w:spacing w:after="120" w:line="240" w:lineRule="auto"/>
              <w:ind w:left="972" w:hanging="450"/>
              <w:jc w:val="both"/>
              <w:rPr>
                <w:rFonts w:ascii="Times New Roman" w:eastAsia="Times New Roman" w:hAnsi="Times New Roman"/>
                <w:sz w:val="24"/>
                <w:szCs w:val="20"/>
              </w:rPr>
            </w:pPr>
            <w:r>
              <w:rPr>
                <w:rFonts w:ascii="Times New Roman" w:hAnsi="Times New Roman"/>
                <w:sz w:val="24"/>
                <w:szCs w:val="20"/>
              </w:rPr>
              <w:t>por cumplimiento de una de una decisión del Consejo de Seguridad de las Naciones Unidas asumida bajo el Capítulo VII de la Carta de las Naciones Unidas, el Gobierno prohíbe la importación de bienes del país del Licitante o Contratista (incluyendo sus asociados, subcontratistas y proveedores, así como sus respectivas filiales) o cualquier pago a entidades en dicho país; o bien</w:t>
            </w:r>
          </w:p>
          <w:p w14:paraId="622FD4C6" w14:textId="77777777" w:rsidR="00E54ED2" w:rsidRPr="00742E8D" w:rsidRDefault="00E54ED2" w:rsidP="00E54ED2">
            <w:pPr>
              <w:widowControl w:val="0"/>
              <w:numPr>
                <w:ilvl w:val="0"/>
                <w:numId w:val="58"/>
              </w:numPr>
              <w:tabs>
                <w:tab w:val="left" w:pos="972"/>
              </w:tabs>
              <w:suppressAutoHyphens/>
              <w:autoSpaceDE w:val="0"/>
              <w:spacing w:after="120" w:line="240" w:lineRule="auto"/>
              <w:ind w:left="972" w:hanging="450"/>
              <w:jc w:val="both"/>
              <w:rPr>
                <w:rFonts w:ascii="Times New Roman" w:eastAsia="Times New Roman" w:hAnsi="Times New Roman"/>
                <w:sz w:val="24"/>
                <w:szCs w:val="20"/>
              </w:rPr>
            </w:pPr>
            <w:r>
              <w:rPr>
                <w:rFonts w:ascii="Times New Roman" w:hAnsi="Times New Roman"/>
                <w:sz w:val="24"/>
                <w:szCs w:val="20"/>
              </w:rPr>
              <w:lastRenderedPageBreak/>
              <w:t>dicho Licitador o Contratista, cualquiera de las partes que constituyen al Licitante o al Contratista, cualquier subcontratista o proveedor, o sus respectivos empleados o afiliados son considerados como no elegibles por MCC de conformidad con cualquier política u orientación que pueda, de manera regular, estar vigente, tal como publicada en el sitio web de MCC.</w:t>
            </w:r>
          </w:p>
          <w:p w14:paraId="60029874" w14:textId="77777777" w:rsidR="00E54ED2" w:rsidRPr="00742E8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50" w:name="_Toc433025139"/>
            <w:bookmarkStart w:id="551" w:name="_Toc433197060"/>
            <w:bookmarkStart w:id="552" w:name="_Toc434305011"/>
            <w:bookmarkStart w:id="553" w:name="_Toc434846042"/>
            <w:bookmarkStart w:id="554" w:name="_Toc488844422"/>
            <w:bookmarkStart w:id="555" w:name="_Toc495664680"/>
            <w:bookmarkStart w:id="556" w:name="_Toc495667099"/>
            <w:r>
              <w:rPr>
                <w:rFonts w:ascii="Times New Roman" w:hAnsi="Times New Roman"/>
                <w:sz w:val="24"/>
                <w:szCs w:val="20"/>
              </w:rPr>
              <w:t>Los Licitantes o Contratistas también deben cumplir con todos los demás criterios de elegibilidad contenidos en las Guías de Adquisición del Programa MCC.  En el caso de que un Licitante o Contratista tenga la intención de unirse a un asociado, dicho asociado también estará sujeto a los criterios de elegibilidad establecidos en este Documento de Licitación y en las Guías de Adquisición del Programa MCC.</w:t>
            </w:r>
            <w:bookmarkEnd w:id="550"/>
            <w:bookmarkEnd w:id="551"/>
            <w:bookmarkEnd w:id="552"/>
            <w:bookmarkEnd w:id="553"/>
            <w:bookmarkEnd w:id="554"/>
            <w:bookmarkEnd w:id="555"/>
            <w:bookmarkEnd w:id="556"/>
          </w:p>
        </w:tc>
      </w:tr>
      <w:tr w:rsidR="00E54ED2" w:rsidRPr="00742E8D" w14:paraId="2E19EFDB" w14:textId="77777777" w:rsidTr="00287BF3">
        <w:tc>
          <w:tcPr>
            <w:tcW w:w="2340" w:type="dxa"/>
          </w:tcPr>
          <w:p w14:paraId="286D3C1F" w14:textId="77777777" w:rsidR="00E54ED2" w:rsidRPr="00742E8D" w:rsidRDefault="00E54ED2" w:rsidP="00E54ED2">
            <w:pPr>
              <w:spacing w:after="0" w:line="240" w:lineRule="auto"/>
              <w:rPr>
                <w:rFonts w:ascii="Times New Roman" w:eastAsia="Times New Roman" w:hAnsi="Times New Roman"/>
                <w:b/>
                <w:i/>
                <w:sz w:val="24"/>
                <w:szCs w:val="20"/>
              </w:rPr>
            </w:pPr>
            <w:r>
              <w:rPr>
                <w:rFonts w:ascii="Times New Roman" w:hAnsi="Times New Roman"/>
                <w:b/>
                <w:sz w:val="24"/>
                <w:szCs w:val="20"/>
              </w:rPr>
              <w:lastRenderedPageBreak/>
              <w:t>Prueba de Elegibilidad Continua</w:t>
            </w:r>
          </w:p>
        </w:tc>
        <w:tc>
          <w:tcPr>
            <w:tcW w:w="6750" w:type="dxa"/>
          </w:tcPr>
          <w:p w14:paraId="01A83C32" w14:textId="77777777" w:rsidR="00E54ED2" w:rsidRPr="0063164A"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57" w:name="_Toc433025140"/>
            <w:bookmarkStart w:id="558" w:name="_Toc433197061"/>
            <w:bookmarkStart w:id="559" w:name="_Toc434305012"/>
            <w:bookmarkStart w:id="560" w:name="_Toc434846043"/>
            <w:bookmarkStart w:id="561" w:name="_Toc488844423"/>
            <w:bookmarkStart w:id="562" w:name="_Toc495664681"/>
            <w:bookmarkStart w:id="563" w:name="_Toc495667100"/>
            <w:r>
              <w:rPr>
                <w:rFonts w:ascii="Times New Roman" w:hAnsi="Times New Roman"/>
                <w:sz w:val="24"/>
                <w:szCs w:val="20"/>
              </w:rPr>
              <w:t>Los Licitantes deberán entregar evidencia de su elegibilidad continua de manera satisfactoria para el Cliente, según lo solicite razonablemente el Cliente.</w:t>
            </w:r>
            <w:bookmarkEnd w:id="557"/>
            <w:bookmarkEnd w:id="558"/>
            <w:bookmarkEnd w:id="559"/>
            <w:bookmarkEnd w:id="560"/>
            <w:bookmarkEnd w:id="561"/>
            <w:bookmarkEnd w:id="562"/>
            <w:bookmarkEnd w:id="563"/>
          </w:p>
        </w:tc>
      </w:tr>
      <w:tr w:rsidR="00E54ED2" w:rsidRPr="00742E8D" w14:paraId="6BE2E6A4" w14:textId="77777777" w:rsidTr="00287BF3">
        <w:tc>
          <w:tcPr>
            <w:tcW w:w="2340" w:type="dxa"/>
          </w:tcPr>
          <w:p w14:paraId="3413660C" w14:textId="77777777" w:rsidR="00E54ED2" w:rsidRPr="00742E8D" w:rsidRDefault="00E54ED2" w:rsidP="00E54ED2">
            <w:pPr>
              <w:spacing w:after="0" w:line="240" w:lineRule="auto"/>
              <w:rPr>
                <w:rFonts w:ascii="Times New Roman" w:eastAsia="Times New Roman" w:hAnsi="Times New Roman"/>
                <w:sz w:val="24"/>
                <w:szCs w:val="20"/>
              </w:rPr>
            </w:pPr>
            <w:r>
              <w:rPr>
                <w:rFonts w:ascii="Times New Roman" w:hAnsi="Times New Roman"/>
                <w:b/>
                <w:sz w:val="24"/>
                <w:szCs w:val="20"/>
              </w:rPr>
              <w:t>Comisiones y Gratificaciones</w:t>
            </w:r>
          </w:p>
        </w:tc>
        <w:tc>
          <w:tcPr>
            <w:tcW w:w="6750" w:type="dxa"/>
          </w:tcPr>
          <w:p w14:paraId="673EB642" w14:textId="77777777" w:rsidR="00E54ED2" w:rsidRPr="007241BF"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64" w:name="_Toc433025141"/>
            <w:bookmarkStart w:id="565" w:name="_Toc433197062"/>
            <w:bookmarkStart w:id="566" w:name="_Toc434305013"/>
            <w:bookmarkStart w:id="567" w:name="_Toc434846044"/>
            <w:bookmarkStart w:id="568" w:name="_Toc488844424"/>
            <w:bookmarkStart w:id="569" w:name="_Toc495664682"/>
            <w:bookmarkStart w:id="570" w:name="_Toc495667101"/>
            <w:r>
              <w:rPr>
                <w:rFonts w:ascii="Times New Roman" w:hAnsi="Times New Roman"/>
                <w:sz w:val="24"/>
                <w:szCs w:val="20"/>
              </w:rPr>
              <w:t>Un Licitante proporcionará información acerca de las comisiones y gratificaciones, si las hubiera, pagadas o por pagar relacionadas con esta adquisición o su Oferta y durante el cumplimiento del Contrato, si el Licitante recibe el Contrato, según se solicita en el presente Documentos de Licitación.</w:t>
            </w:r>
            <w:bookmarkEnd w:id="564"/>
            <w:bookmarkEnd w:id="565"/>
            <w:bookmarkEnd w:id="566"/>
            <w:bookmarkEnd w:id="567"/>
            <w:bookmarkEnd w:id="568"/>
            <w:bookmarkEnd w:id="569"/>
            <w:bookmarkEnd w:id="570"/>
          </w:p>
        </w:tc>
      </w:tr>
      <w:tr w:rsidR="00E54ED2" w:rsidRPr="00742E8D" w14:paraId="1F78F4CD" w14:textId="77777777" w:rsidTr="00287BF3">
        <w:tc>
          <w:tcPr>
            <w:tcW w:w="2340" w:type="dxa"/>
          </w:tcPr>
          <w:p w14:paraId="7AB70FDF"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571" w:name="_Toc433197063"/>
            <w:bookmarkStart w:id="572" w:name="_Toc434305014"/>
            <w:bookmarkStart w:id="573" w:name="_Toc434846045"/>
            <w:bookmarkStart w:id="574" w:name="_Toc433025142"/>
            <w:bookmarkStart w:id="575" w:name="_Toc495667102"/>
            <w:r>
              <w:rPr>
                <w:rFonts w:ascii="Times New Roman" w:hAnsi="Times New Roman"/>
              </w:rPr>
              <w:t>Materiales, Equipos y Servicios Elegibles</w:t>
            </w:r>
            <w:bookmarkEnd w:id="571"/>
            <w:bookmarkEnd w:id="572"/>
            <w:bookmarkEnd w:id="573"/>
            <w:bookmarkEnd w:id="574"/>
            <w:bookmarkEnd w:id="575"/>
          </w:p>
        </w:tc>
        <w:tc>
          <w:tcPr>
            <w:tcW w:w="6750" w:type="dxa"/>
          </w:tcPr>
          <w:p w14:paraId="5BE8C63C" w14:textId="77777777" w:rsidR="00E54ED2" w:rsidRPr="007241BF"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76" w:name="_Toc433025143"/>
            <w:bookmarkStart w:id="577" w:name="_Toc433197064"/>
            <w:bookmarkStart w:id="578" w:name="_Toc434305015"/>
            <w:bookmarkStart w:id="579" w:name="_Toc434846046"/>
            <w:bookmarkStart w:id="580" w:name="_Toc488844426"/>
            <w:bookmarkStart w:id="581" w:name="_Toc495664684"/>
            <w:bookmarkStart w:id="582" w:name="_Toc495667103"/>
            <w:r>
              <w:rPr>
                <w:rFonts w:ascii="Times New Roman" w:hAnsi="Times New Roman"/>
                <w:sz w:val="24"/>
                <w:szCs w:val="20"/>
              </w:rPr>
              <w:t>Los materiales, equipos y servicios que se suministrarán en virtud del Contrato pueden tener su origen en cualquier país sujeto a las mismas restricciones especificadas para los Licitantes y sus asociados y el personal que se detallan en la anterior ITB 5.3.  A solicitud del Cliente, los Licitantes deberán presentar evidencia del origen de materiales, equipos y servicios.</w:t>
            </w:r>
            <w:bookmarkEnd w:id="576"/>
            <w:bookmarkEnd w:id="577"/>
            <w:bookmarkEnd w:id="578"/>
            <w:bookmarkEnd w:id="579"/>
            <w:bookmarkEnd w:id="580"/>
            <w:bookmarkEnd w:id="581"/>
            <w:bookmarkEnd w:id="582"/>
          </w:p>
          <w:p w14:paraId="0C09DF1D" w14:textId="77777777" w:rsidR="00E54ED2" w:rsidRPr="00B405A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83" w:name="_Toc433025144"/>
            <w:bookmarkStart w:id="584" w:name="_Toc433197065"/>
            <w:bookmarkStart w:id="585" w:name="_Toc434305016"/>
            <w:bookmarkStart w:id="586" w:name="_Toc434846047"/>
            <w:bookmarkStart w:id="587" w:name="_Toc488844427"/>
            <w:bookmarkStart w:id="588" w:name="_Toc495664685"/>
            <w:bookmarkStart w:id="589" w:name="_Toc495667104"/>
            <w:r>
              <w:rPr>
                <w:rFonts w:ascii="Times New Roman" w:hAnsi="Times New Roman"/>
                <w:sz w:val="24"/>
                <w:szCs w:val="20"/>
              </w:rPr>
              <w:t>Para los fines de la ITB 6.1 anterior, "origen" significa el lugar donde se extraen, siembran, cultivan, producen, fabrican o procesan los materiales y equipos, y desde donde se brindan los servicios.  Los materiales y equipo se producen cuando, a través de la fabricación, el procesamiento o el ensamblaje sustancial o importante de componentes, se obtiene un artículo reconocido comercialmente que difiere sustancialmente en sus características básicas, propósitos o utilidad de sus componentes subyacentes.</w:t>
            </w:r>
            <w:bookmarkEnd w:id="583"/>
            <w:bookmarkEnd w:id="584"/>
            <w:bookmarkEnd w:id="585"/>
            <w:bookmarkEnd w:id="586"/>
            <w:bookmarkEnd w:id="587"/>
            <w:bookmarkEnd w:id="588"/>
            <w:bookmarkEnd w:id="589"/>
          </w:p>
          <w:p w14:paraId="71C123EA" w14:textId="77777777" w:rsidR="00E54ED2" w:rsidRPr="00EE14FE"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b/>
                <w:sz w:val="24"/>
                <w:szCs w:val="20"/>
              </w:rPr>
            </w:pPr>
            <w:bookmarkStart w:id="590" w:name="_Toc433025145"/>
            <w:bookmarkStart w:id="591" w:name="_Toc433197066"/>
            <w:bookmarkStart w:id="592" w:name="_Toc434305017"/>
            <w:bookmarkStart w:id="593" w:name="_Toc434846048"/>
            <w:bookmarkStart w:id="594" w:name="_Toc488844428"/>
            <w:bookmarkStart w:id="595" w:name="_Toc495664686"/>
            <w:bookmarkStart w:id="596" w:name="_Toc495667105"/>
            <w:r>
              <w:rPr>
                <w:rFonts w:ascii="Times New Roman" w:hAnsi="Times New Roman"/>
                <w:sz w:val="24"/>
                <w:szCs w:val="20"/>
              </w:rPr>
              <w:t>El origen de los materiales, equipos y servicios es distinto de la nacionalidad del Licitante.</w:t>
            </w:r>
            <w:bookmarkEnd w:id="590"/>
            <w:bookmarkEnd w:id="591"/>
            <w:bookmarkEnd w:id="592"/>
            <w:bookmarkEnd w:id="593"/>
            <w:bookmarkEnd w:id="594"/>
            <w:bookmarkEnd w:id="595"/>
            <w:bookmarkEnd w:id="596"/>
          </w:p>
          <w:p w14:paraId="198BB3AF" w14:textId="692F3118" w:rsidR="00E54ED2" w:rsidRPr="00514CCA"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597" w:name="_Toc433025146"/>
            <w:bookmarkStart w:id="598" w:name="_Toc433197067"/>
            <w:bookmarkStart w:id="599" w:name="_Toc434305018"/>
            <w:bookmarkStart w:id="600" w:name="_Toc434846049"/>
            <w:bookmarkStart w:id="601" w:name="_Toc488844429"/>
            <w:bookmarkStart w:id="602" w:name="_Toc495664687"/>
            <w:bookmarkStart w:id="603" w:name="_Toc495667106"/>
            <w:r>
              <w:rPr>
                <w:rFonts w:ascii="Times New Roman" w:hAnsi="Times New Roman"/>
                <w:sz w:val="24"/>
                <w:szCs w:val="20"/>
              </w:rPr>
              <w:t xml:space="preserve">El país de origen de los principales artículos de plantas, materiales, bienes y servicios facilitados en virtud del Contrato debe indicarse en el Apéndice a la Oferta Financiera incluida </w:t>
            </w:r>
            <w:r>
              <w:rPr>
                <w:rFonts w:ascii="Times New Roman" w:hAnsi="Times New Roman"/>
                <w:sz w:val="24"/>
                <w:szCs w:val="20"/>
              </w:rPr>
              <w:lastRenderedPageBreak/>
              <w:t>en la Sección IV Formulario de Oferta. Durante la implementación del Contrato, las fuentes utilizadas serán verificadas por el Ingeniero del Cliente.</w:t>
            </w:r>
            <w:bookmarkEnd w:id="597"/>
            <w:bookmarkEnd w:id="598"/>
            <w:bookmarkEnd w:id="599"/>
            <w:bookmarkEnd w:id="600"/>
            <w:bookmarkEnd w:id="601"/>
            <w:bookmarkEnd w:id="602"/>
            <w:bookmarkEnd w:id="603"/>
          </w:p>
        </w:tc>
      </w:tr>
      <w:tr w:rsidR="00E54ED2" w:rsidRPr="00742E8D" w14:paraId="31DCA66D" w14:textId="77777777" w:rsidTr="00287BF3">
        <w:tc>
          <w:tcPr>
            <w:tcW w:w="2340" w:type="dxa"/>
          </w:tcPr>
          <w:p w14:paraId="5A2654F9" w14:textId="4C7BB88D" w:rsidR="00E54ED2" w:rsidRPr="00742E8D" w:rsidRDefault="00E54ED2" w:rsidP="00E54ED2">
            <w:pPr>
              <w:pStyle w:val="TOC2"/>
              <w:outlineLvl w:val="1"/>
              <w:rPr>
                <w:rFonts w:ascii="Times New Roman" w:hAnsi="Times New Roman"/>
              </w:rPr>
            </w:pPr>
          </w:p>
        </w:tc>
        <w:tc>
          <w:tcPr>
            <w:tcW w:w="6750" w:type="dxa"/>
          </w:tcPr>
          <w:p w14:paraId="0B96C3A7" w14:textId="2E872B46" w:rsidR="00E54ED2" w:rsidRPr="00656EF1" w:rsidRDefault="00E54ED2" w:rsidP="00E54ED2">
            <w:pPr>
              <w:tabs>
                <w:tab w:val="left" w:pos="522"/>
              </w:tabs>
              <w:spacing w:after="120" w:line="240" w:lineRule="auto"/>
              <w:jc w:val="both"/>
              <w:outlineLvl w:val="1"/>
              <w:rPr>
                <w:rFonts w:ascii="Times New Roman" w:eastAsia="Times New Roman" w:hAnsi="Times New Roman"/>
                <w:sz w:val="24"/>
                <w:szCs w:val="20"/>
              </w:rPr>
            </w:pPr>
          </w:p>
        </w:tc>
      </w:tr>
      <w:tr w:rsidR="00E54ED2" w:rsidRPr="00742E8D" w14:paraId="55E649F5" w14:textId="77777777" w:rsidTr="00046FFF">
        <w:tc>
          <w:tcPr>
            <w:tcW w:w="9090" w:type="dxa"/>
            <w:gridSpan w:val="2"/>
          </w:tcPr>
          <w:p w14:paraId="7D6CE6FC" w14:textId="77777777" w:rsidR="00E54ED2" w:rsidRPr="00742E8D" w:rsidRDefault="00E54ED2" w:rsidP="00E54ED2">
            <w:pPr>
              <w:pStyle w:val="TOC1"/>
              <w:ind w:left="0" w:hanging="18"/>
              <w:outlineLvl w:val="0"/>
            </w:pPr>
            <w:bookmarkStart w:id="604" w:name="_Toc433197068"/>
            <w:bookmarkStart w:id="605" w:name="_Toc434305019"/>
            <w:bookmarkStart w:id="606" w:name="_Toc434846050"/>
            <w:bookmarkStart w:id="607" w:name="_Toc433025147"/>
            <w:bookmarkStart w:id="608" w:name="_Toc495667109"/>
            <w:r>
              <w:t>Contenido del Documento de Licitación</w:t>
            </w:r>
            <w:bookmarkEnd w:id="604"/>
            <w:bookmarkEnd w:id="605"/>
            <w:bookmarkEnd w:id="606"/>
            <w:bookmarkEnd w:id="607"/>
            <w:bookmarkEnd w:id="608"/>
          </w:p>
        </w:tc>
      </w:tr>
      <w:tr w:rsidR="00E54ED2" w:rsidRPr="00742E8D" w14:paraId="369B27B7" w14:textId="77777777" w:rsidTr="00287BF3">
        <w:tc>
          <w:tcPr>
            <w:tcW w:w="2340" w:type="dxa"/>
          </w:tcPr>
          <w:p w14:paraId="7EB011F1" w14:textId="77777777" w:rsidR="00E54ED2" w:rsidRPr="00742E8D" w:rsidRDefault="00E54ED2" w:rsidP="00E54ED2">
            <w:pPr>
              <w:pStyle w:val="TOC2"/>
              <w:numPr>
                <w:ilvl w:val="0"/>
                <w:numId w:val="56"/>
              </w:numPr>
              <w:outlineLvl w:val="1"/>
              <w:rPr>
                <w:rFonts w:ascii="Times New Roman" w:eastAsia="Times New Roman" w:hAnsi="Times New Roman"/>
                <w:b w:val="0"/>
                <w:bCs w:val="0"/>
                <w:i/>
                <w:szCs w:val="20"/>
              </w:rPr>
            </w:pPr>
            <w:bookmarkStart w:id="609" w:name="_Toc433197069"/>
            <w:bookmarkStart w:id="610" w:name="_Toc434305020"/>
            <w:bookmarkStart w:id="611" w:name="_Toc434846051"/>
            <w:bookmarkStart w:id="612" w:name="_Toc433025148"/>
            <w:bookmarkStart w:id="613" w:name="_Toc495667110"/>
            <w:r>
              <w:rPr>
                <w:rFonts w:ascii="Times New Roman" w:hAnsi="Times New Roman"/>
              </w:rPr>
              <w:t>Secciones del Documento de Licitación</w:t>
            </w:r>
            <w:bookmarkEnd w:id="609"/>
            <w:bookmarkEnd w:id="610"/>
            <w:bookmarkEnd w:id="611"/>
            <w:bookmarkEnd w:id="612"/>
            <w:bookmarkEnd w:id="613"/>
          </w:p>
        </w:tc>
        <w:tc>
          <w:tcPr>
            <w:tcW w:w="6750" w:type="dxa"/>
          </w:tcPr>
          <w:p w14:paraId="43AD57DE" w14:textId="77777777" w:rsidR="00E54ED2" w:rsidRPr="007241BF"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pacing w:val="-4"/>
                <w:sz w:val="24"/>
                <w:szCs w:val="20"/>
              </w:rPr>
            </w:pPr>
            <w:bookmarkStart w:id="614" w:name="_Toc433025149"/>
            <w:bookmarkStart w:id="615" w:name="_Toc433197070"/>
            <w:bookmarkStart w:id="616" w:name="_Toc434305021"/>
            <w:bookmarkStart w:id="617" w:name="_Toc434846052"/>
            <w:bookmarkStart w:id="618" w:name="_Toc488844432"/>
            <w:bookmarkStart w:id="619" w:name="_Toc495664691"/>
            <w:bookmarkStart w:id="620" w:name="_Toc495667111"/>
            <w:r>
              <w:rPr>
                <w:rFonts w:ascii="Times New Roman" w:hAnsi="Times New Roman"/>
                <w:sz w:val="24"/>
                <w:szCs w:val="20"/>
              </w:rPr>
              <w:t>El presente Documento de Licitación consta de las Partes 1, 2 y 3, que incluyen todas las secciones indicadas a continuación y debe leerse juntamente con cualquier Suplemento añadido conforme a las ITB 9.</w:t>
            </w:r>
            <w:bookmarkEnd w:id="614"/>
            <w:bookmarkEnd w:id="615"/>
            <w:bookmarkEnd w:id="616"/>
            <w:bookmarkEnd w:id="617"/>
            <w:bookmarkEnd w:id="618"/>
            <w:bookmarkEnd w:id="619"/>
            <w:bookmarkEnd w:id="620"/>
          </w:p>
          <w:p w14:paraId="6C10A94D" w14:textId="77777777" w:rsidR="00E54ED2" w:rsidRPr="007241BF" w:rsidRDefault="00E54ED2" w:rsidP="00E54ED2">
            <w:pPr>
              <w:keepNext/>
              <w:tabs>
                <w:tab w:val="left" w:pos="576"/>
                <w:tab w:val="left" w:pos="1152"/>
                <w:tab w:val="left" w:pos="1512"/>
              </w:tabs>
              <w:spacing w:after="120" w:line="240" w:lineRule="auto"/>
              <w:ind w:left="522"/>
              <w:jc w:val="both"/>
              <w:rPr>
                <w:rFonts w:ascii="Times New Roman" w:eastAsia="Times New Roman" w:hAnsi="Times New Roman"/>
                <w:b/>
                <w:sz w:val="24"/>
                <w:szCs w:val="20"/>
              </w:rPr>
            </w:pPr>
            <w:r>
              <w:rPr>
                <w:rFonts w:ascii="Times New Roman" w:hAnsi="Times New Roman"/>
                <w:b/>
                <w:sz w:val="24"/>
                <w:szCs w:val="20"/>
              </w:rPr>
              <w:t>PARTE 1</w:t>
            </w:r>
            <w:r>
              <w:rPr>
                <w:rFonts w:ascii="Times New Roman" w:hAnsi="Times New Roman"/>
                <w:b/>
                <w:sz w:val="24"/>
                <w:szCs w:val="20"/>
              </w:rPr>
              <w:tab/>
              <w:t>Procedimientos de Licitación</w:t>
            </w:r>
          </w:p>
          <w:p w14:paraId="563BDE04" w14:textId="77777777" w:rsidR="00E54ED2" w:rsidRPr="0063164A" w:rsidRDefault="00E54ED2" w:rsidP="00E54ED2">
            <w:pPr>
              <w:pStyle w:val="ColorfulList-Accent11"/>
              <w:numPr>
                <w:ilvl w:val="0"/>
                <w:numId w:val="1"/>
              </w:numPr>
              <w:tabs>
                <w:tab w:val="clear" w:pos="432"/>
                <w:tab w:val="left" w:pos="576"/>
                <w:tab w:val="left" w:pos="1332"/>
                <w:tab w:val="num" w:pos="1422"/>
                <w:tab w:val="left" w:pos="2502"/>
                <w:tab w:val="left" w:pos="4392"/>
              </w:tabs>
              <w:spacing w:after="120"/>
              <w:ind w:left="1332" w:hanging="360"/>
              <w:rPr>
                <w:rFonts w:ascii="Times New Roman" w:hAnsi="Times New Roman"/>
                <w:sz w:val="24"/>
                <w:szCs w:val="20"/>
              </w:rPr>
            </w:pPr>
            <w:r>
              <w:rPr>
                <w:rFonts w:ascii="Times New Roman" w:hAnsi="Times New Roman"/>
                <w:sz w:val="24"/>
                <w:szCs w:val="20"/>
              </w:rPr>
              <w:t xml:space="preserve">Sección I. Instrucciones para Licitantes </w:t>
            </w:r>
          </w:p>
          <w:p w14:paraId="51C120C9" w14:textId="77777777" w:rsidR="00E54ED2" w:rsidRPr="00B405AD" w:rsidRDefault="00E54ED2" w:rsidP="00E54ED2">
            <w:pPr>
              <w:numPr>
                <w:ilvl w:val="0"/>
                <w:numId w:val="1"/>
              </w:numPr>
              <w:tabs>
                <w:tab w:val="clear" w:pos="432"/>
                <w:tab w:val="left" w:pos="576"/>
                <w:tab w:val="left" w:pos="1332"/>
                <w:tab w:val="num" w:pos="1422"/>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 xml:space="preserve">Sección II. Hoja de Datos de Licitación </w:t>
            </w:r>
          </w:p>
          <w:p w14:paraId="791396FB" w14:textId="77777777" w:rsidR="00E54ED2" w:rsidRPr="00B405AD" w:rsidRDefault="00E54ED2" w:rsidP="00E54ED2">
            <w:pPr>
              <w:numPr>
                <w:ilvl w:val="0"/>
                <w:numId w:val="1"/>
              </w:numPr>
              <w:tabs>
                <w:tab w:val="clear" w:pos="432"/>
                <w:tab w:val="left" w:pos="576"/>
                <w:tab w:val="left" w:pos="1332"/>
                <w:tab w:val="num" w:pos="1422"/>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Sección III. Criterios de Calificación y Evaluación</w:t>
            </w:r>
          </w:p>
          <w:p w14:paraId="7F9424D3" w14:textId="77777777" w:rsidR="00E54ED2" w:rsidRPr="00742E8D" w:rsidRDefault="00E54ED2" w:rsidP="00E54ED2">
            <w:pPr>
              <w:numPr>
                <w:ilvl w:val="0"/>
                <w:numId w:val="1"/>
              </w:numPr>
              <w:tabs>
                <w:tab w:val="left" w:pos="576"/>
                <w:tab w:val="left" w:pos="1332"/>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Sección IV. Formularios de la Oferta Técnica y Financiera</w:t>
            </w:r>
          </w:p>
          <w:p w14:paraId="7155A66A" w14:textId="77777777" w:rsidR="00E54ED2" w:rsidRPr="00742E8D" w:rsidRDefault="00E54ED2" w:rsidP="00E54ED2">
            <w:pPr>
              <w:keepNext/>
              <w:tabs>
                <w:tab w:val="left" w:pos="576"/>
                <w:tab w:val="left" w:pos="1152"/>
                <w:tab w:val="left" w:pos="1512"/>
              </w:tabs>
              <w:spacing w:after="120" w:line="240" w:lineRule="auto"/>
              <w:ind w:left="522"/>
              <w:jc w:val="both"/>
              <w:rPr>
                <w:rFonts w:ascii="Times New Roman" w:eastAsia="Times New Roman" w:hAnsi="Times New Roman"/>
                <w:b/>
                <w:iCs/>
                <w:sz w:val="24"/>
                <w:szCs w:val="20"/>
              </w:rPr>
            </w:pPr>
            <w:r>
              <w:rPr>
                <w:rFonts w:ascii="Times New Roman" w:hAnsi="Times New Roman"/>
                <w:b/>
                <w:sz w:val="24"/>
                <w:szCs w:val="20"/>
              </w:rPr>
              <w:t>PARTE 2 – Requisitos del Cliente</w:t>
            </w:r>
          </w:p>
          <w:p w14:paraId="7DDE22C5" w14:textId="77777777" w:rsidR="00E54ED2" w:rsidRPr="00742E8D" w:rsidRDefault="00E54ED2" w:rsidP="00E54ED2">
            <w:pPr>
              <w:numPr>
                <w:ilvl w:val="0"/>
                <w:numId w:val="1"/>
              </w:numPr>
              <w:tabs>
                <w:tab w:val="left" w:pos="576"/>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Sección V.</w:t>
            </w:r>
            <w:r>
              <w:rPr>
                <w:rFonts w:ascii="Times New Roman" w:hAnsi="Times New Roman"/>
                <w:sz w:val="24"/>
                <w:szCs w:val="20"/>
              </w:rPr>
              <w:tab/>
              <w:t>Requisitos del Cliente</w:t>
            </w:r>
          </w:p>
          <w:p w14:paraId="4DE8DFEB" w14:textId="77777777" w:rsidR="00E54ED2" w:rsidRPr="00742E8D" w:rsidRDefault="00E54ED2" w:rsidP="00E54ED2">
            <w:pPr>
              <w:keepNext/>
              <w:tabs>
                <w:tab w:val="left" w:pos="576"/>
                <w:tab w:val="left" w:pos="1152"/>
                <w:tab w:val="left" w:pos="1512"/>
              </w:tabs>
              <w:spacing w:after="120" w:line="240" w:lineRule="auto"/>
              <w:ind w:left="522"/>
              <w:jc w:val="both"/>
              <w:rPr>
                <w:rFonts w:ascii="Times New Roman" w:eastAsia="Times New Roman" w:hAnsi="Times New Roman"/>
                <w:b/>
                <w:i/>
                <w:sz w:val="24"/>
                <w:szCs w:val="20"/>
              </w:rPr>
            </w:pPr>
            <w:r>
              <w:rPr>
                <w:rFonts w:ascii="Times New Roman" w:hAnsi="Times New Roman"/>
                <w:b/>
                <w:sz w:val="24"/>
                <w:szCs w:val="20"/>
              </w:rPr>
              <w:t>PARTE 3 – Condiciones del Contrato y Formularios del Contrato</w:t>
            </w:r>
          </w:p>
          <w:p w14:paraId="79E31A0D" w14:textId="77777777" w:rsidR="00E54ED2" w:rsidRPr="00742E8D" w:rsidRDefault="00E54ED2" w:rsidP="00E54ED2">
            <w:pPr>
              <w:numPr>
                <w:ilvl w:val="0"/>
                <w:numId w:val="1"/>
              </w:numPr>
              <w:tabs>
                <w:tab w:val="left" w:pos="576"/>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 xml:space="preserve">Sección VI. Condiciones Generales del Contrato </w:t>
            </w:r>
          </w:p>
          <w:p w14:paraId="186B6334" w14:textId="77777777" w:rsidR="00E54ED2" w:rsidRPr="00742E8D" w:rsidRDefault="00E54ED2" w:rsidP="00E54ED2">
            <w:pPr>
              <w:numPr>
                <w:ilvl w:val="0"/>
                <w:numId w:val="1"/>
              </w:numPr>
              <w:tabs>
                <w:tab w:val="left" w:pos="576"/>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Sección VII. Condiciones Particulares del Contrato</w:t>
            </w:r>
          </w:p>
          <w:p w14:paraId="6AC98CBE" w14:textId="77777777" w:rsidR="00E54ED2" w:rsidRPr="00742E8D" w:rsidRDefault="00E54ED2" w:rsidP="00E54ED2">
            <w:pPr>
              <w:numPr>
                <w:ilvl w:val="0"/>
                <w:numId w:val="1"/>
              </w:numPr>
              <w:tabs>
                <w:tab w:val="left" w:pos="576"/>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Sección VIII. Formulario de Aviso de Intención de Adjudicación</w:t>
            </w:r>
          </w:p>
          <w:p w14:paraId="51294078" w14:textId="17E95503" w:rsidR="00E54ED2" w:rsidRPr="00742E8D" w:rsidRDefault="00E54ED2" w:rsidP="00E54ED2">
            <w:pPr>
              <w:numPr>
                <w:ilvl w:val="0"/>
                <w:numId w:val="1"/>
              </w:numPr>
              <w:tabs>
                <w:tab w:val="left" w:pos="576"/>
              </w:tabs>
              <w:spacing w:after="120" w:line="240" w:lineRule="auto"/>
              <w:ind w:left="1332" w:hanging="360"/>
              <w:jc w:val="both"/>
              <w:rPr>
                <w:rFonts w:ascii="Times New Roman" w:eastAsia="Times New Roman" w:hAnsi="Times New Roman"/>
                <w:sz w:val="24"/>
                <w:szCs w:val="20"/>
              </w:rPr>
            </w:pPr>
            <w:r>
              <w:rPr>
                <w:rFonts w:ascii="Times New Roman" w:hAnsi="Times New Roman"/>
                <w:sz w:val="24"/>
                <w:szCs w:val="20"/>
              </w:rPr>
              <w:t xml:space="preserve">Sección IX. Anexo a las Condiciones Particulares </w:t>
            </w:r>
            <w:r w:rsidR="00552D53">
              <w:rPr>
                <w:rFonts w:ascii="Times New Roman" w:hAnsi="Times New Roman"/>
                <w:sz w:val="24"/>
                <w:szCs w:val="20"/>
              </w:rPr>
              <w:t>– Formularios</w:t>
            </w:r>
            <w:r>
              <w:rPr>
                <w:rFonts w:ascii="Times New Roman" w:hAnsi="Times New Roman"/>
                <w:sz w:val="24"/>
                <w:szCs w:val="20"/>
              </w:rPr>
              <w:t xml:space="preserve"> del Contrato </w:t>
            </w:r>
          </w:p>
        </w:tc>
      </w:tr>
      <w:tr w:rsidR="00E54ED2" w:rsidRPr="00742E8D" w14:paraId="7EDF5FB2" w14:textId="77777777" w:rsidTr="00287BF3">
        <w:tc>
          <w:tcPr>
            <w:tcW w:w="2340" w:type="dxa"/>
          </w:tcPr>
          <w:p w14:paraId="794F7570" w14:textId="77777777" w:rsidR="00E54ED2" w:rsidRPr="00742E8D" w:rsidRDefault="00E54ED2" w:rsidP="00E54ED2">
            <w:pPr>
              <w:spacing w:before="120" w:after="120" w:line="240" w:lineRule="auto"/>
              <w:jc w:val="both"/>
              <w:rPr>
                <w:rFonts w:ascii="Times New Roman" w:eastAsia="Times New Roman" w:hAnsi="Times New Roman"/>
                <w:sz w:val="24"/>
                <w:szCs w:val="20"/>
              </w:rPr>
            </w:pPr>
          </w:p>
        </w:tc>
        <w:tc>
          <w:tcPr>
            <w:tcW w:w="6750" w:type="dxa"/>
          </w:tcPr>
          <w:p w14:paraId="78594158" w14:textId="77777777" w:rsidR="00E54ED2" w:rsidRPr="00742E8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621" w:name="_Toc433025150"/>
            <w:bookmarkStart w:id="622" w:name="_Toc433197071"/>
            <w:bookmarkStart w:id="623" w:name="_Toc434305022"/>
            <w:bookmarkStart w:id="624" w:name="_Toc434846053"/>
            <w:bookmarkStart w:id="625" w:name="_Toc488844433"/>
            <w:bookmarkStart w:id="626" w:name="_Toc495664692"/>
            <w:bookmarkStart w:id="627" w:name="_Toc495667112"/>
            <w:r>
              <w:rPr>
                <w:rFonts w:ascii="Times New Roman" w:hAnsi="Times New Roman"/>
                <w:sz w:val="24"/>
                <w:szCs w:val="20"/>
              </w:rPr>
              <w:t>La Invitación a Licitar emitida por el Cliente no forma parte del presente Documento de Licitación.</w:t>
            </w:r>
            <w:bookmarkEnd w:id="621"/>
            <w:bookmarkEnd w:id="622"/>
            <w:bookmarkEnd w:id="623"/>
            <w:bookmarkEnd w:id="624"/>
            <w:bookmarkEnd w:id="625"/>
            <w:bookmarkEnd w:id="626"/>
            <w:bookmarkEnd w:id="627"/>
          </w:p>
          <w:p w14:paraId="132CD052" w14:textId="77777777" w:rsidR="00E54ED2" w:rsidRPr="0063164A"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628" w:name="_Toc433025151"/>
            <w:bookmarkStart w:id="629" w:name="_Toc433197072"/>
            <w:bookmarkStart w:id="630" w:name="_Toc434305023"/>
            <w:bookmarkStart w:id="631" w:name="_Toc434846054"/>
            <w:bookmarkStart w:id="632" w:name="_Toc488844434"/>
            <w:bookmarkStart w:id="633" w:name="_Toc495664693"/>
            <w:bookmarkStart w:id="634" w:name="_Toc495667113"/>
            <w:r>
              <w:rPr>
                <w:rFonts w:ascii="Times New Roman" w:hAnsi="Times New Roman"/>
                <w:sz w:val="24"/>
                <w:szCs w:val="20"/>
              </w:rPr>
              <w:t>El Cliente no es responsable de la integridad de este Documento de Licitación y sus Anexos si no se obtuvieron directamente de la fuente declarada por el Cliente en la Invitación a Licitar.</w:t>
            </w:r>
            <w:bookmarkEnd w:id="628"/>
            <w:bookmarkEnd w:id="629"/>
            <w:bookmarkEnd w:id="630"/>
            <w:bookmarkEnd w:id="631"/>
            <w:bookmarkEnd w:id="632"/>
            <w:bookmarkEnd w:id="633"/>
            <w:bookmarkEnd w:id="634"/>
          </w:p>
          <w:p w14:paraId="39409D4D" w14:textId="77777777" w:rsidR="00E54ED2" w:rsidRPr="00B405A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b/>
                <w:sz w:val="24"/>
                <w:szCs w:val="20"/>
              </w:rPr>
            </w:pPr>
            <w:bookmarkStart w:id="635" w:name="_Toc433025152"/>
            <w:bookmarkStart w:id="636" w:name="_Toc433197073"/>
            <w:bookmarkStart w:id="637" w:name="_Toc434305024"/>
            <w:bookmarkStart w:id="638" w:name="_Toc434846055"/>
            <w:bookmarkStart w:id="639" w:name="_Toc488844435"/>
            <w:bookmarkStart w:id="640" w:name="_Toc495664694"/>
            <w:bookmarkStart w:id="641" w:name="_Toc495667114"/>
            <w:r>
              <w:rPr>
                <w:rFonts w:ascii="Times New Roman" w:hAnsi="Times New Roman"/>
                <w:sz w:val="24"/>
                <w:szCs w:val="20"/>
              </w:rPr>
              <w:t xml:space="preserve">Se espera que el Licitante examine todas las instrucciones, formularios, términos y las especificaciones en el presente Documento de Licitación.  El no cumplir con presentar toda la </w:t>
            </w:r>
            <w:r>
              <w:rPr>
                <w:rFonts w:ascii="Times New Roman" w:hAnsi="Times New Roman"/>
                <w:sz w:val="24"/>
                <w:szCs w:val="20"/>
              </w:rPr>
              <w:lastRenderedPageBreak/>
              <w:t>información o documentación requerida por este Documento de Licitación puede resultar en el rechazo de la Oferta.</w:t>
            </w:r>
            <w:bookmarkEnd w:id="635"/>
            <w:bookmarkEnd w:id="636"/>
            <w:bookmarkEnd w:id="637"/>
            <w:bookmarkEnd w:id="638"/>
            <w:bookmarkEnd w:id="639"/>
            <w:bookmarkEnd w:id="640"/>
            <w:bookmarkEnd w:id="641"/>
          </w:p>
        </w:tc>
      </w:tr>
      <w:tr w:rsidR="00E54ED2" w:rsidRPr="00742E8D" w14:paraId="6901D865" w14:textId="77777777" w:rsidTr="00287BF3">
        <w:tc>
          <w:tcPr>
            <w:tcW w:w="2340" w:type="dxa"/>
          </w:tcPr>
          <w:p w14:paraId="5A672FDD" w14:textId="77777777" w:rsidR="00E54ED2" w:rsidRPr="00656EF1" w:rsidRDefault="00E54ED2" w:rsidP="00E54ED2">
            <w:pPr>
              <w:pStyle w:val="TOC2"/>
              <w:numPr>
                <w:ilvl w:val="0"/>
                <w:numId w:val="56"/>
              </w:numPr>
              <w:outlineLvl w:val="1"/>
              <w:rPr>
                <w:rFonts w:ascii="Times New Roman" w:hAnsi="Times New Roman"/>
              </w:rPr>
            </w:pPr>
            <w:bookmarkStart w:id="642" w:name="_Toc433197074"/>
            <w:bookmarkStart w:id="643" w:name="_Toc434305025"/>
            <w:bookmarkStart w:id="644" w:name="_Toc434846056"/>
            <w:bookmarkStart w:id="645" w:name="_Toc433025153"/>
            <w:bookmarkStart w:id="646" w:name="_Toc495667115"/>
            <w:r>
              <w:rPr>
                <w:rFonts w:ascii="Times New Roman" w:hAnsi="Times New Roman"/>
              </w:rPr>
              <w:lastRenderedPageBreak/>
              <w:t xml:space="preserve">Aclaración del Documento de Licitación, Visita a Sitios, Reunión Previa </w:t>
            </w:r>
            <w:bookmarkEnd w:id="642"/>
            <w:bookmarkEnd w:id="643"/>
            <w:bookmarkEnd w:id="644"/>
            <w:bookmarkEnd w:id="645"/>
            <w:r>
              <w:rPr>
                <w:rFonts w:ascii="Times New Roman" w:hAnsi="Times New Roman"/>
              </w:rPr>
              <w:t xml:space="preserve">a la Oferta </w:t>
            </w:r>
            <w:bookmarkEnd w:id="646"/>
          </w:p>
        </w:tc>
        <w:tc>
          <w:tcPr>
            <w:tcW w:w="6750" w:type="dxa"/>
          </w:tcPr>
          <w:p w14:paraId="43A42965" w14:textId="794A2B44" w:rsidR="00E54ED2" w:rsidRPr="00742E8D" w:rsidRDefault="00E54ED2" w:rsidP="00E54ED2">
            <w:pPr>
              <w:numPr>
                <w:ilvl w:val="1"/>
                <w:numId w:val="56"/>
              </w:numPr>
              <w:tabs>
                <w:tab w:val="left" w:pos="522"/>
              </w:tabs>
              <w:spacing w:after="120" w:line="240" w:lineRule="auto"/>
              <w:ind w:left="522" w:hanging="522"/>
              <w:jc w:val="both"/>
              <w:outlineLvl w:val="1"/>
              <w:rPr>
                <w:rFonts w:ascii="Times New Roman" w:eastAsia="Times New Roman" w:hAnsi="Times New Roman"/>
                <w:sz w:val="24"/>
                <w:szCs w:val="20"/>
              </w:rPr>
            </w:pPr>
            <w:bookmarkStart w:id="647" w:name="_Toc433025154"/>
            <w:bookmarkStart w:id="648" w:name="_Toc433197075"/>
            <w:bookmarkStart w:id="649" w:name="_Toc434305026"/>
            <w:bookmarkStart w:id="650" w:name="_Toc434846057"/>
            <w:bookmarkStart w:id="651" w:name="_Toc488844437"/>
            <w:bookmarkStart w:id="652" w:name="_Toc495664696"/>
            <w:bookmarkStart w:id="653" w:name="_Toc495667116"/>
            <w:r>
              <w:rPr>
                <w:rFonts w:ascii="Times New Roman" w:hAnsi="Times New Roman"/>
                <w:sz w:val="24"/>
                <w:szCs w:val="20"/>
              </w:rPr>
              <w:t>Un posible Licitante que requiera una aclaración del presente Documento de Licitación deberá comunicarse con el Cliente por escrito a la dirección del Cliente que se</w:t>
            </w:r>
            <w:r>
              <w:rPr>
                <w:rFonts w:ascii="Times New Roman" w:hAnsi="Times New Roman"/>
                <w:b/>
                <w:bCs/>
                <w:sz w:val="24"/>
                <w:szCs w:val="20"/>
              </w:rPr>
              <w:t xml:space="preserve"> indica en la BDS</w:t>
            </w:r>
            <w:r>
              <w:rPr>
                <w:rFonts w:ascii="Times New Roman" w:hAnsi="Times New Roman"/>
                <w:sz w:val="24"/>
                <w:szCs w:val="20"/>
              </w:rPr>
              <w:t xml:space="preserve">, o plantear su consulta durante la reunión previa a la oferta, si está previsto en las ITB 8.4.  El Cliente responderá por escrito a cualquier petición de aclaración, siempre que dicha petición sea recibida antes del número de días </w:t>
            </w:r>
            <w:r>
              <w:rPr>
                <w:rFonts w:ascii="Times New Roman" w:hAnsi="Times New Roman"/>
                <w:b/>
                <w:sz w:val="24"/>
                <w:szCs w:val="20"/>
              </w:rPr>
              <w:t>especificados en la BDS</w:t>
            </w:r>
            <w:r>
              <w:rPr>
                <w:rFonts w:ascii="Times New Roman" w:hAnsi="Times New Roman"/>
                <w:sz w:val="24"/>
                <w:szCs w:val="20"/>
              </w:rPr>
              <w:t xml:space="preserve"> previos al plazo de presentación de Ofertas.  El Cliente deberá publicar las respuestas en su sitio web, incluyendo una descripción de la consulta, pero sin identificar su fuente, a más tardar el número de días </w:t>
            </w:r>
            <w:r>
              <w:rPr>
                <w:rFonts w:ascii="Times New Roman" w:hAnsi="Times New Roman"/>
                <w:b/>
                <w:bCs/>
                <w:sz w:val="24"/>
                <w:szCs w:val="20"/>
              </w:rPr>
              <w:t>especificado en la BDS</w:t>
            </w:r>
            <w:r>
              <w:rPr>
                <w:rFonts w:ascii="Times New Roman" w:hAnsi="Times New Roman"/>
                <w:sz w:val="24"/>
                <w:szCs w:val="20"/>
              </w:rPr>
              <w:t xml:space="preserve"> antes del plazo de presentación de Ofertas.  En caso de que la aclaración resultare en cambios a los elementos esenciales del presente Documento de Licitación, el Cliente deberá modificar el presente Documento de Licitación según los procedimientos que figuran en las ITB 9 y las ITB 23.2.</w:t>
            </w:r>
            <w:bookmarkEnd w:id="647"/>
            <w:bookmarkEnd w:id="648"/>
            <w:bookmarkEnd w:id="649"/>
            <w:bookmarkEnd w:id="650"/>
            <w:bookmarkEnd w:id="651"/>
            <w:bookmarkEnd w:id="652"/>
            <w:bookmarkEnd w:id="653"/>
          </w:p>
          <w:p w14:paraId="0BD4E80D" w14:textId="77777777" w:rsidR="00E54ED2" w:rsidRPr="00742E8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654" w:name="_Toc433025155"/>
            <w:bookmarkStart w:id="655" w:name="_Toc433197076"/>
            <w:bookmarkStart w:id="656" w:name="_Toc434305027"/>
            <w:bookmarkStart w:id="657" w:name="_Toc434846058"/>
            <w:bookmarkStart w:id="658" w:name="_Toc488844438"/>
            <w:bookmarkStart w:id="659" w:name="_Toc495664697"/>
            <w:bookmarkStart w:id="660" w:name="_Toc495667117"/>
            <w:r>
              <w:rPr>
                <w:rFonts w:ascii="Times New Roman" w:hAnsi="Times New Roman"/>
                <w:sz w:val="24"/>
                <w:szCs w:val="20"/>
              </w:rPr>
              <w:t>Se recomienda al Licitante que visite y examine el Sitio de Obras y sus alrededores y obtenga, bajo su propia responsabilidad, toda la información que pueda ser necesaria para preparar la Oferta y celebrar un Contrato para el diseño y construcción de las Obras.  Los costos de la visita al Sitio deberán correr a cargo del Licitante. Si la visita al Sitio es organizada por el Cliente, esto se deberá</w:t>
            </w:r>
            <w:r>
              <w:rPr>
                <w:rFonts w:ascii="Times New Roman" w:hAnsi="Times New Roman"/>
                <w:b/>
                <w:bCs/>
                <w:sz w:val="24"/>
                <w:szCs w:val="20"/>
              </w:rPr>
              <w:t xml:space="preserve"> indicar en la BDS</w:t>
            </w:r>
            <w:r>
              <w:rPr>
                <w:rFonts w:ascii="Times New Roman" w:hAnsi="Times New Roman"/>
                <w:sz w:val="24"/>
                <w:szCs w:val="20"/>
              </w:rPr>
              <w:t>.</w:t>
            </w:r>
            <w:bookmarkEnd w:id="654"/>
            <w:bookmarkEnd w:id="655"/>
            <w:bookmarkEnd w:id="656"/>
            <w:bookmarkEnd w:id="657"/>
            <w:bookmarkEnd w:id="658"/>
            <w:bookmarkEnd w:id="659"/>
            <w:bookmarkEnd w:id="660"/>
          </w:p>
          <w:p w14:paraId="01D704D5" w14:textId="77777777" w:rsidR="00E54ED2" w:rsidRPr="00742E8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661" w:name="_Toc433025156"/>
            <w:bookmarkStart w:id="662" w:name="_Toc433197077"/>
            <w:bookmarkStart w:id="663" w:name="_Toc434305028"/>
            <w:bookmarkStart w:id="664" w:name="_Toc434846059"/>
            <w:bookmarkStart w:id="665" w:name="_Toc488844439"/>
            <w:bookmarkStart w:id="666" w:name="_Toc495664698"/>
            <w:bookmarkStart w:id="667" w:name="_Toc495667118"/>
            <w:r>
              <w:rPr>
                <w:rFonts w:ascii="Times New Roman" w:hAnsi="Times New Roman"/>
                <w:sz w:val="24"/>
                <w:szCs w:val="20"/>
              </w:rPr>
              <w:t>El Licitante y cualquiera de su personal o agentes recibirán permiso de parte del Cliente para ingresar a sus instalaciones y terrenos con el propósito de dicha visita con la condición expresa de que el Licitante, su personal y agentes deberán liberar e indemnizar al Cliente y su personal y agentes de y contra toda responsabilidad con respecto a los mismos, y serán responsables de la muerte o lesiones personales, pérdida o daño a la propiedad, y de cualquier otra pérdida, daño, costos y gastos incurridos como resultado de la inspección.</w:t>
            </w:r>
            <w:bookmarkEnd w:id="661"/>
            <w:bookmarkEnd w:id="662"/>
            <w:bookmarkEnd w:id="663"/>
            <w:bookmarkEnd w:id="664"/>
            <w:bookmarkEnd w:id="665"/>
            <w:bookmarkEnd w:id="666"/>
            <w:bookmarkEnd w:id="667"/>
          </w:p>
          <w:p w14:paraId="30E10525" w14:textId="0EC44073" w:rsidR="00E54ED2" w:rsidRPr="00742E8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668" w:name="_Toc433025157"/>
            <w:bookmarkStart w:id="669" w:name="_Toc433197078"/>
            <w:bookmarkStart w:id="670" w:name="_Toc434305029"/>
            <w:bookmarkStart w:id="671" w:name="_Toc434846060"/>
            <w:bookmarkStart w:id="672" w:name="_Toc488844440"/>
            <w:bookmarkStart w:id="673" w:name="_Toc495664699"/>
            <w:bookmarkStart w:id="674" w:name="_Toc495667119"/>
            <w:r>
              <w:rPr>
                <w:rFonts w:ascii="Times New Roman" w:hAnsi="Times New Roman"/>
                <w:sz w:val="24"/>
                <w:szCs w:val="20"/>
              </w:rPr>
              <w:t>El representante designado del Licitante está invitado a participar en una Reunión Previa a la Oferta, si</w:t>
            </w:r>
            <w:r>
              <w:rPr>
                <w:rFonts w:ascii="Times New Roman" w:hAnsi="Times New Roman"/>
                <w:b/>
                <w:sz w:val="24"/>
                <w:szCs w:val="20"/>
              </w:rPr>
              <w:t xml:space="preserve"> una está estipulada en la BDS</w:t>
            </w:r>
            <w:r>
              <w:rPr>
                <w:rFonts w:ascii="Times New Roman" w:hAnsi="Times New Roman"/>
                <w:sz w:val="24"/>
                <w:szCs w:val="20"/>
              </w:rPr>
              <w:t>. El propósito de la reunión será aclarar temas, y responder interrogantes acerca de cualquier asunto que pueda abordarse en esa etapa.</w:t>
            </w:r>
            <w:bookmarkEnd w:id="668"/>
            <w:bookmarkEnd w:id="669"/>
            <w:bookmarkEnd w:id="670"/>
            <w:bookmarkEnd w:id="671"/>
            <w:bookmarkEnd w:id="672"/>
            <w:bookmarkEnd w:id="673"/>
            <w:bookmarkEnd w:id="674"/>
          </w:p>
          <w:p w14:paraId="438F24E6" w14:textId="77777777" w:rsidR="00E54ED2" w:rsidRPr="00742E8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675" w:name="_Toc433025158"/>
            <w:bookmarkStart w:id="676" w:name="_Toc433197079"/>
            <w:bookmarkStart w:id="677" w:name="_Toc434305030"/>
            <w:bookmarkStart w:id="678" w:name="_Toc434846061"/>
            <w:bookmarkStart w:id="679" w:name="_Toc488844441"/>
            <w:bookmarkStart w:id="680" w:name="_Toc495664700"/>
            <w:bookmarkStart w:id="681" w:name="_Toc495667120"/>
            <w:r>
              <w:rPr>
                <w:rFonts w:ascii="Times New Roman" w:hAnsi="Times New Roman"/>
                <w:sz w:val="24"/>
                <w:szCs w:val="20"/>
              </w:rPr>
              <w:t xml:space="preserve">Se solicita al Licitante, en la medida que sea posible, que envíe sus preguntas por escrito, para comunicarse con el Cliente a más tardar el número de días antes de la Reunión Previa a la Oferta, tal como se </w:t>
            </w:r>
            <w:r>
              <w:rPr>
                <w:rFonts w:ascii="Times New Roman" w:hAnsi="Times New Roman"/>
                <w:b/>
                <w:bCs/>
                <w:sz w:val="24"/>
                <w:szCs w:val="20"/>
              </w:rPr>
              <w:t>especifica en la BDS</w:t>
            </w:r>
            <w:r>
              <w:rPr>
                <w:rFonts w:ascii="Times New Roman" w:hAnsi="Times New Roman"/>
                <w:sz w:val="24"/>
                <w:szCs w:val="20"/>
              </w:rPr>
              <w:t>.</w:t>
            </w:r>
            <w:bookmarkEnd w:id="675"/>
            <w:bookmarkEnd w:id="676"/>
            <w:bookmarkEnd w:id="677"/>
            <w:bookmarkEnd w:id="678"/>
            <w:bookmarkEnd w:id="679"/>
            <w:bookmarkEnd w:id="680"/>
            <w:bookmarkEnd w:id="681"/>
          </w:p>
          <w:p w14:paraId="65876ED5" w14:textId="63846174" w:rsidR="00E54ED2" w:rsidRPr="00742E8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682" w:name="_Toc433025159"/>
            <w:bookmarkStart w:id="683" w:name="_Toc433197080"/>
            <w:bookmarkStart w:id="684" w:name="_Toc434305031"/>
            <w:bookmarkStart w:id="685" w:name="_Toc434846062"/>
            <w:bookmarkStart w:id="686" w:name="_Toc488844442"/>
            <w:bookmarkStart w:id="687" w:name="_Toc495664701"/>
            <w:bookmarkStart w:id="688" w:name="_Toc495667121"/>
            <w:r>
              <w:rPr>
                <w:rFonts w:ascii="Times New Roman" w:hAnsi="Times New Roman"/>
                <w:sz w:val="24"/>
                <w:szCs w:val="20"/>
              </w:rPr>
              <w:lastRenderedPageBreak/>
              <w:t xml:space="preserve">Las actas de la Reunión Previa a la Oferta, incluyendo el texto de las preguntas abordadas y de las respuestas dadas durante la reunión, sin identificar la fuente de las preguntas, se publicarán en el sitio web del Cliente tal como </w:t>
            </w:r>
            <w:r>
              <w:rPr>
                <w:rFonts w:ascii="Times New Roman" w:hAnsi="Times New Roman"/>
                <w:b/>
                <w:bCs/>
                <w:sz w:val="24"/>
                <w:szCs w:val="20"/>
              </w:rPr>
              <w:t>se indica en la BDS</w:t>
            </w:r>
            <w:r>
              <w:rPr>
                <w:rFonts w:ascii="Times New Roman" w:hAnsi="Times New Roman"/>
                <w:sz w:val="24"/>
                <w:szCs w:val="20"/>
              </w:rPr>
              <w:t>.  Cualquier modificación a este Documento de Licitación que pueda ser necesaria como resultado de la Reunión Previa a la Oferta será efectuada por el Cliente, exclusivamente mediante la emisión de un Suplemento y no por medio de las minutas de la reunión previa a la oferta.</w:t>
            </w:r>
            <w:bookmarkEnd w:id="682"/>
            <w:bookmarkEnd w:id="683"/>
            <w:bookmarkEnd w:id="684"/>
            <w:bookmarkEnd w:id="685"/>
            <w:bookmarkEnd w:id="686"/>
            <w:bookmarkEnd w:id="687"/>
            <w:bookmarkEnd w:id="688"/>
          </w:p>
          <w:p w14:paraId="17B3D512" w14:textId="15540385" w:rsidR="00E54ED2" w:rsidRPr="00742E8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689" w:name="_Toc433025160"/>
            <w:bookmarkStart w:id="690" w:name="_Toc433197081"/>
            <w:bookmarkStart w:id="691" w:name="_Toc434305032"/>
            <w:bookmarkStart w:id="692" w:name="_Toc434846063"/>
            <w:bookmarkStart w:id="693" w:name="_Toc488844443"/>
            <w:bookmarkStart w:id="694" w:name="_Toc495664702"/>
            <w:bookmarkStart w:id="695" w:name="_Toc495667122"/>
            <w:r>
              <w:rPr>
                <w:rFonts w:ascii="Times New Roman" w:hAnsi="Times New Roman"/>
                <w:sz w:val="24"/>
                <w:szCs w:val="20"/>
              </w:rPr>
              <w:t>La falta de asistencia en la Reunión Previa a la Oferta o a la visita al Sitio, no será causa de descalificación de un Licitante, y no se tomará en consideración durante la revisión de su Oferta.</w:t>
            </w:r>
            <w:bookmarkEnd w:id="689"/>
            <w:bookmarkEnd w:id="690"/>
            <w:bookmarkEnd w:id="691"/>
            <w:bookmarkEnd w:id="692"/>
            <w:bookmarkEnd w:id="693"/>
            <w:bookmarkEnd w:id="694"/>
            <w:bookmarkEnd w:id="695"/>
          </w:p>
        </w:tc>
      </w:tr>
      <w:tr w:rsidR="00E54ED2" w:rsidRPr="00742E8D" w14:paraId="478CC614" w14:textId="77777777" w:rsidTr="00287BF3">
        <w:tc>
          <w:tcPr>
            <w:tcW w:w="2340" w:type="dxa"/>
          </w:tcPr>
          <w:p w14:paraId="06D79820"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696" w:name="_Toc433197082"/>
            <w:bookmarkStart w:id="697" w:name="_Toc434305033"/>
            <w:bookmarkStart w:id="698" w:name="_Toc434846064"/>
            <w:bookmarkStart w:id="699" w:name="_Toc433025161"/>
            <w:bookmarkStart w:id="700" w:name="_Toc495667123"/>
            <w:r>
              <w:rPr>
                <w:rFonts w:ascii="Times New Roman" w:hAnsi="Times New Roman"/>
              </w:rPr>
              <w:lastRenderedPageBreak/>
              <w:t>Modificaciones al Documento de Licitación</w:t>
            </w:r>
            <w:bookmarkEnd w:id="696"/>
            <w:bookmarkEnd w:id="697"/>
            <w:bookmarkEnd w:id="698"/>
            <w:bookmarkEnd w:id="699"/>
            <w:bookmarkEnd w:id="700"/>
          </w:p>
        </w:tc>
        <w:tc>
          <w:tcPr>
            <w:tcW w:w="6750" w:type="dxa"/>
          </w:tcPr>
          <w:p w14:paraId="17F3B9A7" w14:textId="77777777" w:rsidR="00E54ED2" w:rsidRPr="00656EF1"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701" w:name="_Toc433025162"/>
            <w:bookmarkStart w:id="702" w:name="_Toc433197083"/>
            <w:bookmarkStart w:id="703" w:name="_Toc434305034"/>
            <w:bookmarkStart w:id="704" w:name="_Toc434846065"/>
            <w:bookmarkStart w:id="705" w:name="_Toc488844445"/>
            <w:bookmarkStart w:id="706" w:name="_Toc495664704"/>
            <w:bookmarkStart w:id="707" w:name="_Toc495667124"/>
            <w:r>
              <w:rPr>
                <w:rFonts w:ascii="Times New Roman" w:hAnsi="Times New Roman"/>
                <w:sz w:val="24"/>
                <w:szCs w:val="20"/>
              </w:rPr>
              <w:t>En cualquier momento antes de la fecha límite de presentación de las Ofertas, el Cliente puede modificar el presente Documento de Licitación mediante la emisión de Suplementos.</w:t>
            </w:r>
            <w:bookmarkEnd w:id="701"/>
            <w:bookmarkEnd w:id="702"/>
            <w:bookmarkEnd w:id="703"/>
            <w:bookmarkEnd w:id="704"/>
            <w:bookmarkEnd w:id="705"/>
            <w:bookmarkEnd w:id="706"/>
            <w:bookmarkEnd w:id="707"/>
          </w:p>
          <w:p w14:paraId="7C25EDB7" w14:textId="77777777" w:rsidR="00E54ED2" w:rsidRPr="00B405A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708" w:name="_Toc433025163"/>
            <w:bookmarkStart w:id="709" w:name="_Toc433197084"/>
            <w:bookmarkStart w:id="710" w:name="_Toc434305035"/>
            <w:bookmarkStart w:id="711" w:name="_Toc434846066"/>
            <w:bookmarkStart w:id="712" w:name="_Toc488844446"/>
            <w:bookmarkStart w:id="713" w:name="_Toc495664705"/>
            <w:bookmarkStart w:id="714" w:name="_Toc495667125"/>
            <w:r>
              <w:rPr>
                <w:rFonts w:ascii="Times New Roman" w:hAnsi="Times New Roman"/>
                <w:sz w:val="24"/>
                <w:szCs w:val="20"/>
              </w:rPr>
              <w:t>Todo Suplemento emitido formará parte del presente Documento de Licitación y se deberá comunicar por escrito a todos los Licitantes precalificados, y se deberá publicar en el sitio web del Cliente.</w:t>
            </w:r>
            <w:bookmarkEnd w:id="708"/>
            <w:bookmarkEnd w:id="709"/>
            <w:bookmarkEnd w:id="710"/>
            <w:bookmarkEnd w:id="711"/>
            <w:bookmarkEnd w:id="712"/>
            <w:bookmarkEnd w:id="713"/>
            <w:bookmarkEnd w:id="714"/>
          </w:p>
          <w:p w14:paraId="561D9292" w14:textId="77777777" w:rsidR="00E54ED2" w:rsidRPr="00B405A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715" w:name="_Toc433025164"/>
            <w:bookmarkStart w:id="716" w:name="_Toc433197085"/>
            <w:bookmarkStart w:id="717" w:name="_Toc434305036"/>
            <w:bookmarkStart w:id="718" w:name="_Toc434846067"/>
            <w:bookmarkStart w:id="719" w:name="_Toc488844447"/>
            <w:bookmarkStart w:id="720" w:name="_Toc495664706"/>
            <w:bookmarkStart w:id="721" w:name="_Toc495667126"/>
            <w:r>
              <w:rPr>
                <w:rFonts w:ascii="Times New Roman" w:hAnsi="Times New Roman"/>
                <w:sz w:val="24"/>
                <w:szCs w:val="20"/>
              </w:rPr>
              <w:t>Para ofrecer a los posibles Licitantes un plazo razonable para tener en cuenta un Suplemento al preparar sus Ofertas, el Cliente puede extender el plazo para la presentación de Ofertas a su entera discreción.</w:t>
            </w:r>
            <w:bookmarkEnd w:id="715"/>
            <w:bookmarkEnd w:id="716"/>
            <w:bookmarkEnd w:id="717"/>
            <w:bookmarkEnd w:id="718"/>
            <w:bookmarkEnd w:id="719"/>
            <w:bookmarkEnd w:id="720"/>
            <w:bookmarkEnd w:id="721"/>
          </w:p>
        </w:tc>
      </w:tr>
      <w:tr w:rsidR="00E54ED2" w:rsidRPr="00742E8D" w14:paraId="3BF4DF50" w14:textId="77777777" w:rsidTr="00046FFF">
        <w:tc>
          <w:tcPr>
            <w:tcW w:w="9090" w:type="dxa"/>
            <w:gridSpan w:val="2"/>
          </w:tcPr>
          <w:p w14:paraId="1DFADCC9" w14:textId="77777777" w:rsidR="00E54ED2" w:rsidRPr="00742E8D" w:rsidRDefault="00E54ED2" w:rsidP="00E54ED2">
            <w:pPr>
              <w:pStyle w:val="TOC1"/>
              <w:ind w:left="0" w:hanging="18"/>
              <w:outlineLvl w:val="0"/>
            </w:pPr>
            <w:bookmarkStart w:id="722" w:name="_Toc433197086"/>
            <w:bookmarkStart w:id="723" w:name="_Toc434305037"/>
            <w:bookmarkStart w:id="724" w:name="_Toc434846068"/>
            <w:bookmarkStart w:id="725" w:name="_Toc433025165"/>
            <w:bookmarkStart w:id="726" w:name="_Toc495667127"/>
            <w:r>
              <w:t>Preparación de Ofertas</w:t>
            </w:r>
            <w:bookmarkEnd w:id="722"/>
            <w:bookmarkEnd w:id="723"/>
            <w:bookmarkEnd w:id="724"/>
            <w:bookmarkEnd w:id="725"/>
            <w:bookmarkEnd w:id="726"/>
          </w:p>
        </w:tc>
      </w:tr>
      <w:tr w:rsidR="00E54ED2" w:rsidRPr="00742E8D" w14:paraId="520664E4" w14:textId="77777777" w:rsidTr="00287BF3">
        <w:tc>
          <w:tcPr>
            <w:tcW w:w="2340" w:type="dxa"/>
          </w:tcPr>
          <w:p w14:paraId="3C27E72A"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727" w:name="_Toc433197087"/>
            <w:bookmarkStart w:id="728" w:name="_Toc434305038"/>
            <w:bookmarkStart w:id="729" w:name="_Toc434846069"/>
            <w:bookmarkStart w:id="730" w:name="_Toc433025166"/>
            <w:bookmarkStart w:id="731" w:name="_Toc495667128"/>
            <w:r>
              <w:rPr>
                <w:rFonts w:ascii="Times New Roman" w:hAnsi="Times New Roman"/>
              </w:rPr>
              <w:t>Costo de Licitar</w:t>
            </w:r>
            <w:bookmarkEnd w:id="727"/>
            <w:bookmarkEnd w:id="728"/>
            <w:bookmarkEnd w:id="729"/>
            <w:bookmarkEnd w:id="730"/>
            <w:bookmarkEnd w:id="731"/>
          </w:p>
        </w:tc>
        <w:tc>
          <w:tcPr>
            <w:tcW w:w="6750" w:type="dxa"/>
          </w:tcPr>
          <w:p w14:paraId="61DC0DB3" w14:textId="77777777" w:rsidR="00E54ED2" w:rsidRPr="00B405A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732" w:name="_Toc433025167"/>
            <w:bookmarkStart w:id="733" w:name="_Toc433197088"/>
            <w:bookmarkStart w:id="734" w:name="_Toc434305039"/>
            <w:bookmarkStart w:id="735" w:name="_Toc434846070"/>
            <w:bookmarkStart w:id="736" w:name="_Toc488844450"/>
            <w:bookmarkStart w:id="737" w:name="_Toc495664709"/>
            <w:bookmarkStart w:id="738" w:name="_Toc495667129"/>
            <w:r>
              <w:rPr>
                <w:rFonts w:ascii="Times New Roman" w:hAnsi="Times New Roman"/>
                <w:sz w:val="24"/>
                <w:szCs w:val="20"/>
              </w:rPr>
              <w:t xml:space="preserve">Salvo que se </w:t>
            </w:r>
            <w:r>
              <w:rPr>
                <w:rFonts w:ascii="Times New Roman" w:hAnsi="Times New Roman"/>
                <w:b/>
                <w:bCs/>
                <w:sz w:val="24"/>
                <w:szCs w:val="20"/>
              </w:rPr>
              <w:t>disponga lo contrario en la BDS</w:t>
            </w:r>
            <w:r>
              <w:rPr>
                <w:rFonts w:ascii="Times New Roman" w:hAnsi="Times New Roman"/>
                <w:sz w:val="24"/>
                <w:szCs w:val="20"/>
              </w:rPr>
              <w:t>, el Licitante deberá asumir todos los costos asociados con la preparación y presentación de su Oferta, y el Cliente no deberá ser responsable de dichos costos, independientemente de la conducta o el resultado del proceso de la licitación.</w:t>
            </w:r>
            <w:bookmarkEnd w:id="732"/>
            <w:bookmarkEnd w:id="733"/>
            <w:bookmarkEnd w:id="734"/>
            <w:bookmarkEnd w:id="735"/>
            <w:bookmarkEnd w:id="736"/>
            <w:bookmarkEnd w:id="737"/>
            <w:bookmarkEnd w:id="738"/>
          </w:p>
        </w:tc>
      </w:tr>
      <w:tr w:rsidR="00E54ED2" w:rsidRPr="00742E8D" w14:paraId="22FC964D" w14:textId="77777777" w:rsidTr="00287BF3">
        <w:tc>
          <w:tcPr>
            <w:tcW w:w="2340" w:type="dxa"/>
          </w:tcPr>
          <w:p w14:paraId="5A596900"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739" w:name="_Toc433197089"/>
            <w:bookmarkStart w:id="740" w:name="_Toc434305040"/>
            <w:bookmarkStart w:id="741" w:name="_Toc434846071"/>
            <w:bookmarkStart w:id="742" w:name="_Toc433025168"/>
            <w:bookmarkStart w:id="743" w:name="_Toc495667130"/>
            <w:r>
              <w:rPr>
                <w:rFonts w:ascii="Times New Roman" w:hAnsi="Times New Roman"/>
              </w:rPr>
              <w:t>Idioma de la Oferta</w:t>
            </w:r>
            <w:bookmarkEnd w:id="739"/>
            <w:bookmarkEnd w:id="740"/>
            <w:bookmarkEnd w:id="741"/>
            <w:bookmarkEnd w:id="742"/>
            <w:bookmarkEnd w:id="743"/>
          </w:p>
        </w:tc>
        <w:tc>
          <w:tcPr>
            <w:tcW w:w="6750" w:type="dxa"/>
          </w:tcPr>
          <w:p w14:paraId="331E0D9A" w14:textId="77777777" w:rsidR="00E54ED2" w:rsidRPr="00B405A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744" w:name="_Toc433025169"/>
            <w:bookmarkStart w:id="745" w:name="_Toc433197090"/>
            <w:bookmarkStart w:id="746" w:name="_Toc434305041"/>
            <w:bookmarkStart w:id="747" w:name="_Toc434846072"/>
            <w:bookmarkStart w:id="748" w:name="_Toc488844452"/>
            <w:bookmarkStart w:id="749" w:name="_Toc495664711"/>
            <w:bookmarkStart w:id="750" w:name="_Toc495667131"/>
            <w:r>
              <w:rPr>
                <w:rFonts w:ascii="Times New Roman" w:hAnsi="Times New Roman"/>
                <w:sz w:val="24"/>
                <w:szCs w:val="24"/>
              </w:rPr>
              <w:t>La Oferta, así como toda la correspondencia y los documentos relacionados con la Oferta intercambiados por el Licitante y el Cliente, deberán estar escritos en inglés.  Los documentos de respaldo y la literatura impresa que forman parte de la Oferta pueden estar en otro idioma, siempre que vayan acompañados de una traducción precisa de los pasajes relevantes en inglés, en cuyo caso, prevalecerá la versión en inglés.</w:t>
            </w:r>
            <w:bookmarkEnd w:id="744"/>
            <w:bookmarkEnd w:id="745"/>
            <w:bookmarkEnd w:id="746"/>
            <w:bookmarkEnd w:id="747"/>
            <w:bookmarkEnd w:id="748"/>
            <w:bookmarkEnd w:id="749"/>
            <w:bookmarkEnd w:id="750"/>
          </w:p>
        </w:tc>
      </w:tr>
      <w:tr w:rsidR="00E54ED2" w:rsidRPr="00742E8D" w14:paraId="797A79BE" w14:textId="77777777" w:rsidTr="00287BF3">
        <w:tc>
          <w:tcPr>
            <w:tcW w:w="2340" w:type="dxa"/>
          </w:tcPr>
          <w:p w14:paraId="4F1EDB24"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751" w:name="_Toc433197091"/>
            <w:bookmarkStart w:id="752" w:name="_Toc434305042"/>
            <w:bookmarkStart w:id="753" w:name="_Toc434846073"/>
            <w:bookmarkStart w:id="754" w:name="_Toc433025170"/>
            <w:bookmarkStart w:id="755" w:name="_Toc495667132"/>
            <w:r>
              <w:rPr>
                <w:rFonts w:ascii="Times New Roman" w:hAnsi="Times New Roman"/>
              </w:rPr>
              <w:t>Documentos que Componen la Oferta</w:t>
            </w:r>
            <w:bookmarkEnd w:id="751"/>
            <w:bookmarkEnd w:id="752"/>
            <w:bookmarkEnd w:id="753"/>
            <w:bookmarkEnd w:id="754"/>
            <w:bookmarkEnd w:id="755"/>
          </w:p>
        </w:tc>
        <w:tc>
          <w:tcPr>
            <w:tcW w:w="6750" w:type="dxa"/>
          </w:tcPr>
          <w:p w14:paraId="6DC9E5BE" w14:textId="77777777" w:rsidR="00E54ED2" w:rsidRPr="00405910"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sz w:val="24"/>
                <w:szCs w:val="20"/>
              </w:rPr>
            </w:pPr>
            <w:bookmarkStart w:id="756" w:name="_Toc433025171"/>
            <w:bookmarkStart w:id="757" w:name="_Toc433197092"/>
            <w:bookmarkStart w:id="758" w:name="_Toc434305043"/>
            <w:bookmarkStart w:id="759" w:name="_Toc434846074"/>
            <w:bookmarkStart w:id="760" w:name="_Toc488844454"/>
            <w:bookmarkStart w:id="761" w:name="_Toc495664713"/>
            <w:bookmarkStart w:id="762" w:name="_Toc495667133"/>
            <w:r>
              <w:rPr>
                <w:rFonts w:ascii="Times New Roman" w:hAnsi="Times New Roman"/>
                <w:sz w:val="24"/>
                <w:szCs w:val="20"/>
              </w:rPr>
              <w:t xml:space="preserve">La Oferta deberá estar compuesta por un solo sobre externo, que contenga dos sobres internos cerrados, con la Oferta </w:t>
            </w:r>
            <w:r>
              <w:rPr>
                <w:rFonts w:ascii="Times New Roman" w:hAnsi="Times New Roman"/>
                <w:sz w:val="24"/>
                <w:szCs w:val="20"/>
              </w:rPr>
              <w:lastRenderedPageBreak/>
              <w:t xml:space="preserve">Técnica y la Oferta Financiera. Los documentos y los formularios para cada oferta se </w:t>
            </w:r>
            <w:r>
              <w:rPr>
                <w:rFonts w:ascii="Times New Roman" w:hAnsi="Times New Roman"/>
                <w:b/>
                <w:bCs/>
                <w:sz w:val="24"/>
                <w:szCs w:val="20"/>
              </w:rPr>
              <w:t>especifican en la BDS.</w:t>
            </w:r>
            <w:bookmarkEnd w:id="756"/>
            <w:bookmarkEnd w:id="757"/>
            <w:bookmarkEnd w:id="758"/>
            <w:bookmarkEnd w:id="759"/>
            <w:bookmarkEnd w:id="760"/>
            <w:bookmarkEnd w:id="761"/>
            <w:bookmarkEnd w:id="762"/>
          </w:p>
          <w:p w14:paraId="757F98EA" w14:textId="7A8CCCB2" w:rsidR="00E54ED2" w:rsidRPr="00742E8D" w:rsidRDefault="00E54ED2" w:rsidP="00E54ED2">
            <w:pPr>
              <w:numPr>
                <w:ilvl w:val="1"/>
                <w:numId w:val="56"/>
              </w:numPr>
              <w:tabs>
                <w:tab w:val="left" w:pos="72"/>
                <w:tab w:val="left" w:pos="522"/>
              </w:tabs>
              <w:spacing w:after="120" w:line="240" w:lineRule="auto"/>
              <w:ind w:left="522" w:hanging="522"/>
              <w:jc w:val="both"/>
              <w:outlineLvl w:val="1"/>
              <w:rPr>
                <w:rFonts w:ascii="Times New Roman" w:eastAsia="Times New Roman" w:hAnsi="Times New Roman"/>
                <w:bCs/>
                <w:sz w:val="24"/>
                <w:szCs w:val="20"/>
              </w:rPr>
            </w:pPr>
            <w:bookmarkStart w:id="763" w:name="_Toc433025172"/>
            <w:bookmarkStart w:id="764" w:name="_Toc433197093"/>
            <w:bookmarkStart w:id="765" w:name="_Toc434305044"/>
            <w:bookmarkStart w:id="766" w:name="_Toc434846075"/>
            <w:bookmarkStart w:id="767" w:name="_Toc488844455"/>
            <w:bookmarkStart w:id="768" w:name="_Toc495664714"/>
            <w:bookmarkStart w:id="769" w:name="_Toc495667134"/>
            <w:r>
              <w:rPr>
                <w:rFonts w:ascii="Times New Roman" w:hAnsi="Times New Roman"/>
                <w:bCs/>
                <w:sz w:val="24"/>
                <w:szCs w:val="20"/>
              </w:rPr>
              <w:t xml:space="preserve">Si un Licitante precalificado considera que puede mejorar su capacidad para llevar a cabo el Diseño-Construcción al asociarse con otra empresa en una Sociedad en Participación u otra asociación, puede asociarse con (a) una empresa no precalificada o bien (b) una empresa precalificada si así </w:t>
            </w:r>
            <w:r>
              <w:rPr>
                <w:rFonts w:ascii="Times New Roman" w:hAnsi="Times New Roman"/>
                <w:b/>
                <w:bCs/>
                <w:sz w:val="24"/>
                <w:szCs w:val="20"/>
              </w:rPr>
              <w:t>se indica en la BDS.</w:t>
            </w:r>
            <w:r>
              <w:rPr>
                <w:rFonts w:ascii="Times New Roman" w:hAnsi="Times New Roman"/>
                <w:bCs/>
                <w:sz w:val="24"/>
                <w:szCs w:val="20"/>
              </w:rPr>
              <w:t xml:space="preserve">  Un Licitante precalificado primero debe obtener la aprobación del Cliente si desea participar en una sociedad en participación u otra asociación con una empresa no calificada o con un Licitante precalificado.  En caso de asociación con una empresa no precalificada, la empresa precalificada deberá actuar como asociación con una empresa no precalificada, la empresa precalificada actuará como líder de la asociación.  En el caso de una Sociedad en Participación, todos los socios deberán ser responsables solidariamente y el Licitante precalificado deberá actuar como el líder de la Sociedad en Participación.  Si el Cliente ha otorgado la aprobación de la Sociedad en Participación u otra asociación, además de los requisitos anteriores, las Ofertas presentadas por una Sociedad en Participación u otra asociación deberán incluir una copia del acuerdo de Sociedad en Participación / Asociación celebrado por todos los miembros. Alternativamente, todos los miembros firmarán una carta de intención para ejecutar un acuerdo de sociedad en participación / asociación y la presentarán con la Oferta, junto con una copia del acuerdo propuesto.</w:t>
            </w:r>
            <w:bookmarkEnd w:id="763"/>
            <w:bookmarkEnd w:id="764"/>
            <w:bookmarkEnd w:id="765"/>
            <w:bookmarkEnd w:id="766"/>
            <w:bookmarkEnd w:id="767"/>
            <w:bookmarkEnd w:id="768"/>
            <w:bookmarkEnd w:id="769"/>
          </w:p>
          <w:p w14:paraId="3B1A429E"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770" w:name="_Toc433025173"/>
            <w:bookmarkStart w:id="771" w:name="_Toc433197094"/>
            <w:bookmarkStart w:id="772" w:name="_Toc434305045"/>
            <w:bookmarkStart w:id="773" w:name="_Toc434846076"/>
            <w:bookmarkStart w:id="774" w:name="_Toc488844456"/>
            <w:bookmarkStart w:id="775" w:name="_Toc495664715"/>
            <w:bookmarkStart w:id="776" w:name="_Toc495667135"/>
            <w:r>
              <w:rPr>
                <w:rFonts w:ascii="Times New Roman" w:hAnsi="Times New Roman"/>
                <w:bCs/>
                <w:sz w:val="24"/>
                <w:szCs w:val="20"/>
              </w:rPr>
              <w:t>Si existe un cambio en la estructura legal del Licitante después de la presentación de la Oferta, el Licitante deberá informar al Cliente de inmediato. Sin embargo, ningún cambio de estructura legal deberá servir para satisfacer un requisito de calificación que no se cumplió en el momento del plazo de Solicitudes para Precalificación.</w:t>
            </w:r>
            <w:bookmarkEnd w:id="770"/>
            <w:bookmarkEnd w:id="771"/>
            <w:bookmarkEnd w:id="772"/>
            <w:bookmarkEnd w:id="773"/>
            <w:bookmarkEnd w:id="774"/>
            <w:bookmarkEnd w:id="775"/>
            <w:bookmarkEnd w:id="776"/>
          </w:p>
        </w:tc>
      </w:tr>
      <w:tr w:rsidR="00E54ED2" w:rsidRPr="00742E8D" w14:paraId="0206D543" w14:textId="77777777" w:rsidTr="00287BF3">
        <w:tc>
          <w:tcPr>
            <w:tcW w:w="2340" w:type="dxa"/>
          </w:tcPr>
          <w:p w14:paraId="6A9D5FC3" w14:textId="77777777" w:rsidR="00E54ED2" w:rsidRPr="00B405AD" w:rsidRDefault="00E54ED2" w:rsidP="00E54ED2">
            <w:pPr>
              <w:pStyle w:val="TOC2"/>
              <w:numPr>
                <w:ilvl w:val="0"/>
                <w:numId w:val="56"/>
              </w:numPr>
              <w:outlineLvl w:val="1"/>
              <w:rPr>
                <w:rFonts w:ascii="Times New Roman" w:eastAsia="Times New Roman" w:hAnsi="Times New Roman"/>
                <w:b w:val="0"/>
                <w:bCs w:val="0"/>
                <w:szCs w:val="20"/>
              </w:rPr>
            </w:pPr>
            <w:bookmarkStart w:id="777" w:name="_Toc433197095"/>
            <w:bookmarkStart w:id="778" w:name="_Toc434305046"/>
            <w:bookmarkStart w:id="779" w:name="_Toc434846077"/>
            <w:bookmarkStart w:id="780" w:name="_Toc433025174"/>
            <w:bookmarkStart w:id="781" w:name="_Toc495667136"/>
            <w:r>
              <w:rPr>
                <w:rFonts w:ascii="Times New Roman" w:hAnsi="Times New Roman"/>
              </w:rPr>
              <w:lastRenderedPageBreak/>
              <w:t>Cartas de Ofertas Técnicas y Financieras y Programas</w:t>
            </w:r>
            <w:bookmarkEnd w:id="777"/>
            <w:bookmarkEnd w:id="778"/>
            <w:bookmarkEnd w:id="779"/>
            <w:bookmarkEnd w:id="780"/>
            <w:bookmarkEnd w:id="781"/>
          </w:p>
        </w:tc>
        <w:tc>
          <w:tcPr>
            <w:tcW w:w="6750" w:type="dxa"/>
          </w:tcPr>
          <w:p w14:paraId="326FB1DA"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782" w:name="_Toc433025175"/>
            <w:bookmarkStart w:id="783" w:name="_Toc433197096"/>
            <w:bookmarkStart w:id="784" w:name="_Toc434305047"/>
            <w:bookmarkStart w:id="785" w:name="_Toc434846078"/>
            <w:bookmarkStart w:id="786" w:name="_Toc488844458"/>
            <w:bookmarkStart w:id="787" w:name="_Toc495664717"/>
            <w:bookmarkStart w:id="788" w:name="_Toc495667137"/>
            <w:r>
              <w:rPr>
                <w:rFonts w:ascii="Times New Roman" w:hAnsi="Times New Roman"/>
                <w:bCs/>
                <w:sz w:val="24"/>
                <w:szCs w:val="20"/>
              </w:rPr>
              <w:t>La Carta de Oferta Técnica, y La Carta de Oferta Financiera y todos los demás formularios y programas, se deberán preparar utilizando los formularios pertinentes que se facilitan en la Sección IV, Formularios de la Oferta Técnica y Financiera.  Los formularios deben completarse sin alteraciones en el texto, y no se aceptarán sustitutos.  Todos los espacios en blanco deben ser completados con la información solicitada.</w:t>
            </w:r>
            <w:bookmarkEnd w:id="782"/>
            <w:bookmarkEnd w:id="783"/>
            <w:bookmarkEnd w:id="784"/>
            <w:bookmarkEnd w:id="785"/>
            <w:bookmarkEnd w:id="786"/>
            <w:bookmarkEnd w:id="787"/>
            <w:bookmarkEnd w:id="788"/>
          </w:p>
        </w:tc>
      </w:tr>
      <w:tr w:rsidR="00E54ED2" w:rsidRPr="00742E8D" w14:paraId="4BA2ED7F" w14:textId="77777777" w:rsidTr="00287BF3">
        <w:tc>
          <w:tcPr>
            <w:tcW w:w="2340" w:type="dxa"/>
          </w:tcPr>
          <w:p w14:paraId="10CF3C87" w14:textId="77777777" w:rsidR="00E54ED2" w:rsidRDefault="00E54ED2" w:rsidP="00E54ED2">
            <w:pPr>
              <w:pStyle w:val="TOC2"/>
              <w:numPr>
                <w:ilvl w:val="0"/>
                <w:numId w:val="56"/>
              </w:numPr>
              <w:outlineLvl w:val="1"/>
              <w:rPr>
                <w:rFonts w:ascii="Times New Roman" w:hAnsi="Times New Roman"/>
              </w:rPr>
            </w:pPr>
            <w:bookmarkStart w:id="789" w:name="_Toc433197097"/>
            <w:bookmarkStart w:id="790" w:name="_Toc434305048"/>
            <w:bookmarkStart w:id="791" w:name="_Toc434846079"/>
            <w:bookmarkStart w:id="792" w:name="_Toc433025176"/>
            <w:bookmarkStart w:id="793" w:name="_Toc495667138"/>
            <w:r>
              <w:rPr>
                <w:rFonts w:ascii="Times New Roman" w:hAnsi="Times New Roman"/>
              </w:rPr>
              <w:t>No Ofertas Alternativas</w:t>
            </w:r>
            <w:bookmarkEnd w:id="789"/>
            <w:bookmarkEnd w:id="790"/>
            <w:bookmarkEnd w:id="791"/>
            <w:bookmarkEnd w:id="792"/>
            <w:bookmarkEnd w:id="793"/>
          </w:p>
          <w:p w14:paraId="5B300F61" w14:textId="77777777" w:rsidR="00CF6871" w:rsidRPr="00410859" w:rsidRDefault="00CF6871" w:rsidP="00410859">
            <w:pPr>
              <w:rPr>
                <w:b/>
                <w:bCs/>
              </w:rPr>
            </w:pPr>
          </w:p>
        </w:tc>
        <w:tc>
          <w:tcPr>
            <w:tcW w:w="6750" w:type="dxa"/>
          </w:tcPr>
          <w:p w14:paraId="5DCAE43D" w14:textId="77777777" w:rsidR="00E54ED2" w:rsidRPr="00656EF1"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4"/>
              </w:rPr>
            </w:pPr>
            <w:bookmarkStart w:id="794" w:name="_Toc433025177"/>
            <w:bookmarkStart w:id="795" w:name="_Toc433197098"/>
            <w:bookmarkStart w:id="796" w:name="_Toc434305049"/>
            <w:bookmarkStart w:id="797" w:name="_Toc434846080"/>
            <w:bookmarkStart w:id="798" w:name="_Toc488844460"/>
            <w:bookmarkStart w:id="799" w:name="_Toc495664719"/>
            <w:bookmarkStart w:id="800" w:name="_Toc495667139"/>
            <w:r>
              <w:rPr>
                <w:rFonts w:ascii="Times New Roman" w:hAnsi="Times New Roman"/>
                <w:bCs/>
                <w:sz w:val="24"/>
                <w:szCs w:val="24"/>
              </w:rPr>
              <w:t>Las Ofertas Alternativas no deberán ser consideradas.</w:t>
            </w:r>
            <w:bookmarkEnd w:id="794"/>
            <w:bookmarkEnd w:id="795"/>
            <w:bookmarkEnd w:id="796"/>
            <w:bookmarkEnd w:id="797"/>
            <w:bookmarkEnd w:id="798"/>
            <w:bookmarkEnd w:id="799"/>
            <w:bookmarkEnd w:id="800"/>
          </w:p>
        </w:tc>
      </w:tr>
      <w:tr w:rsidR="00E54ED2" w:rsidRPr="00742E8D" w14:paraId="78BB1754" w14:textId="77777777" w:rsidTr="00287BF3">
        <w:tc>
          <w:tcPr>
            <w:tcW w:w="2340" w:type="dxa"/>
          </w:tcPr>
          <w:p w14:paraId="447E0C36" w14:textId="77777777" w:rsidR="00E54ED2" w:rsidRPr="00656EF1" w:rsidRDefault="00E54ED2" w:rsidP="00E54ED2">
            <w:pPr>
              <w:pStyle w:val="TOC2"/>
              <w:numPr>
                <w:ilvl w:val="0"/>
                <w:numId w:val="56"/>
              </w:numPr>
              <w:outlineLvl w:val="1"/>
              <w:rPr>
                <w:rFonts w:ascii="Times New Roman" w:eastAsia="Times New Roman" w:hAnsi="Times New Roman"/>
                <w:b w:val="0"/>
                <w:bCs w:val="0"/>
                <w:szCs w:val="20"/>
              </w:rPr>
            </w:pPr>
            <w:bookmarkStart w:id="801" w:name="_Toc433197099"/>
            <w:bookmarkStart w:id="802" w:name="_Toc434305050"/>
            <w:bookmarkStart w:id="803" w:name="_Toc434846081"/>
            <w:bookmarkStart w:id="804" w:name="_Toc433025178"/>
            <w:bookmarkStart w:id="805" w:name="_Toc495667140"/>
            <w:r>
              <w:rPr>
                <w:rFonts w:ascii="Times New Roman" w:hAnsi="Times New Roman"/>
              </w:rPr>
              <w:lastRenderedPageBreak/>
              <w:t>Precios de la Oferta y Descuentos</w:t>
            </w:r>
            <w:bookmarkEnd w:id="801"/>
            <w:bookmarkEnd w:id="802"/>
            <w:bookmarkEnd w:id="803"/>
            <w:bookmarkEnd w:id="804"/>
            <w:bookmarkEnd w:id="805"/>
          </w:p>
        </w:tc>
        <w:tc>
          <w:tcPr>
            <w:tcW w:w="6750" w:type="dxa"/>
          </w:tcPr>
          <w:p w14:paraId="32A73CC0"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06" w:name="_Toc434846082"/>
            <w:bookmarkStart w:id="807" w:name="_Toc488844462"/>
            <w:bookmarkStart w:id="808" w:name="_Toc495664721"/>
            <w:bookmarkStart w:id="809" w:name="_Toc495667141"/>
            <w:bookmarkStart w:id="810" w:name="_Toc433025179"/>
            <w:bookmarkStart w:id="811" w:name="_Toc433197100"/>
            <w:bookmarkStart w:id="812" w:name="_Toc434305051"/>
            <w:r>
              <w:rPr>
                <w:rFonts w:ascii="Times New Roman" w:hAnsi="Times New Roman"/>
                <w:bCs/>
                <w:sz w:val="24"/>
                <w:szCs w:val="20"/>
              </w:rPr>
              <w:t xml:space="preserve">Los precios y descuentos cotizados por el Licitante en la Carta de Oferta Financiera y en la Lista de Precios deberán cumplir con los requisitos especificados a continuación.  Los descuentos, si corresponde, deben ser tal como se </w:t>
            </w:r>
            <w:r>
              <w:rPr>
                <w:rFonts w:ascii="Times New Roman" w:hAnsi="Times New Roman"/>
                <w:b/>
                <w:bCs/>
                <w:sz w:val="24"/>
                <w:szCs w:val="20"/>
              </w:rPr>
              <w:t>especifican en la BDS.</w:t>
            </w:r>
            <w:bookmarkEnd w:id="806"/>
            <w:bookmarkEnd w:id="807"/>
            <w:bookmarkEnd w:id="808"/>
            <w:bookmarkEnd w:id="809"/>
          </w:p>
          <w:p w14:paraId="54D25004" w14:textId="04F5E1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13" w:name="_Toc434846083"/>
            <w:bookmarkStart w:id="814" w:name="_Toc488844463"/>
            <w:bookmarkStart w:id="815" w:name="_Toc495664722"/>
            <w:bookmarkStart w:id="816" w:name="_Toc495667142"/>
            <w:r>
              <w:rPr>
                <w:rFonts w:ascii="Times New Roman" w:hAnsi="Times New Roman"/>
                <w:sz w:val="24"/>
                <w:szCs w:val="24"/>
              </w:rPr>
              <w:t xml:space="preserve">Salvo que se especifique lo contrario en la BDS, los Licitantes deberán cotizar para el alcance completo de las Obras en base de "responsabilidad única" de tal manera que el precio total de la oferta cubra todas las obligaciones del Contratista mencionadas o que se deduzcan razonablemente del Documento de Licitación con respecto al diseño, fabricación, incluyendo la adquisición y subcontratación (si corresponde), entrega, construcción, instalación y finalización de las Obras.  Esto incluye todos los requisitos bajo las responsabilidades del Contratista para probar, </w:t>
            </w:r>
            <w:r w:rsidR="005A02DD">
              <w:rPr>
                <w:rFonts w:ascii="Times New Roman" w:hAnsi="Times New Roman"/>
                <w:sz w:val="24"/>
                <w:szCs w:val="24"/>
              </w:rPr>
              <w:t>pre-puesta</w:t>
            </w:r>
            <w:r>
              <w:rPr>
                <w:rFonts w:ascii="Times New Roman" w:hAnsi="Times New Roman"/>
                <w:sz w:val="24"/>
                <w:szCs w:val="24"/>
              </w:rPr>
              <w:t xml:space="preserve"> en servicio y puesta en servicio de las Obras y, cuando así lo requiera el Documento de Licitación, la adquisición de todos los permisos, aprobaciones y licencias, etc.; los servicios de operación, mantenimiento y capacitación y otros artículos y servicios que se especifiquen en el Documento de Licitación, todo de acuerdo con los requisitos de las Condiciones Generales. Los artículos contra los cuales el Licitante no haya ingresado ningún precio no serán pagados por el Cliente al efectuarse, y se deberán considerar que están incluidos en los precios de otros artículos.</w:t>
            </w:r>
            <w:bookmarkEnd w:id="810"/>
            <w:bookmarkEnd w:id="811"/>
            <w:bookmarkEnd w:id="812"/>
            <w:bookmarkEnd w:id="813"/>
            <w:bookmarkEnd w:id="814"/>
            <w:bookmarkEnd w:id="815"/>
            <w:bookmarkEnd w:id="816"/>
          </w:p>
          <w:p w14:paraId="2354811F"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17" w:name="_Toc433025180"/>
            <w:bookmarkStart w:id="818" w:name="_Toc433197101"/>
            <w:bookmarkStart w:id="819" w:name="_Toc434305052"/>
            <w:bookmarkStart w:id="820" w:name="_Toc434846084"/>
            <w:bookmarkStart w:id="821" w:name="_Toc488844464"/>
            <w:bookmarkStart w:id="822" w:name="_Toc495664723"/>
            <w:bookmarkStart w:id="823" w:name="_Toc495667143"/>
            <w:r>
              <w:rPr>
                <w:rFonts w:ascii="Times New Roman" w:hAnsi="Times New Roman"/>
                <w:sz w:val="24"/>
                <w:szCs w:val="24"/>
              </w:rPr>
              <w:t>Los Licitantes deben cotizar el precio de las obligaciones comerciales, contractuales y técnicas descritas en el Documento de Licitación.  El precio que se cotizará en la Carta de Oferta Financiera, de acuerdo con las ITB 13.1, deberá ser el precio total de la Oferta, excluyendo cualquier descuento ofrecido.</w:t>
            </w:r>
            <w:bookmarkEnd w:id="817"/>
            <w:bookmarkEnd w:id="818"/>
            <w:bookmarkEnd w:id="819"/>
            <w:r>
              <w:rPr>
                <w:rFonts w:ascii="Times New Roman" w:hAnsi="Times New Roman"/>
                <w:sz w:val="24"/>
                <w:szCs w:val="24"/>
              </w:rPr>
              <w:t xml:space="preserve">  El Licitante deberá cotizar cualquier descuento incondicional e indicar el método para su aplicación en la Carta de Oferta Financiera, de acuerdo con las ITB 13.1.</w:t>
            </w:r>
            <w:bookmarkEnd w:id="820"/>
            <w:bookmarkEnd w:id="821"/>
            <w:bookmarkEnd w:id="822"/>
            <w:bookmarkEnd w:id="823"/>
          </w:p>
          <w:p w14:paraId="7BEA49AA"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24" w:name="_Toc433025181"/>
            <w:bookmarkStart w:id="825" w:name="_Toc433197102"/>
            <w:bookmarkStart w:id="826" w:name="_Toc434305053"/>
            <w:bookmarkStart w:id="827" w:name="_Toc434846085"/>
            <w:bookmarkStart w:id="828" w:name="_Toc488844465"/>
            <w:bookmarkStart w:id="829" w:name="_Toc495664724"/>
            <w:bookmarkStart w:id="830" w:name="_Toc495667144"/>
            <w:r>
              <w:rPr>
                <w:rFonts w:ascii="Times New Roman" w:hAnsi="Times New Roman"/>
                <w:sz w:val="24"/>
                <w:szCs w:val="24"/>
              </w:rPr>
              <w:t>Los Licitantes deberán presentar un desglose de los precios de la manera y con los detalles solicitados en las Listas de Precios incluidos en la Sección IV, Formularios de la Oferta Técnica y Financiera.</w:t>
            </w:r>
            <w:bookmarkEnd w:id="824"/>
            <w:bookmarkEnd w:id="825"/>
            <w:bookmarkEnd w:id="826"/>
            <w:bookmarkEnd w:id="827"/>
            <w:bookmarkEnd w:id="828"/>
            <w:bookmarkEnd w:id="829"/>
            <w:bookmarkEnd w:id="830"/>
          </w:p>
          <w:p w14:paraId="661902EE"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31" w:name="_Toc433025182"/>
            <w:bookmarkStart w:id="832" w:name="_Toc433197103"/>
            <w:bookmarkStart w:id="833" w:name="_Toc434305054"/>
            <w:bookmarkStart w:id="834" w:name="_Toc434846086"/>
            <w:bookmarkStart w:id="835" w:name="_Toc488844466"/>
            <w:bookmarkStart w:id="836" w:name="_Toc495664725"/>
            <w:bookmarkStart w:id="837" w:name="_Toc495667145"/>
            <w:r>
              <w:rPr>
                <w:rFonts w:ascii="Times New Roman" w:hAnsi="Times New Roman"/>
                <w:sz w:val="24"/>
                <w:szCs w:val="24"/>
              </w:rPr>
              <w:t xml:space="preserve">Dependiendo del alcance del Contrato, el Desglose de Tarifas y los Programas de Precios puede comprender hasta los seis (6) programas mencionados a continuación.  Se deberá utilizar programas numerados por separado incluidos en la Sección IV (Formularios de la Oferta Técnica y Financiera) para cada uno de los elementos de los Servicios de Obras e Instalación (Programas Nos. 1-4 a continuación).  La cantidad total de cada Programa correspondiente a un elemento de los Servicios de Obras e Instalación se deberá resumir en el programa titulado </w:t>
            </w:r>
            <w:r>
              <w:rPr>
                <w:rFonts w:ascii="Times New Roman" w:hAnsi="Times New Roman"/>
                <w:sz w:val="24"/>
                <w:szCs w:val="24"/>
              </w:rPr>
              <w:lastRenderedPageBreak/>
              <w:t>Resumen Total, (Programa No. 5), el cual incluirá el desglose total de los precios de la oferta que se ingresarán en la Carta de Oferta Financiera.</w:t>
            </w:r>
            <w:bookmarkEnd w:id="831"/>
            <w:bookmarkEnd w:id="832"/>
            <w:bookmarkEnd w:id="833"/>
            <w:bookmarkEnd w:id="834"/>
            <w:bookmarkEnd w:id="835"/>
            <w:bookmarkEnd w:id="836"/>
            <w:bookmarkEnd w:id="837"/>
          </w:p>
          <w:p w14:paraId="68924E2F" w14:textId="77777777" w:rsidR="00E54ED2" w:rsidRPr="00742E8D" w:rsidRDefault="00E54ED2" w:rsidP="00E54ED2">
            <w:pPr>
              <w:numPr>
                <w:ilvl w:val="0"/>
                <w:numId w:val="59"/>
              </w:numPr>
              <w:tabs>
                <w:tab w:val="left" w:pos="882"/>
                <w:tab w:val="left" w:pos="2682"/>
              </w:tabs>
              <w:spacing w:after="120"/>
              <w:ind w:left="882" w:right="-72" w:hanging="180"/>
              <w:jc w:val="both"/>
              <w:rPr>
                <w:rFonts w:ascii="Times New Roman" w:eastAsia="Times New Roman" w:hAnsi="Times New Roman"/>
                <w:b/>
                <w:i/>
                <w:sz w:val="24"/>
                <w:szCs w:val="24"/>
              </w:rPr>
            </w:pPr>
            <w:r>
              <w:rPr>
                <w:rFonts w:ascii="Times New Roman" w:hAnsi="Times New Roman"/>
                <w:sz w:val="24"/>
                <w:szCs w:val="24"/>
              </w:rPr>
              <w:t>Programa No. 1</w:t>
            </w:r>
            <w:r>
              <w:rPr>
                <w:rFonts w:ascii="Times New Roman" w:hAnsi="Times New Roman"/>
                <w:sz w:val="24"/>
                <w:szCs w:val="24"/>
              </w:rPr>
              <w:tab/>
              <w:t>Servicios de Diseño</w:t>
            </w:r>
          </w:p>
          <w:p w14:paraId="4FCE463A" w14:textId="77777777" w:rsidR="00E54ED2" w:rsidRPr="00742E8D" w:rsidRDefault="00E54ED2" w:rsidP="00E54ED2">
            <w:pPr>
              <w:numPr>
                <w:ilvl w:val="0"/>
                <w:numId w:val="59"/>
              </w:numPr>
              <w:tabs>
                <w:tab w:val="left" w:pos="882"/>
                <w:tab w:val="left" w:pos="2682"/>
              </w:tabs>
              <w:spacing w:after="120"/>
              <w:ind w:left="882" w:right="-72" w:hanging="180"/>
              <w:jc w:val="both"/>
              <w:rPr>
                <w:rFonts w:ascii="Times New Roman" w:hAnsi="Times New Roman"/>
                <w:sz w:val="24"/>
                <w:szCs w:val="24"/>
              </w:rPr>
            </w:pPr>
            <w:r>
              <w:rPr>
                <w:rFonts w:ascii="Times New Roman" w:hAnsi="Times New Roman"/>
                <w:sz w:val="24"/>
                <w:szCs w:val="24"/>
              </w:rPr>
              <w:t>Programa No. 2</w:t>
            </w:r>
            <w:r>
              <w:rPr>
                <w:rFonts w:ascii="Times New Roman" w:hAnsi="Times New Roman"/>
                <w:sz w:val="24"/>
                <w:szCs w:val="24"/>
              </w:rPr>
              <w:tab/>
              <w:t>Planta, Bienes y Equipo (incluyendo Repuestos Obligatorios) Suministrados desde el Extranjero</w:t>
            </w:r>
          </w:p>
          <w:p w14:paraId="37690127" w14:textId="77777777" w:rsidR="00E54ED2" w:rsidRPr="00742E8D" w:rsidRDefault="00E54ED2" w:rsidP="00E54ED2">
            <w:pPr>
              <w:numPr>
                <w:ilvl w:val="0"/>
                <w:numId w:val="59"/>
              </w:numPr>
              <w:tabs>
                <w:tab w:val="left" w:pos="882"/>
                <w:tab w:val="left" w:pos="2682"/>
              </w:tabs>
              <w:spacing w:after="120"/>
              <w:ind w:left="882" w:right="-72" w:hanging="180"/>
              <w:jc w:val="both"/>
              <w:rPr>
                <w:rFonts w:ascii="Times New Roman" w:hAnsi="Times New Roman"/>
                <w:sz w:val="24"/>
                <w:szCs w:val="24"/>
              </w:rPr>
            </w:pPr>
            <w:r>
              <w:rPr>
                <w:rFonts w:ascii="Times New Roman" w:hAnsi="Times New Roman"/>
                <w:sz w:val="24"/>
                <w:szCs w:val="24"/>
              </w:rPr>
              <w:t>Programa No. 3</w:t>
            </w:r>
            <w:r>
              <w:rPr>
                <w:rFonts w:ascii="Times New Roman" w:hAnsi="Times New Roman"/>
                <w:sz w:val="24"/>
                <w:szCs w:val="24"/>
              </w:rPr>
              <w:tab/>
              <w:t>Planta, Bienes y Equipo (incluyendo Repuestos Obligatorios) Suministrados desde el País de Cliente</w:t>
            </w:r>
          </w:p>
          <w:p w14:paraId="525E0617" w14:textId="77777777" w:rsidR="00E54ED2" w:rsidRPr="00742E8D" w:rsidRDefault="00E54ED2" w:rsidP="00E54ED2">
            <w:pPr>
              <w:numPr>
                <w:ilvl w:val="0"/>
                <w:numId w:val="59"/>
              </w:numPr>
              <w:tabs>
                <w:tab w:val="left" w:pos="882"/>
                <w:tab w:val="left" w:pos="2682"/>
              </w:tabs>
              <w:spacing w:after="120"/>
              <w:ind w:left="882" w:right="-72" w:hanging="180"/>
              <w:jc w:val="both"/>
              <w:rPr>
                <w:rFonts w:ascii="Times New Roman" w:eastAsia="Times New Roman" w:hAnsi="Times New Roman"/>
                <w:b/>
                <w:i/>
                <w:sz w:val="24"/>
                <w:szCs w:val="24"/>
              </w:rPr>
            </w:pPr>
            <w:r>
              <w:rPr>
                <w:rFonts w:ascii="Times New Roman" w:hAnsi="Times New Roman"/>
                <w:sz w:val="24"/>
                <w:szCs w:val="24"/>
              </w:rPr>
              <w:t>Programa No. 4</w:t>
            </w:r>
            <w:r>
              <w:rPr>
                <w:rFonts w:ascii="Times New Roman" w:hAnsi="Times New Roman"/>
                <w:sz w:val="24"/>
                <w:szCs w:val="24"/>
              </w:rPr>
              <w:tab/>
              <w:t>Servicios de Instalación</w:t>
            </w:r>
          </w:p>
          <w:p w14:paraId="7C1C80C9" w14:textId="77777777" w:rsidR="00E54ED2" w:rsidRPr="00742E8D" w:rsidRDefault="00E54ED2" w:rsidP="00E54ED2">
            <w:pPr>
              <w:numPr>
                <w:ilvl w:val="0"/>
                <w:numId w:val="59"/>
              </w:numPr>
              <w:tabs>
                <w:tab w:val="left" w:pos="882"/>
                <w:tab w:val="left" w:pos="2682"/>
              </w:tabs>
              <w:spacing w:after="120"/>
              <w:ind w:left="882" w:right="-72" w:hanging="180"/>
              <w:jc w:val="both"/>
              <w:rPr>
                <w:rFonts w:ascii="Times New Roman" w:eastAsia="Times New Roman" w:hAnsi="Times New Roman"/>
                <w:b/>
                <w:i/>
                <w:sz w:val="24"/>
                <w:szCs w:val="24"/>
              </w:rPr>
            </w:pPr>
            <w:r>
              <w:rPr>
                <w:rFonts w:ascii="Times New Roman" w:hAnsi="Times New Roman"/>
                <w:sz w:val="24"/>
                <w:szCs w:val="24"/>
              </w:rPr>
              <w:t>Programa No. 5</w:t>
            </w:r>
            <w:r>
              <w:rPr>
                <w:rFonts w:ascii="Times New Roman" w:hAnsi="Times New Roman"/>
                <w:sz w:val="24"/>
                <w:szCs w:val="24"/>
              </w:rPr>
              <w:tab/>
              <w:t>Resumen Total (Programas Nos. 1 al 4)</w:t>
            </w:r>
          </w:p>
          <w:p w14:paraId="6C859674" w14:textId="77777777" w:rsidR="00E54ED2" w:rsidRPr="00742E8D" w:rsidRDefault="00E54ED2" w:rsidP="00E54ED2">
            <w:pPr>
              <w:numPr>
                <w:ilvl w:val="0"/>
                <w:numId w:val="59"/>
              </w:numPr>
              <w:tabs>
                <w:tab w:val="left" w:pos="882"/>
                <w:tab w:val="left" w:pos="2682"/>
              </w:tabs>
              <w:spacing w:after="120"/>
              <w:ind w:left="882" w:right="-72" w:hanging="180"/>
              <w:jc w:val="both"/>
              <w:rPr>
                <w:rFonts w:ascii="Times New Roman" w:eastAsia="Times New Roman" w:hAnsi="Times New Roman"/>
                <w:b/>
                <w:i/>
                <w:sz w:val="24"/>
                <w:szCs w:val="24"/>
              </w:rPr>
            </w:pPr>
            <w:r>
              <w:rPr>
                <w:rFonts w:ascii="Times New Roman" w:hAnsi="Times New Roman"/>
                <w:sz w:val="24"/>
                <w:szCs w:val="24"/>
              </w:rPr>
              <w:t>Programa No. 6</w:t>
            </w:r>
            <w:r>
              <w:rPr>
                <w:rFonts w:ascii="Times New Roman" w:hAnsi="Times New Roman"/>
                <w:sz w:val="24"/>
                <w:szCs w:val="24"/>
              </w:rPr>
              <w:tab/>
              <w:t>Repuestos Recomendados</w:t>
            </w:r>
          </w:p>
          <w:p w14:paraId="5BE9CEA9" w14:textId="77777777" w:rsidR="00E54ED2" w:rsidRPr="00742E8D" w:rsidRDefault="00E54ED2" w:rsidP="00E54ED2">
            <w:pPr>
              <w:tabs>
                <w:tab w:val="left" w:pos="72"/>
                <w:tab w:val="left" w:pos="521"/>
              </w:tabs>
              <w:spacing w:after="120" w:line="240" w:lineRule="auto"/>
              <w:ind w:left="522"/>
              <w:jc w:val="both"/>
              <w:outlineLvl w:val="1"/>
              <w:rPr>
                <w:rFonts w:ascii="Times New Roman" w:hAnsi="Times New Roman"/>
                <w:sz w:val="24"/>
                <w:szCs w:val="24"/>
              </w:rPr>
            </w:pPr>
            <w:bookmarkStart w:id="838" w:name="_Toc433025183"/>
            <w:bookmarkStart w:id="839" w:name="_Toc433197104"/>
            <w:bookmarkStart w:id="840" w:name="_Toc434305055"/>
            <w:bookmarkStart w:id="841" w:name="_Toc434846087"/>
            <w:bookmarkStart w:id="842" w:name="_Toc488844467"/>
            <w:bookmarkStart w:id="843" w:name="_Toc495664726"/>
            <w:bookmarkStart w:id="844" w:name="_Toc495667146"/>
            <w:r>
              <w:rPr>
                <w:rFonts w:ascii="Times New Roman" w:hAnsi="Times New Roman"/>
                <w:sz w:val="24"/>
                <w:szCs w:val="24"/>
              </w:rPr>
              <w:t xml:space="preserve">Los Licitantes deberán tener en cuenta que la Planta, los Bienes </w:t>
            </w:r>
            <w:r>
              <w:rPr>
                <w:rFonts w:ascii="Times New Roman" w:hAnsi="Times New Roman"/>
                <w:b/>
                <w:bCs/>
                <w:i/>
                <w:iCs/>
                <w:sz w:val="24"/>
                <w:szCs w:val="24"/>
                <w:u w:val="single"/>
              </w:rPr>
              <w:t>y el Equipo y el equipo</w:t>
            </w:r>
            <w:r>
              <w:rPr>
                <w:rFonts w:ascii="Times New Roman" w:hAnsi="Times New Roman"/>
                <w:sz w:val="24"/>
                <w:szCs w:val="24"/>
              </w:rPr>
              <w:t xml:space="preserve"> incluidos en los Programas Nos. 2 y 3 anteriores </w:t>
            </w:r>
            <w:r>
              <w:rPr>
                <w:rFonts w:ascii="Times New Roman" w:hAnsi="Times New Roman"/>
                <w:sz w:val="24"/>
                <w:szCs w:val="24"/>
                <w:u w:val="single"/>
              </w:rPr>
              <w:t>excluyen</w:t>
            </w:r>
            <w:r>
              <w:rPr>
                <w:rFonts w:ascii="Times New Roman" w:hAnsi="Times New Roman"/>
                <w:sz w:val="24"/>
                <w:szCs w:val="24"/>
              </w:rPr>
              <w:t xml:space="preserve"> los materiales utilizados para obras civiles, de construcción y otras obras de construcción.  Todos estos materiales se deberán incluir y cotizar en el Programa No. 4 Servicios de Instalación.</w:t>
            </w:r>
            <w:bookmarkEnd w:id="838"/>
            <w:bookmarkEnd w:id="839"/>
            <w:bookmarkEnd w:id="840"/>
            <w:bookmarkEnd w:id="841"/>
            <w:bookmarkEnd w:id="842"/>
            <w:bookmarkEnd w:id="843"/>
            <w:bookmarkEnd w:id="844"/>
          </w:p>
          <w:p w14:paraId="33AA003D"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45" w:name="_Toc433025184"/>
            <w:bookmarkStart w:id="846" w:name="_Toc433197105"/>
            <w:bookmarkStart w:id="847" w:name="_Toc434305056"/>
            <w:bookmarkStart w:id="848" w:name="_Toc434846088"/>
            <w:bookmarkStart w:id="849" w:name="_Toc488844468"/>
            <w:bookmarkStart w:id="850" w:name="_Toc495664727"/>
            <w:bookmarkStart w:id="851" w:name="_Toc495667147"/>
            <w:r>
              <w:rPr>
                <w:rFonts w:ascii="Times New Roman" w:hAnsi="Times New Roman"/>
                <w:sz w:val="24"/>
                <w:szCs w:val="24"/>
              </w:rPr>
              <w:t>En los Programas, los Licitantes deberán presentar los detalles requeridos y un desglose de sus precios de la siguiente manera:</w:t>
            </w:r>
            <w:bookmarkEnd w:id="845"/>
            <w:bookmarkEnd w:id="846"/>
            <w:bookmarkEnd w:id="847"/>
            <w:bookmarkEnd w:id="848"/>
            <w:bookmarkEnd w:id="849"/>
            <w:bookmarkEnd w:id="850"/>
            <w:bookmarkEnd w:id="851"/>
          </w:p>
          <w:p w14:paraId="1BD7EBA5" w14:textId="77777777" w:rsidR="00E54ED2" w:rsidRPr="00742E8D" w:rsidRDefault="00E54ED2" w:rsidP="00E54ED2">
            <w:pPr>
              <w:widowControl w:val="0"/>
              <w:numPr>
                <w:ilvl w:val="0"/>
                <w:numId w:val="60"/>
              </w:numPr>
              <w:tabs>
                <w:tab w:val="left" w:pos="972"/>
              </w:tabs>
              <w:suppressAutoHyphens/>
              <w:autoSpaceDE w:val="0"/>
              <w:spacing w:after="120" w:line="240" w:lineRule="auto"/>
              <w:ind w:left="972" w:hanging="450"/>
              <w:jc w:val="both"/>
              <w:rPr>
                <w:rFonts w:ascii="Times New Roman" w:hAnsi="Times New Roman"/>
                <w:sz w:val="24"/>
                <w:szCs w:val="24"/>
              </w:rPr>
            </w:pPr>
            <w:r>
              <w:rPr>
                <w:rFonts w:ascii="Times New Roman" w:hAnsi="Times New Roman"/>
                <w:sz w:val="24"/>
                <w:szCs w:val="24"/>
              </w:rPr>
              <w:t>Servicios de Diseño (Programa No. 1).</w:t>
            </w:r>
          </w:p>
          <w:p w14:paraId="4577D75B" w14:textId="77777777" w:rsidR="00E54ED2" w:rsidRPr="00742E8D" w:rsidRDefault="00E54ED2" w:rsidP="00E54ED2">
            <w:pPr>
              <w:widowControl w:val="0"/>
              <w:numPr>
                <w:ilvl w:val="0"/>
                <w:numId w:val="60"/>
              </w:numPr>
              <w:tabs>
                <w:tab w:val="left" w:pos="972"/>
              </w:tabs>
              <w:suppressAutoHyphens/>
              <w:autoSpaceDE w:val="0"/>
              <w:spacing w:after="120" w:line="240" w:lineRule="auto"/>
              <w:ind w:left="972" w:hanging="450"/>
              <w:jc w:val="both"/>
              <w:rPr>
                <w:rFonts w:ascii="Times New Roman" w:hAnsi="Times New Roman"/>
                <w:sz w:val="24"/>
                <w:szCs w:val="24"/>
              </w:rPr>
            </w:pPr>
            <w:r>
              <w:rPr>
                <w:rFonts w:ascii="Times New Roman" w:hAnsi="Times New Roman"/>
                <w:sz w:val="24"/>
                <w:szCs w:val="24"/>
              </w:rPr>
              <w:t>Planta, Bienes y Equipo que será Suministrado desde el Extranjero (Programa No. 2):</w:t>
            </w:r>
          </w:p>
          <w:p w14:paraId="218DA3AA" w14:textId="77777777" w:rsidR="00E54ED2" w:rsidRPr="00B87ED8" w:rsidRDefault="00E54ED2" w:rsidP="00E54ED2">
            <w:pPr>
              <w:widowControl w:val="0"/>
              <w:tabs>
                <w:tab w:val="left" w:pos="972"/>
              </w:tabs>
              <w:suppressAutoHyphens/>
              <w:autoSpaceDE w:val="0"/>
              <w:spacing w:after="120" w:line="240" w:lineRule="auto"/>
              <w:ind w:left="972"/>
              <w:jc w:val="both"/>
              <w:rPr>
                <w:rFonts w:ascii="Times New Roman" w:hAnsi="Times New Roman"/>
                <w:sz w:val="24"/>
                <w:szCs w:val="24"/>
              </w:rPr>
            </w:pPr>
            <w:r>
              <w:rPr>
                <w:rFonts w:ascii="Times New Roman" w:hAnsi="Times New Roman"/>
                <w:sz w:val="24"/>
                <w:szCs w:val="24"/>
              </w:rPr>
              <w:t xml:space="preserve">El precio de la Planta, Bienes y Equipo se deberá cotizar en base a Transporte y Seguro Pagado (CIP, en inglés) al lugar de destino designado tal como se </w:t>
            </w:r>
            <w:r>
              <w:rPr>
                <w:rFonts w:ascii="Times New Roman" w:hAnsi="Times New Roman"/>
                <w:b/>
                <w:bCs/>
                <w:sz w:val="24"/>
                <w:szCs w:val="24"/>
              </w:rPr>
              <w:t>especifica en la BDS</w:t>
            </w:r>
            <w:r>
              <w:rPr>
                <w:rFonts w:ascii="Times New Roman" w:hAnsi="Times New Roman"/>
                <w:sz w:val="24"/>
                <w:szCs w:val="24"/>
              </w:rPr>
              <w:t>.</w:t>
            </w:r>
          </w:p>
          <w:p w14:paraId="51CC6FEC" w14:textId="77777777" w:rsidR="00E54ED2" w:rsidRPr="00742E8D" w:rsidRDefault="00E54ED2" w:rsidP="00E54ED2">
            <w:pPr>
              <w:widowControl w:val="0"/>
              <w:numPr>
                <w:ilvl w:val="0"/>
                <w:numId w:val="60"/>
              </w:numPr>
              <w:tabs>
                <w:tab w:val="left" w:pos="972"/>
              </w:tabs>
              <w:suppressAutoHyphens/>
              <w:autoSpaceDE w:val="0"/>
              <w:spacing w:after="120" w:line="240" w:lineRule="auto"/>
              <w:ind w:left="972" w:hanging="450"/>
              <w:jc w:val="both"/>
              <w:rPr>
                <w:rFonts w:ascii="Times New Roman" w:hAnsi="Times New Roman"/>
                <w:sz w:val="24"/>
                <w:szCs w:val="24"/>
              </w:rPr>
            </w:pPr>
            <w:r>
              <w:rPr>
                <w:rFonts w:ascii="Times New Roman" w:hAnsi="Times New Roman"/>
                <w:sz w:val="24"/>
                <w:szCs w:val="24"/>
              </w:rPr>
              <w:t>Planta, Bienes y Equipos suministrados desde el País del Cliente (Programa No. 3):</w:t>
            </w:r>
          </w:p>
          <w:p w14:paraId="2AEE8F4C" w14:textId="77777777" w:rsidR="00E54ED2" w:rsidRPr="00742E8D" w:rsidRDefault="00E54ED2" w:rsidP="00E54ED2">
            <w:pPr>
              <w:numPr>
                <w:ilvl w:val="0"/>
                <w:numId w:val="61"/>
              </w:numPr>
              <w:tabs>
                <w:tab w:val="left" w:pos="1512"/>
              </w:tabs>
              <w:autoSpaceDE w:val="0"/>
              <w:autoSpaceDN w:val="0"/>
              <w:adjustRightInd w:val="0"/>
              <w:spacing w:after="120"/>
              <w:ind w:left="1512" w:hanging="450"/>
              <w:jc w:val="both"/>
              <w:rPr>
                <w:rFonts w:ascii="Times New Roman" w:hAnsi="Times New Roman"/>
                <w:color w:val="000000"/>
                <w:sz w:val="24"/>
                <w:szCs w:val="24"/>
              </w:rPr>
            </w:pPr>
            <w:r>
              <w:rPr>
                <w:rFonts w:ascii="Times New Roman" w:hAnsi="Times New Roman"/>
                <w:color w:val="000000"/>
                <w:sz w:val="24"/>
                <w:szCs w:val="24"/>
              </w:rPr>
              <w:t>El precio de la Planta, los Bienes y el Equipo se deberá cotizar según el Incoterm de EXW (tal como “de fábrica”, “de almacén” o “listo para usar”, según corresponda),</w:t>
            </w:r>
          </w:p>
          <w:p w14:paraId="1CFC12EE" w14:textId="77777777" w:rsidR="00E54ED2" w:rsidRPr="00742E8D" w:rsidRDefault="00E54ED2" w:rsidP="00E54ED2">
            <w:pPr>
              <w:numPr>
                <w:ilvl w:val="0"/>
                <w:numId w:val="61"/>
              </w:numPr>
              <w:tabs>
                <w:tab w:val="left" w:pos="1512"/>
              </w:tabs>
              <w:autoSpaceDE w:val="0"/>
              <w:autoSpaceDN w:val="0"/>
              <w:adjustRightInd w:val="0"/>
              <w:spacing w:after="120"/>
              <w:ind w:left="1512" w:hanging="450"/>
              <w:jc w:val="both"/>
              <w:rPr>
                <w:rFonts w:ascii="Times New Roman" w:hAnsi="Times New Roman"/>
                <w:color w:val="000000"/>
                <w:sz w:val="24"/>
                <w:szCs w:val="24"/>
              </w:rPr>
            </w:pPr>
            <w:r>
              <w:rPr>
                <w:rFonts w:ascii="Times New Roman" w:hAnsi="Times New Roman"/>
                <w:sz w:val="24"/>
                <w:szCs w:val="24"/>
              </w:rPr>
              <w:t xml:space="preserve">Todo impuesto a las ventas y todos los demás impuestos no exentos bajo los acuerdos del Compacto MCC pagaderos en el país del Cliente </w:t>
            </w:r>
            <w:r>
              <w:rPr>
                <w:rFonts w:ascii="Times New Roman" w:hAnsi="Times New Roman"/>
                <w:sz w:val="24"/>
                <w:szCs w:val="24"/>
              </w:rPr>
              <w:lastRenderedPageBreak/>
              <w:t>sobre la Planta, Bienes y Equipo si el Contrato se adjudica al Licitante, y</w:t>
            </w:r>
          </w:p>
          <w:p w14:paraId="0D6EF068" w14:textId="77777777" w:rsidR="00E54ED2" w:rsidRPr="00742E8D" w:rsidRDefault="00E54ED2" w:rsidP="00E54ED2">
            <w:pPr>
              <w:numPr>
                <w:ilvl w:val="0"/>
                <w:numId w:val="61"/>
              </w:numPr>
              <w:tabs>
                <w:tab w:val="left" w:pos="1512"/>
              </w:tabs>
              <w:autoSpaceDE w:val="0"/>
              <w:autoSpaceDN w:val="0"/>
              <w:adjustRightInd w:val="0"/>
              <w:spacing w:after="120"/>
              <w:ind w:left="1512" w:hanging="450"/>
              <w:jc w:val="both"/>
              <w:rPr>
                <w:rFonts w:ascii="Times New Roman" w:hAnsi="Times New Roman"/>
                <w:sz w:val="24"/>
                <w:szCs w:val="24"/>
              </w:rPr>
            </w:pPr>
            <w:r>
              <w:rPr>
                <w:rFonts w:ascii="Times New Roman" w:hAnsi="Times New Roman"/>
                <w:sz w:val="24"/>
                <w:szCs w:val="24"/>
              </w:rPr>
              <w:t>El precio total del artículo.</w:t>
            </w:r>
          </w:p>
          <w:p w14:paraId="7409853E" w14:textId="77777777" w:rsidR="00E54ED2" w:rsidRPr="00742E8D" w:rsidRDefault="00E54ED2" w:rsidP="00E54ED2">
            <w:pPr>
              <w:widowControl w:val="0"/>
              <w:numPr>
                <w:ilvl w:val="0"/>
                <w:numId w:val="60"/>
              </w:numPr>
              <w:tabs>
                <w:tab w:val="left" w:pos="972"/>
              </w:tabs>
              <w:suppressAutoHyphens/>
              <w:autoSpaceDE w:val="0"/>
              <w:spacing w:after="120" w:line="240" w:lineRule="auto"/>
              <w:ind w:left="972" w:hanging="450"/>
              <w:jc w:val="both"/>
              <w:rPr>
                <w:rFonts w:ascii="Times New Roman" w:hAnsi="Times New Roman"/>
                <w:sz w:val="24"/>
                <w:szCs w:val="24"/>
              </w:rPr>
            </w:pPr>
            <w:r>
              <w:rPr>
                <w:rFonts w:ascii="Times New Roman" w:hAnsi="Times New Roman"/>
                <w:sz w:val="24"/>
                <w:szCs w:val="24"/>
              </w:rPr>
              <w:t xml:space="preserve">Los Servicios de Instalación se deberán cotizar por separado (Programa No. 4) e incluir tarifas o precios para el transporte local al lugar designado de destino final tal como se </w:t>
            </w:r>
            <w:r>
              <w:rPr>
                <w:rFonts w:ascii="Times New Roman" w:hAnsi="Times New Roman"/>
                <w:b/>
                <w:bCs/>
                <w:sz w:val="24"/>
                <w:szCs w:val="24"/>
              </w:rPr>
              <w:t>especifica en la BDS</w:t>
            </w:r>
            <w:r>
              <w:rPr>
                <w:rFonts w:ascii="Times New Roman" w:hAnsi="Times New Roman"/>
                <w:sz w:val="24"/>
                <w:szCs w:val="24"/>
              </w:rPr>
              <w:t>, seguro y otros servicios relacionados con la entrega de las Obras, toda la mano de obra, el equipo de Contratista, trabajos temporales, materiales, materiales consumibles y todos los asuntos y cosas de cualquier naturaleza, incluyendo los servicios de operaciones y de mantenimiento, la provisión de manuales de operaciones y mantenimiento, capacitación, etc., cuando se identifiquen en el Documento de Licitación, según sea necesario para la correcta efectuación de instalación y otros servicios, impuestos, aranceles, gravámenes y cargos no exentos según los acuerdos del Compacto MCC, pagaderos en el país del Cliente a partir de los veintiocho (28) días antes del plazo para la presentación de ofertas.</w:t>
            </w:r>
          </w:p>
          <w:p w14:paraId="2C4995F5" w14:textId="77777777" w:rsidR="00E54ED2" w:rsidRPr="00742E8D" w:rsidRDefault="00E54ED2" w:rsidP="00E54ED2">
            <w:pPr>
              <w:widowControl w:val="0"/>
              <w:numPr>
                <w:ilvl w:val="0"/>
                <w:numId w:val="60"/>
              </w:numPr>
              <w:tabs>
                <w:tab w:val="left" w:pos="972"/>
              </w:tabs>
              <w:suppressAutoHyphens/>
              <w:autoSpaceDE w:val="0"/>
              <w:spacing w:after="120" w:line="240" w:lineRule="auto"/>
              <w:ind w:left="972" w:hanging="450"/>
              <w:jc w:val="both"/>
              <w:rPr>
                <w:rFonts w:ascii="Times New Roman" w:eastAsia="Times New Roman" w:hAnsi="Times New Roman"/>
                <w:b/>
                <w:i/>
                <w:sz w:val="24"/>
                <w:szCs w:val="24"/>
              </w:rPr>
            </w:pPr>
            <w:r>
              <w:rPr>
                <w:rFonts w:ascii="Times New Roman" w:hAnsi="Times New Roman"/>
                <w:sz w:val="24"/>
                <w:szCs w:val="24"/>
              </w:rPr>
              <w:t>Las piezas de repuesto recomendadas se deberán cotizar por separado (Programa 6) tal como se especifica en el subpárrafo (b) o (c) anterior de acuerdo con el origen de las piezas de repuesto.</w:t>
            </w:r>
          </w:p>
          <w:p w14:paraId="1E0AAA5A"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52" w:name="_Toc433025185"/>
            <w:bookmarkStart w:id="853" w:name="_Toc433197106"/>
            <w:bookmarkStart w:id="854" w:name="_Toc434305057"/>
            <w:bookmarkStart w:id="855" w:name="_Toc434846089"/>
            <w:bookmarkStart w:id="856" w:name="_Toc488844469"/>
            <w:bookmarkStart w:id="857" w:name="_Toc495664728"/>
            <w:bookmarkStart w:id="858" w:name="_Toc495667148"/>
            <w:r>
              <w:rPr>
                <w:rFonts w:ascii="Times New Roman" w:hAnsi="Times New Roman"/>
                <w:sz w:val="24"/>
                <w:szCs w:val="24"/>
              </w:rPr>
              <w:t>La edición actual de Incoterms, publicada por la Cámara de Comercio Internacional deberá prevalecer.</w:t>
            </w:r>
            <w:bookmarkEnd w:id="852"/>
            <w:bookmarkEnd w:id="853"/>
            <w:bookmarkEnd w:id="854"/>
            <w:bookmarkEnd w:id="855"/>
            <w:bookmarkEnd w:id="856"/>
            <w:bookmarkEnd w:id="857"/>
            <w:bookmarkEnd w:id="858"/>
          </w:p>
          <w:p w14:paraId="1A360A13"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59" w:name="_Toc433025186"/>
            <w:bookmarkStart w:id="860" w:name="_Toc433197107"/>
            <w:bookmarkStart w:id="861" w:name="_Toc434305058"/>
            <w:bookmarkStart w:id="862" w:name="_Toc434846090"/>
            <w:bookmarkStart w:id="863" w:name="_Toc488844470"/>
            <w:bookmarkStart w:id="864" w:name="_Toc495664729"/>
            <w:bookmarkStart w:id="865" w:name="_Toc495667149"/>
            <w:r>
              <w:rPr>
                <w:rFonts w:ascii="Times New Roman" w:hAnsi="Times New Roman"/>
                <w:sz w:val="24"/>
                <w:szCs w:val="24"/>
              </w:rPr>
              <w:t xml:space="preserve">Los precios deberán ser fijos o ajustables según lo </w:t>
            </w:r>
            <w:r>
              <w:rPr>
                <w:rFonts w:ascii="Times New Roman" w:hAnsi="Times New Roman"/>
                <w:b/>
                <w:bCs/>
                <w:sz w:val="24"/>
                <w:szCs w:val="24"/>
              </w:rPr>
              <w:t>especificado en la BDS.</w:t>
            </w:r>
            <w:bookmarkEnd w:id="859"/>
            <w:bookmarkEnd w:id="860"/>
            <w:bookmarkEnd w:id="861"/>
            <w:bookmarkEnd w:id="862"/>
            <w:bookmarkEnd w:id="863"/>
            <w:bookmarkEnd w:id="864"/>
            <w:bookmarkEnd w:id="865"/>
          </w:p>
          <w:p w14:paraId="262D4A67"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66" w:name="_Toc433025187"/>
            <w:bookmarkStart w:id="867" w:name="_Toc433197108"/>
            <w:bookmarkStart w:id="868" w:name="_Toc434305059"/>
            <w:bookmarkStart w:id="869" w:name="_Toc434846091"/>
            <w:bookmarkStart w:id="870" w:name="_Toc488844471"/>
            <w:bookmarkStart w:id="871" w:name="_Toc495664730"/>
            <w:bookmarkStart w:id="872" w:name="_Toc495667150"/>
            <w:r>
              <w:rPr>
                <w:rFonts w:ascii="Times New Roman" w:hAnsi="Times New Roman"/>
                <w:sz w:val="24"/>
                <w:szCs w:val="24"/>
              </w:rPr>
              <w:t xml:space="preserve">En el caso de </w:t>
            </w:r>
            <w:r>
              <w:rPr>
                <w:rFonts w:ascii="Times New Roman" w:hAnsi="Times New Roman"/>
                <w:sz w:val="24"/>
                <w:szCs w:val="24"/>
                <w:u w:val="single"/>
              </w:rPr>
              <w:t>Precio Fijo</w:t>
            </w:r>
            <w:r>
              <w:rPr>
                <w:rFonts w:ascii="Times New Roman" w:hAnsi="Times New Roman"/>
                <w:sz w:val="24"/>
                <w:szCs w:val="24"/>
              </w:rPr>
              <w:t>, los precios cotizados por el Licitante se deberán fijar durante el cumplimiento del Contrato por el Licitante y no deberán estar sujetos a variación de ninguna clase.  Una oferta presentada con una cotización de precio ajustable deberá ser tratada como que no tiene la capacidad de ajuste a lo solicitado y rechazada.</w:t>
            </w:r>
            <w:bookmarkEnd w:id="866"/>
            <w:bookmarkEnd w:id="867"/>
            <w:bookmarkEnd w:id="868"/>
            <w:bookmarkEnd w:id="869"/>
            <w:bookmarkEnd w:id="870"/>
            <w:bookmarkEnd w:id="871"/>
            <w:bookmarkEnd w:id="872"/>
          </w:p>
          <w:p w14:paraId="328C208B"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73" w:name="_Toc433025188"/>
            <w:bookmarkStart w:id="874" w:name="_Toc433197109"/>
            <w:bookmarkStart w:id="875" w:name="_Toc434305060"/>
            <w:bookmarkStart w:id="876" w:name="_Toc434846092"/>
            <w:bookmarkStart w:id="877" w:name="_Toc488844472"/>
            <w:bookmarkStart w:id="878" w:name="_Toc495664731"/>
            <w:bookmarkStart w:id="879" w:name="_Toc495667151"/>
            <w:r>
              <w:rPr>
                <w:rFonts w:ascii="Times New Roman" w:hAnsi="Times New Roman"/>
                <w:sz w:val="24"/>
                <w:szCs w:val="24"/>
              </w:rPr>
              <w:t xml:space="preserve">En el caso de </w:t>
            </w:r>
            <w:r>
              <w:rPr>
                <w:rFonts w:ascii="Times New Roman" w:hAnsi="Times New Roman"/>
                <w:sz w:val="24"/>
                <w:szCs w:val="24"/>
                <w:u w:val="single"/>
              </w:rPr>
              <w:t>Precio Ajustable</w:t>
            </w:r>
            <w:r>
              <w:rPr>
                <w:rFonts w:ascii="Times New Roman" w:hAnsi="Times New Roman"/>
                <w:sz w:val="24"/>
                <w:szCs w:val="24"/>
              </w:rPr>
              <w:t xml:space="preserve">, los precios cotizados por el Licitante deberán estar sujetos a ajustes durante el cumplimiento del Contrato para reflejar cambios en los elementos de costo tales como mano de obra, material, transporte y equipo del Contratista de acuerdo con los procedimientos especificados en el Apéndice correspondiente del Contrato.  Una oferta presentada con una cotización de precio fijo no será rechazada, pero el ajuste de precio se considerará como cero.  Los Licitadores deben indicar la fuente </w:t>
            </w:r>
            <w:r>
              <w:rPr>
                <w:rFonts w:ascii="Times New Roman" w:hAnsi="Times New Roman"/>
                <w:sz w:val="24"/>
                <w:szCs w:val="24"/>
              </w:rPr>
              <w:lastRenderedPageBreak/>
              <w:t>de los índices de mano de obra y materiales en el Formulario correspondiente en la Sección IV, Formularios de la Oferta Técnica y Financiera para justificar los índices y las ponderaciones.</w:t>
            </w:r>
            <w:bookmarkEnd w:id="873"/>
            <w:bookmarkEnd w:id="874"/>
            <w:bookmarkEnd w:id="875"/>
            <w:bookmarkEnd w:id="876"/>
            <w:bookmarkEnd w:id="877"/>
            <w:bookmarkEnd w:id="878"/>
            <w:bookmarkEnd w:id="879"/>
          </w:p>
          <w:p w14:paraId="44C94724" w14:textId="468D6485" w:rsidR="00E54ED2" w:rsidRPr="00656EF1"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880" w:name="_Toc434846093"/>
            <w:bookmarkStart w:id="881" w:name="_Toc488844473"/>
            <w:bookmarkStart w:id="882" w:name="_Toc495664732"/>
            <w:bookmarkStart w:id="883" w:name="_Toc495667152"/>
            <w:r>
              <w:rPr>
                <w:rFonts w:ascii="Times New Roman" w:hAnsi="Times New Roman"/>
                <w:sz w:val="24"/>
                <w:szCs w:val="24"/>
              </w:rPr>
              <w:t xml:space="preserve">La Cláusula 21 de la Parte 3, Sección VII, Condiciones Particulares del Contrato, establece las disposiciones fiscales del Contrato.  Los Licitantes deben revisar esta </w:t>
            </w:r>
            <w:r w:rsidR="005E2086">
              <w:rPr>
                <w:rFonts w:ascii="Times New Roman" w:hAnsi="Times New Roman"/>
                <w:sz w:val="24"/>
                <w:szCs w:val="24"/>
              </w:rPr>
              <w:t>S</w:t>
            </w:r>
            <w:r>
              <w:rPr>
                <w:rFonts w:ascii="Times New Roman" w:hAnsi="Times New Roman"/>
                <w:sz w:val="24"/>
                <w:szCs w:val="24"/>
              </w:rPr>
              <w:t>ub-</w:t>
            </w:r>
            <w:r w:rsidR="005E2086">
              <w:rPr>
                <w:rFonts w:ascii="Times New Roman" w:hAnsi="Times New Roman"/>
                <w:sz w:val="24"/>
                <w:szCs w:val="24"/>
              </w:rPr>
              <w:t>C</w:t>
            </w:r>
            <w:r>
              <w:rPr>
                <w:rFonts w:ascii="Times New Roman" w:hAnsi="Times New Roman"/>
                <w:sz w:val="24"/>
                <w:szCs w:val="24"/>
              </w:rPr>
              <w:t>láusula cuidadosamente al preparar su Oferta Financiera.</w:t>
            </w:r>
            <w:bookmarkEnd w:id="880"/>
            <w:bookmarkEnd w:id="881"/>
            <w:bookmarkEnd w:id="882"/>
            <w:bookmarkEnd w:id="883"/>
          </w:p>
        </w:tc>
      </w:tr>
      <w:tr w:rsidR="00E54ED2" w:rsidRPr="00742E8D" w14:paraId="50A3F95B" w14:textId="77777777" w:rsidTr="00287BF3">
        <w:tc>
          <w:tcPr>
            <w:tcW w:w="2340" w:type="dxa"/>
          </w:tcPr>
          <w:p w14:paraId="45CBF73C" w14:textId="77777777" w:rsidR="00E54ED2" w:rsidRDefault="00E54ED2" w:rsidP="00E54ED2">
            <w:pPr>
              <w:pStyle w:val="TOC2"/>
              <w:numPr>
                <w:ilvl w:val="0"/>
                <w:numId w:val="56"/>
              </w:numPr>
              <w:outlineLvl w:val="1"/>
              <w:rPr>
                <w:rFonts w:ascii="Times New Roman" w:hAnsi="Times New Roman"/>
              </w:rPr>
            </w:pPr>
            <w:bookmarkStart w:id="884" w:name="_Toc433197110"/>
            <w:bookmarkStart w:id="885" w:name="_Toc434305061"/>
            <w:bookmarkStart w:id="886" w:name="_Toc434846094"/>
            <w:bookmarkStart w:id="887" w:name="_Toc433025189"/>
            <w:bookmarkStart w:id="888" w:name="_Toc495667153"/>
            <w:r>
              <w:rPr>
                <w:rFonts w:ascii="Times New Roman" w:hAnsi="Times New Roman"/>
              </w:rPr>
              <w:lastRenderedPageBreak/>
              <w:t>Monedas de la Oferta y de Pagos</w:t>
            </w:r>
            <w:bookmarkEnd w:id="884"/>
            <w:bookmarkEnd w:id="885"/>
            <w:bookmarkEnd w:id="886"/>
            <w:bookmarkEnd w:id="887"/>
            <w:bookmarkEnd w:id="888"/>
          </w:p>
          <w:p w14:paraId="3C7AD6E5" w14:textId="77777777" w:rsidR="00B05D3B" w:rsidRPr="00410859" w:rsidRDefault="00B05D3B" w:rsidP="00410859">
            <w:pPr>
              <w:rPr>
                <w:b/>
                <w:bCs/>
              </w:rPr>
            </w:pPr>
          </w:p>
        </w:tc>
        <w:tc>
          <w:tcPr>
            <w:tcW w:w="6750" w:type="dxa"/>
          </w:tcPr>
          <w:p w14:paraId="4F92DFE3"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hAnsi="Times New Roman"/>
                <w:b/>
                <w:sz w:val="24"/>
                <w:szCs w:val="24"/>
              </w:rPr>
            </w:pPr>
            <w:bookmarkStart w:id="889" w:name="_Toc433025190"/>
            <w:bookmarkStart w:id="890" w:name="_Toc433197111"/>
            <w:bookmarkStart w:id="891" w:name="_Toc434305062"/>
            <w:bookmarkStart w:id="892" w:name="_Toc434846095"/>
            <w:bookmarkStart w:id="893" w:name="_Toc488844475"/>
            <w:bookmarkStart w:id="894" w:name="_Toc495664734"/>
            <w:bookmarkStart w:id="895" w:name="_Toc495667154"/>
            <w:r>
              <w:rPr>
                <w:rFonts w:ascii="Times New Roman" w:hAnsi="Times New Roman"/>
                <w:sz w:val="24"/>
                <w:szCs w:val="24"/>
              </w:rPr>
              <w:t xml:space="preserve">La(s) monedas(s) de la oferta será(n) y la(s) moneda(s) de pagos, deberán ser las </w:t>
            </w:r>
            <w:r>
              <w:rPr>
                <w:rFonts w:ascii="Times New Roman" w:hAnsi="Times New Roman"/>
                <w:b/>
                <w:sz w:val="24"/>
                <w:szCs w:val="24"/>
              </w:rPr>
              <w:t>especificada en la BDS.</w:t>
            </w:r>
            <w:bookmarkEnd w:id="889"/>
            <w:bookmarkEnd w:id="890"/>
            <w:bookmarkEnd w:id="891"/>
            <w:bookmarkEnd w:id="892"/>
            <w:bookmarkEnd w:id="893"/>
            <w:bookmarkEnd w:id="894"/>
            <w:bookmarkEnd w:id="895"/>
          </w:p>
        </w:tc>
      </w:tr>
      <w:tr w:rsidR="00E54ED2" w:rsidRPr="00742E8D" w14:paraId="5633AED3" w14:textId="77777777" w:rsidTr="00287BF3">
        <w:tc>
          <w:tcPr>
            <w:tcW w:w="2340" w:type="dxa"/>
          </w:tcPr>
          <w:p w14:paraId="3DA1F57F" w14:textId="77777777" w:rsidR="00E54ED2" w:rsidRPr="007241BF" w:rsidRDefault="00E54ED2" w:rsidP="00E54ED2">
            <w:pPr>
              <w:pStyle w:val="TOC2"/>
              <w:numPr>
                <w:ilvl w:val="0"/>
                <w:numId w:val="56"/>
              </w:numPr>
              <w:outlineLvl w:val="1"/>
              <w:rPr>
                <w:rFonts w:ascii="Times New Roman" w:eastAsia="Times New Roman" w:hAnsi="Times New Roman"/>
                <w:szCs w:val="20"/>
              </w:rPr>
            </w:pPr>
            <w:bookmarkStart w:id="896" w:name="_Toc433197112"/>
            <w:bookmarkStart w:id="897" w:name="_Toc434305063"/>
            <w:bookmarkStart w:id="898" w:name="_Toc434846096"/>
            <w:bookmarkStart w:id="899" w:name="_Toc433025191"/>
            <w:bookmarkStart w:id="900" w:name="_Toc495667155"/>
            <w:r>
              <w:rPr>
                <w:rFonts w:ascii="Times New Roman" w:hAnsi="Times New Roman"/>
              </w:rPr>
              <w:t>Documentos que Comprenden la Oferta Técnica y Financiera</w:t>
            </w:r>
            <w:bookmarkEnd w:id="896"/>
            <w:bookmarkEnd w:id="897"/>
            <w:bookmarkEnd w:id="898"/>
            <w:bookmarkEnd w:id="899"/>
            <w:bookmarkEnd w:id="900"/>
          </w:p>
        </w:tc>
        <w:tc>
          <w:tcPr>
            <w:tcW w:w="6750" w:type="dxa"/>
          </w:tcPr>
          <w:p w14:paraId="0953D006"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01" w:name="_Toc433025192"/>
            <w:bookmarkStart w:id="902" w:name="_Toc433197113"/>
            <w:bookmarkStart w:id="903" w:name="_Toc434305064"/>
            <w:bookmarkStart w:id="904" w:name="_Toc434846097"/>
            <w:bookmarkStart w:id="905" w:name="_Toc488844477"/>
            <w:bookmarkStart w:id="906" w:name="_Toc495664736"/>
            <w:bookmarkStart w:id="907" w:name="_Toc495667156"/>
            <w:r>
              <w:rPr>
                <w:rFonts w:ascii="Times New Roman" w:hAnsi="Times New Roman"/>
                <w:bCs/>
                <w:sz w:val="24"/>
                <w:szCs w:val="20"/>
              </w:rPr>
              <w:t>El Licitante deberá presentar una Oferta Técnica que incluya una Propuesta de Diseño, declaración de métodos de trabajos, equipo, personal, programa, y cualquier otra información según lo estipulado en la Sección IV, Sección IV, Formularios de la Oferta Técnica y Financiera, con suficiente detalle para demostrar la capacidad de la Oferta Técnica del Licitante cumplir con el diseño y la construcción de los Requisitos del Cliente y con el tiempo de finalización.</w:t>
            </w:r>
            <w:bookmarkEnd w:id="901"/>
            <w:bookmarkEnd w:id="902"/>
            <w:bookmarkEnd w:id="903"/>
            <w:bookmarkEnd w:id="904"/>
            <w:bookmarkEnd w:id="905"/>
            <w:bookmarkEnd w:id="906"/>
            <w:bookmarkEnd w:id="907"/>
          </w:p>
          <w:p w14:paraId="6F602336"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08" w:name="_Toc433025193"/>
            <w:bookmarkStart w:id="909" w:name="_Toc433197114"/>
            <w:bookmarkStart w:id="910" w:name="_Toc434305065"/>
            <w:bookmarkStart w:id="911" w:name="_Toc434846098"/>
            <w:bookmarkStart w:id="912" w:name="_Toc488844478"/>
            <w:bookmarkStart w:id="913" w:name="_Toc495664737"/>
            <w:bookmarkStart w:id="914" w:name="_Toc495667157"/>
            <w:r>
              <w:rPr>
                <w:rFonts w:ascii="Times New Roman" w:hAnsi="Times New Roman"/>
                <w:bCs/>
                <w:sz w:val="24"/>
                <w:szCs w:val="20"/>
              </w:rPr>
              <w:t>El Licitante deberá presentar una Oferta Financiera que incluya la información estipulada en la Sección IV, Formularios de la Oferta Técnica y Financiera, con suficiente detalle para demostrar la capacidad de la Oferta Financiera del Licitante para cumplir con el diseño y la construcción de los Requisitos del Cliente y con el tiempo de finalización.</w:t>
            </w:r>
            <w:bookmarkEnd w:id="908"/>
            <w:bookmarkEnd w:id="909"/>
            <w:bookmarkEnd w:id="910"/>
            <w:bookmarkEnd w:id="911"/>
            <w:bookmarkEnd w:id="912"/>
            <w:bookmarkEnd w:id="913"/>
            <w:bookmarkEnd w:id="914"/>
          </w:p>
        </w:tc>
      </w:tr>
      <w:tr w:rsidR="00E54ED2" w:rsidRPr="00742E8D" w14:paraId="4D908F1F" w14:textId="77777777" w:rsidTr="00287BF3">
        <w:tc>
          <w:tcPr>
            <w:tcW w:w="2340" w:type="dxa"/>
          </w:tcPr>
          <w:p w14:paraId="17C6B730"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915" w:name="_Toc433197115"/>
            <w:bookmarkStart w:id="916" w:name="_Toc434305066"/>
            <w:bookmarkStart w:id="917" w:name="_Toc434846099"/>
            <w:bookmarkStart w:id="918" w:name="_Toc433025194"/>
            <w:bookmarkStart w:id="919" w:name="_Toc495667158"/>
            <w:r>
              <w:rPr>
                <w:rFonts w:ascii="Times New Roman" w:hAnsi="Times New Roman"/>
              </w:rPr>
              <w:t>Documentos que Confirman las Calificaciones del Licitante</w:t>
            </w:r>
            <w:bookmarkEnd w:id="915"/>
            <w:bookmarkEnd w:id="916"/>
            <w:bookmarkEnd w:id="917"/>
            <w:bookmarkEnd w:id="918"/>
            <w:bookmarkEnd w:id="919"/>
          </w:p>
        </w:tc>
        <w:tc>
          <w:tcPr>
            <w:tcW w:w="6750" w:type="dxa"/>
          </w:tcPr>
          <w:p w14:paraId="3D6E5A72"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20" w:name="_Toc433025195"/>
            <w:bookmarkStart w:id="921" w:name="_Toc433197116"/>
            <w:bookmarkStart w:id="922" w:name="_Toc434305067"/>
            <w:bookmarkStart w:id="923" w:name="_Toc434846100"/>
            <w:bookmarkStart w:id="924" w:name="_Toc488844480"/>
            <w:bookmarkStart w:id="925" w:name="_Toc495664739"/>
            <w:bookmarkStart w:id="926" w:name="_Toc495667159"/>
            <w:r>
              <w:rPr>
                <w:rFonts w:ascii="Times New Roman" w:hAnsi="Times New Roman"/>
                <w:bCs/>
                <w:sz w:val="24"/>
                <w:szCs w:val="20"/>
              </w:rPr>
              <w:t>De acuerdo con la Sección III, Criterios de Calificación y Evaluación, Para establecer que el Licitante continúa cumpliendo con los criterios utilizados en el momento de la precalificación, el Licitante deberá presentar toda la información, solicitada en las hojas y formularios de información correspondientes incluidos en la Sección IV, Formularios de la Oferta Técnica y Financiera.</w:t>
            </w:r>
            <w:bookmarkEnd w:id="920"/>
            <w:bookmarkEnd w:id="921"/>
            <w:bookmarkEnd w:id="922"/>
            <w:bookmarkEnd w:id="923"/>
            <w:bookmarkEnd w:id="924"/>
            <w:bookmarkEnd w:id="925"/>
            <w:bookmarkEnd w:id="926"/>
          </w:p>
        </w:tc>
      </w:tr>
      <w:tr w:rsidR="00E54ED2" w:rsidRPr="00742E8D" w14:paraId="5F451E2E" w14:textId="77777777" w:rsidTr="00502A66">
        <w:trPr>
          <w:trHeight w:val="1530"/>
        </w:trPr>
        <w:tc>
          <w:tcPr>
            <w:tcW w:w="2340" w:type="dxa"/>
          </w:tcPr>
          <w:p w14:paraId="3DCF6B95"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927" w:name="_Toc433197117"/>
            <w:bookmarkStart w:id="928" w:name="_Toc434305068"/>
            <w:bookmarkStart w:id="929" w:name="_Toc434846101"/>
            <w:bookmarkStart w:id="930" w:name="_Toc433025196"/>
            <w:bookmarkStart w:id="931" w:name="_Toc495667160"/>
            <w:r>
              <w:rPr>
                <w:rFonts w:ascii="Times New Roman" w:hAnsi="Times New Roman"/>
              </w:rPr>
              <w:t>Periodo de Validez de las Ofertas</w:t>
            </w:r>
            <w:bookmarkEnd w:id="927"/>
            <w:bookmarkEnd w:id="928"/>
            <w:bookmarkEnd w:id="929"/>
            <w:bookmarkEnd w:id="930"/>
            <w:bookmarkEnd w:id="931"/>
          </w:p>
        </w:tc>
        <w:tc>
          <w:tcPr>
            <w:tcW w:w="6750" w:type="dxa"/>
          </w:tcPr>
          <w:p w14:paraId="595F0C5E"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32" w:name="_Toc433025197"/>
            <w:bookmarkStart w:id="933" w:name="_Toc433197118"/>
            <w:bookmarkStart w:id="934" w:name="_Toc434305069"/>
            <w:bookmarkStart w:id="935" w:name="_Toc434846102"/>
            <w:bookmarkStart w:id="936" w:name="_Toc488844482"/>
            <w:bookmarkStart w:id="937" w:name="_Toc495664741"/>
            <w:bookmarkStart w:id="938" w:name="_Toc495667161"/>
            <w:r>
              <w:rPr>
                <w:rFonts w:ascii="Times New Roman" w:hAnsi="Times New Roman"/>
                <w:bCs/>
                <w:sz w:val="24"/>
                <w:szCs w:val="20"/>
              </w:rPr>
              <w:t xml:space="preserve">Las Ofertas deberán permanecer válidas durante el período </w:t>
            </w:r>
            <w:r>
              <w:rPr>
                <w:rFonts w:ascii="Times New Roman" w:hAnsi="Times New Roman"/>
                <w:b/>
                <w:bCs/>
                <w:sz w:val="24"/>
                <w:szCs w:val="20"/>
              </w:rPr>
              <w:t>especificado en la BDS</w:t>
            </w:r>
            <w:r>
              <w:rPr>
                <w:rFonts w:ascii="Times New Roman" w:hAnsi="Times New Roman"/>
                <w:bCs/>
                <w:sz w:val="24"/>
                <w:szCs w:val="20"/>
              </w:rPr>
              <w:t xml:space="preserve"> posterior a la fecha límite de presentación de la oferta prescrita por el Cliente.  Una Oferta válida por un período más corto podrá ser rechazada por el Cliente por no cumplir con la capacidad de ajuste a lo solicitado.</w:t>
            </w:r>
            <w:bookmarkEnd w:id="932"/>
            <w:bookmarkEnd w:id="933"/>
            <w:bookmarkEnd w:id="934"/>
            <w:bookmarkEnd w:id="935"/>
            <w:bookmarkEnd w:id="936"/>
            <w:bookmarkEnd w:id="937"/>
            <w:bookmarkEnd w:id="938"/>
          </w:p>
          <w:p w14:paraId="2E6A58CD" w14:textId="35B6B06C"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iCs/>
                <w:sz w:val="24"/>
                <w:szCs w:val="20"/>
              </w:rPr>
            </w:pPr>
            <w:bookmarkStart w:id="939" w:name="_Toc433025198"/>
            <w:bookmarkStart w:id="940" w:name="_Toc433197119"/>
            <w:bookmarkStart w:id="941" w:name="_Toc434305070"/>
            <w:bookmarkStart w:id="942" w:name="_Toc434846103"/>
            <w:bookmarkStart w:id="943" w:name="_Toc488844483"/>
            <w:bookmarkStart w:id="944" w:name="_Toc495664742"/>
            <w:bookmarkStart w:id="945" w:name="_Toc495667162"/>
            <w:r>
              <w:rPr>
                <w:rFonts w:ascii="Times New Roman" w:hAnsi="Times New Roman"/>
                <w:bCs/>
                <w:sz w:val="24"/>
                <w:szCs w:val="20"/>
              </w:rPr>
              <w:t xml:space="preserve">En circunstancias excepcionales, antes del vencimiento del período de validez de la Oferta, el Cliente puede solicitar a los Licitantes que extiendan el período de validez de sus Ofertas. La petición y las respuestas se deberán hacer por escrito. Si se </w:t>
            </w:r>
            <w:r>
              <w:rPr>
                <w:rFonts w:ascii="Times New Roman" w:hAnsi="Times New Roman"/>
                <w:bCs/>
                <w:sz w:val="24"/>
                <w:szCs w:val="20"/>
              </w:rPr>
              <w:lastRenderedPageBreak/>
              <w:t xml:space="preserve">solicita una Fianza de la Oferta, también deberá extenderse por veintiocho (28) días posteriores </w:t>
            </w:r>
            <w:r w:rsidR="00962A09">
              <w:rPr>
                <w:rFonts w:ascii="Times New Roman" w:hAnsi="Times New Roman"/>
                <w:bCs/>
                <w:sz w:val="24"/>
                <w:szCs w:val="20"/>
              </w:rPr>
              <w:t>al plazo</w:t>
            </w:r>
            <w:r>
              <w:rPr>
                <w:rFonts w:ascii="Times New Roman" w:hAnsi="Times New Roman"/>
                <w:bCs/>
                <w:sz w:val="24"/>
                <w:szCs w:val="20"/>
              </w:rPr>
              <w:t xml:space="preserve"> del período de validez extendido. Un Licitante puede rechazar la petición sin perder la Fianza de la Oferta. No se requerirá, ni se le permitirá a un Licitante que acepte la petición modificar su Oferta, salvo lo dispuesto en las ITB 19.3.</w:t>
            </w:r>
            <w:bookmarkEnd w:id="939"/>
            <w:bookmarkEnd w:id="940"/>
            <w:bookmarkEnd w:id="941"/>
            <w:bookmarkEnd w:id="942"/>
            <w:bookmarkEnd w:id="943"/>
            <w:bookmarkEnd w:id="944"/>
            <w:bookmarkEnd w:id="945"/>
          </w:p>
          <w:p w14:paraId="40DD8478"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46" w:name="_Toc433025199"/>
            <w:bookmarkStart w:id="947" w:name="_Toc433197120"/>
            <w:bookmarkStart w:id="948" w:name="_Toc434305071"/>
            <w:bookmarkStart w:id="949" w:name="_Toc434846104"/>
            <w:bookmarkStart w:id="950" w:name="_Toc488844484"/>
            <w:bookmarkStart w:id="951" w:name="_Toc495664743"/>
            <w:bookmarkStart w:id="952" w:name="_Toc495667163"/>
            <w:r>
              <w:rPr>
                <w:rFonts w:ascii="Times New Roman" w:hAnsi="Times New Roman"/>
                <w:bCs/>
                <w:sz w:val="24"/>
                <w:szCs w:val="20"/>
              </w:rPr>
              <w:t>Si la adjudicación se demora por un período que exceda los ochenta y cuatro (84 días) días posteriores al vencimiento de la validez de la Oferta inicial, se deberán aplicarán las siguientes condiciones:</w:t>
            </w:r>
            <w:bookmarkEnd w:id="946"/>
            <w:bookmarkEnd w:id="947"/>
            <w:bookmarkEnd w:id="948"/>
            <w:bookmarkEnd w:id="949"/>
            <w:bookmarkEnd w:id="950"/>
            <w:bookmarkEnd w:id="951"/>
            <w:bookmarkEnd w:id="952"/>
          </w:p>
          <w:p w14:paraId="0D2FBAD3" w14:textId="77777777" w:rsidR="00E54ED2" w:rsidRPr="00742E8D" w:rsidRDefault="00E54ED2" w:rsidP="00E54ED2">
            <w:pPr>
              <w:widowControl w:val="0"/>
              <w:numPr>
                <w:ilvl w:val="0"/>
                <w:numId w:val="14"/>
              </w:numPr>
              <w:tabs>
                <w:tab w:val="left" w:pos="882"/>
              </w:tabs>
              <w:suppressAutoHyphens/>
              <w:autoSpaceDE w:val="0"/>
              <w:spacing w:after="120" w:line="240" w:lineRule="auto"/>
              <w:ind w:left="882"/>
              <w:contextualSpacing/>
              <w:jc w:val="both"/>
              <w:rPr>
                <w:rFonts w:ascii="Times New Roman" w:eastAsia="Times New Roman" w:hAnsi="Times New Roman"/>
                <w:bCs/>
                <w:sz w:val="24"/>
                <w:szCs w:val="20"/>
              </w:rPr>
            </w:pPr>
            <w:r>
              <w:rPr>
                <w:rFonts w:ascii="Times New Roman" w:hAnsi="Times New Roman"/>
                <w:bCs/>
                <w:sz w:val="24"/>
                <w:szCs w:val="20"/>
              </w:rPr>
              <w:t>Las tarifas cotizadas por los Licitantes en su Lista de Precios se deberán ajustar por el factor</w:t>
            </w:r>
            <w:r>
              <w:rPr>
                <w:rFonts w:ascii="Times New Roman" w:hAnsi="Times New Roman"/>
                <w:b/>
                <w:bCs/>
                <w:sz w:val="24"/>
                <w:szCs w:val="20"/>
              </w:rPr>
              <w:t xml:space="preserve"> especificado en la BDS</w:t>
            </w:r>
            <w:r>
              <w:rPr>
                <w:rFonts w:ascii="Times New Roman" w:hAnsi="Times New Roman"/>
                <w:bCs/>
                <w:sz w:val="24"/>
                <w:szCs w:val="20"/>
              </w:rPr>
              <w:t>; y</w:t>
            </w:r>
          </w:p>
          <w:p w14:paraId="7B1EF236" w14:textId="77777777" w:rsidR="00E54ED2" w:rsidRPr="00742E8D" w:rsidRDefault="00E54ED2" w:rsidP="00E54ED2">
            <w:pPr>
              <w:widowControl w:val="0"/>
              <w:numPr>
                <w:ilvl w:val="0"/>
                <w:numId w:val="14"/>
              </w:numPr>
              <w:tabs>
                <w:tab w:val="left" w:pos="882"/>
              </w:tabs>
              <w:suppressAutoHyphens/>
              <w:autoSpaceDE w:val="0"/>
              <w:spacing w:after="120" w:line="240" w:lineRule="auto"/>
              <w:ind w:left="882"/>
              <w:contextualSpacing/>
              <w:jc w:val="both"/>
              <w:rPr>
                <w:rFonts w:ascii="Times New Roman" w:eastAsia="Times New Roman" w:hAnsi="Times New Roman"/>
                <w:szCs w:val="24"/>
              </w:rPr>
            </w:pPr>
            <w:r>
              <w:rPr>
                <w:rFonts w:ascii="Times New Roman" w:hAnsi="Times New Roman"/>
                <w:bCs/>
                <w:sz w:val="24"/>
                <w:szCs w:val="20"/>
              </w:rPr>
              <w:t>La evaluación de la Oferta se deberá basar en el precio de la Oferta sin tener en cuenta ningún ajuste aplicado en conformidad con el párrafo (a) anterior.</w:t>
            </w:r>
          </w:p>
          <w:p w14:paraId="6D3EFF58" w14:textId="77777777" w:rsidR="00E54ED2" w:rsidRPr="00742E8D" w:rsidRDefault="00E54ED2" w:rsidP="00E54ED2">
            <w:pPr>
              <w:widowControl w:val="0"/>
              <w:numPr>
                <w:ilvl w:val="0"/>
                <w:numId w:val="14"/>
              </w:numPr>
              <w:tabs>
                <w:tab w:val="left" w:pos="882"/>
              </w:tabs>
              <w:suppressAutoHyphens/>
              <w:autoSpaceDE w:val="0"/>
              <w:spacing w:after="120" w:line="240" w:lineRule="auto"/>
              <w:ind w:left="882"/>
              <w:contextualSpacing/>
              <w:jc w:val="both"/>
              <w:rPr>
                <w:rFonts w:ascii="Times New Roman" w:eastAsia="Times New Roman" w:hAnsi="Times New Roman"/>
                <w:b/>
                <w:bCs/>
                <w:i/>
                <w:sz w:val="24"/>
                <w:szCs w:val="20"/>
              </w:rPr>
            </w:pPr>
            <w:r>
              <w:rPr>
                <w:rFonts w:ascii="Times New Roman" w:hAnsi="Times New Roman"/>
                <w:bCs/>
                <w:sz w:val="24"/>
                <w:szCs w:val="20"/>
              </w:rPr>
              <w:t>Si alguien del Personal Clave deja de estar disponible durante el período ampliado de validez, el Licitante deberá presentar una justificación adecuada por escrito, y evidencia satisfactoria para el Cliente junto con la solicitud de sustitución. En tal caso, un Personal Clave de reemplazo deberá tener calificaciones y experiencia iguales o superiores que las del Personal Clave propuesto originalmente. Sin embargo, la evaluación técnica seguirá basándose en la evaluación del Curriculum Vitae del Personal Clave original.</w:t>
            </w:r>
          </w:p>
          <w:p w14:paraId="24D6CB61" w14:textId="437BAC3D" w:rsidR="00E54ED2" w:rsidRPr="00514CCA" w:rsidRDefault="00E54ED2" w:rsidP="00E54ED2">
            <w:pPr>
              <w:widowControl w:val="0"/>
              <w:numPr>
                <w:ilvl w:val="0"/>
                <w:numId w:val="14"/>
              </w:numPr>
              <w:tabs>
                <w:tab w:val="left" w:pos="882"/>
              </w:tabs>
              <w:suppressAutoHyphens/>
              <w:autoSpaceDE w:val="0"/>
              <w:spacing w:after="120" w:line="240" w:lineRule="auto"/>
              <w:ind w:left="882"/>
              <w:contextualSpacing/>
              <w:jc w:val="both"/>
              <w:rPr>
                <w:rFonts w:ascii="Times New Roman" w:hAnsi="Times New Roman"/>
                <w:b/>
                <w:i/>
                <w:color w:val="404040" w:themeColor="text1" w:themeTint="BF"/>
                <w:sz w:val="24"/>
                <w:u w:val="single"/>
              </w:rPr>
            </w:pPr>
            <w:r>
              <w:rPr>
                <w:rFonts w:ascii="Times New Roman" w:hAnsi="Times New Roman"/>
                <w:bCs/>
                <w:sz w:val="24"/>
                <w:szCs w:val="20"/>
              </w:rPr>
              <w:t>Si el Licitante no cumple en presentar un Personal Clave de reemplazo con calificaciones iguales o superiores, o si los motivos ofrecidos para el reemplazo o si la</w:t>
            </w:r>
            <w:r w:rsidR="00786FB9">
              <w:rPr>
                <w:rFonts w:ascii="Times New Roman" w:hAnsi="Times New Roman"/>
                <w:bCs/>
                <w:sz w:val="24"/>
                <w:szCs w:val="20"/>
              </w:rPr>
              <w:t>s</w:t>
            </w:r>
            <w:r>
              <w:rPr>
                <w:rFonts w:ascii="Times New Roman" w:hAnsi="Times New Roman"/>
                <w:bCs/>
                <w:sz w:val="24"/>
                <w:szCs w:val="20"/>
              </w:rPr>
              <w:t xml:space="preserve"> </w:t>
            </w:r>
            <w:r w:rsidR="00786FB9">
              <w:rPr>
                <w:rFonts w:ascii="Times New Roman" w:hAnsi="Times New Roman"/>
                <w:bCs/>
                <w:sz w:val="24"/>
                <w:szCs w:val="20"/>
              </w:rPr>
              <w:t>justificaciones</w:t>
            </w:r>
            <w:r>
              <w:rPr>
                <w:rFonts w:ascii="Times New Roman" w:hAnsi="Times New Roman"/>
                <w:bCs/>
                <w:sz w:val="24"/>
                <w:szCs w:val="20"/>
              </w:rPr>
              <w:t xml:space="preserve"> son inaceptables para el Cliente, dicha Oferta puede ser rechazada.</w:t>
            </w:r>
          </w:p>
        </w:tc>
      </w:tr>
      <w:tr w:rsidR="00E54ED2" w:rsidRPr="00742E8D" w14:paraId="10223B86" w14:textId="77777777" w:rsidTr="00287BF3">
        <w:tc>
          <w:tcPr>
            <w:tcW w:w="2340" w:type="dxa"/>
          </w:tcPr>
          <w:p w14:paraId="79A3B1A9" w14:textId="77777777" w:rsidR="00E54ED2" w:rsidRPr="00742E8D" w:rsidRDefault="00E54ED2" w:rsidP="00E54ED2">
            <w:pPr>
              <w:pStyle w:val="TOC2"/>
              <w:numPr>
                <w:ilvl w:val="0"/>
                <w:numId w:val="56"/>
              </w:numPr>
              <w:spacing w:before="120"/>
              <w:outlineLvl w:val="1"/>
              <w:rPr>
                <w:rFonts w:ascii="Times New Roman" w:eastAsia="Times New Roman" w:hAnsi="Times New Roman"/>
                <w:b w:val="0"/>
                <w:bCs w:val="0"/>
                <w:szCs w:val="20"/>
              </w:rPr>
            </w:pPr>
            <w:bookmarkStart w:id="953" w:name="_Toc433197121"/>
            <w:bookmarkStart w:id="954" w:name="_Toc434305072"/>
            <w:bookmarkStart w:id="955" w:name="_Toc434846105"/>
            <w:bookmarkStart w:id="956" w:name="_Toc433025200"/>
            <w:bookmarkStart w:id="957" w:name="_Toc495667164"/>
            <w:r>
              <w:rPr>
                <w:rFonts w:ascii="Times New Roman" w:hAnsi="Times New Roman"/>
              </w:rPr>
              <w:lastRenderedPageBreak/>
              <w:t>Fianza de la Oferta</w:t>
            </w:r>
            <w:bookmarkEnd w:id="953"/>
            <w:bookmarkEnd w:id="954"/>
            <w:bookmarkEnd w:id="955"/>
            <w:bookmarkEnd w:id="956"/>
            <w:bookmarkEnd w:id="957"/>
          </w:p>
        </w:tc>
        <w:tc>
          <w:tcPr>
            <w:tcW w:w="6750" w:type="dxa"/>
          </w:tcPr>
          <w:p w14:paraId="17E39044" w14:textId="77777777" w:rsidR="00E54ED2" w:rsidRPr="00B405AD" w:rsidRDefault="00E54ED2" w:rsidP="00E54ED2">
            <w:pPr>
              <w:numPr>
                <w:ilvl w:val="1"/>
                <w:numId w:val="56"/>
              </w:numPr>
              <w:tabs>
                <w:tab w:val="left" w:pos="72"/>
                <w:tab w:val="left" w:pos="521"/>
              </w:tabs>
              <w:spacing w:before="120" w:after="120" w:line="240" w:lineRule="auto"/>
              <w:ind w:left="522" w:hanging="522"/>
              <w:jc w:val="both"/>
              <w:outlineLvl w:val="1"/>
              <w:rPr>
                <w:rFonts w:ascii="Times New Roman" w:eastAsia="Times New Roman" w:hAnsi="Times New Roman"/>
                <w:bCs/>
                <w:sz w:val="24"/>
                <w:szCs w:val="20"/>
              </w:rPr>
            </w:pPr>
            <w:bookmarkStart w:id="958" w:name="_Toc433025201"/>
            <w:bookmarkStart w:id="959" w:name="_Toc433197122"/>
            <w:bookmarkStart w:id="960" w:name="_Toc434305073"/>
            <w:bookmarkStart w:id="961" w:name="_Toc434846106"/>
            <w:bookmarkStart w:id="962" w:name="_Toc488844486"/>
            <w:bookmarkStart w:id="963" w:name="_Toc495664745"/>
            <w:bookmarkStart w:id="964" w:name="_Toc495667165"/>
            <w:r>
              <w:rPr>
                <w:rFonts w:ascii="Times New Roman" w:hAnsi="Times New Roman"/>
                <w:sz w:val="24"/>
                <w:szCs w:val="20"/>
              </w:rPr>
              <w:t xml:space="preserve">El Licitante deberá presentar, como parte de su Oferta Financiera, una Fianza de la Oferta en su forma original y en la cantidad y moneda </w:t>
            </w:r>
            <w:r>
              <w:rPr>
                <w:rFonts w:ascii="Times New Roman" w:hAnsi="Times New Roman"/>
                <w:b/>
                <w:bCs/>
                <w:sz w:val="24"/>
                <w:szCs w:val="20"/>
              </w:rPr>
              <w:t>especificada en la BDS</w:t>
            </w:r>
            <w:r>
              <w:rPr>
                <w:rFonts w:ascii="Times New Roman" w:hAnsi="Times New Roman"/>
                <w:sz w:val="24"/>
                <w:szCs w:val="20"/>
              </w:rPr>
              <w:t>.</w:t>
            </w:r>
            <w:bookmarkEnd w:id="958"/>
            <w:bookmarkEnd w:id="959"/>
            <w:bookmarkEnd w:id="960"/>
            <w:bookmarkEnd w:id="961"/>
            <w:bookmarkEnd w:id="962"/>
            <w:bookmarkEnd w:id="963"/>
            <w:bookmarkEnd w:id="964"/>
          </w:p>
        </w:tc>
      </w:tr>
      <w:tr w:rsidR="00E54ED2" w:rsidRPr="00742E8D" w14:paraId="79225DB0" w14:textId="77777777" w:rsidTr="00287BF3">
        <w:tc>
          <w:tcPr>
            <w:tcW w:w="2340" w:type="dxa"/>
          </w:tcPr>
          <w:p w14:paraId="0C524DB6" w14:textId="77777777" w:rsidR="00E54ED2" w:rsidRPr="00742E8D" w:rsidRDefault="00E54ED2" w:rsidP="00E54ED2">
            <w:pPr>
              <w:tabs>
                <w:tab w:val="left" w:pos="342"/>
              </w:tabs>
              <w:spacing w:after="0" w:line="240" w:lineRule="auto"/>
              <w:ind w:left="342"/>
              <w:rPr>
                <w:rFonts w:ascii="Times New Roman" w:eastAsia="Times New Roman" w:hAnsi="Times New Roman"/>
                <w:b/>
                <w:bCs/>
                <w:sz w:val="24"/>
                <w:szCs w:val="20"/>
              </w:rPr>
            </w:pPr>
          </w:p>
        </w:tc>
        <w:tc>
          <w:tcPr>
            <w:tcW w:w="6750" w:type="dxa"/>
          </w:tcPr>
          <w:p w14:paraId="4C7C0447" w14:textId="77777777" w:rsidR="00E54ED2" w:rsidRPr="007241BF"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65" w:name="_Toc433025202"/>
            <w:bookmarkStart w:id="966" w:name="_Toc433197123"/>
            <w:bookmarkStart w:id="967" w:name="_Toc434305074"/>
            <w:bookmarkStart w:id="968" w:name="_Toc434846107"/>
            <w:bookmarkStart w:id="969" w:name="_Toc488844487"/>
            <w:bookmarkStart w:id="970" w:name="_Toc495664746"/>
            <w:bookmarkStart w:id="971" w:name="_Toc495667166"/>
            <w:r>
              <w:rPr>
                <w:rFonts w:ascii="Times New Roman" w:hAnsi="Times New Roman"/>
                <w:bCs/>
                <w:sz w:val="24"/>
                <w:szCs w:val="20"/>
              </w:rPr>
              <w:t xml:space="preserve">Salvo que lo contrario se </w:t>
            </w:r>
            <w:r>
              <w:rPr>
                <w:rFonts w:ascii="Times New Roman" w:hAnsi="Times New Roman"/>
                <w:b/>
                <w:bCs/>
                <w:sz w:val="24"/>
                <w:szCs w:val="20"/>
              </w:rPr>
              <w:t>especifique en la BDS</w:t>
            </w:r>
            <w:r>
              <w:rPr>
                <w:rFonts w:ascii="Times New Roman" w:hAnsi="Times New Roman"/>
                <w:bCs/>
                <w:sz w:val="24"/>
                <w:szCs w:val="20"/>
              </w:rPr>
              <w:t>, la Fianza de la Oferta será una garantía a la vista, a opción del Licitante, en cualquiera de las siguientes formas:</w:t>
            </w:r>
            <w:bookmarkEnd w:id="965"/>
            <w:bookmarkEnd w:id="966"/>
            <w:bookmarkEnd w:id="967"/>
            <w:bookmarkEnd w:id="968"/>
            <w:bookmarkEnd w:id="969"/>
            <w:bookmarkEnd w:id="970"/>
            <w:bookmarkEnd w:id="971"/>
          </w:p>
          <w:p w14:paraId="4CBCE45F" w14:textId="77777777" w:rsidR="00E54ED2" w:rsidRPr="007241BF" w:rsidRDefault="00E54ED2" w:rsidP="00E54ED2">
            <w:pPr>
              <w:widowControl w:val="0"/>
              <w:numPr>
                <w:ilvl w:val="0"/>
                <w:numId w:val="62"/>
              </w:numPr>
              <w:tabs>
                <w:tab w:val="left" w:pos="882"/>
              </w:tabs>
              <w:suppressAutoHyphens/>
              <w:autoSpaceDE w:val="0"/>
              <w:spacing w:after="120" w:line="240" w:lineRule="auto"/>
              <w:ind w:left="882"/>
              <w:contextualSpacing/>
              <w:jc w:val="both"/>
              <w:rPr>
                <w:rFonts w:ascii="Times New Roman" w:eastAsia="Times New Roman" w:hAnsi="Times New Roman"/>
                <w:bCs/>
                <w:sz w:val="24"/>
                <w:szCs w:val="20"/>
              </w:rPr>
            </w:pPr>
            <w:r>
              <w:rPr>
                <w:rFonts w:ascii="Times New Roman" w:hAnsi="Times New Roman"/>
                <w:bCs/>
                <w:sz w:val="24"/>
                <w:szCs w:val="20"/>
              </w:rPr>
              <w:t>una garantía bancaria incondicional; o bien</w:t>
            </w:r>
          </w:p>
          <w:p w14:paraId="0591DC6B" w14:textId="77777777" w:rsidR="00E54ED2" w:rsidRPr="0063164A" w:rsidRDefault="00E54ED2" w:rsidP="00E54ED2">
            <w:pPr>
              <w:widowControl w:val="0"/>
              <w:tabs>
                <w:tab w:val="left" w:pos="882"/>
              </w:tabs>
              <w:suppressAutoHyphens/>
              <w:autoSpaceDE w:val="0"/>
              <w:spacing w:after="120" w:line="240" w:lineRule="auto"/>
              <w:contextualSpacing/>
              <w:jc w:val="both"/>
              <w:rPr>
                <w:rFonts w:ascii="Times New Roman" w:eastAsia="Times New Roman" w:hAnsi="Times New Roman"/>
                <w:bCs/>
                <w:sz w:val="24"/>
                <w:szCs w:val="20"/>
              </w:rPr>
            </w:pPr>
          </w:p>
          <w:p w14:paraId="47C1A86C" w14:textId="77777777" w:rsidR="00E54ED2" w:rsidRPr="00B405AD" w:rsidRDefault="00E54ED2" w:rsidP="00E54ED2">
            <w:pPr>
              <w:widowControl w:val="0"/>
              <w:numPr>
                <w:ilvl w:val="0"/>
                <w:numId w:val="62"/>
              </w:numPr>
              <w:tabs>
                <w:tab w:val="left" w:pos="882"/>
              </w:tabs>
              <w:suppressAutoHyphens/>
              <w:autoSpaceDE w:val="0"/>
              <w:spacing w:after="120" w:line="240" w:lineRule="auto"/>
              <w:ind w:left="882"/>
              <w:contextualSpacing/>
              <w:jc w:val="both"/>
              <w:rPr>
                <w:rFonts w:ascii="Times New Roman" w:eastAsia="Times New Roman" w:hAnsi="Times New Roman"/>
                <w:bCs/>
                <w:sz w:val="24"/>
                <w:szCs w:val="20"/>
              </w:rPr>
            </w:pPr>
            <w:r>
              <w:rPr>
                <w:rFonts w:ascii="Times New Roman" w:hAnsi="Times New Roman"/>
                <w:bCs/>
                <w:sz w:val="24"/>
                <w:szCs w:val="20"/>
              </w:rPr>
              <w:t>una carta de crédito irrevocable, de fuente acreditada en un país elegible.</w:t>
            </w:r>
          </w:p>
          <w:p w14:paraId="6B670FDF" w14:textId="77777777" w:rsidR="00E54ED2" w:rsidRPr="00B405AD" w:rsidRDefault="00E54ED2" w:rsidP="00E54ED2">
            <w:pPr>
              <w:widowControl w:val="0"/>
              <w:tabs>
                <w:tab w:val="left" w:pos="882"/>
              </w:tabs>
              <w:suppressAutoHyphens/>
              <w:autoSpaceDE w:val="0"/>
              <w:spacing w:after="120" w:line="240" w:lineRule="auto"/>
              <w:contextualSpacing/>
              <w:jc w:val="both"/>
              <w:rPr>
                <w:rFonts w:ascii="Times New Roman" w:eastAsia="Times New Roman" w:hAnsi="Times New Roman"/>
                <w:bCs/>
                <w:sz w:val="24"/>
                <w:szCs w:val="20"/>
              </w:rPr>
            </w:pPr>
            <w:bookmarkStart w:id="972" w:name="_Toc433025203"/>
            <w:bookmarkStart w:id="973" w:name="_Toc433197124"/>
            <w:bookmarkStart w:id="974" w:name="_Toc434305075"/>
            <w:bookmarkStart w:id="975" w:name="_Toc434846108"/>
          </w:p>
          <w:p w14:paraId="6BD8D9A4" w14:textId="77777777" w:rsidR="00E54ED2" w:rsidRPr="00EE14FE" w:rsidRDefault="00E54ED2" w:rsidP="00E54ED2">
            <w:pPr>
              <w:tabs>
                <w:tab w:val="left" w:pos="72"/>
                <w:tab w:val="left" w:pos="521"/>
              </w:tabs>
              <w:spacing w:after="120" w:line="240" w:lineRule="auto"/>
              <w:ind w:left="522"/>
              <w:jc w:val="both"/>
              <w:outlineLvl w:val="1"/>
              <w:rPr>
                <w:rFonts w:ascii="Times New Roman" w:eastAsia="Times New Roman" w:hAnsi="Times New Roman"/>
                <w:bCs/>
                <w:sz w:val="24"/>
                <w:szCs w:val="20"/>
              </w:rPr>
            </w:pPr>
            <w:bookmarkStart w:id="976" w:name="_Toc488844488"/>
            <w:bookmarkStart w:id="977" w:name="_Toc495664747"/>
            <w:bookmarkStart w:id="978" w:name="_Toc495667167"/>
            <w:r>
              <w:rPr>
                <w:rFonts w:ascii="Times New Roman" w:hAnsi="Times New Roman"/>
                <w:bCs/>
                <w:sz w:val="24"/>
                <w:szCs w:val="20"/>
              </w:rPr>
              <w:t xml:space="preserve">Si la Fianza de la Oferta es emitida por una institución financiera ubicada fuera del país del Cliente, la Fianza de la </w:t>
            </w:r>
            <w:r>
              <w:rPr>
                <w:rFonts w:ascii="Times New Roman" w:hAnsi="Times New Roman"/>
                <w:bCs/>
                <w:sz w:val="24"/>
                <w:szCs w:val="20"/>
              </w:rPr>
              <w:lastRenderedPageBreak/>
              <w:t>Oferta debe ser confirmada por una institución financiera corresponsal ubicada en el país del Cliente, que sea satisfactoria para el Cliente, para que la Fianza de la Oferta sea ejecutable.  En el caso de una garantía bancaria, la Fianza de la Oferta se deberá presentar utilizando el Formulario de Fianza de la Oferta incluida en la Sección IV, Formularios de la Oferta Técnica y Financiera, u otro formato sustancialmente similar aprobado por el Cliente antes de la presentación de la Oferta.  En ambos casos, el formulario debe incluir el nombre completo del Licitante e identificar a la institución financiera correspondiente si la institución financiera está ubicada fuera del país del Cliente.  La Fianza de la Oferta deberá permanecer válida durante veintiocho (28) días posteriores al período de validez original de la Oferta, o más allá de cualquier período de extensión, si así se solicita en las ITB 19.2.</w:t>
            </w:r>
            <w:bookmarkEnd w:id="972"/>
            <w:bookmarkEnd w:id="973"/>
            <w:bookmarkEnd w:id="974"/>
            <w:bookmarkEnd w:id="975"/>
            <w:bookmarkEnd w:id="976"/>
            <w:bookmarkEnd w:id="977"/>
            <w:bookmarkEnd w:id="978"/>
          </w:p>
        </w:tc>
      </w:tr>
      <w:tr w:rsidR="00E54ED2" w:rsidRPr="00742E8D" w14:paraId="6C41C731" w14:textId="77777777" w:rsidTr="00287BF3">
        <w:tc>
          <w:tcPr>
            <w:tcW w:w="2340" w:type="dxa"/>
          </w:tcPr>
          <w:p w14:paraId="3671258B" w14:textId="77777777" w:rsidR="00E54ED2" w:rsidRPr="00742E8D" w:rsidRDefault="00E54ED2" w:rsidP="00E54ED2">
            <w:pPr>
              <w:tabs>
                <w:tab w:val="left" w:pos="342"/>
              </w:tabs>
              <w:spacing w:after="0" w:line="240" w:lineRule="auto"/>
              <w:ind w:left="342"/>
              <w:rPr>
                <w:rFonts w:ascii="Times New Roman" w:eastAsia="Times New Roman" w:hAnsi="Times New Roman"/>
                <w:b/>
                <w:bCs/>
                <w:sz w:val="24"/>
                <w:szCs w:val="20"/>
              </w:rPr>
            </w:pPr>
          </w:p>
        </w:tc>
        <w:tc>
          <w:tcPr>
            <w:tcW w:w="6750" w:type="dxa"/>
          </w:tcPr>
          <w:p w14:paraId="2DBA2209" w14:textId="77777777" w:rsidR="00E54ED2" w:rsidRPr="007241BF"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79" w:name="_Toc433025204"/>
            <w:bookmarkStart w:id="980" w:name="_Toc433197125"/>
            <w:bookmarkStart w:id="981" w:name="_Toc434305076"/>
            <w:bookmarkStart w:id="982" w:name="_Toc434846109"/>
            <w:bookmarkStart w:id="983" w:name="_Toc488844489"/>
            <w:bookmarkStart w:id="984" w:name="_Toc495664748"/>
            <w:bookmarkStart w:id="985" w:name="_Toc495667168"/>
            <w:r>
              <w:rPr>
                <w:rFonts w:ascii="Times New Roman" w:hAnsi="Times New Roman"/>
                <w:bCs/>
                <w:sz w:val="24"/>
                <w:szCs w:val="20"/>
              </w:rPr>
              <w:t>Cualquier Oferta que no esté acompañada de una Fianza de la Oferta que cumpla y en conformidad, será rechazada por el Cliente por no tener la capacidad de ajuste a lo solicitado.  Se informa a los Licitantes que una declaración de fianza de Oferta, o una garantía de oferta no es una forma aceptable de Fianza de la Oferta, y si se presenta una declaración de fianza de Oferta, o una garantía de oferta como Fianza de la Oferta, la Oferta se deberá considerar que no tiene capacidad de ajuste a lo solicitado y será rechazada.</w:t>
            </w:r>
            <w:bookmarkEnd w:id="979"/>
            <w:bookmarkEnd w:id="980"/>
            <w:bookmarkEnd w:id="981"/>
            <w:bookmarkEnd w:id="982"/>
            <w:bookmarkEnd w:id="983"/>
            <w:bookmarkEnd w:id="984"/>
            <w:bookmarkEnd w:id="985"/>
          </w:p>
          <w:p w14:paraId="58B87342" w14:textId="77777777" w:rsidR="00E54ED2" w:rsidRPr="007241BF"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86" w:name="_Toc433025205"/>
            <w:bookmarkStart w:id="987" w:name="_Toc433197126"/>
            <w:bookmarkStart w:id="988" w:name="_Toc434305077"/>
            <w:bookmarkStart w:id="989" w:name="_Toc434846110"/>
            <w:bookmarkStart w:id="990" w:name="_Toc488844490"/>
            <w:bookmarkStart w:id="991" w:name="_Toc495664749"/>
            <w:bookmarkStart w:id="992" w:name="_Toc495667169"/>
            <w:r>
              <w:rPr>
                <w:rFonts w:ascii="Times New Roman" w:hAnsi="Times New Roman"/>
                <w:bCs/>
                <w:sz w:val="24"/>
                <w:szCs w:val="20"/>
              </w:rPr>
              <w:t>La Fianza de la Oferta de los Licitantes no seleccionados deberá ser devuelta tan pronto como sea posible una vez que el Licitante seleccionado haya firmado el Contrato y proporcionado la Garantía de Cumplimiento requerida.</w:t>
            </w:r>
            <w:bookmarkEnd w:id="986"/>
            <w:bookmarkEnd w:id="987"/>
            <w:bookmarkEnd w:id="988"/>
            <w:bookmarkEnd w:id="989"/>
            <w:bookmarkEnd w:id="990"/>
            <w:bookmarkEnd w:id="991"/>
            <w:bookmarkEnd w:id="992"/>
          </w:p>
          <w:p w14:paraId="372A8976"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993" w:name="_Toc433025206"/>
            <w:bookmarkStart w:id="994" w:name="_Toc433197127"/>
            <w:bookmarkStart w:id="995" w:name="_Toc434305078"/>
            <w:bookmarkStart w:id="996" w:name="_Toc434846111"/>
            <w:bookmarkStart w:id="997" w:name="_Toc488844491"/>
            <w:bookmarkStart w:id="998" w:name="_Toc495664750"/>
            <w:bookmarkStart w:id="999" w:name="_Toc495667170"/>
            <w:r>
              <w:rPr>
                <w:rFonts w:ascii="Times New Roman" w:hAnsi="Times New Roman"/>
                <w:bCs/>
                <w:sz w:val="24"/>
                <w:szCs w:val="20"/>
              </w:rPr>
              <w:t>La Fianza de la Oferta del Licitantes seleccionados deberá ser devuelta tan pronto como sea posible una vez que el Licitante seleccionado haya firmado el Contrato y proporcionado la Garantía de Cumplimiento requerida.</w:t>
            </w:r>
            <w:bookmarkEnd w:id="993"/>
            <w:bookmarkEnd w:id="994"/>
            <w:bookmarkEnd w:id="995"/>
            <w:bookmarkEnd w:id="996"/>
            <w:bookmarkEnd w:id="997"/>
            <w:bookmarkEnd w:id="998"/>
            <w:bookmarkEnd w:id="999"/>
          </w:p>
          <w:p w14:paraId="75E84F94"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00" w:name="_Toc433025207"/>
            <w:bookmarkStart w:id="1001" w:name="_Toc433197128"/>
            <w:bookmarkStart w:id="1002" w:name="_Toc434305079"/>
            <w:bookmarkStart w:id="1003" w:name="_Toc434846112"/>
            <w:bookmarkStart w:id="1004" w:name="_Toc488844492"/>
            <w:bookmarkStart w:id="1005" w:name="_Toc495664751"/>
            <w:bookmarkStart w:id="1006" w:name="_Toc495667171"/>
            <w:r>
              <w:rPr>
                <w:rFonts w:ascii="Times New Roman" w:hAnsi="Times New Roman"/>
                <w:bCs/>
                <w:sz w:val="24"/>
                <w:szCs w:val="20"/>
              </w:rPr>
              <w:t>La Fianza de la Oferta de una Sociedad en Participación u otra asociación, deberá presentarse a nombre de la asociación que presenta la Oferta.  Si la asociación no ha sido constituida legalmente en el momento de la licitación, la Fianza de la Oferta deberá estar a nombre de todos los socios futuros nombrados en la carta de intención a la que se hace referencia en las ITB 12.2.</w:t>
            </w:r>
            <w:bookmarkEnd w:id="1000"/>
            <w:bookmarkEnd w:id="1001"/>
            <w:bookmarkEnd w:id="1002"/>
            <w:bookmarkEnd w:id="1003"/>
            <w:bookmarkEnd w:id="1004"/>
            <w:bookmarkEnd w:id="1005"/>
            <w:bookmarkEnd w:id="1006"/>
          </w:p>
        </w:tc>
      </w:tr>
      <w:tr w:rsidR="00E54ED2" w:rsidRPr="00742E8D" w14:paraId="18A85A2C" w14:textId="77777777" w:rsidTr="00287BF3">
        <w:tc>
          <w:tcPr>
            <w:tcW w:w="2340" w:type="dxa"/>
          </w:tcPr>
          <w:p w14:paraId="32838854" w14:textId="77777777" w:rsidR="00E54ED2" w:rsidRPr="00742E8D" w:rsidRDefault="00E54ED2" w:rsidP="00E54ED2">
            <w:pPr>
              <w:tabs>
                <w:tab w:val="left" w:pos="342"/>
              </w:tabs>
              <w:spacing w:after="0" w:line="240" w:lineRule="auto"/>
              <w:ind w:left="342"/>
              <w:rPr>
                <w:rFonts w:ascii="Times New Roman" w:eastAsia="Times New Roman" w:hAnsi="Times New Roman"/>
                <w:b/>
                <w:bCs/>
                <w:sz w:val="24"/>
                <w:szCs w:val="20"/>
              </w:rPr>
            </w:pPr>
          </w:p>
        </w:tc>
        <w:tc>
          <w:tcPr>
            <w:tcW w:w="6750" w:type="dxa"/>
          </w:tcPr>
          <w:p w14:paraId="7B11DD26" w14:textId="77777777" w:rsidR="00E54ED2" w:rsidRPr="00656EF1"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07" w:name="_Toc433025208"/>
            <w:bookmarkStart w:id="1008" w:name="_Toc433197129"/>
            <w:bookmarkStart w:id="1009" w:name="_Toc434305080"/>
            <w:bookmarkStart w:id="1010" w:name="_Toc434846113"/>
            <w:bookmarkStart w:id="1011" w:name="_Toc488844493"/>
            <w:bookmarkStart w:id="1012" w:name="_Toc495664752"/>
            <w:bookmarkStart w:id="1013" w:name="_Toc495667172"/>
            <w:r>
              <w:rPr>
                <w:rFonts w:ascii="Times New Roman" w:hAnsi="Times New Roman"/>
                <w:bCs/>
                <w:sz w:val="24"/>
                <w:szCs w:val="20"/>
              </w:rPr>
              <w:t>Una Fianza de la Oferta, puede declarase perdida, a la entera discreción del Cliente:</w:t>
            </w:r>
            <w:bookmarkEnd w:id="1007"/>
            <w:bookmarkEnd w:id="1008"/>
            <w:bookmarkEnd w:id="1009"/>
            <w:bookmarkEnd w:id="1010"/>
            <w:bookmarkEnd w:id="1011"/>
            <w:bookmarkEnd w:id="1012"/>
            <w:bookmarkEnd w:id="1013"/>
          </w:p>
          <w:p w14:paraId="775DE473" w14:textId="77777777" w:rsidR="00E54ED2" w:rsidRPr="0063164A" w:rsidRDefault="00E54ED2" w:rsidP="00E54ED2">
            <w:pPr>
              <w:widowControl w:val="0"/>
              <w:numPr>
                <w:ilvl w:val="0"/>
                <w:numId w:val="16"/>
              </w:numPr>
              <w:tabs>
                <w:tab w:val="left" w:pos="882"/>
              </w:tabs>
              <w:suppressAutoHyphens/>
              <w:autoSpaceDE w:val="0"/>
              <w:spacing w:after="120" w:line="240" w:lineRule="auto"/>
              <w:ind w:left="882"/>
              <w:jc w:val="both"/>
              <w:rPr>
                <w:rFonts w:ascii="Times New Roman" w:eastAsia="Times New Roman" w:hAnsi="Times New Roman"/>
                <w:szCs w:val="24"/>
              </w:rPr>
            </w:pPr>
            <w:r>
              <w:rPr>
                <w:rFonts w:ascii="Times New Roman" w:hAnsi="Times New Roman"/>
                <w:sz w:val="24"/>
                <w:szCs w:val="24"/>
              </w:rPr>
              <w:t xml:space="preserve">si un Licitante retira su Oferta durante el período de validez de la Oferta especificado por el Licitante en el formulario de Carta de Oferta Financiera, excepto por lo dispuesto en </w:t>
            </w:r>
            <w:r>
              <w:rPr>
                <w:rFonts w:ascii="Times New Roman" w:hAnsi="Times New Roman"/>
                <w:sz w:val="24"/>
                <w:szCs w:val="24"/>
              </w:rPr>
              <w:lastRenderedPageBreak/>
              <w:t>las ITB 19.2, en el caso de extensión de la Oferta; o bien</w:t>
            </w:r>
          </w:p>
          <w:p w14:paraId="68121479" w14:textId="77777777" w:rsidR="00E54ED2" w:rsidRPr="00B405AD" w:rsidRDefault="00E54ED2" w:rsidP="00E54ED2">
            <w:pPr>
              <w:widowControl w:val="0"/>
              <w:numPr>
                <w:ilvl w:val="0"/>
                <w:numId w:val="16"/>
              </w:numPr>
              <w:tabs>
                <w:tab w:val="left" w:pos="882"/>
              </w:tabs>
              <w:suppressAutoHyphens/>
              <w:autoSpaceDE w:val="0"/>
              <w:spacing w:after="120" w:line="240" w:lineRule="auto"/>
              <w:ind w:left="882"/>
              <w:jc w:val="both"/>
              <w:rPr>
                <w:rFonts w:ascii="Times New Roman" w:eastAsia="Times New Roman" w:hAnsi="Times New Roman"/>
                <w:szCs w:val="24"/>
              </w:rPr>
            </w:pPr>
            <w:r>
              <w:rPr>
                <w:rFonts w:ascii="Times New Roman" w:hAnsi="Times New Roman"/>
                <w:sz w:val="24"/>
                <w:szCs w:val="24"/>
              </w:rPr>
              <w:t>si el Licitante seleccionado no firma el Contrato de acuerdo con las ITB 39, o no presenta una Garantía de Cumplimiento de acuerdo con la Sub-Cláusula 4.2 de las GCC, tal como se describe en las ITB 40.2.</w:t>
            </w:r>
          </w:p>
        </w:tc>
      </w:tr>
      <w:tr w:rsidR="00E54ED2" w:rsidRPr="00742E8D" w14:paraId="4AA90C80" w14:textId="77777777" w:rsidTr="00287BF3">
        <w:tc>
          <w:tcPr>
            <w:tcW w:w="2340" w:type="dxa"/>
          </w:tcPr>
          <w:p w14:paraId="0D981943"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014" w:name="_Toc433197130"/>
            <w:bookmarkStart w:id="1015" w:name="_Toc434305081"/>
            <w:bookmarkStart w:id="1016" w:name="_Toc434846114"/>
            <w:bookmarkStart w:id="1017" w:name="_Toc433025209"/>
            <w:bookmarkStart w:id="1018" w:name="_Toc495667173"/>
            <w:r>
              <w:rPr>
                <w:rFonts w:ascii="Times New Roman" w:hAnsi="Times New Roman"/>
              </w:rPr>
              <w:lastRenderedPageBreak/>
              <w:t>Formato y Firma de la Oferta</w:t>
            </w:r>
            <w:bookmarkEnd w:id="1014"/>
            <w:bookmarkEnd w:id="1015"/>
            <w:bookmarkEnd w:id="1016"/>
            <w:bookmarkEnd w:id="1017"/>
            <w:bookmarkEnd w:id="1018"/>
          </w:p>
        </w:tc>
        <w:tc>
          <w:tcPr>
            <w:tcW w:w="6750" w:type="dxa"/>
          </w:tcPr>
          <w:p w14:paraId="1F0DD990" w14:textId="7BDD0B56" w:rsidR="00E54ED2" w:rsidRPr="00EE14FE"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19" w:name="_Toc433025210"/>
            <w:bookmarkStart w:id="1020" w:name="_Toc433197131"/>
            <w:bookmarkStart w:id="1021" w:name="_Toc434305082"/>
            <w:bookmarkStart w:id="1022" w:name="_Toc434846115"/>
            <w:bookmarkStart w:id="1023" w:name="_Toc488844495"/>
            <w:bookmarkStart w:id="1024" w:name="_Toc495664754"/>
            <w:bookmarkStart w:id="1025" w:name="_Toc495667174"/>
            <w:r>
              <w:rPr>
                <w:rFonts w:ascii="Times New Roman" w:hAnsi="Times New Roman"/>
                <w:bCs/>
                <w:sz w:val="24"/>
                <w:szCs w:val="20"/>
              </w:rPr>
              <w:t xml:space="preserve">El Licitante deberá preparar un original de los documentos que forman la Oferta, tal como se describe en las ITB 12, y marcarlo claramente como Original. Además, el Licitante deberá presentar copias de la Oferta, en la cantidad </w:t>
            </w:r>
            <w:r>
              <w:rPr>
                <w:rFonts w:ascii="Times New Roman" w:hAnsi="Times New Roman"/>
                <w:b/>
                <w:bCs/>
                <w:sz w:val="24"/>
                <w:szCs w:val="20"/>
              </w:rPr>
              <w:t>especificada en la BDS</w:t>
            </w:r>
            <w:r>
              <w:rPr>
                <w:rFonts w:ascii="Times New Roman" w:hAnsi="Times New Roman"/>
                <w:bCs/>
                <w:sz w:val="24"/>
                <w:szCs w:val="20"/>
              </w:rPr>
              <w:t>, y marcar claramente cada una de ellas como Copia.  En caso de cualquier discrepancia entre el original y las copias, el original prevalecerá.</w:t>
            </w:r>
            <w:bookmarkEnd w:id="1019"/>
            <w:bookmarkEnd w:id="1020"/>
            <w:bookmarkEnd w:id="1021"/>
            <w:bookmarkEnd w:id="1022"/>
            <w:bookmarkEnd w:id="1023"/>
            <w:bookmarkEnd w:id="1024"/>
            <w:bookmarkEnd w:id="1025"/>
            <w:r>
              <w:rPr>
                <w:rFonts w:ascii="Times New Roman" w:hAnsi="Times New Roman"/>
                <w:bCs/>
                <w:sz w:val="24"/>
                <w:szCs w:val="20"/>
              </w:rPr>
              <w:t xml:space="preserve"> Los Licitantes que presenten Ofertas electrónicamente, </w:t>
            </w:r>
            <w:r>
              <w:rPr>
                <w:rFonts w:ascii="Times New Roman" w:hAnsi="Times New Roman"/>
                <w:b/>
                <w:bCs/>
                <w:sz w:val="24"/>
                <w:szCs w:val="20"/>
              </w:rPr>
              <w:t>si así lo permite la BDS</w:t>
            </w:r>
            <w:r>
              <w:rPr>
                <w:rFonts w:ascii="Times New Roman" w:hAnsi="Times New Roman"/>
                <w:bCs/>
                <w:sz w:val="24"/>
                <w:szCs w:val="20"/>
              </w:rPr>
              <w:t xml:space="preserve">, deberán seguir los procedimientos de presentación electrónica de ofertas </w:t>
            </w:r>
            <w:r>
              <w:rPr>
                <w:rFonts w:ascii="Times New Roman" w:hAnsi="Times New Roman"/>
                <w:b/>
                <w:bCs/>
                <w:sz w:val="24"/>
                <w:szCs w:val="20"/>
              </w:rPr>
              <w:t>especificados en la BDS</w:t>
            </w:r>
            <w:r>
              <w:rPr>
                <w:rFonts w:ascii="Times New Roman" w:hAnsi="Times New Roman"/>
                <w:bCs/>
                <w:sz w:val="24"/>
                <w:szCs w:val="20"/>
              </w:rPr>
              <w:t>.</w:t>
            </w:r>
          </w:p>
          <w:p w14:paraId="716021F5"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iCs/>
                <w:spacing w:val="-4"/>
                <w:sz w:val="24"/>
                <w:szCs w:val="20"/>
              </w:rPr>
            </w:pPr>
            <w:bookmarkStart w:id="1026" w:name="_Toc433025211"/>
            <w:bookmarkStart w:id="1027" w:name="_Toc433197132"/>
            <w:bookmarkStart w:id="1028" w:name="_Toc434305083"/>
            <w:bookmarkStart w:id="1029" w:name="_Toc434846116"/>
            <w:bookmarkStart w:id="1030" w:name="_Toc488844496"/>
            <w:bookmarkStart w:id="1031" w:name="_Toc495664755"/>
            <w:bookmarkStart w:id="1032" w:name="_Toc495667175"/>
            <w:r>
              <w:rPr>
                <w:rFonts w:ascii="Times New Roman" w:hAnsi="Times New Roman"/>
                <w:bCs/>
                <w:sz w:val="24"/>
                <w:szCs w:val="20"/>
              </w:rPr>
              <w:t xml:space="preserve">El original y todas las copias de la Oferta deberán estar mecanografiadas y firmadas por una persona debidamente autorizada para firmar en nombre del Licitante.  Una carta de autorización deberá consistir de confirmación por escrito tal como se </w:t>
            </w:r>
            <w:r>
              <w:rPr>
                <w:rFonts w:ascii="Times New Roman" w:hAnsi="Times New Roman"/>
                <w:b/>
                <w:bCs/>
                <w:sz w:val="24"/>
                <w:szCs w:val="20"/>
              </w:rPr>
              <w:t>especifica en la BDS</w:t>
            </w:r>
            <w:r>
              <w:rPr>
                <w:rFonts w:ascii="Times New Roman" w:hAnsi="Times New Roman"/>
                <w:bCs/>
                <w:sz w:val="24"/>
                <w:szCs w:val="20"/>
              </w:rPr>
              <w:t xml:space="preserve">, y deberá adjuntarse a la Oferta.  El nombre y el puesto que ocupa cada persona que firma la autorización debe escribirse o imprimirse debajo de la firma.  </w:t>
            </w:r>
            <w:r>
              <w:rPr>
                <w:rFonts w:ascii="Times New Roman" w:hAnsi="Times New Roman"/>
                <w:bCs/>
                <w:iCs/>
                <w:sz w:val="24"/>
                <w:szCs w:val="20"/>
              </w:rPr>
              <w:t>Todas las páginas de la Oferta en las que se han presentado respuestas o efectuado modificaciones deberán estar firmadas o marcadas con las iniciales de la (a) persona (s) que firma la Oferta.</w:t>
            </w:r>
            <w:bookmarkEnd w:id="1026"/>
            <w:bookmarkEnd w:id="1027"/>
            <w:bookmarkEnd w:id="1028"/>
            <w:bookmarkEnd w:id="1029"/>
            <w:bookmarkEnd w:id="1030"/>
            <w:bookmarkEnd w:id="1031"/>
            <w:bookmarkEnd w:id="1032"/>
          </w:p>
          <w:p w14:paraId="10039A22"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33" w:name="_Toc433025212"/>
            <w:bookmarkStart w:id="1034" w:name="_Toc433197133"/>
            <w:bookmarkStart w:id="1035" w:name="_Toc434305084"/>
            <w:bookmarkStart w:id="1036" w:name="_Toc434846117"/>
            <w:bookmarkStart w:id="1037" w:name="_Toc488844497"/>
            <w:bookmarkStart w:id="1038" w:name="_Toc495664756"/>
            <w:bookmarkStart w:id="1039" w:name="_Toc495667176"/>
            <w:r>
              <w:rPr>
                <w:rFonts w:ascii="Times New Roman" w:hAnsi="Times New Roman"/>
                <w:bCs/>
                <w:sz w:val="24"/>
                <w:szCs w:val="20"/>
              </w:rPr>
              <w:t>Una Oferta presentada por una Sociedad en Participación u otra asociación deberá cumplir con los siguientes requisitos:</w:t>
            </w:r>
            <w:bookmarkEnd w:id="1033"/>
            <w:bookmarkEnd w:id="1034"/>
            <w:bookmarkEnd w:id="1035"/>
            <w:bookmarkEnd w:id="1036"/>
            <w:bookmarkEnd w:id="1037"/>
            <w:bookmarkEnd w:id="1038"/>
            <w:bookmarkEnd w:id="1039"/>
          </w:p>
          <w:p w14:paraId="753CD401" w14:textId="77777777" w:rsidR="00E54ED2" w:rsidRPr="00742E8D" w:rsidRDefault="00E54ED2" w:rsidP="00E54ED2">
            <w:pPr>
              <w:widowControl w:val="0"/>
              <w:numPr>
                <w:ilvl w:val="0"/>
                <w:numId w:val="63"/>
              </w:numPr>
              <w:tabs>
                <w:tab w:val="left" w:pos="882"/>
              </w:tabs>
              <w:suppressAutoHyphens/>
              <w:autoSpaceDE w:val="0"/>
              <w:spacing w:after="120" w:line="240" w:lineRule="auto"/>
              <w:ind w:left="882"/>
              <w:jc w:val="both"/>
              <w:rPr>
                <w:rFonts w:ascii="Times New Roman" w:eastAsia="Times New Roman" w:hAnsi="Times New Roman"/>
                <w:sz w:val="24"/>
                <w:szCs w:val="24"/>
              </w:rPr>
            </w:pPr>
            <w:r>
              <w:rPr>
                <w:rFonts w:ascii="Times New Roman" w:hAnsi="Times New Roman"/>
                <w:sz w:val="24"/>
                <w:szCs w:val="24"/>
              </w:rPr>
              <w:t>ser firmada de manera que sea legalmente vinculante para todos los socios; e</w:t>
            </w:r>
          </w:p>
          <w:p w14:paraId="399E1968" w14:textId="77777777" w:rsidR="00E54ED2" w:rsidRPr="00742E8D" w:rsidRDefault="00E54ED2" w:rsidP="00E54ED2">
            <w:pPr>
              <w:widowControl w:val="0"/>
              <w:numPr>
                <w:ilvl w:val="0"/>
                <w:numId w:val="63"/>
              </w:numPr>
              <w:tabs>
                <w:tab w:val="left" w:pos="882"/>
              </w:tabs>
              <w:suppressAutoHyphens/>
              <w:autoSpaceDE w:val="0"/>
              <w:spacing w:after="120" w:line="240" w:lineRule="auto"/>
              <w:ind w:left="882"/>
              <w:jc w:val="both"/>
              <w:rPr>
                <w:rFonts w:ascii="Times New Roman" w:eastAsia="Times New Roman" w:hAnsi="Times New Roman"/>
                <w:sz w:val="24"/>
                <w:szCs w:val="24"/>
              </w:rPr>
            </w:pPr>
            <w:r>
              <w:rPr>
                <w:rFonts w:ascii="Times New Roman" w:hAnsi="Times New Roman"/>
                <w:bCs/>
                <w:sz w:val="24"/>
                <w:szCs w:val="24"/>
              </w:rPr>
              <w:t>incluir la autorización de los representantes del Contratista; y estar firmada por aquellos legalmente autorizados para firmar en nombre de la Sociedad en Participación o asociación.</w:t>
            </w:r>
          </w:p>
          <w:p w14:paraId="01418C1E"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pacing w:val="-4"/>
                <w:sz w:val="24"/>
                <w:szCs w:val="20"/>
              </w:rPr>
            </w:pPr>
            <w:bookmarkStart w:id="1040" w:name="_Toc433025213"/>
            <w:bookmarkStart w:id="1041" w:name="_Toc433197134"/>
            <w:bookmarkStart w:id="1042" w:name="_Toc434305085"/>
            <w:bookmarkStart w:id="1043" w:name="_Toc434846118"/>
            <w:bookmarkStart w:id="1044" w:name="_Toc488844498"/>
            <w:bookmarkStart w:id="1045" w:name="_Toc495664757"/>
            <w:bookmarkStart w:id="1046" w:name="_Toc495667177"/>
            <w:r>
              <w:rPr>
                <w:rFonts w:ascii="Times New Roman" w:hAnsi="Times New Roman"/>
                <w:bCs/>
                <w:sz w:val="24"/>
                <w:szCs w:val="20"/>
              </w:rPr>
              <w:t>Cualquier alteración, borrado o sobreescritura solo será válida si está firmada o marcada con las iniciales de la persona que firma la Oferta.</w:t>
            </w:r>
            <w:bookmarkEnd w:id="1040"/>
            <w:bookmarkEnd w:id="1041"/>
            <w:bookmarkEnd w:id="1042"/>
            <w:bookmarkEnd w:id="1043"/>
            <w:bookmarkEnd w:id="1044"/>
            <w:bookmarkEnd w:id="1045"/>
            <w:bookmarkEnd w:id="1046"/>
          </w:p>
        </w:tc>
      </w:tr>
      <w:tr w:rsidR="00E54ED2" w:rsidRPr="00742E8D" w14:paraId="67197A9E" w14:textId="77777777" w:rsidTr="00046FFF">
        <w:tc>
          <w:tcPr>
            <w:tcW w:w="9090" w:type="dxa"/>
            <w:gridSpan w:val="2"/>
          </w:tcPr>
          <w:p w14:paraId="18ED6A73" w14:textId="77777777" w:rsidR="00E54ED2" w:rsidRPr="00742E8D" w:rsidRDefault="00E54ED2" w:rsidP="00E54ED2">
            <w:pPr>
              <w:pStyle w:val="TOC1"/>
              <w:ind w:left="0" w:hanging="18"/>
              <w:outlineLvl w:val="0"/>
            </w:pPr>
            <w:bookmarkStart w:id="1047" w:name="_Toc433197135"/>
            <w:bookmarkStart w:id="1048" w:name="_Toc434305086"/>
            <w:bookmarkStart w:id="1049" w:name="_Toc434846119"/>
            <w:bookmarkStart w:id="1050" w:name="_Toc433025214"/>
            <w:bookmarkStart w:id="1051" w:name="_Toc495667178"/>
            <w:r>
              <w:t>Presentación y Apertura de Ofertas</w:t>
            </w:r>
            <w:bookmarkEnd w:id="1047"/>
            <w:bookmarkEnd w:id="1048"/>
            <w:bookmarkEnd w:id="1049"/>
            <w:bookmarkEnd w:id="1050"/>
            <w:bookmarkEnd w:id="1051"/>
          </w:p>
        </w:tc>
      </w:tr>
      <w:tr w:rsidR="00E54ED2" w:rsidRPr="00742E8D" w14:paraId="6AA710D7" w14:textId="77777777" w:rsidTr="00287BF3">
        <w:tc>
          <w:tcPr>
            <w:tcW w:w="2340" w:type="dxa"/>
          </w:tcPr>
          <w:p w14:paraId="5781EC1E" w14:textId="77777777" w:rsidR="00E54ED2" w:rsidRPr="007241BF" w:rsidRDefault="00E54ED2" w:rsidP="00E54ED2">
            <w:pPr>
              <w:pStyle w:val="TOC2"/>
              <w:numPr>
                <w:ilvl w:val="0"/>
                <w:numId w:val="56"/>
              </w:numPr>
              <w:outlineLvl w:val="1"/>
              <w:rPr>
                <w:rFonts w:ascii="Times New Roman" w:eastAsia="Times New Roman" w:hAnsi="Times New Roman"/>
                <w:b w:val="0"/>
                <w:bCs w:val="0"/>
                <w:szCs w:val="20"/>
              </w:rPr>
            </w:pPr>
            <w:bookmarkStart w:id="1052" w:name="_Toc433197136"/>
            <w:bookmarkStart w:id="1053" w:name="_Toc434305087"/>
            <w:bookmarkStart w:id="1054" w:name="_Toc434846120"/>
            <w:bookmarkStart w:id="1055" w:name="_Toc433025215"/>
            <w:bookmarkStart w:id="1056" w:name="_Toc495667179"/>
            <w:r>
              <w:rPr>
                <w:rFonts w:ascii="Times New Roman" w:hAnsi="Times New Roman"/>
              </w:rPr>
              <w:t xml:space="preserve">Presentación, Sellado y </w:t>
            </w:r>
            <w:r>
              <w:rPr>
                <w:rFonts w:ascii="Times New Roman" w:hAnsi="Times New Roman"/>
              </w:rPr>
              <w:lastRenderedPageBreak/>
              <w:t>Marcado de Ofertas</w:t>
            </w:r>
            <w:bookmarkEnd w:id="1052"/>
            <w:bookmarkEnd w:id="1053"/>
            <w:bookmarkEnd w:id="1054"/>
            <w:bookmarkEnd w:id="1055"/>
            <w:bookmarkEnd w:id="1056"/>
            <w:r>
              <w:rPr>
                <w:rFonts w:ascii="Times New Roman" w:hAnsi="Times New Roman"/>
                <w:b w:val="0"/>
                <w:bCs w:val="0"/>
                <w:szCs w:val="20"/>
              </w:rPr>
              <w:t xml:space="preserve"> </w:t>
            </w:r>
          </w:p>
        </w:tc>
        <w:tc>
          <w:tcPr>
            <w:tcW w:w="6750" w:type="dxa"/>
          </w:tcPr>
          <w:p w14:paraId="2E4C2A3E"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57" w:name="_Toc433025216"/>
            <w:bookmarkStart w:id="1058" w:name="_Toc433197137"/>
            <w:bookmarkStart w:id="1059" w:name="_Toc434305088"/>
            <w:bookmarkStart w:id="1060" w:name="_Toc434846121"/>
            <w:bookmarkStart w:id="1061" w:name="_Toc488844501"/>
            <w:bookmarkStart w:id="1062" w:name="_Toc495664760"/>
            <w:bookmarkStart w:id="1063" w:name="_Toc495667180"/>
            <w:r>
              <w:rPr>
                <w:rFonts w:ascii="Times New Roman" w:hAnsi="Times New Roman"/>
                <w:bCs/>
                <w:sz w:val="24"/>
                <w:szCs w:val="20"/>
              </w:rPr>
              <w:lastRenderedPageBreak/>
              <w:t xml:space="preserve">Lo siguiente se aplica al “Original” de la Propuesta Técnica y de la Propuesta Financiera.  El "Original" no deberá tener </w:t>
            </w:r>
            <w:r>
              <w:rPr>
                <w:rFonts w:ascii="Times New Roman" w:hAnsi="Times New Roman"/>
                <w:bCs/>
                <w:sz w:val="24"/>
                <w:szCs w:val="20"/>
              </w:rPr>
              <w:lastRenderedPageBreak/>
              <w:t>interlineaciones o sobreescrituras, excepto cuando sea necesario para corregir los errores cometidos por los propios Licitantes.  La persona que firma las Ofertas Técnica y Financiera debe escribir sus iniciales en dichas correcciones, así como también escribir sus iniciales en cada página del "Original" correspondiente.  Las cartas de presentación para la Oferta Técnica y para la Oferta Financiera deben estar respectivamente en los formatos que se muestran en la Sección IV, Formularios de la Oferta Técnica y Financiera.</w:t>
            </w:r>
            <w:bookmarkEnd w:id="1057"/>
            <w:bookmarkEnd w:id="1058"/>
            <w:bookmarkEnd w:id="1059"/>
            <w:bookmarkEnd w:id="1060"/>
            <w:bookmarkEnd w:id="1061"/>
            <w:bookmarkEnd w:id="1062"/>
            <w:bookmarkEnd w:id="1063"/>
          </w:p>
          <w:p w14:paraId="3AFD6337"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64" w:name="_Toc433025217"/>
            <w:bookmarkStart w:id="1065" w:name="_Toc433197138"/>
            <w:bookmarkStart w:id="1066" w:name="_Toc434305089"/>
            <w:bookmarkStart w:id="1067" w:name="_Toc434846122"/>
            <w:bookmarkStart w:id="1068" w:name="_Toc488844502"/>
            <w:bookmarkStart w:id="1069" w:name="_Toc495664761"/>
            <w:bookmarkStart w:id="1070" w:name="_Toc495667181"/>
            <w:r>
              <w:rPr>
                <w:rFonts w:ascii="Times New Roman" w:hAnsi="Times New Roman"/>
                <w:bCs/>
                <w:sz w:val="24"/>
                <w:szCs w:val="20"/>
              </w:rPr>
              <w:t>Si se requiere en las ITB 21.2, el representante autorizado del Licitante que firme los documentos "Originales" de la Oferta Técnica y Financiera deberá presentar dentro de la Oferta Técnica una autorización en forma de una carta de autorización por escrito que demuestre que la persona que firma ha sido debidamente autorizada para firmar los documentos "Originales” en nombre del Licitante.  Las Oferta Técnicas firmadas y las Ofertas Financieras firmadas, deben estar claramente marcadas como "Original".</w:t>
            </w:r>
            <w:bookmarkEnd w:id="1064"/>
            <w:bookmarkEnd w:id="1065"/>
            <w:bookmarkEnd w:id="1066"/>
            <w:bookmarkEnd w:id="1067"/>
            <w:bookmarkEnd w:id="1068"/>
            <w:bookmarkEnd w:id="1069"/>
            <w:bookmarkEnd w:id="1070"/>
          </w:p>
          <w:p w14:paraId="25D414E4" w14:textId="7DD07ACF"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71" w:name="_Toc433025218"/>
            <w:bookmarkStart w:id="1072" w:name="_Toc433197139"/>
            <w:bookmarkStart w:id="1073" w:name="_Toc434305090"/>
            <w:bookmarkStart w:id="1074" w:name="_Toc434846123"/>
            <w:bookmarkStart w:id="1075" w:name="_Toc488844503"/>
            <w:bookmarkStart w:id="1076" w:name="_Toc495664762"/>
            <w:bookmarkStart w:id="1077" w:name="_Toc495667182"/>
            <w:r>
              <w:rPr>
                <w:rFonts w:ascii="Times New Roman" w:hAnsi="Times New Roman"/>
                <w:bCs/>
                <w:sz w:val="24"/>
                <w:szCs w:val="20"/>
              </w:rPr>
              <w:t xml:space="preserve">Las copias de la Propuesta Técnica y la Propuesta Financiera deberán ser el número de acuerdo con las ITB 21.1, y cada una deberá estar claramente marcada como "Copia".  Se prefiere que todas las copias requeridas se realicen fotocopiando el "Original" según corresponda.  Sin embargo, el Licitante debe tener en cuenta </w:t>
            </w:r>
            <w:r w:rsidR="00A94333">
              <w:rPr>
                <w:rFonts w:ascii="Times New Roman" w:hAnsi="Times New Roman"/>
                <w:bCs/>
                <w:sz w:val="24"/>
                <w:szCs w:val="20"/>
              </w:rPr>
              <w:t>que,</w:t>
            </w:r>
            <w:r>
              <w:rPr>
                <w:rFonts w:ascii="Times New Roman" w:hAnsi="Times New Roman"/>
                <w:bCs/>
                <w:sz w:val="24"/>
                <w:szCs w:val="20"/>
              </w:rPr>
              <w:t xml:space="preserve"> si las copias se hacen por cualquier otro medio y se encuentran discrepancias entre el original y cualquiera de las copias de los documentos relevantes, entonces deberá prevalecer el "Original".</w:t>
            </w:r>
            <w:bookmarkEnd w:id="1071"/>
            <w:bookmarkEnd w:id="1072"/>
            <w:bookmarkEnd w:id="1073"/>
            <w:bookmarkEnd w:id="1074"/>
            <w:bookmarkEnd w:id="1075"/>
            <w:bookmarkEnd w:id="1076"/>
            <w:bookmarkEnd w:id="1077"/>
          </w:p>
          <w:p w14:paraId="5432357C"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078" w:name="_Toc433025219"/>
            <w:bookmarkStart w:id="1079" w:name="_Toc433197140"/>
            <w:bookmarkStart w:id="1080" w:name="_Toc434305091"/>
            <w:bookmarkStart w:id="1081" w:name="_Toc434846124"/>
            <w:bookmarkStart w:id="1082" w:name="_Toc488844504"/>
            <w:bookmarkStart w:id="1083" w:name="_Toc495664763"/>
            <w:bookmarkStart w:id="1084" w:name="_Toc495667183"/>
            <w:r>
              <w:rPr>
                <w:rFonts w:ascii="Times New Roman" w:hAnsi="Times New Roman"/>
                <w:bCs/>
                <w:sz w:val="24"/>
                <w:szCs w:val="20"/>
              </w:rPr>
              <w:t>El "Original"</w:t>
            </w:r>
            <w:r>
              <w:rPr>
                <w:rFonts w:ascii="Times New Roman" w:hAnsi="Times New Roman"/>
                <w:b/>
                <w:bCs/>
                <w:sz w:val="24"/>
                <w:szCs w:val="20"/>
              </w:rPr>
              <w:t xml:space="preserve"> </w:t>
            </w:r>
            <w:r>
              <w:rPr>
                <w:rFonts w:ascii="Times New Roman" w:hAnsi="Times New Roman"/>
                <w:bCs/>
                <w:sz w:val="24"/>
                <w:szCs w:val="20"/>
              </w:rPr>
              <w:t xml:space="preserve">y cada "Copia" de la Oferta Técnica se deberá colocar en un sobre / paquete sellado claramente marcado como </w:t>
            </w:r>
            <w:r>
              <w:rPr>
                <w:rFonts w:ascii="Times New Roman" w:hAnsi="Times New Roman"/>
                <w:b/>
                <w:bCs/>
                <w:sz w:val="24"/>
                <w:szCs w:val="20"/>
              </w:rPr>
              <w:t>"Oferta Técnica"</w:t>
            </w:r>
            <w:r>
              <w:rPr>
                <w:rFonts w:ascii="Times New Roman" w:hAnsi="Times New Roman"/>
                <w:bCs/>
                <w:sz w:val="24"/>
                <w:szCs w:val="20"/>
              </w:rPr>
              <w:t xml:space="preserve">.  De manera similar, el "Original" y cada "Copia" de la Propuesta Financiera se deberá colocar en un sobre / paquete sellado claramente marcado como </w:t>
            </w:r>
            <w:r>
              <w:rPr>
                <w:rFonts w:ascii="Times New Roman" w:hAnsi="Times New Roman"/>
                <w:b/>
                <w:bCs/>
                <w:sz w:val="24"/>
                <w:szCs w:val="20"/>
              </w:rPr>
              <w:t>"Oferta Financiera"</w:t>
            </w:r>
            <w:r>
              <w:rPr>
                <w:rFonts w:ascii="Times New Roman" w:hAnsi="Times New Roman"/>
                <w:bCs/>
                <w:sz w:val="24"/>
                <w:szCs w:val="20"/>
              </w:rPr>
              <w:t>.</w:t>
            </w:r>
            <w:bookmarkEnd w:id="1078"/>
            <w:bookmarkEnd w:id="1079"/>
            <w:bookmarkEnd w:id="1080"/>
            <w:bookmarkEnd w:id="1081"/>
            <w:bookmarkEnd w:id="1082"/>
            <w:bookmarkEnd w:id="1083"/>
            <w:bookmarkEnd w:id="1084"/>
          </w:p>
          <w:p w14:paraId="253ABAE7" w14:textId="468D6ADF" w:rsidR="00E54ED2" w:rsidRPr="00742E8D" w:rsidRDefault="00E54ED2" w:rsidP="00E54ED2">
            <w:pPr>
              <w:tabs>
                <w:tab w:val="left" w:pos="72"/>
                <w:tab w:val="left" w:pos="521"/>
              </w:tabs>
              <w:spacing w:after="120" w:line="240" w:lineRule="auto"/>
              <w:ind w:left="522"/>
              <w:jc w:val="both"/>
              <w:outlineLvl w:val="1"/>
              <w:rPr>
                <w:rFonts w:ascii="Times New Roman" w:eastAsia="Times New Roman" w:hAnsi="Times New Roman"/>
                <w:bCs/>
                <w:sz w:val="24"/>
                <w:szCs w:val="20"/>
              </w:rPr>
            </w:pPr>
            <w:bookmarkStart w:id="1085" w:name="_Toc433025220"/>
            <w:bookmarkStart w:id="1086" w:name="_Toc433197141"/>
            <w:bookmarkStart w:id="1087" w:name="_Toc434305092"/>
            <w:bookmarkStart w:id="1088" w:name="_Toc434846125"/>
            <w:bookmarkStart w:id="1089" w:name="_Toc488844505"/>
            <w:bookmarkStart w:id="1090" w:name="_Toc495664764"/>
            <w:bookmarkStart w:id="1091" w:name="_Toc495667184"/>
            <w:r>
              <w:rPr>
                <w:rFonts w:ascii="Times New Roman" w:hAnsi="Times New Roman"/>
                <w:bCs/>
                <w:sz w:val="24"/>
                <w:szCs w:val="20"/>
              </w:rPr>
              <w:t>Cada sobre / paquete deberá llevar el nombre y la dirección de la Entidad MCA según se indica en las ITB 23.1, el nombre y la dirección del Licitante (en caso de que deban devolverse sin abrir, y el Nombre de Licitación tal como se</w:t>
            </w:r>
            <w:r>
              <w:rPr>
                <w:rFonts w:ascii="Times New Roman" w:hAnsi="Times New Roman"/>
                <w:b/>
                <w:bCs/>
                <w:sz w:val="24"/>
                <w:szCs w:val="20"/>
              </w:rPr>
              <w:t xml:space="preserve"> </w:t>
            </w:r>
            <w:r>
              <w:rPr>
                <w:rFonts w:ascii="Times New Roman" w:hAnsi="Times New Roman"/>
                <w:bCs/>
                <w:sz w:val="24"/>
                <w:szCs w:val="20"/>
              </w:rPr>
              <w:t>indica en las ITB 1.1).</w:t>
            </w:r>
            <w:bookmarkEnd w:id="1085"/>
            <w:bookmarkEnd w:id="1086"/>
            <w:bookmarkEnd w:id="1087"/>
            <w:bookmarkEnd w:id="1088"/>
            <w:bookmarkEnd w:id="1089"/>
            <w:bookmarkEnd w:id="1090"/>
            <w:bookmarkEnd w:id="1091"/>
          </w:p>
          <w:p w14:paraId="5920F620" w14:textId="77777777" w:rsidR="00E54ED2" w:rsidRPr="00742E8D" w:rsidRDefault="00E54ED2" w:rsidP="00E54ED2">
            <w:pPr>
              <w:tabs>
                <w:tab w:val="left" w:pos="72"/>
                <w:tab w:val="left" w:pos="521"/>
              </w:tabs>
              <w:spacing w:after="120" w:line="240" w:lineRule="auto"/>
              <w:ind w:left="522"/>
              <w:jc w:val="both"/>
              <w:outlineLvl w:val="1"/>
              <w:rPr>
                <w:rFonts w:ascii="Times New Roman" w:eastAsia="Times New Roman" w:hAnsi="Times New Roman"/>
                <w:bCs/>
                <w:sz w:val="24"/>
                <w:szCs w:val="20"/>
              </w:rPr>
            </w:pPr>
            <w:bookmarkStart w:id="1092" w:name="_Toc433025221"/>
            <w:bookmarkStart w:id="1093" w:name="_Toc433197142"/>
            <w:bookmarkStart w:id="1094" w:name="_Toc434305093"/>
            <w:bookmarkStart w:id="1095" w:name="_Toc434846126"/>
            <w:bookmarkStart w:id="1096" w:name="_Toc488844506"/>
            <w:bookmarkStart w:id="1097" w:name="_Toc495664765"/>
            <w:bookmarkStart w:id="1098" w:name="_Toc495667185"/>
            <w:r>
              <w:rPr>
                <w:rFonts w:ascii="Times New Roman" w:hAnsi="Times New Roman"/>
                <w:bCs/>
                <w:sz w:val="24"/>
                <w:szCs w:val="20"/>
              </w:rPr>
              <w:t xml:space="preserve">Además, el sobre / paquete que contiene el original y las copias de la Oferta Financiera deberá ser marcado con advertencia de </w:t>
            </w:r>
            <w:r>
              <w:rPr>
                <w:rFonts w:ascii="Times New Roman" w:hAnsi="Times New Roman"/>
                <w:b/>
                <w:bCs/>
                <w:sz w:val="24"/>
                <w:szCs w:val="20"/>
              </w:rPr>
              <w:t xml:space="preserve">"No Abrir con la Oferta Técnica". </w:t>
            </w:r>
            <w:r>
              <w:rPr>
                <w:rFonts w:ascii="Times New Roman" w:hAnsi="Times New Roman"/>
                <w:bCs/>
                <w:sz w:val="24"/>
                <w:szCs w:val="20"/>
              </w:rPr>
              <w:t xml:space="preserve"> Si la Oferta Financiera no se presenta en un sobre / paquete sellado por separado debidamente marcado como se indicó anteriormente, esto </w:t>
            </w:r>
            <w:r>
              <w:rPr>
                <w:rFonts w:ascii="Times New Roman" w:hAnsi="Times New Roman"/>
                <w:bCs/>
                <w:sz w:val="24"/>
                <w:szCs w:val="20"/>
              </w:rPr>
              <w:lastRenderedPageBreak/>
              <w:t>constituirá un motivo para declarar que la Oferta que no cumple con la capacidad de ajuste a lo solicitado.</w:t>
            </w:r>
            <w:bookmarkEnd w:id="1092"/>
            <w:bookmarkEnd w:id="1093"/>
            <w:bookmarkEnd w:id="1094"/>
            <w:bookmarkEnd w:id="1095"/>
            <w:bookmarkEnd w:id="1096"/>
            <w:bookmarkEnd w:id="1097"/>
            <w:bookmarkEnd w:id="1098"/>
          </w:p>
          <w:p w14:paraId="608F0B08" w14:textId="0806C281" w:rsidR="00E54ED2" w:rsidRPr="00742E8D" w:rsidRDefault="00E54ED2" w:rsidP="00E54ED2">
            <w:pPr>
              <w:tabs>
                <w:tab w:val="left" w:pos="72"/>
                <w:tab w:val="left" w:pos="521"/>
              </w:tabs>
              <w:spacing w:after="120" w:line="240" w:lineRule="auto"/>
              <w:ind w:left="522"/>
              <w:jc w:val="both"/>
              <w:outlineLvl w:val="1"/>
              <w:rPr>
                <w:rFonts w:ascii="Times New Roman" w:eastAsia="Times New Roman" w:hAnsi="Times New Roman"/>
                <w:bCs/>
                <w:sz w:val="24"/>
                <w:szCs w:val="20"/>
              </w:rPr>
            </w:pPr>
            <w:bookmarkStart w:id="1099" w:name="_Toc433025222"/>
            <w:bookmarkStart w:id="1100" w:name="_Toc433197143"/>
            <w:bookmarkStart w:id="1101" w:name="_Toc434305094"/>
            <w:bookmarkStart w:id="1102" w:name="_Toc434846127"/>
            <w:bookmarkStart w:id="1103" w:name="_Toc488844507"/>
            <w:bookmarkStart w:id="1104" w:name="_Toc495664766"/>
            <w:bookmarkStart w:id="1105" w:name="_Toc495667186"/>
            <w:r>
              <w:rPr>
                <w:rFonts w:ascii="Times New Roman" w:hAnsi="Times New Roman"/>
                <w:bCs/>
                <w:sz w:val="24"/>
                <w:szCs w:val="20"/>
              </w:rPr>
              <w:t xml:space="preserve">Los dos sobres / paquetes que contienen la Oferta Técnica y la Oferta Financiera deberán ser colocados en un sobre exterior o caja de cartón (según corresponda) y se sellados de forma segura para evitar su apertura prematura.  El exterior de dicho sobre / paquete deberá llevar la dirección de presentación, el nombre y la dirección del Licitante, el nombre del número de referencia de la asignación, y debe estar claramente marcado </w:t>
            </w:r>
            <w:r>
              <w:rPr>
                <w:rFonts w:ascii="Times New Roman" w:hAnsi="Times New Roman"/>
                <w:b/>
                <w:bCs/>
                <w:sz w:val="24"/>
                <w:szCs w:val="20"/>
              </w:rPr>
              <w:t>"No Abrir, Excepto en Presencia del Funcionario Designado, Antes de [indicar fecha y hora de presentación]" tal como se indica en la BDS.</w:t>
            </w:r>
            <w:r>
              <w:rPr>
                <w:rFonts w:ascii="Times New Roman" w:hAnsi="Times New Roman"/>
                <w:bCs/>
                <w:sz w:val="24"/>
                <w:szCs w:val="20"/>
              </w:rPr>
              <w:t xml:space="preserve">  La Entidad MCA no deberá ser responsable por sobres / paquetes extraviados, p</w:t>
            </w:r>
            <w:r w:rsidR="00F76C15">
              <w:rPr>
                <w:rFonts w:ascii="Times New Roman" w:hAnsi="Times New Roman"/>
                <w:bCs/>
                <w:sz w:val="24"/>
                <w:szCs w:val="20"/>
              </w:rPr>
              <w:t>e</w:t>
            </w:r>
            <w:r>
              <w:rPr>
                <w:rFonts w:ascii="Times New Roman" w:hAnsi="Times New Roman"/>
                <w:bCs/>
                <w:sz w:val="24"/>
                <w:szCs w:val="20"/>
              </w:rPr>
              <w:t>rdidos, o abiertos de manera prematura si el sobre / paquete exterior no está sellado y / o marcado según lo estipulado. Esta circunstancia puede ser motivo de rechazo de un Oferta.</w:t>
            </w:r>
            <w:bookmarkEnd w:id="1099"/>
            <w:bookmarkEnd w:id="1100"/>
            <w:bookmarkEnd w:id="1101"/>
            <w:bookmarkEnd w:id="1102"/>
            <w:bookmarkEnd w:id="1103"/>
            <w:bookmarkEnd w:id="1104"/>
            <w:bookmarkEnd w:id="1105"/>
          </w:p>
        </w:tc>
      </w:tr>
      <w:tr w:rsidR="00E54ED2" w:rsidRPr="00742E8D" w14:paraId="6A87F3B9" w14:textId="77777777" w:rsidTr="00287BF3">
        <w:trPr>
          <w:trHeight w:val="1035"/>
        </w:trPr>
        <w:tc>
          <w:tcPr>
            <w:tcW w:w="2340" w:type="dxa"/>
          </w:tcPr>
          <w:p w14:paraId="263DE744"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106" w:name="_Toc433197145"/>
            <w:bookmarkStart w:id="1107" w:name="_Toc434305096"/>
            <w:bookmarkStart w:id="1108" w:name="_Toc434846128"/>
            <w:bookmarkStart w:id="1109" w:name="_Toc433025224"/>
            <w:bookmarkStart w:id="1110" w:name="_Toc495667187"/>
            <w:r>
              <w:rPr>
                <w:rFonts w:ascii="Times New Roman" w:hAnsi="Times New Roman"/>
              </w:rPr>
              <w:lastRenderedPageBreak/>
              <w:t>Plazo de Presentación de Ofertas</w:t>
            </w:r>
            <w:bookmarkEnd w:id="1106"/>
            <w:bookmarkEnd w:id="1107"/>
            <w:bookmarkEnd w:id="1108"/>
            <w:bookmarkEnd w:id="1109"/>
            <w:bookmarkEnd w:id="1110"/>
          </w:p>
        </w:tc>
        <w:tc>
          <w:tcPr>
            <w:tcW w:w="6750" w:type="dxa"/>
          </w:tcPr>
          <w:p w14:paraId="2FDDE968" w14:textId="6C3303C5"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1111" w:name="_Toc433025225"/>
            <w:bookmarkStart w:id="1112" w:name="_Toc433197146"/>
            <w:bookmarkStart w:id="1113" w:name="_Toc434305097"/>
            <w:bookmarkStart w:id="1114" w:name="_Toc434846129"/>
            <w:bookmarkStart w:id="1115" w:name="_Toc488844509"/>
            <w:bookmarkStart w:id="1116" w:name="_Toc495664768"/>
            <w:bookmarkStart w:id="1117" w:name="_Toc495667188"/>
            <w:r>
              <w:rPr>
                <w:rFonts w:ascii="Times New Roman" w:hAnsi="Times New Roman"/>
                <w:bCs/>
                <w:sz w:val="24"/>
                <w:szCs w:val="20"/>
              </w:rPr>
              <w:t xml:space="preserve">La Entidad MCA debe recibir las ofertas en la dirección y a más tardar en la hora y en la fecha </w:t>
            </w:r>
            <w:r>
              <w:rPr>
                <w:rFonts w:ascii="Times New Roman" w:hAnsi="Times New Roman"/>
                <w:b/>
                <w:bCs/>
                <w:sz w:val="24"/>
                <w:szCs w:val="20"/>
              </w:rPr>
              <w:t>especificada en la BDS</w:t>
            </w:r>
            <w:r>
              <w:rPr>
                <w:rFonts w:ascii="Times New Roman" w:hAnsi="Times New Roman"/>
                <w:bCs/>
                <w:sz w:val="24"/>
                <w:szCs w:val="20"/>
              </w:rPr>
              <w:t>, o cualquier ampliación de esta fecha de acuerdo con las ITB 23.2.  Toda Oferta recibida por la Entidad MCA después del plazo de presentación será declarada fuera de plazo, rechazada y devuelta al Licitante sin ser abierta.</w:t>
            </w:r>
            <w:bookmarkStart w:id="1118" w:name="_Toc433025226"/>
            <w:bookmarkStart w:id="1119" w:name="_Toc433197147"/>
            <w:bookmarkStart w:id="1120" w:name="_Toc434305098"/>
            <w:bookmarkEnd w:id="1111"/>
            <w:bookmarkEnd w:id="1112"/>
            <w:bookmarkEnd w:id="1113"/>
            <w:bookmarkEnd w:id="1114"/>
            <w:bookmarkEnd w:id="1115"/>
            <w:bookmarkEnd w:id="1116"/>
            <w:bookmarkEnd w:id="1117"/>
            <w:r>
              <w:rPr>
                <w:rFonts w:ascii="Times New Roman" w:hAnsi="Times New Roman"/>
                <w:bCs/>
                <w:sz w:val="24"/>
                <w:szCs w:val="20"/>
              </w:rPr>
              <w:t xml:space="preserve">  </w:t>
            </w:r>
            <w:r>
              <w:rPr>
                <w:rFonts w:ascii="Times New Roman" w:hAnsi="Times New Roman"/>
                <w:sz w:val="24"/>
                <w:szCs w:val="20"/>
              </w:rPr>
              <w:t xml:space="preserve">Las Ofertas pueden recibirse electrónicamente si se </w:t>
            </w:r>
            <w:r>
              <w:rPr>
                <w:rFonts w:ascii="Times New Roman" w:hAnsi="Times New Roman"/>
                <w:b/>
                <w:bCs/>
                <w:sz w:val="24"/>
                <w:szCs w:val="20"/>
              </w:rPr>
              <w:t>especifica en la BDS</w:t>
            </w:r>
            <w:r>
              <w:rPr>
                <w:rFonts w:ascii="Times New Roman" w:hAnsi="Times New Roman"/>
                <w:sz w:val="24"/>
                <w:szCs w:val="20"/>
              </w:rPr>
              <w:t>.</w:t>
            </w:r>
          </w:p>
          <w:p w14:paraId="6F4FFC1E" w14:textId="776196D0"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1121" w:name="_Toc434846130"/>
            <w:bookmarkStart w:id="1122" w:name="_Toc488844510"/>
            <w:bookmarkStart w:id="1123" w:name="_Toc495664769"/>
            <w:bookmarkStart w:id="1124" w:name="_Toc495667189"/>
            <w:r>
              <w:rPr>
                <w:rFonts w:ascii="Times New Roman" w:hAnsi="Times New Roman"/>
                <w:bCs/>
                <w:sz w:val="24"/>
                <w:szCs w:val="20"/>
              </w:rPr>
              <w:t>El Cliente puede, a su discreción, extender el plazo para la presentación de Ofertas mediante la modificación del presente Documento de Licitación de acuerdo con ITB 9, en cuyo caso todos los derechos y obligaciones del Cliente y de los Licitantes previamente sujetos al plazo estarán sujetos a</w:t>
            </w:r>
            <w:r w:rsidR="00DA3AC2">
              <w:rPr>
                <w:rFonts w:ascii="Times New Roman" w:hAnsi="Times New Roman"/>
                <w:bCs/>
                <w:sz w:val="24"/>
                <w:szCs w:val="20"/>
              </w:rPr>
              <w:t>l</w:t>
            </w:r>
            <w:r>
              <w:rPr>
                <w:rFonts w:ascii="Times New Roman" w:hAnsi="Times New Roman"/>
                <w:bCs/>
                <w:sz w:val="24"/>
                <w:szCs w:val="20"/>
              </w:rPr>
              <w:t xml:space="preserve"> plazo ampliado.</w:t>
            </w:r>
            <w:bookmarkEnd w:id="1118"/>
            <w:bookmarkEnd w:id="1119"/>
            <w:bookmarkEnd w:id="1120"/>
            <w:bookmarkEnd w:id="1121"/>
            <w:bookmarkEnd w:id="1122"/>
            <w:bookmarkEnd w:id="1123"/>
            <w:bookmarkEnd w:id="1124"/>
          </w:p>
        </w:tc>
      </w:tr>
      <w:tr w:rsidR="00E54ED2" w:rsidRPr="00742E8D" w14:paraId="7B346DE2" w14:textId="77777777" w:rsidTr="00287BF3">
        <w:tc>
          <w:tcPr>
            <w:tcW w:w="2340" w:type="dxa"/>
          </w:tcPr>
          <w:p w14:paraId="7C9DDE8A"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125" w:name="_Toc433197148"/>
            <w:bookmarkStart w:id="1126" w:name="_Toc434305099"/>
            <w:bookmarkStart w:id="1127" w:name="_Toc434846131"/>
            <w:bookmarkStart w:id="1128" w:name="_Toc433025227"/>
            <w:bookmarkStart w:id="1129" w:name="_Toc495667190"/>
            <w:r>
              <w:rPr>
                <w:rFonts w:ascii="Times New Roman" w:hAnsi="Times New Roman"/>
              </w:rPr>
              <w:t>Ofertas Fuera de Plazo</w:t>
            </w:r>
            <w:bookmarkEnd w:id="1125"/>
            <w:bookmarkEnd w:id="1126"/>
            <w:bookmarkEnd w:id="1127"/>
            <w:bookmarkEnd w:id="1128"/>
            <w:bookmarkEnd w:id="1129"/>
          </w:p>
        </w:tc>
        <w:tc>
          <w:tcPr>
            <w:tcW w:w="6750" w:type="dxa"/>
          </w:tcPr>
          <w:p w14:paraId="4F6F4845" w14:textId="77777777" w:rsidR="00E54ED2" w:rsidRPr="007241BF"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130" w:name="_Toc433025228"/>
            <w:bookmarkStart w:id="1131" w:name="_Toc433197149"/>
            <w:bookmarkStart w:id="1132" w:name="_Toc434305100"/>
            <w:bookmarkStart w:id="1133" w:name="_Toc434846132"/>
            <w:bookmarkStart w:id="1134" w:name="_Toc488844512"/>
            <w:bookmarkStart w:id="1135" w:name="_Toc495664771"/>
            <w:bookmarkStart w:id="1136" w:name="_Toc495667191"/>
            <w:r>
              <w:rPr>
                <w:rFonts w:ascii="Times New Roman" w:hAnsi="Times New Roman"/>
                <w:bCs/>
                <w:sz w:val="24"/>
                <w:szCs w:val="20"/>
              </w:rPr>
              <w:t>El Cliente no deberá considerar ninguna Oferta recibida después del plazo de presentación de Ofertas, conforme a las ITB 23.  Toda Oferta recibida por el Cliente posterior a al plazo de presentación de Ofertas deberá ser declarada fuera de plazo, rechazada y devuelta sin abrir a cargo del Licitante, si así lo solicita el Licitante.</w:t>
            </w:r>
            <w:bookmarkEnd w:id="1130"/>
            <w:bookmarkEnd w:id="1131"/>
            <w:bookmarkEnd w:id="1132"/>
            <w:bookmarkEnd w:id="1133"/>
            <w:bookmarkEnd w:id="1134"/>
            <w:bookmarkEnd w:id="1135"/>
            <w:bookmarkEnd w:id="1136"/>
          </w:p>
        </w:tc>
      </w:tr>
      <w:tr w:rsidR="00E54ED2" w:rsidRPr="00742E8D" w14:paraId="629CB8B8" w14:textId="77777777" w:rsidTr="00287BF3">
        <w:tc>
          <w:tcPr>
            <w:tcW w:w="2340" w:type="dxa"/>
          </w:tcPr>
          <w:p w14:paraId="256869BE"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137" w:name="_Toc433197150"/>
            <w:bookmarkStart w:id="1138" w:name="_Toc434305101"/>
            <w:bookmarkStart w:id="1139" w:name="_Toc434846133"/>
            <w:bookmarkStart w:id="1140" w:name="_Toc433025229"/>
            <w:bookmarkStart w:id="1141" w:name="_Toc495667192"/>
            <w:r>
              <w:rPr>
                <w:rFonts w:ascii="Times New Roman" w:hAnsi="Times New Roman"/>
              </w:rPr>
              <w:t>Retiro, Sustitución y Modificación de la Oferta</w:t>
            </w:r>
            <w:bookmarkEnd w:id="1137"/>
            <w:bookmarkEnd w:id="1138"/>
            <w:bookmarkEnd w:id="1139"/>
            <w:bookmarkEnd w:id="1140"/>
            <w:bookmarkEnd w:id="1141"/>
          </w:p>
        </w:tc>
        <w:tc>
          <w:tcPr>
            <w:tcW w:w="6750" w:type="dxa"/>
          </w:tcPr>
          <w:p w14:paraId="31AD7491" w14:textId="77777777" w:rsidR="00E54ED2" w:rsidRPr="0063164A"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pacing w:val="-4"/>
                <w:sz w:val="24"/>
                <w:szCs w:val="20"/>
              </w:rPr>
            </w:pPr>
            <w:bookmarkStart w:id="1142" w:name="_Toc433025230"/>
            <w:bookmarkStart w:id="1143" w:name="_Toc433197151"/>
            <w:bookmarkStart w:id="1144" w:name="_Toc434305102"/>
            <w:bookmarkStart w:id="1145" w:name="_Toc434846134"/>
            <w:bookmarkStart w:id="1146" w:name="_Toc488844514"/>
            <w:bookmarkStart w:id="1147" w:name="_Toc495664773"/>
            <w:bookmarkStart w:id="1148" w:name="_Toc495667193"/>
            <w:r>
              <w:rPr>
                <w:rFonts w:ascii="Times New Roman" w:hAnsi="Times New Roman"/>
                <w:bCs/>
                <w:sz w:val="24"/>
                <w:szCs w:val="20"/>
              </w:rPr>
              <w:t>Un Licitante puede retirar, sustituir o modificar su Oferta después de que haya sido presentada, pero antes del plazo de presentación de Ofertas, mediante el envío de un aviso por escrito, debidamente firmado por un representante autorizado, el cual deberá incluir una copia de la autorización de acuerdo con las ITB 21.2 (excepto que los avisos de retiro no requieren copias). La sustitución o modificación correspondiente de la Oferta debe acompañar el aviso escrito correspondiente.  Todos los avisos deben:</w:t>
            </w:r>
            <w:bookmarkEnd w:id="1142"/>
            <w:bookmarkEnd w:id="1143"/>
            <w:bookmarkEnd w:id="1144"/>
            <w:bookmarkEnd w:id="1145"/>
            <w:bookmarkEnd w:id="1146"/>
            <w:bookmarkEnd w:id="1147"/>
            <w:bookmarkEnd w:id="1148"/>
          </w:p>
          <w:p w14:paraId="665DB0A5" w14:textId="77777777" w:rsidR="00E54ED2" w:rsidRPr="00742E8D" w:rsidRDefault="00E54ED2" w:rsidP="00E54ED2">
            <w:pPr>
              <w:widowControl w:val="0"/>
              <w:numPr>
                <w:ilvl w:val="0"/>
                <w:numId w:val="64"/>
              </w:numPr>
              <w:tabs>
                <w:tab w:val="left" w:pos="882"/>
              </w:tabs>
              <w:suppressAutoHyphens/>
              <w:autoSpaceDE w:val="0"/>
              <w:spacing w:after="120" w:line="240" w:lineRule="auto"/>
              <w:ind w:left="882"/>
              <w:jc w:val="both"/>
              <w:rPr>
                <w:rFonts w:ascii="Times New Roman" w:eastAsia="Times New Roman" w:hAnsi="Times New Roman"/>
                <w:bCs/>
                <w:sz w:val="24"/>
                <w:szCs w:val="24"/>
              </w:rPr>
            </w:pPr>
            <w:r>
              <w:rPr>
                <w:rFonts w:ascii="Times New Roman" w:hAnsi="Times New Roman"/>
                <w:sz w:val="24"/>
                <w:szCs w:val="24"/>
              </w:rPr>
              <w:lastRenderedPageBreak/>
              <w:t>ser preparados y presentados de acuerdo con las ITB 21 y 22 (excepto que los avisos de retiro no requieren copias), y además, los sobres respectivos deben estar claramente marcados como “Retiro”, “Sustitución” o “Modificación” y</w:t>
            </w:r>
          </w:p>
          <w:p w14:paraId="334E9F35" w14:textId="77777777" w:rsidR="00E54ED2" w:rsidRPr="00742E8D" w:rsidRDefault="00E54ED2" w:rsidP="00E54ED2">
            <w:pPr>
              <w:widowControl w:val="0"/>
              <w:numPr>
                <w:ilvl w:val="0"/>
                <w:numId w:val="64"/>
              </w:numPr>
              <w:tabs>
                <w:tab w:val="left" w:pos="882"/>
              </w:tabs>
              <w:suppressAutoHyphens/>
              <w:autoSpaceDE w:val="0"/>
              <w:spacing w:after="120" w:line="240" w:lineRule="auto"/>
              <w:ind w:left="882"/>
              <w:jc w:val="both"/>
              <w:rPr>
                <w:rFonts w:ascii="Times New Roman" w:eastAsia="Times New Roman" w:hAnsi="Times New Roman"/>
                <w:bCs/>
                <w:sz w:val="24"/>
                <w:szCs w:val="24"/>
              </w:rPr>
            </w:pPr>
            <w:r>
              <w:rPr>
                <w:rFonts w:ascii="Times New Roman" w:hAnsi="Times New Roman"/>
                <w:sz w:val="24"/>
                <w:szCs w:val="24"/>
              </w:rPr>
              <w:t>ser recibidos por el Cliente antes de la fecha límite prescrita para la presentación de Ofertas, en conformidad con las ITB 23.</w:t>
            </w:r>
          </w:p>
          <w:p w14:paraId="6A3E71FE"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4"/>
              </w:rPr>
            </w:pPr>
            <w:bookmarkStart w:id="1149" w:name="_Toc433025231"/>
            <w:bookmarkStart w:id="1150" w:name="_Toc433197152"/>
            <w:bookmarkStart w:id="1151" w:name="_Toc434305103"/>
            <w:bookmarkStart w:id="1152" w:name="_Toc434846135"/>
            <w:bookmarkStart w:id="1153" w:name="_Toc488844515"/>
            <w:bookmarkStart w:id="1154" w:name="_Toc495664774"/>
            <w:bookmarkStart w:id="1155" w:name="_Toc495667194"/>
            <w:r>
              <w:rPr>
                <w:rFonts w:ascii="Times New Roman" w:hAnsi="Times New Roman"/>
                <w:bCs/>
                <w:sz w:val="24"/>
                <w:szCs w:val="24"/>
              </w:rPr>
              <w:t>Las Ofertas con petición de ser retiradas de acuerdo con las ITB 25.1, deberán ser devueltas sin abrir a expensas del Licitante, si así lo pide el Licitante.</w:t>
            </w:r>
            <w:bookmarkEnd w:id="1149"/>
            <w:bookmarkEnd w:id="1150"/>
            <w:bookmarkEnd w:id="1151"/>
            <w:bookmarkEnd w:id="1152"/>
            <w:bookmarkEnd w:id="1153"/>
            <w:bookmarkEnd w:id="1154"/>
            <w:bookmarkEnd w:id="1155"/>
          </w:p>
          <w:p w14:paraId="78A810E2"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4"/>
              </w:rPr>
            </w:pPr>
            <w:bookmarkStart w:id="1156" w:name="_Toc433025232"/>
            <w:bookmarkStart w:id="1157" w:name="_Toc433197153"/>
            <w:bookmarkStart w:id="1158" w:name="_Toc434305104"/>
            <w:bookmarkStart w:id="1159" w:name="_Toc434846136"/>
            <w:bookmarkStart w:id="1160" w:name="_Toc488844516"/>
            <w:bookmarkStart w:id="1161" w:name="_Toc495664775"/>
            <w:bookmarkStart w:id="1162" w:name="_Toc495667195"/>
            <w:r>
              <w:rPr>
                <w:rFonts w:ascii="Times New Roman" w:hAnsi="Times New Roman"/>
                <w:bCs/>
                <w:sz w:val="24"/>
                <w:szCs w:val="24"/>
              </w:rPr>
              <w:t>Ninguna Oferta puede ser retirada, sustituida o modificada en el intervalo entre la fecha de plazo para la presentación de Ofertas y el vencimiento del período de validez de la Oferta especificado por el Licitante en la Carta de Oferta Financiera o cualquier ampliación de la misma.</w:t>
            </w:r>
            <w:bookmarkEnd w:id="1156"/>
            <w:bookmarkEnd w:id="1157"/>
            <w:bookmarkEnd w:id="1158"/>
            <w:bookmarkEnd w:id="1159"/>
            <w:bookmarkEnd w:id="1160"/>
            <w:bookmarkEnd w:id="1161"/>
            <w:bookmarkEnd w:id="1162"/>
          </w:p>
        </w:tc>
      </w:tr>
      <w:tr w:rsidR="00E54ED2" w:rsidRPr="00742E8D" w14:paraId="2740F06D" w14:textId="77777777" w:rsidTr="00287BF3">
        <w:tc>
          <w:tcPr>
            <w:tcW w:w="2340" w:type="dxa"/>
          </w:tcPr>
          <w:p w14:paraId="3167462F"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163" w:name="_Toc433197154"/>
            <w:bookmarkStart w:id="1164" w:name="_Toc434305105"/>
            <w:bookmarkStart w:id="1165" w:name="_Toc434846137"/>
            <w:bookmarkStart w:id="1166" w:name="_Toc433025233"/>
            <w:bookmarkStart w:id="1167" w:name="_Toc495667196"/>
            <w:r>
              <w:rPr>
                <w:rFonts w:ascii="Times New Roman" w:hAnsi="Times New Roman"/>
              </w:rPr>
              <w:lastRenderedPageBreak/>
              <w:t>Apertura de Ofertas</w:t>
            </w:r>
            <w:bookmarkEnd w:id="1163"/>
            <w:bookmarkEnd w:id="1164"/>
            <w:bookmarkEnd w:id="1165"/>
            <w:bookmarkEnd w:id="1166"/>
            <w:bookmarkEnd w:id="1167"/>
          </w:p>
        </w:tc>
        <w:tc>
          <w:tcPr>
            <w:tcW w:w="6750" w:type="dxa"/>
          </w:tcPr>
          <w:p w14:paraId="61FC3CA8" w14:textId="77777777" w:rsidR="00E54ED2" w:rsidRPr="0063164A"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168" w:name="_Toc433025234"/>
            <w:bookmarkStart w:id="1169" w:name="_Toc433197155"/>
            <w:bookmarkStart w:id="1170" w:name="_Toc434305106"/>
            <w:bookmarkStart w:id="1171" w:name="_Toc434846138"/>
            <w:bookmarkStart w:id="1172" w:name="_Toc488844518"/>
            <w:bookmarkStart w:id="1173" w:name="_Toc495664777"/>
            <w:bookmarkStart w:id="1174" w:name="_Toc495667197"/>
            <w:r>
              <w:rPr>
                <w:rFonts w:ascii="Times New Roman" w:hAnsi="Times New Roman"/>
                <w:sz w:val="24"/>
                <w:szCs w:val="20"/>
              </w:rPr>
              <w:t xml:space="preserve">El Cliente deberá abrir los sobres / paquetes exteriores de las Ofertas en público en la dirección, fecha y hora </w:t>
            </w:r>
            <w:r>
              <w:rPr>
                <w:rFonts w:ascii="Times New Roman" w:hAnsi="Times New Roman"/>
                <w:b/>
                <w:bCs/>
                <w:sz w:val="24"/>
                <w:szCs w:val="20"/>
              </w:rPr>
              <w:t>especificadas en la BDS</w:t>
            </w:r>
            <w:r>
              <w:rPr>
                <w:rFonts w:ascii="Times New Roman" w:hAnsi="Times New Roman"/>
                <w:sz w:val="24"/>
                <w:szCs w:val="20"/>
              </w:rPr>
              <w:t>.</w:t>
            </w:r>
            <w:r>
              <w:rPr>
                <w:rFonts w:ascii="Times New Roman" w:hAnsi="Times New Roman"/>
                <w:bCs/>
                <w:sz w:val="24"/>
                <w:szCs w:val="20"/>
              </w:rPr>
              <w:t xml:space="preserve">  Cualquier persona puede asistir a la apertura de la Oferta, incluyendo representantes de Licitantes y miembros del público en general.</w:t>
            </w:r>
            <w:bookmarkEnd w:id="1168"/>
            <w:bookmarkEnd w:id="1169"/>
            <w:bookmarkEnd w:id="1170"/>
            <w:bookmarkEnd w:id="1171"/>
            <w:bookmarkEnd w:id="1172"/>
            <w:bookmarkEnd w:id="1173"/>
            <w:bookmarkEnd w:id="1174"/>
          </w:p>
          <w:p w14:paraId="24AFF317"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175" w:name="_Toc433025235"/>
            <w:bookmarkStart w:id="1176" w:name="_Toc433197156"/>
            <w:bookmarkStart w:id="1177" w:name="_Toc434305107"/>
            <w:bookmarkStart w:id="1178" w:name="_Toc434846139"/>
            <w:bookmarkStart w:id="1179" w:name="_Toc488844519"/>
            <w:bookmarkStart w:id="1180" w:name="_Toc495664778"/>
            <w:bookmarkStart w:id="1181" w:name="_Toc495667198"/>
            <w:r>
              <w:rPr>
                <w:rFonts w:ascii="Times New Roman" w:hAnsi="Times New Roman"/>
                <w:sz w:val="24"/>
                <w:szCs w:val="20"/>
              </w:rPr>
              <w:t>Primero, se abrirán los sobres / paquetes exteriores marcados como “Retirada” y se leerá el nombre del Licitante y los sobres / paquetes externos con la Oferta correspondiente no se abrirán, sino que se devolverán al Licitante.</w:t>
            </w:r>
            <w:r>
              <w:rPr>
                <w:rFonts w:ascii="Times New Roman" w:hAnsi="Times New Roman"/>
                <w:bCs/>
                <w:sz w:val="24"/>
                <w:szCs w:val="20"/>
              </w:rPr>
              <w:t xml:space="preserve"> No se deberá permitir el retiro de ninguna Oferta, salvo que el aviso de retiro correspondiente contenga una autorización válida para solicitar el retiro y sea leída en la apertura de la Ofertas. Después, se abrirán los sobres / paquetes exteriores marcados como “Sustitución” y se leerá e intercambiará el nombre del Licitante con la Oferta correspondiente que se sustituye; la Oferta sustituida no se abrirá, sino que se devolverá al Licitante a expensas del Licitante, si así lo solicita el Licitante. No se permitirá la sustitución de la Oferta, salvo que el aviso de sustitución correspondiente contenga una autorización válida para solicitar la sustitución y se lea en voz alta en la apertura de la Oferta. </w:t>
            </w:r>
            <w:r>
              <w:rPr>
                <w:rFonts w:ascii="Times New Roman" w:hAnsi="Times New Roman"/>
                <w:sz w:val="24"/>
                <w:szCs w:val="20"/>
              </w:rPr>
              <w:t>Se abrirán los sobres / paquetes exteriores marcados “Modificación” y se leerá el nombre del Licitante con la Oferta correspondiente.</w:t>
            </w:r>
            <w:r>
              <w:rPr>
                <w:rFonts w:ascii="Times New Roman" w:hAnsi="Times New Roman"/>
                <w:bCs/>
                <w:sz w:val="24"/>
                <w:szCs w:val="20"/>
              </w:rPr>
              <w:t xml:space="preserve">  No se permitirá la modificación de la Oferta, salvo que el aviso de modificación correspondiente contenga una autorización válida para solicitar la modificación y se lea en voz alta en la apertura de la Oferta.  </w:t>
            </w:r>
            <w:r>
              <w:rPr>
                <w:rFonts w:ascii="Times New Roman" w:hAnsi="Times New Roman"/>
                <w:sz w:val="24"/>
                <w:szCs w:val="20"/>
              </w:rPr>
              <w:t xml:space="preserve">Solo se considerarán más a fondo las Ofertas con sobres / paquetes exteriores que se </w:t>
            </w:r>
            <w:r>
              <w:rPr>
                <w:rFonts w:ascii="Times New Roman" w:hAnsi="Times New Roman"/>
                <w:sz w:val="24"/>
                <w:szCs w:val="20"/>
              </w:rPr>
              <w:lastRenderedPageBreak/>
              <w:t>hayan abierto y el nombre del Licitante leído durante la apertura de la Oferta.</w:t>
            </w:r>
            <w:bookmarkEnd w:id="1175"/>
            <w:bookmarkEnd w:id="1176"/>
            <w:bookmarkEnd w:id="1177"/>
            <w:bookmarkEnd w:id="1178"/>
            <w:bookmarkEnd w:id="1179"/>
            <w:bookmarkEnd w:id="1180"/>
            <w:bookmarkEnd w:id="1181"/>
          </w:p>
          <w:p w14:paraId="0D0D8F14"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182" w:name="_Toc433025236"/>
            <w:bookmarkStart w:id="1183" w:name="_Toc433197157"/>
            <w:bookmarkStart w:id="1184" w:name="_Toc434305108"/>
            <w:bookmarkStart w:id="1185" w:name="_Toc434846140"/>
            <w:bookmarkStart w:id="1186" w:name="_Toc488844520"/>
            <w:bookmarkStart w:id="1187" w:name="_Toc495664779"/>
            <w:bookmarkStart w:id="1188" w:name="_Toc495667199"/>
            <w:r>
              <w:rPr>
                <w:rFonts w:ascii="Times New Roman" w:hAnsi="Times New Roman"/>
                <w:sz w:val="24"/>
                <w:szCs w:val="20"/>
              </w:rPr>
              <w:t>Todos los demás sobres / paquetes exteriores se deberán abrir uno a la vez, y el funcionario leerá en voz alta: el nombre del Licitante y si contiene alguna modificación.</w:t>
            </w:r>
            <w:r>
              <w:rPr>
                <w:rFonts w:ascii="Times New Roman" w:hAnsi="Times New Roman"/>
                <w:bCs/>
                <w:sz w:val="24"/>
                <w:szCs w:val="20"/>
              </w:rPr>
              <w:t xml:space="preserve"> No se deberá rechazar ninguna oferta durante la apertura de Ofertas, excepto Ofertas fuera de plazo conforme con las ITB 24.1.</w:t>
            </w:r>
            <w:bookmarkEnd w:id="1182"/>
            <w:bookmarkEnd w:id="1183"/>
            <w:bookmarkEnd w:id="1184"/>
            <w:bookmarkEnd w:id="1185"/>
            <w:bookmarkEnd w:id="1186"/>
            <w:bookmarkEnd w:id="1187"/>
            <w:bookmarkEnd w:id="1188"/>
          </w:p>
          <w:p w14:paraId="5C369DF3" w14:textId="77777777" w:rsidR="00E54ED2" w:rsidRPr="00742E8D" w:rsidRDefault="00E54ED2" w:rsidP="00E54ED2">
            <w:pPr>
              <w:tabs>
                <w:tab w:val="left" w:pos="72"/>
                <w:tab w:val="left" w:pos="521"/>
              </w:tabs>
              <w:spacing w:after="120" w:line="240" w:lineRule="auto"/>
              <w:ind w:left="522"/>
              <w:jc w:val="both"/>
              <w:outlineLvl w:val="1"/>
              <w:rPr>
                <w:rFonts w:ascii="Times New Roman" w:eastAsia="Times New Roman" w:hAnsi="Times New Roman"/>
                <w:bCs/>
                <w:sz w:val="24"/>
                <w:szCs w:val="20"/>
              </w:rPr>
            </w:pPr>
            <w:bookmarkStart w:id="1189" w:name="_Toc433025237"/>
            <w:bookmarkStart w:id="1190" w:name="_Toc433197158"/>
            <w:bookmarkStart w:id="1191" w:name="_Toc434305109"/>
            <w:bookmarkStart w:id="1192" w:name="_Toc434846141"/>
            <w:bookmarkStart w:id="1193" w:name="_Toc488844521"/>
            <w:bookmarkStart w:id="1194" w:name="_Toc495664780"/>
            <w:bookmarkStart w:id="1195" w:name="_Toc495667200"/>
            <w:r>
              <w:rPr>
                <w:rFonts w:ascii="Times New Roman" w:hAnsi="Times New Roman"/>
                <w:sz w:val="24"/>
                <w:szCs w:val="20"/>
              </w:rPr>
              <w:t xml:space="preserve">Después de que el Cliente haya abierto los sobres / paquetes exteriores de las Ofertas, las Ofertas Técnicas y las Ofertas Financieras deben clasificarse según corresponda.  Las Ofertas Técnicas se abrirán según lo </w:t>
            </w:r>
            <w:r>
              <w:rPr>
                <w:rFonts w:ascii="Times New Roman" w:hAnsi="Times New Roman"/>
                <w:b/>
                <w:bCs/>
                <w:sz w:val="24"/>
                <w:szCs w:val="20"/>
              </w:rPr>
              <w:t>especificado en la BDS</w:t>
            </w:r>
            <w:r>
              <w:rPr>
                <w:rFonts w:ascii="Times New Roman" w:hAnsi="Times New Roman"/>
                <w:sz w:val="24"/>
                <w:szCs w:val="20"/>
              </w:rPr>
              <w:t>.  En los casos en que las Ofertas Técnicas no se abran públicamente, los sobres con las Ofertas Técnicas deberán permanecer sellados hasta que el Panel de Evaluación Técnica ("TEP") esté listo para reunirse.  La Entidad MCA se deberá asegurar de que las Propuestas Financieras permanezcan selladas y almacenadas de manera segura hasta después de que se haya completado la evaluación de las Ofertas Técnicas.</w:t>
            </w:r>
            <w:bookmarkEnd w:id="1189"/>
            <w:bookmarkEnd w:id="1190"/>
            <w:bookmarkEnd w:id="1191"/>
            <w:bookmarkEnd w:id="1192"/>
            <w:bookmarkEnd w:id="1193"/>
            <w:bookmarkEnd w:id="1194"/>
            <w:bookmarkEnd w:id="1195"/>
          </w:p>
          <w:p w14:paraId="36564925"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1196" w:name="_Toc433025238"/>
            <w:bookmarkStart w:id="1197" w:name="_Toc433197159"/>
            <w:bookmarkStart w:id="1198" w:name="_Toc434305110"/>
            <w:bookmarkStart w:id="1199" w:name="_Toc434846142"/>
            <w:bookmarkStart w:id="1200" w:name="_Toc488844522"/>
            <w:bookmarkStart w:id="1201" w:name="_Toc495664781"/>
            <w:bookmarkStart w:id="1202" w:name="_Toc495667201"/>
            <w:r>
              <w:rPr>
                <w:rFonts w:ascii="Times New Roman" w:hAnsi="Times New Roman"/>
                <w:bCs/>
                <w:sz w:val="24"/>
                <w:szCs w:val="20"/>
              </w:rPr>
              <w:t>El Cliente deberá preparar un registro de la apertura de la Oferta el cual deberá incluir, como mínimo, el nombre del Licitante y si hubo un retiro, sustitución o modificación.</w:t>
            </w:r>
            <w:bookmarkEnd w:id="1196"/>
            <w:bookmarkEnd w:id="1197"/>
            <w:bookmarkEnd w:id="1198"/>
            <w:bookmarkEnd w:id="1199"/>
            <w:bookmarkEnd w:id="1200"/>
            <w:bookmarkEnd w:id="1201"/>
            <w:bookmarkEnd w:id="1202"/>
          </w:p>
        </w:tc>
      </w:tr>
      <w:tr w:rsidR="00E54ED2" w:rsidRPr="00742E8D" w14:paraId="5943BFA2" w14:textId="77777777" w:rsidTr="00046FFF">
        <w:tc>
          <w:tcPr>
            <w:tcW w:w="9090" w:type="dxa"/>
            <w:gridSpan w:val="2"/>
          </w:tcPr>
          <w:p w14:paraId="1B099271" w14:textId="77777777" w:rsidR="00E54ED2" w:rsidRPr="00742E8D" w:rsidRDefault="00E54ED2" w:rsidP="00E54ED2">
            <w:pPr>
              <w:pStyle w:val="TOC1"/>
              <w:ind w:left="0" w:hanging="18"/>
              <w:outlineLvl w:val="0"/>
            </w:pPr>
            <w:bookmarkStart w:id="1203" w:name="_Toc433197160"/>
            <w:bookmarkStart w:id="1204" w:name="_Toc434305111"/>
            <w:bookmarkStart w:id="1205" w:name="_Toc434846143"/>
            <w:bookmarkStart w:id="1206" w:name="_Toc433025239"/>
            <w:bookmarkStart w:id="1207" w:name="_Toc495667202"/>
            <w:r>
              <w:lastRenderedPageBreak/>
              <w:t>Evaluación y Comparación de Ofertas</w:t>
            </w:r>
            <w:bookmarkEnd w:id="1203"/>
            <w:bookmarkEnd w:id="1204"/>
            <w:bookmarkEnd w:id="1205"/>
            <w:bookmarkEnd w:id="1206"/>
            <w:bookmarkEnd w:id="1207"/>
          </w:p>
        </w:tc>
      </w:tr>
      <w:tr w:rsidR="00E54ED2" w:rsidRPr="00742E8D" w14:paraId="176BC25F" w14:textId="77777777" w:rsidTr="00287BF3">
        <w:tc>
          <w:tcPr>
            <w:tcW w:w="2340" w:type="dxa"/>
          </w:tcPr>
          <w:p w14:paraId="171B933E"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208" w:name="_Toc433197161"/>
            <w:bookmarkStart w:id="1209" w:name="_Toc434305112"/>
            <w:bookmarkStart w:id="1210" w:name="_Toc434846144"/>
            <w:bookmarkStart w:id="1211" w:name="_Toc433025240"/>
            <w:bookmarkStart w:id="1212" w:name="_Toc495667203"/>
            <w:r>
              <w:rPr>
                <w:rFonts w:ascii="Times New Roman" w:hAnsi="Times New Roman"/>
              </w:rPr>
              <w:t>Confidencialidad</w:t>
            </w:r>
            <w:bookmarkEnd w:id="1208"/>
            <w:bookmarkEnd w:id="1209"/>
            <w:bookmarkEnd w:id="1210"/>
            <w:bookmarkEnd w:id="1211"/>
            <w:bookmarkEnd w:id="1212"/>
          </w:p>
        </w:tc>
        <w:tc>
          <w:tcPr>
            <w:tcW w:w="6750" w:type="dxa"/>
          </w:tcPr>
          <w:p w14:paraId="17EC642E"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13" w:name="_Toc433025241"/>
            <w:bookmarkStart w:id="1214" w:name="_Toc433197162"/>
            <w:bookmarkStart w:id="1215" w:name="_Toc434305113"/>
            <w:bookmarkStart w:id="1216" w:name="_Toc434846145"/>
            <w:bookmarkStart w:id="1217" w:name="_Toc488844525"/>
            <w:bookmarkStart w:id="1218" w:name="_Toc495664784"/>
            <w:bookmarkStart w:id="1219" w:name="_Toc495667204"/>
            <w:r>
              <w:rPr>
                <w:rFonts w:ascii="Times New Roman" w:hAnsi="Times New Roman"/>
                <w:bCs/>
                <w:sz w:val="24"/>
                <w:szCs w:val="20"/>
              </w:rPr>
              <w:t>Desde el momento en que se abren las Ofertas hasta el momento en que se adjudica el Contrato, los Licitantes no pueden comunicarse con el Cliente acerca de ningún asunto relacionado con su Oferta Técnica u Oferta Financiera.  Cualquier esfuerzo por parte del Licitante para influir en el Cliente en el examen, evaluación, clasificación de las Ofertas y recomendación para la adjudicación del Contrato puede resultar en el rechazo de la Oferta del Oferente. La información relacionada con la evaluación de las Ofertas Técnicas y Ofertas Financieras, y en las recomendaciones de adjudicación del Contrato no se deberá divulgar a los Licitantes ni a ninguna otra persona que no esté oficialmente interesada en dicho proceso hasta que se haya anunciado la publicación de la adjudicación al Licitante seleccionado de conformidad con las ITB 42.1.  El uso indebido por parte de cualquier Licitante, o cualquier otra persona, de información confidencial relacionada con el proceso puede resultar en el rechazo de su Oferta o puede invalidar todo el proceso de adquisición.</w:t>
            </w:r>
            <w:bookmarkEnd w:id="1213"/>
            <w:bookmarkEnd w:id="1214"/>
            <w:bookmarkEnd w:id="1215"/>
            <w:bookmarkEnd w:id="1216"/>
            <w:bookmarkEnd w:id="1217"/>
            <w:bookmarkEnd w:id="1218"/>
            <w:bookmarkEnd w:id="1219"/>
          </w:p>
          <w:p w14:paraId="62CBE418" w14:textId="73EAA7D6"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20" w:name="_Toc433025242"/>
            <w:bookmarkStart w:id="1221" w:name="_Toc433197163"/>
            <w:bookmarkStart w:id="1222" w:name="_Toc434305114"/>
            <w:bookmarkStart w:id="1223" w:name="_Toc434846146"/>
            <w:bookmarkStart w:id="1224" w:name="_Toc488844526"/>
            <w:bookmarkStart w:id="1225" w:name="_Toc495664785"/>
            <w:bookmarkStart w:id="1226" w:name="_Toc495667205"/>
            <w:r>
              <w:rPr>
                <w:rFonts w:ascii="Times New Roman" w:hAnsi="Times New Roman"/>
                <w:bCs/>
                <w:sz w:val="24"/>
                <w:szCs w:val="20"/>
              </w:rPr>
              <w:lastRenderedPageBreak/>
              <w:t xml:space="preserve">Cualquier intento o esfuerzo por parte de un Licitante para influir en el Cliente en la evaluación de las Ofertas o decisiones de adjudicación del Contrato puede resultar en el rechazo de su Oferta y puede someter al Licitante a las disposiciones del Gobierno y del Cliente, </w:t>
            </w:r>
            <w:r w:rsidR="004D4A1D">
              <w:rPr>
                <w:rFonts w:ascii="Times New Roman" w:hAnsi="Times New Roman"/>
                <w:bCs/>
                <w:sz w:val="24"/>
                <w:szCs w:val="20"/>
              </w:rPr>
              <w:t>y las</w:t>
            </w:r>
            <w:r>
              <w:rPr>
                <w:rFonts w:ascii="Times New Roman" w:hAnsi="Times New Roman"/>
                <w:bCs/>
                <w:sz w:val="24"/>
                <w:szCs w:val="20"/>
              </w:rPr>
              <w:t xml:space="preserve"> políticas antifraude y corrupción de MCC y la aplicación de otras sanciones y recursos en la medida en que corresponda.</w:t>
            </w:r>
            <w:bookmarkEnd w:id="1220"/>
            <w:bookmarkEnd w:id="1221"/>
            <w:bookmarkEnd w:id="1222"/>
            <w:bookmarkEnd w:id="1223"/>
            <w:bookmarkEnd w:id="1224"/>
            <w:bookmarkEnd w:id="1225"/>
            <w:bookmarkEnd w:id="1226"/>
          </w:p>
          <w:p w14:paraId="42FA4D14"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27" w:name="_Toc433025243"/>
            <w:bookmarkStart w:id="1228" w:name="_Toc433197164"/>
            <w:bookmarkStart w:id="1229" w:name="_Toc434305115"/>
            <w:bookmarkStart w:id="1230" w:name="_Toc434846147"/>
            <w:bookmarkStart w:id="1231" w:name="_Toc488844527"/>
            <w:bookmarkStart w:id="1232" w:name="_Toc495664786"/>
            <w:bookmarkStart w:id="1233" w:name="_Toc495667206"/>
            <w:r>
              <w:rPr>
                <w:rFonts w:ascii="Times New Roman" w:hAnsi="Times New Roman"/>
                <w:bCs/>
                <w:sz w:val="24"/>
                <w:szCs w:val="20"/>
              </w:rPr>
              <w:t xml:space="preserve">No obstante, lo declarado anteriormente, desde el momento de la apertura de las Ofertas, hasta el momento de la adjudicación del Contrato, si algún Licitante desea comunicarse con el Cliente sobre cualquier asunto relacionado con el proceso de licitación, puede hacerlo por escrito a la dirección </w:t>
            </w:r>
            <w:r>
              <w:rPr>
                <w:rFonts w:ascii="Times New Roman" w:hAnsi="Times New Roman"/>
                <w:b/>
                <w:bCs/>
                <w:sz w:val="24"/>
                <w:szCs w:val="20"/>
              </w:rPr>
              <w:t>especificada en la BDS</w:t>
            </w:r>
            <w:r>
              <w:rPr>
                <w:rFonts w:ascii="Times New Roman" w:hAnsi="Times New Roman"/>
                <w:bCs/>
                <w:sz w:val="24"/>
                <w:szCs w:val="20"/>
              </w:rPr>
              <w:t>.</w:t>
            </w:r>
            <w:bookmarkEnd w:id="1227"/>
            <w:bookmarkEnd w:id="1228"/>
            <w:bookmarkEnd w:id="1229"/>
            <w:bookmarkEnd w:id="1230"/>
            <w:bookmarkEnd w:id="1231"/>
            <w:bookmarkEnd w:id="1232"/>
            <w:bookmarkEnd w:id="1233"/>
          </w:p>
        </w:tc>
      </w:tr>
      <w:tr w:rsidR="00E54ED2" w:rsidRPr="00742E8D" w14:paraId="09D30841" w14:textId="77777777" w:rsidTr="00287BF3">
        <w:tc>
          <w:tcPr>
            <w:tcW w:w="2340" w:type="dxa"/>
          </w:tcPr>
          <w:p w14:paraId="1C0C82A4"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234" w:name="_Toc433197165"/>
            <w:bookmarkStart w:id="1235" w:name="_Toc434305116"/>
            <w:bookmarkStart w:id="1236" w:name="_Toc434846148"/>
            <w:bookmarkStart w:id="1237" w:name="_Toc433025244"/>
            <w:bookmarkStart w:id="1238" w:name="_Toc495667207"/>
            <w:r>
              <w:rPr>
                <w:rFonts w:ascii="Times New Roman" w:hAnsi="Times New Roman"/>
              </w:rPr>
              <w:lastRenderedPageBreak/>
              <w:t>Aclaración de Ofertas</w:t>
            </w:r>
            <w:bookmarkEnd w:id="1234"/>
            <w:bookmarkEnd w:id="1235"/>
            <w:bookmarkEnd w:id="1236"/>
            <w:bookmarkEnd w:id="1237"/>
            <w:bookmarkEnd w:id="1238"/>
          </w:p>
        </w:tc>
        <w:tc>
          <w:tcPr>
            <w:tcW w:w="6750" w:type="dxa"/>
          </w:tcPr>
          <w:p w14:paraId="26FC9609"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39" w:name="_Toc433025245"/>
            <w:bookmarkStart w:id="1240" w:name="_Toc433197166"/>
            <w:bookmarkStart w:id="1241" w:name="_Toc434305117"/>
            <w:bookmarkStart w:id="1242" w:name="_Toc434846149"/>
            <w:bookmarkStart w:id="1243" w:name="_Toc488844529"/>
            <w:bookmarkStart w:id="1244" w:name="_Toc495664788"/>
            <w:bookmarkStart w:id="1245" w:name="_Toc495667208"/>
            <w:r>
              <w:rPr>
                <w:rFonts w:ascii="Times New Roman" w:hAnsi="Times New Roman"/>
                <w:bCs/>
                <w:sz w:val="24"/>
                <w:szCs w:val="20"/>
              </w:rPr>
              <w:t>Con el propósito de asistir en la examinación, evaluación y comparación de las Ofertas, el Cliente puede, a su discreción, solicitar a cualquier Licitante una aclaración de su Oferta.  No se deberá tomar en cuenta ninguna aclaración presentada por un Licitante que no sea en respuesta a una aclaración solicitada por el Cliente.  La petición de aclaración de parte del Cliente y la respuesta del Licitante deberán hacerse por escrito.  No se deberá procurar obtener, ofrecer, ni permitir ningún cambio en el contenido esencial técnico o financiero de la Oferta, excepto para confirmar la corrección de errores aritméticos descubiertos por el Cliente durante la evaluación de las Ofertas de acuerdo con las ITB 30.2.</w:t>
            </w:r>
            <w:bookmarkEnd w:id="1239"/>
            <w:bookmarkEnd w:id="1240"/>
            <w:bookmarkEnd w:id="1241"/>
            <w:bookmarkEnd w:id="1242"/>
            <w:bookmarkEnd w:id="1243"/>
            <w:bookmarkEnd w:id="1244"/>
            <w:bookmarkEnd w:id="1245"/>
          </w:p>
          <w:p w14:paraId="4314A38C"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46" w:name="_Toc433025246"/>
            <w:bookmarkStart w:id="1247" w:name="_Toc433197167"/>
            <w:bookmarkStart w:id="1248" w:name="_Toc434305118"/>
            <w:bookmarkStart w:id="1249" w:name="_Toc434846150"/>
            <w:bookmarkStart w:id="1250" w:name="_Toc488844530"/>
            <w:bookmarkStart w:id="1251" w:name="_Toc495664789"/>
            <w:bookmarkStart w:id="1252" w:name="_Toc495667209"/>
            <w:r>
              <w:rPr>
                <w:rFonts w:ascii="Times New Roman" w:hAnsi="Times New Roman"/>
                <w:bCs/>
                <w:sz w:val="24"/>
                <w:szCs w:val="20"/>
              </w:rPr>
              <w:t>Si un Licitante no entrega aclaraciones de su Oferta en la fecha y hora establecidas en la petición de aclaración del Cliente, su Oferta puede ser rechazada.</w:t>
            </w:r>
            <w:bookmarkEnd w:id="1246"/>
            <w:bookmarkEnd w:id="1247"/>
            <w:bookmarkEnd w:id="1248"/>
            <w:bookmarkEnd w:id="1249"/>
            <w:bookmarkEnd w:id="1250"/>
            <w:bookmarkEnd w:id="1251"/>
            <w:bookmarkEnd w:id="1252"/>
          </w:p>
        </w:tc>
      </w:tr>
      <w:tr w:rsidR="00E54ED2" w:rsidRPr="00742E8D" w14:paraId="388165E6" w14:textId="77777777" w:rsidTr="00287BF3">
        <w:tc>
          <w:tcPr>
            <w:tcW w:w="2340" w:type="dxa"/>
          </w:tcPr>
          <w:p w14:paraId="7FF069A5" w14:textId="77777777" w:rsidR="00E54ED2" w:rsidRPr="00656EF1" w:rsidRDefault="00E54ED2" w:rsidP="00E54ED2">
            <w:pPr>
              <w:pStyle w:val="TOC2"/>
              <w:numPr>
                <w:ilvl w:val="0"/>
                <w:numId w:val="56"/>
              </w:numPr>
              <w:outlineLvl w:val="1"/>
              <w:rPr>
                <w:rFonts w:ascii="Times New Roman" w:eastAsia="Times New Roman" w:hAnsi="Times New Roman"/>
                <w:b w:val="0"/>
                <w:bCs w:val="0"/>
                <w:szCs w:val="20"/>
              </w:rPr>
            </w:pPr>
            <w:bookmarkStart w:id="1253" w:name="_Toc433197168"/>
            <w:bookmarkStart w:id="1254" w:name="_Toc434305119"/>
            <w:bookmarkStart w:id="1255" w:name="_Toc434846151"/>
            <w:bookmarkStart w:id="1256" w:name="_Toc433025247"/>
            <w:bookmarkStart w:id="1257" w:name="_Toc495667210"/>
            <w:r>
              <w:rPr>
                <w:rFonts w:ascii="Times New Roman" w:hAnsi="Times New Roman"/>
              </w:rPr>
              <w:t>Evaluación de las Ofertas Técnicas y Avisos a Licitantes</w:t>
            </w:r>
            <w:bookmarkEnd w:id="1253"/>
            <w:bookmarkEnd w:id="1254"/>
            <w:bookmarkEnd w:id="1255"/>
            <w:bookmarkEnd w:id="1256"/>
            <w:bookmarkEnd w:id="1257"/>
          </w:p>
        </w:tc>
        <w:tc>
          <w:tcPr>
            <w:tcW w:w="6750" w:type="dxa"/>
          </w:tcPr>
          <w:p w14:paraId="4511DC72" w14:textId="5C1E9F40"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58" w:name="_Toc433025248"/>
            <w:bookmarkStart w:id="1259" w:name="_Toc433197169"/>
            <w:bookmarkStart w:id="1260" w:name="_Toc434305120"/>
            <w:bookmarkStart w:id="1261" w:name="_Toc434846152"/>
            <w:bookmarkStart w:id="1262" w:name="_Toc488844532"/>
            <w:bookmarkStart w:id="1263" w:name="_Toc495664791"/>
            <w:bookmarkStart w:id="1264" w:name="_Toc495667211"/>
            <w:r>
              <w:rPr>
                <w:rFonts w:ascii="Times New Roman" w:hAnsi="Times New Roman"/>
                <w:bCs/>
                <w:sz w:val="24"/>
                <w:szCs w:val="20"/>
              </w:rPr>
              <w:t xml:space="preserve">El TEP </w:t>
            </w:r>
            <w:r w:rsidR="00D33ACE">
              <w:rPr>
                <w:rFonts w:ascii="Times New Roman" w:hAnsi="Times New Roman"/>
                <w:bCs/>
                <w:sz w:val="24"/>
                <w:szCs w:val="20"/>
              </w:rPr>
              <w:t>deberá evaluar</w:t>
            </w:r>
            <w:r>
              <w:rPr>
                <w:rFonts w:ascii="Times New Roman" w:hAnsi="Times New Roman"/>
                <w:bCs/>
                <w:sz w:val="24"/>
                <w:szCs w:val="20"/>
              </w:rPr>
              <w:t xml:space="preserve"> las Propuestas Técnicas en función de su capacidad de respuesta a los Requisitos del Cliente, al aplicar los criterios de evaluación, los subcriterios y el sistema de puntos especificado en la </w:t>
            </w:r>
            <w:r>
              <w:rPr>
                <w:rFonts w:ascii="Times New Roman" w:hAnsi="Times New Roman"/>
                <w:b/>
                <w:bCs/>
                <w:sz w:val="24"/>
                <w:szCs w:val="20"/>
              </w:rPr>
              <w:t>Sección III.</w:t>
            </w:r>
            <w:r>
              <w:rPr>
                <w:rFonts w:ascii="Times New Roman" w:hAnsi="Times New Roman"/>
                <w:bCs/>
                <w:sz w:val="24"/>
                <w:szCs w:val="20"/>
              </w:rPr>
              <w:t xml:space="preserve">  Cada Oferta con capacidad de ajuste a lo solicitado recibirá una calificación técnica (St).  </w:t>
            </w:r>
            <w:r>
              <w:rPr>
                <w:rFonts w:ascii="Times New Roman" w:hAnsi="Times New Roman"/>
                <w:sz w:val="24"/>
              </w:rPr>
              <w:t>Una Oferta deberá ser rechazada en esta etapa si no responde a los aspectos importantes del Documento de Licitación, y en particular a los Requisitos del Cliente, o si no logra</w:t>
            </w:r>
            <w:r>
              <w:rPr>
                <w:rFonts w:ascii="Times New Roman" w:hAnsi="Times New Roman"/>
                <w:b/>
                <w:bCs/>
                <w:sz w:val="24"/>
              </w:rPr>
              <w:t xml:space="preserve"> la calificación técnica mínima indicada en la Sección III.</w:t>
            </w:r>
            <w:bookmarkEnd w:id="1258"/>
            <w:bookmarkEnd w:id="1259"/>
            <w:bookmarkEnd w:id="1260"/>
            <w:bookmarkEnd w:id="1261"/>
            <w:bookmarkEnd w:id="1262"/>
            <w:bookmarkEnd w:id="1263"/>
            <w:bookmarkEnd w:id="1264"/>
          </w:p>
          <w:p w14:paraId="5942E4D8"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65" w:name="_Toc433025249"/>
            <w:bookmarkStart w:id="1266" w:name="_Toc433197170"/>
            <w:bookmarkStart w:id="1267" w:name="_Toc434305121"/>
            <w:bookmarkStart w:id="1268" w:name="_Toc434846153"/>
            <w:bookmarkStart w:id="1269" w:name="_Toc488844533"/>
            <w:bookmarkStart w:id="1270" w:name="_Toc495664792"/>
            <w:bookmarkStart w:id="1271" w:name="_Toc495667212"/>
            <w:r>
              <w:rPr>
                <w:rFonts w:ascii="Times New Roman" w:hAnsi="Times New Roman"/>
              </w:rPr>
              <w:t>Como parte de la evaluación de las Ofertas Técnicas, el TEP también llevará a cabo un examen de los requisitos de calificación para determinar si el Licitante cumple con los requisitos de calificación descritos en las ITB 5, 6, 18 y 33 y la Sección III, Criterios de Calificación y Evaluación.</w:t>
            </w:r>
            <w:r>
              <w:rPr>
                <w:rFonts w:ascii="Times New Roman" w:hAnsi="Times New Roman"/>
                <w:bCs/>
                <w:sz w:val="24"/>
                <w:szCs w:val="20"/>
              </w:rPr>
              <w:t xml:space="preserve"> La determinación se deberá basar en un examen de documentación justificativa de las calificaciones del Licitante presentadas por el Licitante, de conformidad con </w:t>
            </w:r>
            <w:r>
              <w:rPr>
                <w:rFonts w:ascii="Times New Roman" w:hAnsi="Times New Roman"/>
                <w:bCs/>
                <w:sz w:val="24"/>
                <w:szCs w:val="20"/>
              </w:rPr>
              <w:lastRenderedPageBreak/>
              <w:t>las ITB 18, el historial de desempeño del Licitante, una revisión de recomendaciones y cualquier otra fuente a discreción del Cliente.  Una determinación afirmativa de la calificación será un requisito previo para la adjudicación del Contrato al Licitante, y el incumplimiento de las calificaciones requeridas se considerará como una Oferta Técnica que no tiene la capacidad de ajuste a lo solicitado.</w:t>
            </w:r>
            <w:bookmarkEnd w:id="1265"/>
            <w:bookmarkEnd w:id="1266"/>
            <w:bookmarkEnd w:id="1267"/>
            <w:bookmarkEnd w:id="1268"/>
            <w:bookmarkEnd w:id="1269"/>
            <w:bookmarkEnd w:id="1270"/>
            <w:bookmarkEnd w:id="1271"/>
          </w:p>
          <w:p w14:paraId="76520DBA"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72" w:name="_Toc433025250"/>
            <w:bookmarkStart w:id="1273" w:name="_Toc433197171"/>
            <w:bookmarkStart w:id="1274" w:name="_Toc434305122"/>
            <w:bookmarkStart w:id="1275" w:name="_Toc434846154"/>
            <w:bookmarkStart w:id="1276" w:name="_Toc488844534"/>
            <w:bookmarkStart w:id="1277" w:name="_Toc495664793"/>
            <w:bookmarkStart w:id="1278" w:name="_Toc495667213"/>
            <w:r>
              <w:rPr>
                <w:rFonts w:ascii="Times New Roman" w:hAnsi="Times New Roman"/>
                <w:bCs/>
                <w:sz w:val="24"/>
                <w:szCs w:val="20"/>
              </w:rPr>
              <w:t>Una vez completada la evaluación de las Ofertas Técnicas, y después de recibir una calificación de "no objeción" de parte de MCC (si corresponde), el Cliente deberá notificar a todos los Licitantes que hayan presentado Ofertas de (a) aquellas Ofertas Técnicas que se consideraron que no tenían la capacidad de ajuste a lo solicitado, (b ) los calificaciones técnicas de esas Ofertas Técnicas que se consideraron con capacidad de ajuste a lo solicitado, y (c) a aquellos que obtuvieron la calificación mínima, la fecha, la hora y el lugar para la apertura de las Ofertas Financieras.</w:t>
            </w:r>
            <w:bookmarkEnd w:id="1272"/>
            <w:bookmarkEnd w:id="1273"/>
            <w:bookmarkEnd w:id="1274"/>
            <w:bookmarkEnd w:id="1275"/>
            <w:bookmarkEnd w:id="1276"/>
            <w:bookmarkEnd w:id="1277"/>
            <w:bookmarkEnd w:id="1278"/>
          </w:p>
          <w:p w14:paraId="44E5A1EA"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
                <w:szCs w:val="24"/>
                <w:u w:val="single"/>
              </w:rPr>
            </w:pPr>
            <w:bookmarkStart w:id="1279" w:name="_Toc433025251"/>
            <w:bookmarkStart w:id="1280" w:name="_Toc433197172"/>
            <w:bookmarkStart w:id="1281" w:name="_Toc434305123"/>
            <w:bookmarkStart w:id="1282" w:name="_Toc434846155"/>
            <w:bookmarkStart w:id="1283" w:name="_Toc488844535"/>
            <w:bookmarkStart w:id="1284" w:name="_Toc495664794"/>
            <w:bookmarkStart w:id="1285" w:name="_Toc495667214"/>
            <w:r>
              <w:rPr>
                <w:rFonts w:ascii="Times New Roman" w:hAnsi="Times New Roman"/>
                <w:bCs/>
                <w:sz w:val="24"/>
                <w:szCs w:val="20"/>
              </w:rPr>
              <w:t>El aviso también deberá informar a aquellos Consultores cuyas Ofertas Técnicas no cumplieron con la calificación mínima, o que se consideraron que no tenían la capacidad de ajuste a lo solicitado, que sus Propuestas Financieras se devolverán sin abrir después de que el Cliente haya completado el proceso de selección.</w:t>
            </w:r>
            <w:bookmarkEnd w:id="1279"/>
            <w:bookmarkEnd w:id="1280"/>
            <w:bookmarkEnd w:id="1281"/>
            <w:bookmarkEnd w:id="1282"/>
            <w:bookmarkEnd w:id="1283"/>
            <w:bookmarkEnd w:id="1284"/>
            <w:bookmarkEnd w:id="1285"/>
          </w:p>
        </w:tc>
      </w:tr>
      <w:tr w:rsidR="00E54ED2" w:rsidRPr="00742E8D" w14:paraId="65DC5E9E" w14:textId="77777777" w:rsidTr="00287BF3">
        <w:tc>
          <w:tcPr>
            <w:tcW w:w="2340" w:type="dxa"/>
          </w:tcPr>
          <w:p w14:paraId="572F04DE" w14:textId="77777777" w:rsidR="00E54ED2" w:rsidRPr="007241BF" w:rsidRDefault="00E54ED2" w:rsidP="00E54ED2">
            <w:pPr>
              <w:pStyle w:val="TOC2"/>
              <w:numPr>
                <w:ilvl w:val="0"/>
                <w:numId w:val="56"/>
              </w:numPr>
              <w:outlineLvl w:val="1"/>
              <w:rPr>
                <w:rFonts w:ascii="Times New Roman" w:eastAsia="Times New Roman" w:hAnsi="Times New Roman"/>
                <w:b w:val="0"/>
                <w:bCs w:val="0"/>
                <w:szCs w:val="20"/>
              </w:rPr>
            </w:pPr>
            <w:bookmarkStart w:id="1286" w:name="_Toc433197173"/>
            <w:bookmarkStart w:id="1287" w:name="_Toc434305124"/>
            <w:bookmarkStart w:id="1288" w:name="_Toc434846156"/>
            <w:bookmarkStart w:id="1289" w:name="_Toc433025252"/>
            <w:bookmarkStart w:id="1290" w:name="_Toc495667215"/>
            <w:r>
              <w:rPr>
                <w:rFonts w:ascii="Times New Roman" w:hAnsi="Times New Roman"/>
              </w:rPr>
              <w:lastRenderedPageBreak/>
              <w:t>Apertura y Evaluación de Ofertas Financieras: Errores Aritméticos y Conversión a Moneda Única</w:t>
            </w:r>
            <w:bookmarkEnd w:id="1286"/>
            <w:bookmarkEnd w:id="1287"/>
            <w:bookmarkEnd w:id="1288"/>
            <w:bookmarkEnd w:id="1289"/>
            <w:bookmarkEnd w:id="1290"/>
            <w:r>
              <w:rPr>
                <w:rFonts w:ascii="Times New Roman" w:hAnsi="Times New Roman"/>
                <w:b w:val="0"/>
                <w:bCs w:val="0"/>
                <w:szCs w:val="20"/>
              </w:rPr>
              <w:t xml:space="preserve"> </w:t>
            </w:r>
          </w:p>
        </w:tc>
        <w:tc>
          <w:tcPr>
            <w:tcW w:w="6750" w:type="dxa"/>
          </w:tcPr>
          <w:p w14:paraId="41DA8A19"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291" w:name="_Toc433025253"/>
            <w:bookmarkStart w:id="1292" w:name="_Toc433197174"/>
            <w:bookmarkStart w:id="1293" w:name="_Toc434305125"/>
            <w:bookmarkStart w:id="1294" w:name="_Toc434846157"/>
            <w:bookmarkStart w:id="1295" w:name="_Toc488844537"/>
            <w:bookmarkStart w:id="1296" w:name="_Toc495664796"/>
            <w:bookmarkStart w:id="1297" w:name="_Toc495667216"/>
            <w:r>
              <w:rPr>
                <w:rFonts w:ascii="Times New Roman" w:hAnsi="Times New Roman"/>
                <w:bCs/>
                <w:sz w:val="24"/>
                <w:szCs w:val="20"/>
              </w:rPr>
              <w:t>Las Ofertas Financieras se abrirán públicamente en presencia de los representantes de los Licitantes que elijan asistir en la fecha, hora y lugar indicados en el aviso emitido de conformidad con las ITB 29.3.  Todas las Ofertas Financieras, primero serán inspeccionadas para confirmar que se hayan mantenido selladas y sin abrir.  Solamente se abrirán las Ofertas Financieras de aquellos Licitantes que cumplan con la calificación mínima, y que también tengan la capacidad de ajuste a lo solicitado en las calificaciones requeridas, posterior a esto, se abrirá la etapa de Evaluación Técnica.  La Calificación Técnica (St) y solo el Precio Total de la Oferta, como se indica en la Carta de Oferta Financiera, se leerán en voz alta y se registrarán.  Posteriormente, se deberá enviar una copia del registro a los Licitantes cuyas Ofertas financieras se abrieron, y a MCC.</w:t>
            </w:r>
            <w:bookmarkEnd w:id="1291"/>
            <w:bookmarkEnd w:id="1292"/>
            <w:bookmarkEnd w:id="1293"/>
            <w:bookmarkEnd w:id="1294"/>
            <w:bookmarkEnd w:id="1295"/>
            <w:bookmarkEnd w:id="1296"/>
            <w:bookmarkEnd w:id="1297"/>
          </w:p>
          <w:p w14:paraId="77F0A590"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
                <w:bCs/>
                <w:sz w:val="24"/>
                <w:szCs w:val="20"/>
              </w:rPr>
            </w:pPr>
            <w:bookmarkStart w:id="1298" w:name="_Toc433025254"/>
            <w:bookmarkStart w:id="1299" w:name="_Toc433197175"/>
            <w:bookmarkStart w:id="1300" w:name="_Toc434305126"/>
            <w:bookmarkStart w:id="1301" w:name="_Toc434846158"/>
            <w:bookmarkStart w:id="1302" w:name="_Toc488844538"/>
            <w:bookmarkStart w:id="1303" w:name="_Toc495664797"/>
            <w:bookmarkStart w:id="1304" w:name="_Toc495667217"/>
            <w:r>
              <w:rPr>
                <w:rFonts w:ascii="Times New Roman" w:hAnsi="Times New Roman"/>
                <w:bCs/>
                <w:sz w:val="24"/>
                <w:szCs w:val="20"/>
              </w:rPr>
              <w:t xml:space="preserve">El Panel de Evaluación de la Oferta Financiera corregirá, como parte de la Revisión de Precios cualquier error computacional, y en casos de discrepancia entre una cantidad parcial y la cantidad total, o entre palabras y cifras prevalecerá el primero.  Además de las correcciones anteriores, las actividades y los artículos descritos en la Oferta Técnica, pero que no contienen un precio, se deberá asumir que se han incluido en los precios </w:t>
            </w:r>
            <w:r>
              <w:rPr>
                <w:rFonts w:ascii="Times New Roman" w:hAnsi="Times New Roman"/>
                <w:bCs/>
                <w:sz w:val="24"/>
                <w:szCs w:val="20"/>
              </w:rPr>
              <w:lastRenderedPageBreak/>
              <w:t xml:space="preserve">de otras actividades o artículos.  En los casos en que una actividad o partida se cuantifique de forma diferente en la Oferta Financiera de la Oferta Técnica, no se aplicarán correcciones a la Oferta Financiera a este respecto.  Si los Licitantes no están obligados a presentar Ofertas financieras en una moneda única, los precios se deberán convertir a una moneda única para fines de evaluación, al </w:t>
            </w:r>
            <w:r>
              <w:rPr>
                <w:rFonts w:ascii="Times New Roman" w:hAnsi="Times New Roman"/>
                <w:b/>
                <w:bCs/>
                <w:sz w:val="24"/>
                <w:szCs w:val="20"/>
              </w:rPr>
              <w:t>utilizar las tasas de cambio de venta, fuente y fecha indicadas en la BDS.</w:t>
            </w:r>
            <w:bookmarkEnd w:id="1298"/>
            <w:bookmarkEnd w:id="1299"/>
            <w:bookmarkEnd w:id="1300"/>
            <w:bookmarkEnd w:id="1301"/>
            <w:bookmarkEnd w:id="1302"/>
            <w:bookmarkEnd w:id="1303"/>
            <w:bookmarkEnd w:id="1304"/>
          </w:p>
          <w:p w14:paraId="660C8643"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305" w:name="_Toc433025255"/>
            <w:bookmarkStart w:id="1306" w:name="_Toc433197176"/>
            <w:bookmarkStart w:id="1307" w:name="_Toc434305127"/>
            <w:bookmarkStart w:id="1308" w:name="_Toc434846159"/>
            <w:bookmarkStart w:id="1309" w:name="_Toc488844539"/>
            <w:bookmarkStart w:id="1310" w:name="_Toc495664798"/>
            <w:bookmarkStart w:id="1311" w:name="_Toc495667218"/>
            <w:r>
              <w:rPr>
                <w:rFonts w:ascii="Times New Roman" w:hAnsi="Times New Roman"/>
                <w:bCs/>
                <w:sz w:val="24"/>
                <w:szCs w:val="20"/>
              </w:rPr>
              <w:t>Durante la revisión de precios según las ITB 30.2, el Cliente deberá corregir los errores aritméticos sobre la siguiente base:</w:t>
            </w:r>
            <w:bookmarkEnd w:id="1305"/>
            <w:bookmarkEnd w:id="1306"/>
            <w:bookmarkEnd w:id="1307"/>
            <w:bookmarkEnd w:id="1308"/>
            <w:bookmarkEnd w:id="1309"/>
            <w:bookmarkEnd w:id="1310"/>
            <w:bookmarkEnd w:id="1311"/>
          </w:p>
          <w:p w14:paraId="0987A969" w14:textId="77777777" w:rsidR="00E54ED2" w:rsidRPr="00742E8D" w:rsidRDefault="00E54ED2" w:rsidP="00E54ED2">
            <w:pPr>
              <w:widowControl w:val="0"/>
              <w:numPr>
                <w:ilvl w:val="0"/>
                <w:numId w:val="65"/>
              </w:numPr>
              <w:tabs>
                <w:tab w:val="left" w:pos="882"/>
              </w:tabs>
              <w:suppressAutoHyphens/>
              <w:autoSpaceDE w:val="0"/>
              <w:spacing w:after="120" w:line="240" w:lineRule="auto"/>
              <w:ind w:left="882"/>
              <w:jc w:val="both"/>
              <w:rPr>
                <w:rFonts w:ascii="Times New Roman" w:eastAsia="Times New Roman" w:hAnsi="Times New Roman"/>
                <w:sz w:val="24"/>
                <w:szCs w:val="24"/>
              </w:rPr>
            </w:pPr>
            <w:r>
              <w:rPr>
                <w:rFonts w:ascii="Times New Roman" w:hAnsi="Times New Roman"/>
                <w:sz w:val="24"/>
                <w:szCs w:val="24"/>
              </w:rPr>
              <w:t>si existe una discrepancia entre el precio unitario y el precio total que se obtiene al multiplicar el precio unitario y la cantidad, el precio unitario deberá prevalecer y el precio total se deberá corregir, salvo que, en opinión del Cliente, exista una obvia colocación errónea del punto decimal en el precio unitario, en cuyo caso deberá prevalecer el precio total cotizado y se deberá corregir el precio unitario;</w:t>
            </w:r>
          </w:p>
          <w:p w14:paraId="347AD84B" w14:textId="77777777" w:rsidR="00E54ED2" w:rsidRPr="00742E8D" w:rsidRDefault="00E54ED2" w:rsidP="00E54ED2">
            <w:pPr>
              <w:widowControl w:val="0"/>
              <w:numPr>
                <w:ilvl w:val="0"/>
                <w:numId w:val="65"/>
              </w:numPr>
              <w:tabs>
                <w:tab w:val="left" w:pos="882"/>
              </w:tabs>
              <w:suppressAutoHyphens/>
              <w:autoSpaceDE w:val="0"/>
              <w:spacing w:after="120" w:line="240" w:lineRule="auto"/>
              <w:ind w:left="882"/>
              <w:jc w:val="both"/>
              <w:rPr>
                <w:rFonts w:ascii="Times New Roman" w:eastAsia="Times New Roman" w:hAnsi="Times New Roman"/>
                <w:sz w:val="24"/>
                <w:szCs w:val="24"/>
              </w:rPr>
            </w:pPr>
            <w:r>
              <w:rPr>
                <w:rFonts w:ascii="Times New Roman" w:hAnsi="Times New Roman"/>
                <w:sz w:val="24"/>
                <w:szCs w:val="24"/>
              </w:rPr>
              <w:t>si hay un error en un total correspondiente a la suma o resta de subtotales, los subtotales prevalecerán y el total deberá ser corregido; y</w:t>
            </w:r>
          </w:p>
          <w:p w14:paraId="67C88318" w14:textId="77777777" w:rsidR="00E54ED2" w:rsidRPr="00742E8D" w:rsidRDefault="00E54ED2" w:rsidP="00E54ED2">
            <w:pPr>
              <w:widowControl w:val="0"/>
              <w:numPr>
                <w:ilvl w:val="0"/>
                <w:numId w:val="65"/>
              </w:numPr>
              <w:tabs>
                <w:tab w:val="left" w:pos="882"/>
              </w:tabs>
              <w:suppressAutoHyphens/>
              <w:autoSpaceDE w:val="0"/>
              <w:spacing w:after="120" w:line="240" w:lineRule="auto"/>
              <w:ind w:left="882"/>
              <w:jc w:val="both"/>
              <w:rPr>
                <w:rFonts w:ascii="Times New Roman" w:eastAsia="Times New Roman" w:hAnsi="Times New Roman"/>
                <w:sz w:val="24"/>
                <w:szCs w:val="24"/>
              </w:rPr>
            </w:pPr>
            <w:r>
              <w:rPr>
                <w:rFonts w:ascii="Times New Roman" w:hAnsi="Times New Roman"/>
                <w:sz w:val="24"/>
                <w:szCs w:val="24"/>
              </w:rPr>
              <w:t>si existe una discrepancia de cantidades entre palabras y cifras, deberá prevalecer la cantidad expresada en palabras, salvo que la cantidad expresada en palabras esté relacionada a un error aritmético, en cuyo caso deberá prevalecer la cantidad expresada en cifras, de acuerdo con las anteriores secciones (a) y (b).</w:t>
            </w:r>
          </w:p>
          <w:p w14:paraId="125A255C"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
                <w:bCs/>
                <w:sz w:val="24"/>
                <w:szCs w:val="20"/>
              </w:rPr>
            </w:pPr>
            <w:bookmarkStart w:id="1312" w:name="_Toc433025256"/>
            <w:bookmarkStart w:id="1313" w:name="_Toc433197177"/>
            <w:bookmarkStart w:id="1314" w:name="_Toc434305128"/>
            <w:bookmarkStart w:id="1315" w:name="_Toc434846160"/>
            <w:bookmarkStart w:id="1316" w:name="_Toc488844540"/>
            <w:bookmarkStart w:id="1317" w:name="_Toc495664799"/>
            <w:bookmarkStart w:id="1318" w:name="_Toc495667219"/>
            <w:r>
              <w:rPr>
                <w:rFonts w:ascii="Times New Roman" w:hAnsi="Times New Roman"/>
                <w:bCs/>
                <w:sz w:val="24"/>
                <w:szCs w:val="20"/>
              </w:rPr>
              <w:t>Si el Licitante no acepta la corrección de errores, se deberá rechazar su Oferta.</w:t>
            </w:r>
            <w:bookmarkEnd w:id="1312"/>
            <w:bookmarkEnd w:id="1313"/>
            <w:bookmarkEnd w:id="1314"/>
            <w:bookmarkEnd w:id="1315"/>
            <w:bookmarkEnd w:id="1316"/>
            <w:bookmarkEnd w:id="1317"/>
            <w:bookmarkEnd w:id="1318"/>
          </w:p>
          <w:p w14:paraId="2757F4A5" w14:textId="25C54963"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319" w:name="_Toc495664800"/>
            <w:bookmarkStart w:id="1320" w:name="_Toc495667220"/>
            <w:bookmarkStart w:id="1321" w:name="_Toc433025257"/>
            <w:bookmarkStart w:id="1322" w:name="_Toc433197178"/>
            <w:bookmarkStart w:id="1323" w:name="_Toc434305129"/>
            <w:bookmarkStart w:id="1324" w:name="_Toc434846161"/>
            <w:bookmarkStart w:id="1325" w:name="_Toc488844541"/>
            <w:r>
              <w:rPr>
                <w:rFonts w:ascii="Times New Roman" w:hAnsi="Times New Roman"/>
                <w:bCs/>
                <w:sz w:val="24"/>
                <w:szCs w:val="20"/>
              </w:rPr>
              <w:t xml:space="preserve">La Oferta Financiera (Fm) evaluada de menor costo recibirá </w:t>
            </w:r>
            <w:r w:rsidR="007568B4">
              <w:rPr>
                <w:rFonts w:ascii="Times New Roman" w:hAnsi="Times New Roman"/>
                <w:bCs/>
                <w:sz w:val="24"/>
                <w:szCs w:val="20"/>
              </w:rPr>
              <w:t>el máximo</w:t>
            </w:r>
            <w:r>
              <w:rPr>
                <w:rFonts w:ascii="Times New Roman" w:hAnsi="Times New Roman"/>
                <w:bCs/>
                <w:sz w:val="24"/>
                <w:szCs w:val="20"/>
              </w:rPr>
              <w:t xml:space="preserve"> puntaje financiero (Sf) de 100 puntos.  Los puntajes financieros (Sf) de las otras Ofertas Financieras se calcularán</w:t>
            </w:r>
            <w:r>
              <w:rPr>
                <w:rFonts w:ascii="Times New Roman" w:hAnsi="Times New Roman"/>
                <w:b/>
                <w:bCs/>
                <w:sz w:val="24"/>
                <w:szCs w:val="20"/>
              </w:rPr>
              <w:t xml:space="preserve"> tal como se indica en la Sección III: </w:t>
            </w:r>
            <w:r>
              <w:rPr>
                <w:rFonts w:ascii="Times New Roman" w:hAnsi="Times New Roman"/>
                <w:bCs/>
                <w:sz w:val="24"/>
                <w:szCs w:val="20"/>
              </w:rPr>
              <w:t>Las Ofertas se clasificarán de acuerdo con sus puntajes técnicos (St) y financieros (Sf) combinados, calculados con la fórmula: S = St x T% + Sf x P%, utilizando las ponderaciones (T = la ponderación dada a la Oferta Técnica; P = la ponderación dada a la Oferta Financiera; T + P = 1) tal como se indica en la Sección III.</w:t>
            </w:r>
            <w:bookmarkEnd w:id="1319"/>
            <w:bookmarkEnd w:id="1320"/>
            <w:r>
              <w:rPr>
                <w:rFonts w:ascii="Times New Roman" w:hAnsi="Times New Roman"/>
                <w:bCs/>
                <w:sz w:val="24"/>
                <w:szCs w:val="20"/>
              </w:rPr>
              <w:t xml:space="preserve"> </w:t>
            </w:r>
            <w:bookmarkEnd w:id="1321"/>
            <w:bookmarkEnd w:id="1322"/>
            <w:bookmarkEnd w:id="1323"/>
            <w:bookmarkEnd w:id="1324"/>
            <w:bookmarkEnd w:id="1325"/>
          </w:p>
          <w:p w14:paraId="74511696"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326" w:name="_Toc433025258"/>
            <w:bookmarkStart w:id="1327" w:name="_Toc433197179"/>
            <w:bookmarkStart w:id="1328" w:name="_Toc434305130"/>
            <w:bookmarkStart w:id="1329" w:name="_Toc434846162"/>
            <w:bookmarkStart w:id="1330" w:name="_Toc488844542"/>
            <w:bookmarkStart w:id="1331" w:name="_Toc495664801"/>
            <w:bookmarkStart w:id="1332" w:name="_Toc495667221"/>
            <w:r>
              <w:rPr>
                <w:rFonts w:ascii="Times New Roman" w:hAnsi="Times New Roman"/>
                <w:bCs/>
                <w:sz w:val="24"/>
                <w:szCs w:val="20"/>
              </w:rPr>
              <w:t>El Licitante que logre el puntaje técnico y financiero combinado más alto será recomendado para la adjudicación del Contrato, y que también cumpla con éxito los requisitos de calificación y los requisitos de calificación posteriores, si así se especifica, se recomendará para la adjudicación del Contrato.</w:t>
            </w:r>
            <w:bookmarkEnd w:id="1326"/>
            <w:bookmarkEnd w:id="1327"/>
            <w:bookmarkEnd w:id="1328"/>
            <w:bookmarkEnd w:id="1329"/>
            <w:bookmarkEnd w:id="1330"/>
            <w:bookmarkEnd w:id="1331"/>
            <w:bookmarkEnd w:id="1332"/>
          </w:p>
        </w:tc>
      </w:tr>
      <w:tr w:rsidR="00E54ED2" w:rsidRPr="00742E8D" w14:paraId="1DCA01D0" w14:textId="77777777" w:rsidTr="00287BF3">
        <w:tc>
          <w:tcPr>
            <w:tcW w:w="2340" w:type="dxa"/>
          </w:tcPr>
          <w:p w14:paraId="5226C36A" w14:textId="77777777" w:rsidR="00E54ED2" w:rsidRPr="00742E8D" w:rsidRDefault="00E54ED2" w:rsidP="00E54ED2">
            <w:pPr>
              <w:pStyle w:val="TOC2"/>
              <w:numPr>
                <w:ilvl w:val="0"/>
                <w:numId w:val="56"/>
              </w:numPr>
              <w:outlineLvl w:val="1"/>
              <w:rPr>
                <w:rFonts w:ascii="Times New Roman" w:eastAsia="Times New Roman" w:hAnsi="Times New Roman"/>
                <w:b w:val="0"/>
                <w:bCs w:val="0"/>
                <w:szCs w:val="20"/>
              </w:rPr>
            </w:pPr>
            <w:bookmarkStart w:id="1333" w:name="_Toc433197180"/>
            <w:bookmarkStart w:id="1334" w:name="_Toc434305131"/>
            <w:bookmarkStart w:id="1335" w:name="_Toc434846163"/>
            <w:bookmarkStart w:id="1336" w:name="_Toc433025259"/>
            <w:bookmarkStart w:id="1337" w:name="_Toc495667222"/>
            <w:r>
              <w:rPr>
                <w:rFonts w:ascii="Times New Roman" w:hAnsi="Times New Roman"/>
              </w:rPr>
              <w:lastRenderedPageBreak/>
              <w:t>Razonabilidad de Precios</w:t>
            </w:r>
            <w:bookmarkEnd w:id="1333"/>
            <w:bookmarkEnd w:id="1334"/>
            <w:bookmarkEnd w:id="1335"/>
            <w:bookmarkEnd w:id="1336"/>
            <w:bookmarkEnd w:id="1337"/>
          </w:p>
        </w:tc>
        <w:tc>
          <w:tcPr>
            <w:tcW w:w="6750" w:type="dxa"/>
          </w:tcPr>
          <w:p w14:paraId="3423A88D" w14:textId="2EBD3AA6"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338" w:name="_Toc433025260"/>
            <w:bookmarkStart w:id="1339" w:name="_Toc433197181"/>
            <w:bookmarkStart w:id="1340" w:name="_Toc434305132"/>
            <w:bookmarkStart w:id="1341" w:name="_Toc434846164"/>
            <w:bookmarkStart w:id="1342" w:name="_Toc488844544"/>
            <w:bookmarkStart w:id="1343" w:name="_Toc495664803"/>
            <w:bookmarkStart w:id="1344" w:name="_Toc495667223"/>
            <w:r>
              <w:rPr>
                <w:rFonts w:ascii="Times New Roman" w:hAnsi="Times New Roman"/>
                <w:sz w:val="24"/>
                <w:szCs w:val="20"/>
              </w:rPr>
              <w:t>Si el análisis de razonabilidad de precios sugiere que una Oferta Financiera está significativamente desequilibrada o con mayor peso de precios al principio, el Cliente puede requerir que el Licitante realice un análisis de precios detallado para cualquiera o todos los elementos de la Lista de Precios que demuestre la consistencia interna de los precios con los métodos de construcción y el programa propuesto.</w:t>
            </w:r>
            <w:bookmarkEnd w:id="1338"/>
            <w:bookmarkEnd w:id="1339"/>
            <w:bookmarkEnd w:id="1340"/>
            <w:bookmarkEnd w:id="1341"/>
            <w:bookmarkEnd w:id="1342"/>
            <w:bookmarkEnd w:id="1343"/>
            <w:bookmarkEnd w:id="1344"/>
          </w:p>
          <w:p w14:paraId="57060A67" w14:textId="77777777" w:rsidR="00E54ED2" w:rsidRPr="00742E8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1345" w:name="_Toc433025261"/>
            <w:bookmarkStart w:id="1346" w:name="_Toc433197182"/>
            <w:bookmarkStart w:id="1347" w:name="_Toc434305133"/>
            <w:bookmarkStart w:id="1348" w:name="_Toc434846165"/>
            <w:bookmarkStart w:id="1349" w:name="_Toc488844545"/>
            <w:bookmarkStart w:id="1350" w:name="_Toc495664804"/>
            <w:bookmarkStart w:id="1351" w:name="_Toc495667224"/>
            <w:r>
              <w:rPr>
                <w:rFonts w:ascii="Times New Roman" w:hAnsi="Times New Roman"/>
                <w:bCs/>
                <w:sz w:val="24"/>
                <w:szCs w:val="20"/>
              </w:rPr>
              <w:t>Una determinación negativa de razonabilidad del precio (ya sea demasiado alta o demasiado baja) podrá ser una razón para rechazar la Oferta a discreción del Cliente. El Licitante no deberá ser permitido cambiar su Oferta Técnica u Oferta Financiera después de esta determinación.</w:t>
            </w:r>
            <w:bookmarkEnd w:id="1345"/>
            <w:bookmarkEnd w:id="1346"/>
            <w:bookmarkEnd w:id="1347"/>
            <w:bookmarkEnd w:id="1348"/>
            <w:bookmarkEnd w:id="1349"/>
            <w:bookmarkEnd w:id="1350"/>
            <w:bookmarkEnd w:id="1351"/>
          </w:p>
        </w:tc>
      </w:tr>
      <w:tr w:rsidR="00E54ED2" w:rsidRPr="00742E8D" w14:paraId="0B0AB0ED" w14:textId="77777777" w:rsidTr="00287BF3">
        <w:tc>
          <w:tcPr>
            <w:tcW w:w="2340" w:type="dxa"/>
          </w:tcPr>
          <w:p w14:paraId="69B44DB8" w14:textId="77777777" w:rsidR="00E54ED2" w:rsidRPr="00656EF1" w:rsidRDefault="00E54ED2" w:rsidP="00E54ED2">
            <w:pPr>
              <w:pStyle w:val="TOC2"/>
              <w:numPr>
                <w:ilvl w:val="0"/>
                <w:numId w:val="56"/>
              </w:numPr>
              <w:outlineLvl w:val="1"/>
              <w:rPr>
                <w:rFonts w:ascii="Times New Roman" w:eastAsia="Times New Roman" w:hAnsi="Times New Roman"/>
                <w:b w:val="0"/>
                <w:bCs w:val="0"/>
                <w:szCs w:val="20"/>
              </w:rPr>
            </w:pPr>
            <w:bookmarkStart w:id="1352" w:name="_Toc433197183"/>
            <w:bookmarkStart w:id="1353" w:name="_Toc434305134"/>
            <w:bookmarkStart w:id="1354" w:name="_Toc434846166"/>
            <w:bookmarkStart w:id="1355" w:name="_Toc433025262"/>
            <w:bookmarkStart w:id="1356" w:name="_Toc495667225"/>
            <w:r>
              <w:rPr>
                <w:rFonts w:ascii="Times New Roman" w:hAnsi="Times New Roman"/>
              </w:rPr>
              <w:t>No Margen de Preferencia a Empresas Nacionales</w:t>
            </w:r>
            <w:bookmarkEnd w:id="1352"/>
            <w:bookmarkEnd w:id="1353"/>
            <w:bookmarkEnd w:id="1354"/>
            <w:bookmarkEnd w:id="1355"/>
            <w:bookmarkEnd w:id="1356"/>
          </w:p>
        </w:tc>
        <w:tc>
          <w:tcPr>
            <w:tcW w:w="6750" w:type="dxa"/>
          </w:tcPr>
          <w:p w14:paraId="45167EC9" w14:textId="77777777"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357" w:name="_Toc433025263"/>
            <w:bookmarkStart w:id="1358" w:name="_Toc433197184"/>
            <w:bookmarkStart w:id="1359" w:name="_Toc434305135"/>
            <w:bookmarkStart w:id="1360" w:name="_Toc434846167"/>
            <w:bookmarkStart w:id="1361" w:name="_Toc488844547"/>
            <w:bookmarkStart w:id="1362" w:name="_Toc495664806"/>
            <w:bookmarkStart w:id="1363" w:name="_Toc495667226"/>
            <w:r>
              <w:rPr>
                <w:rFonts w:ascii="Times New Roman" w:hAnsi="Times New Roman"/>
                <w:sz w:val="24"/>
                <w:szCs w:val="20"/>
              </w:rPr>
              <w:t>De acuerdo con las MCC PPG, no se deberá utilizar un margen de preferencia para Licitantes nacionales.</w:t>
            </w:r>
            <w:bookmarkEnd w:id="1357"/>
            <w:bookmarkEnd w:id="1358"/>
            <w:bookmarkEnd w:id="1359"/>
            <w:bookmarkEnd w:id="1360"/>
            <w:bookmarkEnd w:id="1361"/>
            <w:bookmarkEnd w:id="1362"/>
            <w:bookmarkEnd w:id="1363"/>
          </w:p>
        </w:tc>
      </w:tr>
      <w:tr w:rsidR="00E54ED2" w:rsidRPr="00742E8D" w14:paraId="2C60902F" w14:textId="77777777" w:rsidTr="00287BF3">
        <w:tc>
          <w:tcPr>
            <w:tcW w:w="2340" w:type="dxa"/>
          </w:tcPr>
          <w:p w14:paraId="343227A6" w14:textId="77777777" w:rsidR="00E54ED2" w:rsidRPr="00E01EE0" w:rsidRDefault="00E54ED2" w:rsidP="00E54ED2">
            <w:pPr>
              <w:pStyle w:val="TOC2"/>
              <w:numPr>
                <w:ilvl w:val="0"/>
                <w:numId w:val="56"/>
              </w:numPr>
              <w:outlineLvl w:val="1"/>
              <w:rPr>
                <w:rFonts w:ascii="Times New Roman" w:eastAsia="Times New Roman" w:hAnsi="Times New Roman"/>
                <w:b w:val="0"/>
                <w:bCs w:val="0"/>
                <w:sz w:val="23"/>
                <w:szCs w:val="23"/>
              </w:rPr>
            </w:pPr>
            <w:bookmarkStart w:id="1364" w:name="_Toc433197185"/>
            <w:bookmarkStart w:id="1365" w:name="_Toc434305136"/>
            <w:bookmarkStart w:id="1366" w:name="_Toc434846168"/>
            <w:bookmarkStart w:id="1367" w:name="_Toc433025264"/>
            <w:bookmarkStart w:id="1368" w:name="_Toc495667227"/>
            <w:r w:rsidRPr="00E01EE0">
              <w:rPr>
                <w:rFonts w:ascii="Times New Roman" w:hAnsi="Times New Roman"/>
                <w:sz w:val="23"/>
                <w:szCs w:val="23"/>
              </w:rPr>
              <w:t>Historia de Desempeño y Verificación de Recomendaciones</w:t>
            </w:r>
            <w:bookmarkEnd w:id="1364"/>
            <w:bookmarkEnd w:id="1365"/>
            <w:bookmarkEnd w:id="1366"/>
            <w:bookmarkEnd w:id="1367"/>
            <w:bookmarkEnd w:id="1368"/>
          </w:p>
        </w:tc>
        <w:tc>
          <w:tcPr>
            <w:tcW w:w="6750" w:type="dxa"/>
          </w:tcPr>
          <w:p w14:paraId="10077067" w14:textId="77777777" w:rsidR="00F82155" w:rsidRDefault="00E54ED2" w:rsidP="008D6930">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369" w:name="_Toc433025265"/>
            <w:bookmarkStart w:id="1370" w:name="_Toc433197186"/>
            <w:bookmarkStart w:id="1371" w:name="_Toc434305137"/>
            <w:bookmarkStart w:id="1372" w:name="_Toc434846169"/>
            <w:bookmarkStart w:id="1373" w:name="_Toc488844549"/>
            <w:bookmarkStart w:id="1374" w:name="_Toc495664808"/>
            <w:bookmarkStart w:id="1375" w:name="_Toc495667228"/>
            <w:r>
              <w:rPr>
                <w:rFonts w:ascii="Times New Roman" w:hAnsi="Times New Roman"/>
                <w:bCs/>
                <w:sz w:val="24"/>
                <w:szCs w:val="20"/>
              </w:rPr>
              <w:t xml:space="preserve">De acuerdo con las MCC PPG, el desempeño del Licitante en contratos pasados se considerará como factor en la calificación dada por el Cliente al Licitante.  El Cliente se reserva el derecho de verificar las recomendaciones de desempeño presentadas por el Licitante, o de utilizar cualquier otra fuente a discreción del Cliente. </w:t>
            </w:r>
            <w:r>
              <w:rPr>
                <w:rFonts w:ascii="Times New Roman" w:hAnsi="Times New Roman"/>
                <w:sz w:val="24"/>
              </w:rPr>
              <w:t>Si el Licitante (incluyendo cualquiera de sus asociados o miembros de una sociedades en participación / asociación) es o ha sido parte de un contrato financiado por MCC (ya sea con MCC directamente o con cualquier Entidad de Cuenta del Desafío del Milenio, en cualquier parte del mundo), ya sea como contratista principal, afiliado, asociado, subsidiaria, subcontratista, o en cualquier otra función, el Licitante debe identificar el contrato en su lista de recomendaciones presentadas con su Oferta, por medio del Formulario de Oferta, REF-1:</w:t>
            </w:r>
            <w:r>
              <w:rPr>
                <w:rFonts w:ascii="Times New Roman" w:hAnsi="Times New Roman"/>
                <w:sz w:val="24"/>
                <w:szCs w:val="24"/>
              </w:rPr>
              <w:t xml:space="preserve"> Recomendaciones de Contratos Financiados por MCC El hecho de no incluir alguno de estos contratos puede ser utilizado para tomar una determinación negativa por parte del Cliente en el historial de desempeño del Licitante en contratos anteriores. Sin embargo, el hecho de no incluir ningún contrato en la lista debido a que el Licitante (incluidos cualquiera de sus asociados o miembros de la sociedad en participación / asociación) no ha sido parte en dicho contrato no será motivo de asignar una determinación negativa por parte del Cliente en el registro de desempeños pasados del Licitante. Es decir, no se requiere el desempeño previo en relación con un contrato financiado por MCC.</w:t>
            </w:r>
            <w:r>
              <w:rPr>
                <w:rFonts w:ascii="Times New Roman" w:hAnsi="Times New Roman"/>
                <w:bCs/>
                <w:sz w:val="24"/>
                <w:szCs w:val="20"/>
              </w:rPr>
              <w:t xml:space="preserve">  El Cliente verificará las recomendaciones, incluidos los informes de desempeño pasados ​​del Licitante archivados en el Sistema de Informes de Desempeño Pasado del Contratista de MCC ("CPPRS"). Una determinación negativa por parte del Cliente </w:t>
            </w:r>
            <w:r>
              <w:rPr>
                <w:rFonts w:ascii="Times New Roman" w:hAnsi="Times New Roman"/>
                <w:bCs/>
                <w:sz w:val="24"/>
                <w:szCs w:val="20"/>
              </w:rPr>
              <w:lastRenderedPageBreak/>
              <w:t xml:space="preserve">sobre el registro de desempeño del Licitante en contratos anteriores puede ser una razón para descalificar al Licitante, a discreción del Cliente. </w:t>
            </w:r>
          </w:p>
          <w:p w14:paraId="0327E3F3" w14:textId="0C7DC283" w:rsidR="00E54ED2" w:rsidRPr="00742E8D" w:rsidRDefault="00E54ED2" w:rsidP="00410859">
            <w:pPr>
              <w:tabs>
                <w:tab w:val="left" w:pos="72"/>
                <w:tab w:val="left" w:pos="521"/>
              </w:tabs>
              <w:spacing w:after="120" w:line="240" w:lineRule="auto"/>
              <w:jc w:val="both"/>
              <w:outlineLvl w:val="1"/>
              <w:rPr>
                <w:rFonts w:ascii="Times New Roman" w:eastAsia="Times New Roman" w:hAnsi="Times New Roman"/>
                <w:bCs/>
                <w:sz w:val="24"/>
                <w:szCs w:val="20"/>
              </w:rPr>
            </w:pPr>
            <w:r>
              <w:rPr>
                <w:rFonts w:ascii="Times New Roman" w:hAnsi="Times New Roman"/>
                <w:bCs/>
                <w:sz w:val="24"/>
                <w:szCs w:val="20"/>
              </w:rPr>
              <w:t xml:space="preserve"> </w:t>
            </w:r>
            <w:bookmarkEnd w:id="1369"/>
            <w:bookmarkEnd w:id="1370"/>
            <w:bookmarkEnd w:id="1371"/>
            <w:bookmarkEnd w:id="1372"/>
            <w:bookmarkEnd w:id="1373"/>
            <w:bookmarkEnd w:id="1374"/>
            <w:bookmarkEnd w:id="1375"/>
          </w:p>
        </w:tc>
      </w:tr>
      <w:tr w:rsidR="00E54ED2" w:rsidRPr="00742E8D" w14:paraId="099D474D" w14:textId="77777777" w:rsidTr="00287BF3">
        <w:tc>
          <w:tcPr>
            <w:tcW w:w="2340" w:type="dxa"/>
          </w:tcPr>
          <w:p w14:paraId="0F8829AE" w14:textId="77777777" w:rsidR="00E54ED2" w:rsidRPr="00656EF1" w:rsidRDefault="00E54ED2" w:rsidP="00E54ED2">
            <w:pPr>
              <w:pStyle w:val="TOC2"/>
              <w:numPr>
                <w:ilvl w:val="0"/>
                <w:numId w:val="56"/>
              </w:numPr>
              <w:outlineLvl w:val="1"/>
              <w:rPr>
                <w:rFonts w:ascii="Times New Roman" w:eastAsia="Times New Roman" w:hAnsi="Times New Roman"/>
                <w:b w:val="0"/>
                <w:bCs w:val="0"/>
                <w:szCs w:val="20"/>
              </w:rPr>
            </w:pPr>
            <w:bookmarkStart w:id="1376" w:name="_Toc433197187"/>
            <w:bookmarkStart w:id="1377" w:name="_Toc434305138"/>
            <w:bookmarkStart w:id="1378" w:name="_Toc434846170"/>
            <w:bookmarkStart w:id="1379" w:name="_Toc433025266"/>
            <w:bookmarkStart w:id="1380" w:name="_Toc495667229"/>
            <w:r>
              <w:rPr>
                <w:rFonts w:ascii="Times New Roman" w:hAnsi="Times New Roman"/>
              </w:rPr>
              <w:lastRenderedPageBreak/>
              <w:t>Derecho del Cliente de Aceptar Cualquier Oferta y de Rechazar Cualquiera o Todas las Ofertas</w:t>
            </w:r>
            <w:bookmarkEnd w:id="1376"/>
            <w:bookmarkEnd w:id="1377"/>
            <w:bookmarkEnd w:id="1378"/>
            <w:bookmarkEnd w:id="1379"/>
            <w:bookmarkEnd w:id="1380"/>
          </w:p>
        </w:tc>
        <w:tc>
          <w:tcPr>
            <w:tcW w:w="6750" w:type="dxa"/>
          </w:tcPr>
          <w:p w14:paraId="75B3B114" w14:textId="4889901C" w:rsidR="00E54ED2" w:rsidRPr="00B405AD" w:rsidRDefault="00E54ED2" w:rsidP="00E54ED2">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381" w:name="_Toc433025267"/>
            <w:bookmarkStart w:id="1382" w:name="_Toc433197188"/>
            <w:bookmarkStart w:id="1383" w:name="_Toc434305139"/>
            <w:bookmarkStart w:id="1384" w:name="_Toc434846171"/>
            <w:bookmarkStart w:id="1385" w:name="_Toc488844551"/>
            <w:bookmarkStart w:id="1386" w:name="_Toc495664810"/>
            <w:bookmarkStart w:id="1387" w:name="_Toc495667230"/>
            <w:r>
              <w:rPr>
                <w:rFonts w:ascii="Times New Roman" w:hAnsi="Times New Roman"/>
                <w:bCs/>
                <w:sz w:val="24"/>
                <w:szCs w:val="20"/>
              </w:rPr>
              <w:t xml:space="preserve">El Cliente se reserva el derecho de aceptar o rechazar cualquier Oferta y anular el proceso de licitación y rechazar todas las Ofertas en cualquier momento antes de la adjudicación del Contrato, sin incurrir en responsabilidad alguna ante los Licitantes. En caso de anulación, todas las Ofertas presentadas y, específicamente, las Fianza de la Oferta, se </w:t>
            </w:r>
            <w:r w:rsidR="006C2E92">
              <w:rPr>
                <w:rFonts w:ascii="Times New Roman" w:hAnsi="Times New Roman"/>
                <w:bCs/>
                <w:sz w:val="24"/>
                <w:szCs w:val="20"/>
              </w:rPr>
              <w:t>deberán devolver</w:t>
            </w:r>
            <w:r>
              <w:rPr>
                <w:rFonts w:ascii="Times New Roman" w:hAnsi="Times New Roman"/>
                <w:bCs/>
                <w:sz w:val="24"/>
                <w:szCs w:val="20"/>
              </w:rPr>
              <w:t xml:space="preserve"> sin demora a los Licitantes a cargo del Cliente. Si todas las Ofertas son rechazadas, el Cliente deberá revisará las causas que justifican el rechazo y considerará realizar revisiones a las condiciones del Contrato, el diseño y las especificaciones, el alcance del Contrato o una combinación de estos, antes de invitar a nuevas Ofertas. El Cliente se reserva el derecho de cancelar la adquisición si esto ya no es el interés del Cliente.  El rechazo de todas las Ofertas y la cancelación de la adquisición requieren la aprobación previa de MCC.</w:t>
            </w:r>
            <w:bookmarkEnd w:id="1381"/>
            <w:bookmarkEnd w:id="1382"/>
            <w:bookmarkEnd w:id="1383"/>
            <w:bookmarkEnd w:id="1384"/>
            <w:bookmarkEnd w:id="1385"/>
            <w:bookmarkEnd w:id="1386"/>
            <w:bookmarkEnd w:id="1387"/>
          </w:p>
        </w:tc>
      </w:tr>
      <w:tr w:rsidR="00E54ED2" w:rsidRPr="00742E8D" w14:paraId="09E0AFE3" w14:textId="77777777" w:rsidTr="00046FFF">
        <w:trPr>
          <w:trHeight w:val="423"/>
        </w:trPr>
        <w:tc>
          <w:tcPr>
            <w:tcW w:w="9090" w:type="dxa"/>
            <w:gridSpan w:val="2"/>
          </w:tcPr>
          <w:p w14:paraId="305D6461" w14:textId="77777777" w:rsidR="00E54ED2" w:rsidRPr="00656EF1" w:rsidRDefault="00E54ED2" w:rsidP="00E54ED2">
            <w:pPr>
              <w:pStyle w:val="TOC1"/>
              <w:ind w:left="0" w:hanging="18"/>
              <w:outlineLvl w:val="0"/>
            </w:pPr>
            <w:bookmarkStart w:id="1388" w:name="_Toc433197189"/>
            <w:bookmarkStart w:id="1389" w:name="_Toc434305140"/>
            <w:bookmarkStart w:id="1390" w:name="_Toc434846172"/>
            <w:bookmarkStart w:id="1391" w:name="_Toc433025268"/>
            <w:bookmarkStart w:id="1392" w:name="_Toc495667231"/>
            <w:r>
              <w:t>Negociaciones y Adjudicación del Contrato</w:t>
            </w:r>
            <w:bookmarkEnd w:id="1388"/>
            <w:bookmarkEnd w:id="1389"/>
            <w:bookmarkEnd w:id="1390"/>
            <w:bookmarkEnd w:id="1391"/>
            <w:bookmarkEnd w:id="1392"/>
          </w:p>
        </w:tc>
      </w:tr>
      <w:tr w:rsidR="00E54ED2" w:rsidRPr="00742E8D" w14:paraId="2F765B87" w14:textId="77777777" w:rsidTr="00287BF3">
        <w:tc>
          <w:tcPr>
            <w:tcW w:w="2340" w:type="dxa"/>
          </w:tcPr>
          <w:p w14:paraId="0B2741BF" w14:textId="084BE980" w:rsidR="00845728" w:rsidRPr="00845728" w:rsidRDefault="00E54ED2" w:rsidP="00845728">
            <w:pPr>
              <w:pStyle w:val="TOC2"/>
              <w:numPr>
                <w:ilvl w:val="0"/>
                <w:numId w:val="56"/>
              </w:numPr>
              <w:tabs>
                <w:tab w:val="left" w:pos="1269"/>
              </w:tabs>
              <w:ind w:left="414" w:hanging="414"/>
              <w:outlineLvl w:val="1"/>
              <w:rPr>
                <w:rFonts w:ascii="Times New Roman" w:hAnsi="Times New Roman"/>
              </w:rPr>
            </w:pPr>
            <w:bookmarkStart w:id="1393" w:name="_Toc433197190"/>
            <w:bookmarkStart w:id="1394" w:name="_Toc434305141"/>
            <w:bookmarkStart w:id="1395" w:name="_Toc434846173"/>
            <w:bookmarkStart w:id="1396" w:name="_Toc433025269"/>
            <w:bookmarkStart w:id="1397" w:name="_Toc495667232"/>
            <w:r>
              <w:rPr>
                <w:rFonts w:ascii="Times New Roman" w:hAnsi="Times New Roman"/>
              </w:rPr>
              <w:t>Criterios de Adjudicación</w:t>
            </w:r>
            <w:r>
              <w:rPr>
                <w:rFonts w:ascii="Times New Roman" w:hAnsi="Times New Roman"/>
                <w:bCs w:val="0"/>
              </w:rPr>
              <w:t xml:space="preserve"> </w:t>
            </w:r>
          </w:p>
          <w:p w14:paraId="106ADFF8" w14:textId="77777777" w:rsidR="00845728" w:rsidRDefault="00845728" w:rsidP="00845728">
            <w:pPr>
              <w:pStyle w:val="TOC2"/>
              <w:ind w:left="360"/>
              <w:outlineLvl w:val="1"/>
              <w:rPr>
                <w:rFonts w:ascii="Times New Roman" w:hAnsi="Times New Roman"/>
              </w:rPr>
            </w:pPr>
          </w:p>
          <w:p w14:paraId="4386ED86" w14:textId="77777777" w:rsidR="00845728" w:rsidRDefault="00845728" w:rsidP="00845728"/>
          <w:p w14:paraId="2A5309C5" w14:textId="77777777" w:rsidR="00845728" w:rsidRPr="00845728" w:rsidRDefault="00845728" w:rsidP="00845728"/>
          <w:p w14:paraId="3D5DC0D3" w14:textId="514B87F4" w:rsidR="00845728" w:rsidRPr="00845728" w:rsidRDefault="00845728" w:rsidP="00E54ED2">
            <w:pPr>
              <w:pStyle w:val="TOC2"/>
              <w:numPr>
                <w:ilvl w:val="0"/>
                <w:numId w:val="56"/>
              </w:numPr>
              <w:outlineLvl w:val="1"/>
              <w:rPr>
                <w:rFonts w:ascii="Times New Roman" w:hAnsi="Times New Roman"/>
              </w:rPr>
            </w:pPr>
            <w:r>
              <w:rPr>
                <w:rFonts w:ascii="Times New Roman" w:hAnsi="Times New Roman"/>
                <w:bCs w:val="0"/>
              </w:rPr>
              <w:t>Aviso de Intención de Adjudicación</w:t>
            </w:r>
            <w:r>
              <w:rPr>
                <w:rFonts w:ascii="Times New Roman" w:hAnsi="Times New Roman"/>
              </w:rPr>
              <w:t xml:space="preserve"> </w:t>
            </w:r>
            <w:bookmarkEnd w:id="1393"/>
            <w:bookmarkEnd w:id="1394"/>
            <w:bookmarkEnd w:id="1395"/>
            <w:bookmarkEnd w:id="1396"/>
            <w:bookmarkEnd w:id="1397"/>
          </w:p>
          <w:p w14:paraId="7F8098E5" w14:textId="77777777" w:rsidR="00845728" w:rsidRDefault="00845728" w:rsidP="00845728">
            <w:pPr>
              <w:pStyle w:val="TOC2"/>
              <w:ind w:left="360"/>
              <w:outlineLvl w:val="1"/>
              <w:rPr>
                <w:rFonts w:ascii="Times New Roman" w:hAnsi="Times New Roman"/>
              </w:rPr>
            </w:pPr>
          </w:p>
          <w:p w14:paraId="31A924EC" w14:textId="77777777" w:rsidR="00845728" w:rsidRDefault="00845728" w:rsidP="00845728"/>
          <w:p w14:paraId="40FA44FB" w14:textId="77777777" w:rsidR="00845728" w:rsidRDefault="00845728" w:rsidP="00845728"/>
          <w:p w14:paraId="5C352374" w14:textId="77777777" w:rsidR="00845728" w:rsidRDefault="00845728" w:rsidP="00845728"/>
          <w:p w14:paraId="7D9E03E9" w14:textId="77777777" w:rsidR="00845728" w:rsidRDefault="00845728" w:rsidP="00845728"/>
          <w:p w14:paraId="3208FBA1" w14:textId="77777777" w:rsidR="00845728" w:rsidRDefault="00845728" w:rsidP="00845728"/>
          <w:p w14:paraId="1DAA1E3E" w14:textId="77777777" w:rsidR="00845728" w:rsidRDefault="00845728" w:rsidP="00845728"/>
          <w:p w14:paraId="2256E054" w14:textId="77777777" w:rsidR="00845728" w:rsidRDefault="00845728" w:rsidP="00845728"/>
          <w:p w14:paraId="79E8CC01" w14:textId="77777777" w:rsidR="00845728" w:rsidRPr="00845728" w:rsidRDefault="00845728" w:rsidP="00845728"/>
          <w:p w14:paraId="03768C52" w14:textId="77777777" w:rsidR="00845728" w:rsidRPr="00845728" w:rsidRDefault="00845728" w:rsidP="00E54ED2">
            <w:pPr>
              <w:pStyle w:val="TOC2"/>
              <w:numPr>
                <w:ilvl w:val="0"/>
                <w:numId w:val="56"/>
              </w:numPr>
              <w:outlineLvl w:val="1"/>
              <w:rPr>
                <w:rFonts w:ascii="Times New Roman" w:hAnsi="Times New Roman"/>
              </w:rPr>
            </w:pPr>
          </w:p>
          <w:p w14:paraId="0BC8585B" w14:textId="50BB296E" w:rsidR="00E54ED2" w:rsidRPr="00742E8D" w:rsidRDefault="00845728" w:rsidP="00845728">
            <w:pPr>
              <w:pStyle w:val="TOC2"/>
              <w:outlineLvl w:val="1"/>
              <w:rPr>
                <w:rFonts w:ascii="Times New Roman" w:hAnsi="Times New Roman"/>
              </w:rPr>
            </w:pPr>
            <w:r>
              <w:rPr>
                <w:rFonts w:ascii="Times New Roman" w:hAnsi="Times New Roman"/>
                <w:bCs w:val="0"/>
              </w:rPr>
              <w:t>Impugnación de Oferta</w:t>
            </w:r>
          </w:p>
        </w:tc>
        <w:tc>
          <w:tcPr>
            <w:tcW w:w="6750" w:type="dxa"/>
          </w:tcPr>
          <w:p w14:paraId="792E87D9" w14:textId="5A9B7A92" w:rsidR="00E54ED2" w:rsidRPr="00845728" w:rsidRDefault="00E54ED2" w:rsidP="00845728">
            <w:pPr>
              <w:pStyle w:val="ListParagraph"/>
              <w:numPr>
                <w:ilvl w:val="1"/>
                <w:numId w:val="192"/>
              </w:numPr>
              <w:tabs>
                <w:tab w:val="left" w:pos="72"/>
                <w:tab w:val="left" w:pos="521"/>
              </w:tabs>
              <w:spacing w:after="120" w:line="240" w:lineRule="auto"/>
              <w:jc w:val="both"/>
              <w:outlineLvl w:val="1"/>
              <w:rPr>
                <w:rFonts w:ascii="Times New Roman" w:eastAsia="Times New Roman" w:hAnsi="Times New Roman"/>
                <w:bCs/>
                <w:sz w:val="24"/>
                <w:szCs w:val="20"/>
              </w:rPr>
            </w:pPr>
            <w:bookmarkStart w:id="1398" w:name="_Toc433025270"/>
            <w:bookmarkStart w:id="1399" w:name="_Toc433197191"/>
            <w:bookmarkStart w:id="1400" w:name="_Toc434305142"/>
            <w:bookmarkStart w:id="1401" w:name="_Toc434846174"/>
            <w:bookmarkStart w:id="1402" w:name="_Toc488844554"/>
            <w:bookmarkStart w:id="1403" w:name="_Toc495664813"/>
            <w:bookmarkStart w:id="1404" w:name="_Toc495667233"/>
            <w:r>
              <w:rPr>
                <w:rFonts w:ascii="Times New Roman" w:hAnsi="Times New Roman"/>
                <w:bCs/>
                <w:sz w:val="24"/>
                <w:szCs w:val="20"/>
              </w:rPr>
              <w:lastRenderedPageBreak/>
              <w:t>Sujeto a las ITB 33.1, el Cliente adjudicará el Contrato al Licitante cuya Oferta se haya determinado que tiene la calificación técnica y financiera combinada más alta, incluyendo que el Licitante esté calificado para efectuar el Contrato satisfactoriamente.</w:t>
            </w:r>
            <w:bookmarkEnd w:id="1398"/>
            <w:bookmarkEnd w:id="1399"/>
            <w:bookmarkEnd w:id="1400"/>
            <w:bookmarkEnd w:id="1401"/>
            <w:bookmarkEnd w:id="1402"/>
            <w:bookmarkEnd w:id="1403"/>
            <w:bookmarkEnd w:id="1404"/>
          </w:p>
          <w:p w14:paraId="005F41D1" w14:textId="10743F85" w:rsidR="00845728" w:rsidRPr="00845728" w:rsidRDefault="00845728" w:rsidP="00845728">
            <w:pPr>
              <w:pStyle w:val="ListParagraph"/>
              <w:numPr>
                <w:ilvl w:val="1"/>
                <w:numId w:val="193"/>
              </w:numPr>
              <w:tabs>
                <w:tab w:val="left" w:pos="72"/>
                <w:tab w:val="left" w:pos="521"/>
              </w:tabs>
              <w:spacing w:after="120" w:line="240" w:lineRule="auto"/>
              <w:jc w:val="both"/>
              <w:outlineLvl w:val="1"/>
              <w:rPr>
                <w:rFonts w:ascii="Times New Roman" w:eastAsia="Times New Roman" w:hAnsi="Times New Roman"/>
                <w:sz w:val="24"/>
                <w:szCs w:val="20"/>
              </w:rPr>
            </w:pPr>
            <w:r>
              <w:rPr>
                <w:rFonts w:ascii="Times New Roman" w:hAnsi="Times New Roman"/>
                <w:sz w:val="24"/>
                <w:szCs w:val="20"/>
              </w:rPr>
              <w:t xml:space="preserve">Antes de la expiración del período de validez de la Oferta, el Cliente deberá enviar un Aviso de Intención de Adjudicación al Licitante seleccionado.  El Aviso de Intención de Adjudicación deberá incluir una declaración de que el Cliente deberá emitir una Carta de Aceptación y un borrador del Contrato después del vencimiento del período para presentar una impugnación de la Oferta y la resolución de cualquier impugnación de la Oferta que se pueda presentar.  La entrega del Aviso de Intención de Adjudicación </w:t>
            </w:r>
            <w:r>
              <w:rPr>
                <w:rFonts w:ascii="Times New Roman" w:hAnsi="Times New Roman"/>
                <w:b/>
                <w:bCs/>
                <w:sz w:val="24"/>
                <w:szCs w:val="20"/>
              </w:rPr>
              <w:t>no deberá constituir la formación de un contrato</w:t>
            </w:r>
            <w:r>
              <w:rPr>
                <w:rFonts w:ascii="Times New Roman" w:hAnsi="Times New Roman"/>
                <w:sz w:val="24"/>
                <w:szCs w:val="20"/>
              </w:rPr>
              <w:t xml:space="preserve"> entre el Cliente y el Licitante seleccionado, y no se crearán derechos legales o equitativos a través de la entrega del Aviso de Intención de Adjudicación.</w:t>
            </w:r>
          </w:p>
          <w:p w14:paraId="074BC207" w14:textId="2E6455AA" w:rsidR="00845728" w:rsidRPr="00845728" w:rsidRDefault="00845728" w:rsidP="00845728">
            <w:pPr>
              <w:pStyle w:val="ListParagraph"/>
              <w:numPr>
                <w:ilvl w:val="1"/>
                <w:numId w:val="193"/>
              </w:numPr>
              <w:tabs>
                <w:tab w:val="left" w:pos="72"/>
                <w:tab w:val="left" w:pos="521"/>
              </w:tabs>
              <w:spacing w:after="120" w:line="240" w:lineRule="auto"/>
              <w:jc w:val="both"/>
              <w:outlineLvl w:val="1"/>
              <w:rPr>
                <w:rFonts w:ascii="Times New Roman" w:eastAsia="Times New Roman" w:hAnsi="Times New Roman"/>
                <w:bCs/>
                <w:sz w:val="24"/>
                <w:szCs w:val="20"/>
              </w:rPr>
            </w:pPr>
            <w:r>
              <w:rPr>
                <w:rFonts w:ascii="Times New Roman" w:hAnsi="Times New Roman"/>
                <w:bCs/>
                <w:sz w:val="24"/>
                <w:szCs w:val="20"/>
              </w:rPr>
              <w:t xml:space="preserve">Al mismo tiempo que emite el Aviso de Intención de Adjudicación, el Cliente deberá también dar aviso por escrito a todos los demás Licitantes de los resultados de la licitación. El Cliente deberá responder sin demora por escrito a cualquier </w:t>
            </w:r>
            <w:r>
              <w:rPr>
                <w:rFonts w:ascii="Times New Roman" w:hAnsi="Times New Roman"/>
                <w:bCs/>
                <w:sz w:val="24"/>
                <w:szCs w:val="20"/>
              </w:rPr>
              <w:lastRenderedPageBreak/>
              <w:t>Licitante que no haya sido seleccionado, quien, después de recibir el aviso de los resultados de la licitación, realice una solicitud por escrito para un informe según lo dispuesto en las Guías de Adquisición del Programa MCC, o que presente una impugnación formal de la Oferta.</w:t>
            </w:r>
          </w:p>
          <w:p w14:paraId="6049C4DF" w14:textId="35F1C6ED" w:rsidR="00845728" w:rsidRDefault="00845728" w:rsidP="00845728">
            <w:pPr>
              <w:tabs>
                <w:tab w:val="left" w:pos="324"/>
                <w:tab w:val="left" w:pos="521"/>
              </w:tabs>
              <w:spacing w:after="120" w:line="240" w:lineRule="auto"/>
              <w:ind w:left="324"/>
              <w:jc w:val="both"/>
              <w:outlineLvl w:val="1"/>
              <w:rPr>
                <w:rFonts w:ascii="Times New Roman" w:eastAsia="Times New Roman" w:hAnsi="Times New Roman"/>
                <w:bCs/>
                <w:sz w:val="24"/>
                <w:szCs w:val="20"/>
              </w:rPr>
            </w:pPr>
            <w:r>
              <w:rPr>
                <w:rFonts w:ascii="Times New Roman" w:hAnsi="Times New Roman"/>
                <w:bCs/>
                <w:sz w:val="24"/>
                <w:szCs w:val="21"/>
              </w:rPr>
              <w:t xml:space="preserve">37.1 Los licitantes pueden impugnar los resultados de una adquisición solo de acuerdo con las reglas establecidas en El Sistema de Impugnación de Ofertas desarrollado por el Cliente y aprobado por MCC. Las reglas y estipulaciones del Sistema de Impugnación de Ofertas son las que se encuentran publicadas en el sitio web del Cliente </w:t>
            </w:r>
            <w:r>
              <w:rPr>
                <w:rFonts w:ascii="Times New Roman" w:hAnsi="Times New Roman"/>
                <w:b/>
                <w:bCs/>
                <w:sz w:val="24"/>
                <w:szCs w:val="21"/>
              </w:rPr>
              <w:t>indicadas en la BDS</w:t>
            </w:r>
            <w:r>
              <w:rPr>
                <w:rFonts w:ascii="Times New Roman" w:hAnsi="Times New Roman"/>
                <w:bCs/>
                <w:sz w:val="24"/>
                <w:szCs w:val="21"/>
              </w:rPr>
              <w:t>.</w:t>
            </w:r>
          </w:p>
          <w:p w14:paraId="1FF25A13" w14:textId="77777777" w:rsidR="00845728" w:rsidRPr="00742E8D" w:rsidRDefault="00845728" w:rsidP="00845728">
            <w:pPr>
              <w:tabs>
                <w:tab w:val="left" w:pos="72"/>
                <w:tab w:val="left" w:pos="521"/>
              </w:tabs>
              <w:spacing w:after="120" w:line="240" w:lineRule="auto"/>
              <w:jc w:val="both"/>
              <w:outlineLvl w:val="1"/>
              <w:rPr>
                <w:rFonts w:ascii="Times New Roman" w:eastAsia="Times New Roman" w:hAnsi="Times New Roman"/>
                <w:bCs/>
                <w:sz w:val="24"/>
                <w:szCs w:val="20"/>
              </w:rPr>
            </w:pPr>
          </w:p>
        </w:tc>
      </w:tr>
      <w:tr w:rsidR="00E54ED2" w:rsidRPr="00742E8D" w14:paraId="02F73317" w14:textId="77777777" w:rsidTr="00287BF3">
        <w:trPr>
          <w:trHeight w:val="540"/>
        </w:trPr>
        <w:tc>
          <w:tcPr>
            <w:tcW w:w="2340" w:type="dxa"/>
          </w:tcPr>
          <w:p w14:paraId="6AA20E9A" w14:textId="3A2C0F0C" w:rsidR="00E54ED2" w:rsidRPr="00742E8D" w:rsidRDefault="00E54ED2" w:rsidP="00845728">
            <w:pPr>
              <w:pStyle w:val="TOC2"/>
              <w:numPr>
                <w:ilvl w:val="0"/>
                <w:numId w:val="56"/>
              </w:numPr>
              <w:outlineLvl w:val="1"/>
              <w:rPr>
                <w:rFonts w:ascii="Times New Roman" w:eastAsia="Times New Roman" w:hAnsi="Times New Roman"/>
                <w:bCs w:val="0"/>
                <w:szCs w:val="20"/>
              </w:rPr>
            </w:pPr>
            <w:bookmarkStart w:id="1405" w:name="_Toc433197192"/>
            <w:bookmarkStart w:id="1406" w:name="_Toc434305143"/>
            <w:bookmarkStart w:id="1407" w:name="_Toc434846175"/>
            <w:bookmarkStart w:id="1408" w:name="_Toc433025271"/>
            <w:bookmarkStart w:id="1409" w:name="_Toc495667234"/>
            <w:r>
              <w:rPr>
                <w:rFonts w:ascii="Times New Roman" w:hAnsi="Times New Roman"/>
                <w:bCs w:val="0"/>
              </w:rPr>
              <w:lastRenderedPageBreak/>
              <w:t>Negociaciones</w:t>
            </w:r>
            <w:bookmarkEnd w:id="1405"/>
            <w:bookmarkEnd w:id="1406"/>
            <w:bookmarkEnd w:id="1407"/>
            <w:bookmarkEnd w:id="1408"/>
            <w:bookmarkEnd w:id="1409"/>
          </w:p>
        </w:tc>
        <w:tc>
          <w:tcPr>
            <w:tcW w:w="6750" w:type="dxa"/>
          </w:tcPr>
          <w:p w14:paraId="66170B80" w14:textId="77777777" w:rsidR="00E54ED2" w:rsidRPr="00742E8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4"/>
              </w:rPr>
            </w:pPr>
            <w:bookmarkStart w:id="1410" w:name="_Toc433025272"/>
            <w:bookmarkStart w:id="1411" w:name="_Toc433197193"/>
            <w:bookmarkStart w:id="1412" w:name="_Toc434305144"/>
            <w:bookmarkStart w:id="1413" w:name="_Toc434846176"/>
            <w:bookmarkStart w:id="1414" w:name="_Toc488844556"/>
            <w:bookmarkStart w:id="1415" w:name="_Toc495664815"/>
            <w:bookmarkStart w:id="1416" w:name="_Toc495667235"/>
            <w:r>
              <w:rPr>
                <w:rFonts w:ascii="Times New Roman" w:hAnsi="Times New Roman"/>
                <w:sz w:val="24"/>
                <w:szCs w:val="24"/>
              </w:rPr>
              <w:t xml:space="preserve">Las negociaciones se llevarán a cabo en la dirección </w:t>
            </w:r>
            <w:r>
              <w:rPr>
                <w:rFonts w:ascii="Times New Roman" w:hAnsi="Times New Roman"/>
                <w:b/>
                <w:bCs/>
                <w:sz w:val="24"/>
                <w:szCs w:val="24"/>
              </w:rPr>
              <w:t>indicada en la BDS</w:t>
            </w:r>
            <w:r>
              <w:rPr>
                <w:rFonts w:ascii="Times New Roman" w:hAnsi="Times New Roman"/>
                <w:sz w:val="24"/>
                <w:szCs w:val="24"/>
              </w:rPr>
              <w:t>.  El Licitante invitado, como un requisito previo para asistir a las negociaciones, confirmará la disponibilidad de todo el Personal Profesional Clave que figura en la Oferta Técnica.  El no cumplir con la confirmación de dicho Personal puede resultar en que la Entidad MCA proceda a negociar con el siguiente Licitante en la clasificación.  Los representantes que realizan negociaciones en nombre del Licitante deben tener autoridad por escrito para negociar y concluir el Contrato en nombre del Licitante.</w:t>
            </w:r>
            <w:bookmarkEnd w:id="1410"/>
            <w:bookmarkEnd w:id="1411"/>
            <w:bookmarkEnd w:id="1412"/>
            <w:bookmarkEnd w:id="1413"/>
            <w:bookmarkEnd w:id="1414"/>
            <w:bookmarkEnd w:id="1415"/>
            <w:bookmarkEnd w:id="1416"/>
          </w:p>
          <w:p w14:paraId="1D211A60" w14:textId="77777777" w:rsidR="00E54ED2" w:rsidRPr="00742E8D" w:rsidRDefault="00E54ED2" w:rsidP="00845728">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1417" w:name="_Toc433025273"/>
            <w:bookmarkStart w:id="1418" w:name="_Toc433197194"/>
            <w:bookmarkStart w:id="1419" w:name="_Toc434305145"/>
            <w:bookmarkStart w:id="1420" w:name="_Toc434846177"/>
            <w:bookmarkStart w:id="1421" w:name="_Toc488844557"/>
            <w:bookmarkStart w:id="1422" w:name="_Toc495664816"/>
            <w:bookmarkStart w:id="1423" w:name="_Toc495667236"/>
            <w:r>
              <w:rPr>
                <w:rFonts w:ascii="Times New Roman" w:hAnsi="Times New Roman"/>
                <w:sz w:val="24"/>
                <w:szCs w:val="24"/>
              </w:rPr>
              <w:t>Las negociaciones comenzarán al abordar la Oferta Técnica, que incluye (a) enfoque técnico y metodología propuestas, (b) plan de trabajo, (c) organización y la dotación de personal, y (d) cualquier comentario y sugerencia hecha por el Licitante para mejorar los Requisitos del Cliente.</w:t>
            </w:r>
            <w:bookmarkEnd w:id="1417"/>
            <w:bookmarkEnd w:id="1418"/>
            <w:bookmarkEnd w:id="1419"/>
            <w:bookmarkEnd w:id="1420"/>
            <w:bookmarkEnd w:id="1421"/>
            <w:bookmarkEnd w:id="1422"/>
            <w:bookmarkEnd w:id="1423"/>
          </w:p>
          <w:p w14:paraId="19FD856E" w14:textId="7153AC76" w:rsidR="00E54ED2" w:rsidRPr="00742E8D" w:rsidRDefault="00E54ED2" w:rsidP="00E54ED2">
            <w:pPr>
              <w:tabs>
                <w:tab w:val="left" w:pos="72"/>
                <w:tab w:val="left" w:pos="521"/>
              </w:tabs>
              <w:spacing w:after="120" w:line="240" w:lineRule="auto"/>
              <w:ind w:left="522"/>
              <w:jc w:val="both"/>
              <w:outlineLvl w:val="1"/>
              <w:rPr>
                <w:rFonts w:ascii="Times New Roman" w:hAnsi="Times New Roman"/>
                <w:sz w:val="24"/>
                <w:szCs w:val="24"/>
              </w:rPr>
            </w:pPr>
            <w:bookmarkStart w:id="1424" w:name="_Toc433025274"/>
            <w:bookmarkStart w:id="1425" w:name="_Toc433197195"/>
            <w:bookmarkStart w:id="1426" w:name="_Toc434305146"/>
            <w:bookmarkStart w:id="1427" w:name="_Toc434846178"/>
            <w:bookmarkStart w:id="1428" w:name="_Toc488844558"/>
            <w:bookmarkStart w:id="1429" w:name="_Toc495664817"/>
            <w:bookmarkStart w:id="1430" w:name="_Toc495667237"/>
            <w:r>
              <w:rPr>
                <w:rFonts w:ascii="Times New Roman" w:hAnsi="Times New Roman"/>
                <w:sz w:val="24"/>
                <w:szCs w:val="24"/>
              </w:rPr>
              <w:t xml:space="preserve">Después, la Entidad MCA y el </w:t>
            </w:r>
            <w:r w:rsidR="006C2E92">
              <w:rPr>
                <w:rFonts w:ascii="Times New Roman" w:hAnsi="Times New Roman"/>
                <w:sz w:val="24"/>
                <w:szCs w:val="24"/>
              </w:rPr>
              <w:t>Licitante, finalizarán</w:t>
            </w:r>
            <w:r>
              <w:rPr>
                <w:rFonts w:ascii="Times New Roman" w:hAnsi="Times New Roman"/>
                <w:sz w:val="24"/>
                <w:szCs w:val="24"/>
              </w:rPr>
              <w:t xml:space="preserve"> los Requisitos del Cliente, </w:t>
            </w:r>
            <w:r w:rsidR="000B5093">
              <w:rPr>
                <w:rFonts w:ascii="Times New Roman" w:hAnsi="Times New Roman"/>
                <w:sz w:val="24"/>
                <w:szCs w:val="24"/>
              </w:rPr>
              <w:t>el programa</w:t>
            </w:r>
            <w:r>
              <w:rPr>
                <w:rFonts w:ascii="Times New Roman" w:hAnsi="Times New Roman"/>
                <w:sz w:val="24"/>
                <w:szCs w:val="24"/>
              </w:rPr>
              <w:t xml:space="preserve"> de la dotación de </w:t>
            </w:r>
            <w:r w:rsidR="002F703A">
              <w:rPr>
                <w:rFonts w:ascii="Times New Roman" w:hAnsi="Times New Roman"/>
                <w:sz w:val="24"/>
                <w:szCs w:val="24"/>
              </w:rPr>
              <w:t>personal,</w:t>
            </w:r>
            <w:r>
              <w:rPr>
                <w:rFonts w:ascii="Times New Roman" w:hAnsi="Times New Roman"/>
                <w:sz w:val="24"/>
                <w:szCs w:val="24"/>
              </w:rPr>
              <w:t xml:space="preserve"> el plan de trabajo, la producción, y sistema de informes. Estos documentos se incorporarán al Contrato en la sección "Requisitos del Cliente".  Se prestará especial atención a la definición clara de los insumos y de las instalaciones requeridas de parte de la Entidad MCA para garantizar la implementación satisfactoria de la asignación.</w:t>
            </w:r>
            <w:bookmarkEnd w:id="1424"/>
            <w:bookmarkEnd w:id="1425"/>
            <w:bookmarkEnd w:id="1426"/>
            <w:bookmarkEnd w:id="1427"/>
            <w:bookmarkEnd w:id="1428"/>
            <w:bookmarkEnd w:id="1429"/>
            <w:bookmarkEnd w:id="1430"/>
          </w:p>
          <w:p w14:paraId="2DF49B6A" w14:textId="77777777" w:rsidR="00E54ED2" w:rsidRPr="00742E8D" w:rsidRDefault="00E54ED2" w:rsidP="00E54ED2">
            <w:pPr>
              <w:tabs>
                <w:tab w:val="left" w:pos="72"/>
                <w:tab w:val="left" w:pos="521"/>
              </w:tabs>
              <w:spacing w:after="120" w:line="240" w:lineRule="auto"/>
              <w:ind w:left="522"/>
              <w:jc w:val="both"/>
              <w:outlineLvl w:val="1"/>
              <w:rPr>
                <w:rFonts w:ascii="Times New Roman" w:hAnsi="Times New Roman"/>
                <w:sz w:val="24"/>
                <w:szCs w:val="24"/>
              </w:rPr>
            </w:pPr>
            <w:bookmarkStart w:id="1431" w:name="_Toc433025275"/>
            <w:bookmarkStart w:id="1432" w:name="_Toc433197196"/>
            <w:bookmarkStart w:id="1433" w:name="_Toc434305147"/>
            <w:bookmarkStart w:id="1434" w:name="_Toc434846179"/>
            <w:bookmarkStart w:id="1435" w:name="_Toc488844559"/>
            <w:bookmarkStart w:id="1436" w:name="_Toc495664818"/>
            <w:bookmarkStart w:id="1437" w:name="_Toc495667238"/>
            <w:r>
              <w:rPr>
                <w:rFonts w:ascii="Times New Roman" w:hAnsi="Times New Roman"/>
                <w:sz w:val="24"/>
                <w:szCs w:val="24"/>
              </w:rPr>
              <w:t>La Entidad MCA deberá preparar actas de negociaciones que serán firmadas por la Entidad MCA y por el Licitante.</w:t>
            </w:r>
            <w:bookmarkEnd w:id="1431"/>
            <w:bookmarkEnd w:id="1432"/>
            <w:bookmarkEnd w:id="1433"/>
            <w:bookmarkEnd w:id="1434"/>
            <w:bookmarkEnd w:id="1435"/>
            <w:bookmarkEnd w:id="1436"/>
            <w:bookmarkEnd w:id="1437"/>
          </w:p>
          <w:p w14:paraId="1BFAEBCE" w14:textId="22424961" w:rsidR="00E54ED2" w:rsidRPr="00742E8D" w:rsidRDefault="00E54ED2" w:rsidP="00845728">
            <w:pPr>
              <w:numPr>
                <w:ilvl w:val="1"/>
                <w:numId w:val="56"/>
              </w:numPr>
              <w:tabs>
                <w:tab w:val="left" w:pos="72"/>
                <w:tab w:val="left" w:pos="521"/>
              </w:tabs>
              <w:spacing w:after="120" w:line="240" w:lineRule="auto"/>
              <w:ind w:left="522" w:hanging="522"/>
              <w:jc w:val="both"/>
              <w:outlineLvl w:val="1"/>
              <w:rPr>
                <w:rFonts w:ascii="Times New Roman" w:hAnsi="Times New Roman"/>
                <w:sz w:val="24"/>
                <w:szCs w:val="24"/>
              </w:rPr>
            </w:pPr>
            <w:bookmarkStart w:id="1438" w:name="_Toc433025276"/>
            <w:bookmarkStart w:id="1439" w:name="_Toc433197197"/>
            <w:bookmarkStart w:id="1440" w:name="_Toc434305148"/>
            <w:bookmarkStart w:id="1441" w:name="_Toc434846180"/>
            <w:bookmarkStart w:id="1442" w:name="_Toc488844560"/>
            <w:bookmarkStart w:id="1443" w:name="_Toc495664819"/>
            <w:bookmarkStart w:id="1444" w:name="_Toc495667239"/>
            <w:r>
              <w:rPr>
                <w:rFonts w:ascii="Times New Roman" w:hAnsi="Times New Roman"/>
                <w:sz w:val="24"/>
                <w:szCs w:val="24"/>
              </w:rPr>
              <w:t xml:space="preserve">Es responsabilidad del Licitante, antes de comenzar las negociaciones financieras, comunicarse con las autoridades fiscales locales para determinar la cantidad del Impuesto local que debe pagar el Licitante en virtud del Contrato. En ningún caso será responsable la Entidad MCA del pago o reembolso de cualquier Impuesto. Salvo que existan razones excepcionales, las negociaciones financieras no involucrarán los costos de remuneración del personal ni otros </w:t>
            </w:r>
            <w:r w:rsidR="006C2E92">
              <w:rPr>
                <w:rFonts w:ascii="Times New Roman" w:hAnsi="Times New Roman"/>
                <w:sz w:val="24"/>
                <w:szCs w:val="24"/>
              </w:rPr>
              <w:t>costos unitarios</w:t>
            </w:r>
            <w:r>
              <w:rPr>
                <w:rFonts w:ascii="Times New Roman" w:hAnsi="Times New Roman"/>
                <w:sz w:val="24"/>
                <w:szCs w:val="24"/>
              </w:rPr>
              <w:t xml:space="preserve"> propuest</w:t>
            </w:r>
            <w:r w:rsidR="006C2E92">
              <w:rPr>
                <w:rFonts w:ascii="Times New Roman" w:hAnsi="Times New Roman"/>
                <w:sz w:val="24"/>
                <w:szCs w:val="24"/>
              </w:rPr>
              <w:t>o</w:t>
            </w:r>
            <w:r>
              <w:rPr>
                <w:rFonts w:ascii="Times New Roman" w:hAnsi="Times New Roman"/>
                <w:sz w:val="24"/>
                <w:szCs w:val="24"/>
              </w:rPr>
              <w:t>s.</w:t>
            </w:r>
            <w:bookmarkEnd w:id="1438"/>
            <w:bookmarkEnd w:id="1439"/>
            <w:bookmarkEnd w:id="1440"/>
            <w:bookmarkEnd w:id="1441"/>
            <w:bookmarkEnd w:id="1442"/>
            <w:bookmarkEnd w:id="1443"/>
            <w:bookmarkEnd w:id="1444"/>
          </w:p>
          <w:p w14:paraId="0434FD74" w14:textId="77777777" w:rsidR="00E54ED2" w:rsidRPr="00742E8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4"/>
              </w:rPr>
            </w:pPr>
            <w:bookmarkStart w:id="1445" w:name="_Toc433025277"/>
            <w:bookmarkStart w:id="1446" w:name="_Toc433197198"/>
            <w:bookmarkStart w:id="1447" w:name="_Toc434305149"/>
            <w:bookmarkStart w:id="1448" w:name="_Toc434846181"/>
            <w:bookmarkStart w:id="1449" w:name="_Toc488844561"/>
            <w:bookmarkStart w:id="1450" w:name="_Toc495664820"/>
            <w:bookmarkStart w:id="1451" w:name="_Toc495667240"/>
            <w:r>
              <w:rPr>
                <w:rFonts w:ascii="Times New Roman" w:hAnsi="Times New Roman"/>
                <w:sz w:val="24"/>
                <w:szCs w:val="24"/>
              </w:rPr>
              <w:t>Después de seleccionar al Licitante sobre la base de, entre otras cosas, la evaluación del Personal Profesional Clave propuesto, y el equipo de construcción propuesto, la Entidad MCA espera negociar un Contrato sobre la base de estos dos elementos en la Oferta Técnica.  Antes de las negociaciones del Contrato, la Entidad MCA requerirá garantías de que el Personal Profesional Clave propuesto y el equipo propuesto estarán realmente disponibles.</w:t>
            </w:r>
            <w:bookmarkEnd w:id="1445"/>
            <w:bookmarkEnd w:id="1446"/>
            <w:bookmarkEnd w:id="1447"/>
            <w:bookmarkEnd w:id="1448"/>
            <w:bookmarkEnd w:id="1449"/>
            <w:bookmarkEnd w:id="1450"/>
            <w:bookmarkEnd w:id="1451"/>
          </w:p>
          <w:p w14:paraId="7FEC06C8" w14:textId="45EB2E1B" w:rsidR="00E54ED2" w:rsidRPr="00742E8D" w:rsidRDefault="00E54ED2" w:rsidP="00E54ED2">
            <w:pPr>
              <w:tabs>
                <w:tab w:val="left" w:pos="72"/>
                <w:tab w:val="left" w:pos="521"/>
              </w:tabs>
              <w:spacing w:after="120" w:line="240" w:lineRule="auto"/>
              <w:ind w:left="522"/>
              <w:jc w:val="both"/>
              <w:outlineLvl w:val="1"/>
              <w:rPr>
                <w:rFonts w:ascii="Times New Roman" w:eastAsia="Times New Roman" w:hAnsi="Times New Roman"/>
                <w:bCs/>
                <w:sz w:val="24"/>
                <w:szCs w:val="24"/>
              </w:rPr>
            </w:pPr>
            <w:bookmarkStart w:id="1452" w:name="_Toc433025278"/>
            <w:bookmarkStart w:id="1453" w:name="_Toc433197199"/>
            <w:bookmarkStart w:id="1454" w:name="_Toc434305150"/>
            <w:bookmarkStart w:id="1455" w:name="_Toc434846182"/>
            <w:bookmarkStart w:id="1456" w:name="_Toc488844562"/>
            <w:bookmarkStart w:id="1457" w:name="_Toc495664821"/>
            <w:bookmarkStart w:id="1458" w:name="_Toc495667241"/>
            <w:r>
              <w:rPr>
                <w:rFonts w:ascii="Times New Roman" w:hAnsi="Times New Roman"/>
                <w:sz w:val="24"/>
                <w:szCs w:val="24"/>
              </w:rPr>
              <w:t>Durante las negociaciones del Contrato, la Entidad MCA no considerará la sustitución de ningún Personal Profesional Clave, salvo que ambas partes acuerden que una demora indebida en el proceso de selección hace que dicha sustitución sea inevitable o por razones tales como la muerte o la incapacidad médica de alguien del Personal.  Si este no es el caso, y si se establece que alguien del Personal Profesional Clave fue ofrecido en la Oferta sin confirmar su disponibilidad, el Licitante puede ser descalificado.  Cualquier sustitución propuesta deberá cumplir con las calificaciones y experiencia equivalentes o superiores que el candidato original</w:t>
            </w:r>
            <w:bookmarkEnd w:id="1452"/>
            <w:bookmarkEnd w:id="1453"/>
            <w:bookmarkEnd w:id="1454"/>
            <w:bookmarkEnd w:id="1455"/>
            <w:r>
              <w:rPr>
                <w:rFonts w:ascii="Times New Roman" w:hAnsi="Times New Roman"/>
                <w:sz w:val="24"/>
                <w:szCs w:val="24"/>
              </w:rPr>
              <w:t>.</w:t>
            </w:r>
            <w:bookmarkEnd w:id="1456"/>
            <w:bookmarkEnd w:id="1457"/>
            <w:bookmarkEnd w:id="1458"/>
          </w:p>
          <w:p w14:paraId="1CCD16FA" w14:textId="77777777" w:rsidR="00E54ED2" w:rsidRPr="00742E8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4"/>
              </w:rPr>
            </w:pPr>
            <w:bookmarkStart w:id="1459" w:name="_Toc433025279"/>
            <w:bookmarkStart w:id="1460" w:name="_Toc433197200"/>
            <w:bookmarkStart w:id="1461" w:name="_Toc434305151"/>
            <w:bookmarkStart w:id="1462" w:name="_Toc434846183"/>
            <w:bookmarkStart w:id="1463" w:name="_Toc488844563"/>
            <w:bookmarkStart w:id="1464" w:name="_Toc495664822"/>
            <w:bookmarkStart w:id="1465" w:name="_Toc495667242"/>
            <w:r>
              <w:rPr>
                <w:rFonts w:ascii="Times New Roman" w:hAnsi="Times New Roman"/>
                <w:sz w:val="24"/>
                <w:szCs w:val="24"/>
              </w:rPr>
              <w:t>Las negociaciones concluirán con una revisión del borrador del Contrato y los Apéndices, después de lo cual, la Entidad MCA y el Licitante seleccionado escribirán sus iniciales en el Contrato Acordado. Si las negociaciones fracasan, la Entidad MCA invitará al Licitante cuya Oferta recibió la segunda puntuación más alta para negociar un Contrato.</w:t>
            </w:r>
            <w:bookmarkEnd w:id="1459"/>
            <w:bookmarkEnd w:id="1460"/>
            <w:bookmarkEnd w:id="1461"/>
            <w:bookmarkEnd w:id="1462"/>
            <w:bookmarkEnd w:id="1463"/>
            <w:bookmarkEnd w:id="1464"/>
            <w:bookmarkEnd w:id="1465"/>
          </w:p>
        </w:tc>
      </w:tr>
      <w:tr w:rsidR="00E54ED2" w:rsidRPr="00742E8D" w14:paraId="0ABE662E" w14:textId="77777777" w:rsidTr="00287BF3">
        <w:trPr>
          <w:trHeight w:val="540"/>
        </w:trPr>
        <w:tc>
          <w:tcPr>
            <w:tcW w:w="2340" w:type="dxa"/>
          </w:tcPr>
          <w:p w14:paraId="606FAAA8" w14:textId="4172FCC0" w:rsidR="00E54ED2" w:rsidRPr="00742E8D" w:rsidRDefault="00E54ED2" w:rsidP="00845728">
            <w:pPr>
              <w:pStyle w:val="TOC2"/>
              <w:outlineLvl w:val="1"/>
              <w:rPr>
                <w:rFonts w:ascii="Times New Roman" w:eastAsia="Times New Roman" w:hAnsi="Times New Roman"/>
                <w:bCs w:val="0"/>
                <w:szCs w:val="20"/>
              </w:rPr>
            </w:pPr>
          </w:p>
        </w:tc>
        <w:tc>
          <w:tcPr>
            <w:tcW w:w="6750" w:type="dxa"/>
          </w:tcPr>
          <w:p w14:paraId="1E0D994A" w14:textId="297938F8" w:rsidR="00E54ED2" w:rsidRPr="00B405AD" w:rsidRDefault="00E54ED2" w:rsidP="00845728">
            <w:pPr>
              <w:tabs>
                <w:tab w:val="left" w:pos="72"/>
                <w:tab w:val="left" w:pos="521"/>
              </w:tabs>
              <w:spacing w:after="120" w:line="240" w:lineRule="auto"/>
              <w:jc w:val="both"/>
              <w:outlineLvl w:val="1"/>
              <w:rPr>
                <w:rFonts w:ascii="Times New Roman" w:eastAsia="Times New Roman" w:hAnsi="Times New Roman"/>
                <w:bCs/>
                <w:sz w:val="24"/>
                <w:szCs w:val="20"/>
              </w:rPr>
            </w:pPr>
          </w:p>
        </w:tc>
      </w:tr>
      <w:tr w:rsidR="00E54ED2" w:rsidRPr="00742E8D" w14:paraId="5B597AD9" w14:textId="77777777" w:rsidTr="00287BF3">
        <w:tc>
          <w:tcPr>
            <w:tcW w:w="2340" w:type="dxa"/>
          </w:tcPr>
          <w:p w14:paraId="4562B253" w14:textId="26E96B1F" w:rsidR="00E54ED2" w:rsidRPr="00742E8D" w:rsidRDefault="00E54ED2" w:rsidP="00845728">
            <w:pPr>
              <w:pStyle w:val="TOC2"/>
              <w:outlineLvl w:val="1"/>
              <w:rPr>
                <w:rFonts w:ascii="Times New Roman" w:eastAsia="Times New Roman" w:hAnsi="Times New Roman"/>
                <w:bCs w:val="0"/>
                <w:szCs w:val="20"/>
              </w:rPr>
            </w:pPr>
          </w:p>
        </w:tc>
        <w:tc>
          <w:tcPr>
            <w:tcW w:w="6750" w:type="dxa"/>
          </w:tcPr>
          <w:p w14:paraId="765FFC28" w14:textId="34397079" w:rsidR="00E54ED2" w:rsidRPr="005024A2" w:rsidRDefault="00E54ED2" w:rsidP="00845728">
            <w:pPr>
              <w:tabs>
                <w:tab w:val="left" w:pos="72"/>
                <w:tab w:val="left" w:pos="521"/>
              </w:tabs>
              <w:spacing w:after="120" w:line="240" w:lineRule="auto"/>
              <w:jc w:val="both"/>
              <w:outlineLvl w:val="1"/>
              <w:rPr>
                <w:rFonts w:ascii="Times New Roman" w:eastAsia="Times New Roman" w:hAnsi="Times New Roman"/>
                <w:bCs/>
                <w:sz w:val="24"/>
                <w:szCs w:val="21"/>
              </w:rPr>
            </w:pPr>
          </w:p>
        </w:tc>
      </w:tr>
      <w:tr w:rsidR="00E54ED2" w:rsidRPr="00742E8D" w14:paraId="172D76C5" w14:textId="77777777" w:rsidTr="00287BF3">
        <w:tc>
          <w:tcPr>
            <w:tcW w:w="2340" w:type="dxa"/>
          </w:tcPr>
          <w:p w14:paraId="12CABB77" w14:textId="78B7BAC9" w:rsidR="00E54ED2" w:rsidRPr="00742E8D" w:rsidRDefault="00E54ED2" w:rsidP="00845728">
            <w:pPr>
              <w:pStyle w:val="TOC2"/>
              <w:numPr>
                <w:ilvl w:val="0"/>
                <w:numId w:val="56"/>
              </w:numPr>
              <w:outlineLvl w:val="1"/>
              <w:rPr>
                <w:rFonts w:ascii="Times New Roman" w:eastAsia="Times New Roman" w:hAnsi="Times New Roman"/>
                <w:bCs w:val="0"/>
                <w:i/>
                <w:szCs w:val="20"/>
              </w:rPr>
            </w:pPr>
            <w:bookmarkStart w:id="1466" w:name="_Toc433197206"/>
            <w:bookmarkStart w:id="1467" w:name="_Toc434305157"/>
            <w:bookmarkStart w:id="1468" w:name="_Toc434846189"/>
            <w:bookmarkStart w:id="1469" w:name="_Toc433025285"/>
            <w:bookmarkStart w:id="1470" w:name="_Toc495667248"/>
            <w:r>
              <w:rPr>
                <w:rFonts w:ascii="Times New Roman" w:hAnsi="Times New Roman"/>
                <w:bCs w:val="0"/>
              </w:rPr>
              <w:t>Firma del Contrato</w:t>
            </w:r>
            <w:bookmarkEnd w:id="1466"/>
            <w:bookmarkEnd w:id="1467"/>
            <w:bookmarkEnd w:id="1468"/>
            <w:bookmarkEnd w:id="1469"/>
            <w:bookmarkEnd w:id="1470"/>
          </w:p>
        </w:tc>
        <w:tc>
          <w:tcPr>
            <w:tcW w:w="6750" w:type="dxa"/>
          </w:tcPr>
          <w:p w14:paraId="0686758A" w14:textId="19CBB8D0" w:rsidR="00E54ED2" w:rsidRPr="0063164A"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1471" w:name="_Toc433025286"/>
            <w:bookmarkStart w:id="1472" w:name="_Toc433197207"/>
            <w:bookmarkStart w:id="1473" w:name="_Toc434305158"/>
            <w:bookmarkStart w:id="1474" w:name="_Toc434846190"/>
            <w:bookmarkStart w:id="1475" w:name="_Toc488844570"/>
            <w:bookmarkStart w:id="1476" w:name="_Toc495664829"/>
            <w:bookmarkStart w:id="1477" w:name="_Toc495667249"/>
            <w:r>
              <w:rPr>
                <w:rFonts w:ascii="Times New Roman" w:hAnsi="Times New Roman"/>
                <w:sz w:val="24"/>
                <w:szCs w:val="20"/>
              </w:rPr>
              <w:t>Al vencer el período para la presentación oportuna de impugnación de Ofertas, y la resolución de cualquier impugnación de la Oferta que se presente, el Cliente deberá enviar la Carta de Aceptación al Licitante seleccionado.  La Carta de Aceptación deberá especificar la suma que el Cliente pagará al Contratista en consideración del diseño, cumplimiento y finalización de las Obras y el requisito para que el Contratista repare cualquier defecto en las mismas, según lo prescrito por el Contrato. Hasta la preparación y entrada en efecto de un Contrato formal, la Carta de Aceptación constituirá un Contrato vinculante entre el Cliente y el Contratista.</w:t>
            </w:r>
            <w:bookmarkEnd w:id="1471"/>
            <w:bookmarkEnd w:id="1472"/>
            <w:bookmarkEnd w:id="1473"/>
            <w:bookmarkEnd w:id="1474"/>
            <w:bookmarkEnd w:id="1475"/>
            <w:bookmarkEnd w:id="1476"/>
            <w:bookmarkEnd w:id="1477"/>
          </w:p>
          <w:p w14:paraId="6F57D02C" w14:textId="6F53EAA0" w:rsidR="00E54ED2" w:rsidRPr="00B405A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1478" w:name="_Toc433025287"/>
            <w:bookmarkStart w:id="1479" w:name="_Toc433197208"/>
            <w:bookmarkStart w:id="1480" w:name="_Toc434305159"/>
            <w:bookmarkStart w:id="1481" w:name="_Toc434846191"/>
            <w:bookmarkStart w:id="1482" w:name="_Toc488844571"/>
            <w:bookmarkStart w:id="1483" w:name="_Toc495664830"/>
            <w:bookmarkStart w:id="1484" w:name="_Toc495667250"/>
            <w:r>
              <w:rPr>
                <w:rFonts w:ascii="Times New Roman" w:hAnsi="Times New Roman"/>
                <w:sz w:val="24"/>
                <w:szCs w:val="20"/>
              </w:rPr>
              <w:t>La Carta de Aceptación deberá incluir el Contrato para la revisión y firma del Licitante seleccionado.</w:t>
            </w:r>
            <w:bookmarkEnd w:id="1478"/>
            <w:bookmarkEnd w:id="1479"/>
            <w:bookmarkEnd w:id="1480"/>
            <w:bookmarkEnd w:id="1481"/>
            <w:bookmarkEnd w:id="1482"/>
            <w:bookmarkEnd w:id="1483"/>
            <w:bookmarkEnd w:id="1484"/>
          </w:p>
          <w:p w14:paraId="16DA2C29" w14:textId="2411E3D0" w:rsidR="00E54ED2" w:rsidRPr="00B405A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0"/>
              </w:rPr>
            </w:pPr>
            <w:bookmarkStart w:id="1485" w:name="_Toc433025288"/>
            <w:bookmarkStart w:id="1486" w:name="_Toc433197209"/>
            <w:bookmarkStart w:id="1487" w:name="_Toc434305160"/>
            <w:bookmarkStart w:id="1488" w:name="_Toc434846192"/>
            <w:bookmarkStart w:id="1489" w:name="_Toc488844572"/>
            <w:bookmarkStart w:id="1490" w:name="_Toc495664831"/>
            <w:bookmarkStart w:id="1491" w:name="_Toc495667251"/>
            <w:r>
              <w:rPr>
                <w:rFonts w:ascii="Times New Roman" w:hAnsi="Times New Roman"/>
                <w:sz w:val="24"/>
                <w:szCs w:val="20"/>
              </w:rPr>
              <w:t>Dentro de los veintiocho (28) días posteriores a la emisión por parte del Cliente del Contrato, el Licitante seleccionado deberá firmarlo, fecharlo y devolverlo al Cliente, junto con una Garantía de Cumplimiento según las ITB 40, al completar el Formulario de Certificación con Cumplimiento de Sanciones incluido en la Sección IX, Anexo a las Condiciones Particulares del Contrato, y el Formulario de Auto-Certificación para Contratistas incluido en la Sección IX, Anexo a las Condiciones Particulares del Contrato.</w:t>
            </w:r>
            <w:bookmarkEnd w:id="1485"/>
            <w:bookmarkEnd w:id="1486"/>
            <w:bookmarkEnd w:id="1487"/>
            <w:bookmarkEnd w:id="1488"/>
            <w:bookmarkEnd w:id="1489"/>
            <w:bookmarkEnd w:id="1490"/>
            <w:bookmarkEnd w:id="1491"/>
          </w:p>
          <w:p w14:paraId="4ADCE441" w14:textId="26E801B3" w:rsidR="00E54ED2" w:rsidRPr="00742E8D" w:rsidRDefault="00E54ED2" w:rsidP="00410859">
            <w:pPr>
              <w:numPr>
                <w:ilvl w:val="1"/>
                <w:numId w:val="56"/>
              </w:numPr>
              <w:tabs>
                <w:tab w:val="left" w:pos="72"/>
                <w:tab w:val="left" w:pos="521"/>
              </w:tabs>
              <w:spacing w:after="120" w:line="240" w:lineRule="auto"/>
              <w:ind w:left="504" w:hanging="504"/>
              <w:jc w:val="both"/>
              <w:outlineLvl w:val="1"/>
              <w:rPr>
                <w:rFonts w:ascii="Times New Roman" w:eastAsia="Times New Roman" w:hAnsi="Times New Roman"/>
                <w:sz w:val="24"/>
                <w:szCs w:val="20"/>
              </w:rPr>
            </w:pPr>
            <w:bookmarkStart w:id="1492" w:name="_Toc433025289"/>
            <w:bookmarkStart w:id="1493" w:name="_Toc433197210"/>
            <w:bookmarkStart w:id="1494" w:name="_Toc434305161"/>
            <w:bookmarkStart w:id="1495" w:name="_Toc434846193"/>
            <w:bookmarkStart w:id="1496" w:name="_Toc488844573"/>
            <w:bookmarkStart w:id="1497" w:name="_Toc495664832"/>
            <w:bookmarkStart w:id="1498" w:name="_Toc495667252"/>
            <w:r>
              <w:rPr>
                <w:rFonts w:ascii="Times New Roman" w:hAnsi="Times New Roman"/>
                <w:bCs/>
                <w:sz w:val="24"/>
                <w:szCs w:val="20"/>
              </w:rPr>
              <w:t xml:space="preserve">Si el Cliente o el Licitante seleccionado </w:t>
            </w:r>
            <w:r w:rsidR="002467E0">
              <w:rPr>
                <w:rFonts w:ascii="Times New Roman" w:hAnsi="Times New Roman"/>
                <w:bCs/>
                <w:sz w:val="24"/>
                <w:szCs w:val="20"/>
              </w:rPr>
              <w:t>requieren conducir</w:t>
            </w:r>
            <w:r>
              <w:rPr>
                <w:rFonts w:ascii="Times New Roman" w:hAnsi="Times New Roman"/>
                <w:bCs/>
                <w:sz w:val="24"/>
                <w:szCs w:val="20"/>
              </w:rPr>
              <w:t xml:space="preserve"> negociaciones o aclaraciones, estas deberán completarse dentro de los mismos veintiocho (28) días posteriores a la recepción de la Carta de Aceptación por parte del Licitante seleccionado, salvo que ambas </w:t>
            </w:r>
            <w:r w:rsidR="00E3107D">
              <w:rPr>
                <w:rFonts w:ascii="Times New Roman" w:hAnsi="Times New Roman"/>
                <w:bCs/>
                <w:sz w:val="24"/>
                <w:szCs w:val="20"/>
              </w:rPr>
              <w:t>partes acuerden</w:t>
            </w:r>
            <w:r>
              <w:rPr>
                <w:rFonts w:ascii="Times New Roman" w:hAnsi="Times New Roman"/>
                <w:bCs/>
                <w:sz w:val="24"/>
                <w:szCs w:val="20"/>
              </w:rPr>
              <w:t xml:space="preserve"> lo contrario por escrito. </w:t>
            </w:r>
            <w:r>
              <w:rPr>
                <w:rFonts w:ascii="Times New Roman" w:hAnsi="Times New Roman"/>
                <w:sz w:val="24"/>
                <w:szCs w:val="20"/>
              </w:rPr>
              <w:t>El hecho de no concluir las negociaciones / aclaraciones no exime al Licitante seleccionado de la presentación oportuna de la Garantía de Cumplimiento, tal como se describe en las ITB 40, la presentación del Formulario de Certificación con Cumplimiento de Sanciones, o la presentación del Formulario de Autocertificación para Contratistas tal como se describe en las ITB 40.</w:t>
            </w:r>
            <w:bookmarkEnd w:id="1492"/>
            <w:bookmarkEnd w:id="1493"/>
            <w:bookmarkEnd w:id="1494"/>
            <w:bookmarkEnd w:id="1495"/>
            <w:bookmarkEnd w:id="1496"/>
            <w:bookmarkEnd w:id="1497"/>
            <w:bookmarkEnd w:id="1498"/>
          </w:p>
        </w:tc>
      </w:tr>
      <w:tr w:rsidR="00E54ED2" w:rsidRPr="00742E8D" w14:paraId="4403BD1F" w14:textId="77777777" w:rsidTr="00287BF3">
        <w:tc>
          <w:tcPr>
            <w:tcW w:w="2340" w:type="dxa"/>
          </w:tcPr>
          <w:p w14:paraId="46321F49" w14:textId="77777777" w:rsidR="00E54ED2" w:rsidRPr="00742E8D" w:rsidRDefault="00E54ED2" w:rsidP="00845728">
            <w:pPr>
              <w:pStyle w:val="TOC2"/>
              <w:numPr>
                <w:ilvl w:val="0"/>
                <w:numId w:val="56"/>
              </w:numPr>
              <w:outlineLvl w:val="1"/>
              <w:rPr>
                <w:rFonts w:ascii="Times New Roman" w:eastAsia="Times New Roman" w:hAnsi="Times New Roman"/>
                <w:bCs w:val="0"/>
                <w:szCs w:val="20"/>
              </w:rPr>
            </w:pPr>
            <w:bookmarkStart w:id="1499" w:name="_Toc433197211"/>
            <w:bookmarkStart w:id="1500" w:name="_Toc434305162"/>
            <w:bookmarkStart w:id="1501" w:name="_Toc434846194"/>
            <w:bookmarkStart w:id="1502" w:name="_Toc433025290"/>
            <w:bookmarkStart w:id="1503" w:name="_Toc495667253"/>
            <w:r>
              <w:rPr>
                <w:rFonts w:ascii="Times New Roman" w:hAnsi="Times New Roman"/>
                <w:bCs w:val="0"/>
              </w:rPr>
              <w:t>Garantía de Cumplimiento</w:t>
            </w:r>
            <w:bookmarkEnd w:id="1499"/>
            <w:bookmarkEnd w:id="1500"/>
            <w:bookmarkEnd w:id="1501"/>
            <w:bookmarkEnd w:id="1502"/>
            <w:bookmarkEnd w:id="1503"/>
          </w:p>
        </w:tc>
        <w:tc>
          <w:tcPr>
            <w:tcW w:w="6750" w:type="dxa"/>
          </w:tcPr>
          <w:p w14:paraId="0BE70472" w14:textId="6C174895" w:rsidR="00E54ED2" w:rsidRPr="00742E8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504" w:name="_Toc433025291"/>
            <w:bookmarkStart w:id="1505" w:name="_Toc433197212"/>
            <w:bookmarkStart w:id="1506" w:name="_Toc434305163"/>
            <w:bookmarkStart w:id="1507" w:name="_Toc434846195"/>
            <w:bookmarkStart w:id="1508" w:name="_Toc488844575"/>
            <w:bookmarkStart w:id="1509" w:name="_Toc495664834"/>
            <w:bookmarkStart w:id="1510" w:name="_Toc495667254"/>
            <w:r>
              <w:rPr>
                <w:rFonts w:ascii="Times New Roman" w:hAnsi="Times New Roman"/>
                <w:bCs/>
                <w:sz w:val="24"/>
                <w:szCs w:val="20"/>
              </w:rPr>
              <w:t>Dentro de los veintiocho (28) días posteriores a la recepción de la Carta de Aceptación, el Licitante seleccionado deberá presentar la Garantía de Cumplimiento de conformidad con la Sub-Cláusula 4.2 del Contrato, utilizando para ello el Formulario de Garantía de Cumplimiento incluido en la Sección IX, Anexo a las Condiciones Particulares del Contrato - Formularios de Contrato, u otr</w:t>
            </w:r>
            <w:r w:rsidR="00E3107D">
              <w:rPr>
                <w:rFonts w:ascii="Times New Roman" w:hAnsi="Times New Roman"/>
                <w:bCs/>
                <w:sz w:val="24"/>
                <w:szCs w:val="20"/>
              </w:rPr>
              <w:t>o</w:t>
            </w:r>
            <w:r>
              <w:rPr>
                <w:rFonts w:ascii="Times New Roman" w:hAnsi="Times New Roman"/>
                <w:bCs/>
                <w:sz w:val="24"/>
                <w:szCs w:val="20"/>
              </w:rPr>
              <w:t xml:space="preserve"> formulario aceptable para el Cliente. Una institución extranjera que facilite una Garantía de Cumplimiento deberá contar con una institución financiera corresponsal ubicada en el país del Cliente.</w:t>
            </w:r>
            <w:bookmarkEnd w:id="1504"/>
            <w:bookmarkEnd w:id="1505"/>
            <w:bookmarkEnd w:id="1506"/>
            <w:bookmarkEnd w:id="1507"/>
            <w:bookmarkEnd w:id="1508"/>
            <w:bookmarkEnd w:id="1509"/>
            <w:bookmarkEnd w:id="1510"/>
          </w:p>
          <w:p w14:paraId="38A2437C" w14:textId="61F9BDE8" w:rsidR="00E54ED2" w:rsidRPr="00742E8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511" w:name="_Toc433025292"/>
            <w:bookmarkStart w:id="1512" w:name="_Toc433197213"/>
            <w:bookmarkStart w:id="1513" w:name="_Toc434305164"/>
            <w:bookmarkStart w:id="1514" w:name="_Toc434846196"/>
            <w:bookmarkStart w:id="1515" w:name="_Toc488844576"/>
            <w:bookmarkStart w:id="1516" w:name="_Toc495664835"/>
            <w:bookmarkStart w:id="1517" w:name="_Toc495667255"/>
            <w:r>
              <w:rPr>
                <w:rFonts w:ascii="Times New Roman" w:hAnsi="Times New Roman"/>
                <w:bCs/>
                <w:sz w:val="24"/>
                <w:szCs w:val="20"/>
              </w:rPr>
              <w:t>El incumplimiento de parte del Licitante seleccionado de presentar la Garantía de Cumplimiento mencionada anteriormente o no firmar el Contrato dentro de los veintiocho (28) días posteriores a la recepción de la Carta de Aceptación, esto constituirá motivos suficientes para la anulación de la adjudicación y la pérdida de la Fianza de la Oferta.  En ese caso, el Cliente puede adjudicar el Contrato a la siguiente Oferta evaluada de menor costo que tenga la capacidad sustancial de ajuste a lo solicitado y cuyo Licitante el Cliente haya determinado que está calificado para efectuar el Contrato satisfactoriamente.</w:t>
            </w:r>
            <w:bookmarkEnd w:id="1511"/>
            <w:bookmarkEnd w:id="1512"/>
            <w:bookmarkEnd w:id="1513"/>
            <w:bookmarkEnd w:id="1514"/>
            <w:bookmarkEnd w:id="1515"/>
            <w:bookmarkEnd w:id="1516"/>
            <w:bookmarkEnd w:id="1517"/>
          </w:p>
        </w:tc>
      </w:tr>
      <w:tr w:rsidR="00E54ED2" w:rsidRPr="00742E8D" w14:paraId="340148E5" w14:textId="77777777" w:rsidTr="00287BF3">
        <w:tc>
          <w:tcPr>
            <w:tcW w:w="2340" w:type="dxa"/>
          </w:tcPr>
          <w:p w14:paraId="1A64C3DA" w14:textId="27107A59" w:rsidR="00E54ED2" w:rsidRPr="00742E8D" w:rsidRDefault="00E54ED2" w:rsidP="00845728">
            <w:pPr>
              <w:pStyle w:val="TOC2"/>
              <w:numPr>
                <w:ilvl w:val="0"/>
                <w:numId w:val="56"/>
              </w:numPr>
              <w:outlineLvl w:val="1"/>
              <w:rPr>
                <w:rFonts w:ascii="Times New Roman" w:eastAsia="Times New Roman" w:hAnsi="Times New Roman"/>
                <w:bCs w:val="0"/>
                <w:szCs w:val="20"/>
              </w:rPr>
            </w:pPr>
            <w:bookmarkStart w:id="1518" w:name="_Toc433197214"/>
            <w:bookmarkStart w:id="1519" w:name="_Toc434305165"/>
            <w:bookmarkStart w:id="1520" w:name="_Toc434846197"/>
            <w:bookmarkStart w:id="1521" w:name="_Toc433025293"/>
            <w:bookmarkStart w:id="1522" w:name="_Toc495667258"/>
            <w:r>
              <w:rPr>
                <w:rFonts w:ascii="Times New Roman" w:hAnsi="Times New Roman"/>
                <w:bCs w:val="0"/>
              </w:rPr>
              <w:t>Publicación del Aviso de Adjudicación</w:t>
            </w:r>
            <w:bookmarkEnd w:id="1518"/>
            <w:bookmarkEnd w:id="1519"/>
            <w:bookmarkEnd w:id="1520"/>
            <w:bookmarkEnd w:id="1521"/>
            <w:bookmarkEnd w:id="1522"/>
          </w:p>
        </w:tc>
        <w:tc>
          <w:tcPr>
            <w:tcW w:w="6750" w:type="dxa"/>
          </w:tcPr>
          <w:p w14:paraId="26BA481B" w14:textId="2B0A313F" w:rsidR="00E54ED2" w:rsidRPr="0063164A"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pacing w:val="-4"/>
                <w:sz w:val="24"/>
                <w:szCs w:val="24"/>
              </w:rPr>
            </w:pPr>
            <w:bookmarkStart w:id="1523" w:name="_Toc433025294"/>
            <w:bookmarkStart w:id="1524" w:name="_Toc433197215"/>
            <w:bookmarkStart w:id="1525" w:name="_Toc434305166"/>
            <w:bookmarkStart w:id="1526" w:name="_Toc434846198"/>
            <w:bookmarkStart w:id="1527" w:name="_Toc488844580"/>
            <w:bookmarkStart w:id="1528" w:name="_Toc495664839"/>
            <w:bookmarkStart w:id="1529" w:name="_Toc495667259"/>
            <w:r>
              <w:rPr>
                <w:rFonts w:ascii="Times New Roman" w:hAnsi="Times New Roman"/>
                <w:sz w:val="24"/>
                <w:szCs w:val="24"/>
              </w:rPr>
              <w:t xml:space="preserve">Al recibir el Contrato firmado y una Garantía de Cumplimiento válida, el Cliente deberá devolver las Fianzas de la Oferta de los Licitantes no seleccionados, y deberá publicar en </w:t>
            </w:r>
            <w:r>
              <w:rPr>
                <w:rFonts w:ascii="Times New Roman" w:hAnsi="Times New Roman"/>
                <w:i/>
                <w:iCs/>
                <w:sz w:val="24"/>
                <w:szCs w:val="24"/>
              </w:rPr>
              <w:t>UNDBOnline</w:t>
            </w:r>
            <w:r>
              <w:rPr>
                <w:rFonts w:ascii="Times New Roman" w:hAnsi="Times New Roman"/>
                <w:sz w:val="24"/>
                <w:szCs w:val="24"/>
              </w:rPr>
              <w:t xml:space="preserve">, en </w:t>
            </w:r>
            <w:r>
              <w:rPr>
                <w:rFonts w:ascii="Times New Roman" w:hAnsi="Times New Roman"/>
                <w:i/>
                <w:iCs/>
                <w:sz w:val="24"/>
                <w:szCs w:val="24"/>
              </w:rPr>
              <w:t>dgMarket</w:t>
            </w:r>
            <w:r>
              <w:rPr>
                <w:rFonts w:ascii="Times New Roman" w:hAnsi="Times New Roman"/>
                <w:sz w:val="24"/>
                <w:szCs w:val="24"/>
              </w:rPr>
              <w:t>, y en el sitio web del Cliente y en otros lugares que MCC pueda especificar y de acuerdo con el Guías de Adquisición del Programa MCC, los resultados que identifiquen la Oferta, y la siguiente información:</w:t>
            </w:r>
            <w:bookmarkEnd w:id="1523"/>
            <w:bookmarkEnd w:id="1524"/>
            <w:bookmarkEnd w:id="1525"/>
            <w:bookmarkEnd w:id="1526"/>
            <w:bookmarkEnd w:id="1527"/>
            <w:bookmarkEnd w:id="1528"/>
            <w:bookmarkEnd w:id="1529"/>
          </w:p>
          <w:p w14:paraId="536CF957" w14:textId="77777777" w:rsidR="00E54ED2" w:rsidRPr="00B405AD" w:rsidRDefault="00E54ED2" w:rsidP="00E54ED2">
            <w:pPr>
              <w:widowControl w:val="0"/>
              <w:numPr>
                <w:ilvl w:val="0"/>
                <w:numId w:val="15"/>
              </w:numPr>
              <w:tabs>
                <w:tab w:val="left" w:pos="882"/>
              </w:tabs>
              <w:suppressAutoHyphens/>
              <w:autoSpaceDE w:val="0"/>
              <w:spacing w:after="120" w:line="240" w:lineRule="auto"/>
              <w:ind w:left="882"/>
              <w:jc w:val="both"/>
              <w:rPr>
                <w:rFonts w:ascii="Times New Roman" w:eastAsia="Times New Roman" w:hAnsi="Times New Roman"/>
                <w:bCs/>
                <w:spacing w:val="-4"/>
                <w:sz w:val="24"/>
                <w:szCs w:val="24"/>
              </w:rPr>
            </w:pPr>
            <w:r>
              <w:rPr>
                <w:rFonts w:ascii="Times New Roman" w:hAnsi="Times New Roman"/>
                <w:bCs/>
                <w:sz w:val="24"/>
                <w:szCs w:val="24"/>
              </w:rPr>
              <w:t>el nombre del Licitante seleccionado;</w:t>
            </w:r>
          </w:p>
          <w:p w14:paraId="16A66E07" w14:textId="77777777" w:rsidR="00E54ED2" w:rsidRPr="00B405AD" w:rsidRDefault="00E54ED2" w:rsidP="00E54ED2">
            <w:pPr>
              <w:widowControl w:val="0"/>
              <w:numPr>
                <w:ilvl w:val="0"/>
                <w:numId w:val="15"/>
              </w:numPr>
              <w:tabs>
                <w:tab w:val="left" w:pos="882"/>
              </w:tabs>
              <w:suppressAutoHyphens/>
              <w:autoSpaceDE w:val="0"/>
              <w:spacing w:after="120" w:line="240" w:lineRule="auto"/>
              <w:ind w:left="882"/>
              <w:jc w:val="both"/>
              <w:rPr>
                <w:rFonts w:ascii="Times New Roman" w:eastAsia="Times New Roman" w:hAnsi="Times New Roman"/>
                <w:bCs/>
                <w:spacing w:val="-4"/>
                <w:sz w:val="24"/>
                <w:szCs w:val="24"/>
              </w:rPr>
            </w:pPr>
            <w:r>
              <w:rPr>
                <w:rFonts w:ascii="Times New Roman" w:hAnsi="Times New Roman"/>
                <w:bCs/>
                <w:sz w:val="24"/>
                <w:szCs w:val="24"/>
              </w:rPr>
              <w:t>el precio de la Oferta seleccionada, y el precio de la adjudicación del Contrato si es diferente; y</w:t>
            </w:r>
          </w:p>
          <w:p w14:paraId="09D7B9D8" w14:textId="77777777" w:rsidR="00E54ED2" w:rsidRPr="00B405AD" w:rsidRDefault="00E54ED2" w:rsidP="00E54ED2">
            <w:pPr>
              <w:widowControl w:val="0"/>
              <w:numPr>
                <w:ilvl w:val="0"/>
                <w:numId w:val="15"/>
              </w:numPr>
              <w:tabs>
                <w:tab w:val="left" w:pos="882"/>
              </w:tabs>
              <w:suppressAutoHyphens/>
              <w:autoSpaceDE w:val="0"/>
              <w:spacing w:after="120" w:line="240" w:lineRule="auto"/>
              <w:ind w:left="882"/>
              <w:jc w:val="both"/>
              <w:rPr>
                <w:rFonts w:ascii="Times New Roman" w:eastAsia="Times New Roman" w:hAnsi="Times New Roman"/>
                <w:bCs/>
                <w:spacing w:val="-4"/>
                <w:sz w:val="24"/>
                <w:szCs w:val="24"/>
              </w:rPr>
            </w:pPr>
            <w:r>
              <w:rPr>
                <w:rFonts w:ascii="Times New Roman" w:hAnsi="Times New Roman"/>
                <w:bCs/>
                <w:sz w:val="24"/>
                <w:szCs w:val="24"/>
              </w:rPr>
              <w:t>el periodo de vigencia y el resumen del alcance del Contrato adjudicado.</w:t>
            </w:r>
          </w:p>
        </w:tc>
      </w:tr>
      <w:tr w:rsidR="00E54ED2" w:rsidRPr="00742E8D" w14:paraId="00D6D39A" w14:textId="77777777" w:rsidTr="00287BF3">
        <w:tc>
          <w:tcPr>
            <w:tcW w:w="2340" w:type="dxa"/>
          </w:tcPr>
          <w:p w14:paraId="3056403A" w14:textId="724CFFBD" w:rsidR="00E54ED2" w:rsidRPr="00742E8D" w:rsidRDefault="00E54ED2" w:rsidP="00845728">
            <w:pPr>
              <w:pStyle w:val="TOC2"/>
              <w:numPr>
                <w:ilvl w:val="0"/>
                <w:numId w:val="56"/>
              </w:numPr>
              <w:outlineLvl w:val="1"/>
              <w:rPr>
                <w:rFonts w:ascii="Times New Roman" w:eastAsia="Times New Roman" w:hAnsi="Times New Roman"/>
                <w:bCs w:val="0"/>
                <w:szCs w:val="20"/>
              </w:rPr>
            </w:pPr>
            <w:bookmarkStart w:id="1530" w:name="_Toc433197216"/>
            <w:bookmarkStart w:id="1531" w:name="_Toc434305167"/>
            <w:bookmarkStart w:id="1532" w:name="_Toc434846199"/>
            <w:bookmarkStart w:id="1533" w:name="_Toc433025295"/>
            <w:bookmarkStart w:id="1534" w:name="_Toc495667260"/>
            <w:r>
              <w:rPr>
                <w:rFonts w:ascii="Times New Roman" w:hAnsi="Times New Roman"/>
                <w:bCs w:val="0"/>
              </w:rPr>
              <w:t>Fecha de Inicio</w:t>
            </w:r>
            <w:bookmarkEnd w:id="1530"/>
            <w:bookmarkEnd w:id="1531"/>
            <w:bookmarkEnd w:id="1532"/>
            <w:bookmarkEnd w:id="1533"/>
            <w:bookmarkEnd w:id="1534"/>
          </w:p>
        </w:tc>
        <w:tc>
          <w:tcPr>
            <w:tcW w:w="6750" w:type="dxa"/>
          </w:tcPr>
          <w:p w14:paraId="77EAAC09" w14:textId="4142B955" w:rsidR="00E54ED2" w:rsidRPr="007241BF"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sz w:val="24"/>
                <w:szCs w:val="24"/>
              </w:rPr>
            </w:pPr>
            <w:bookmarkStart w:id="1535" w:name="_Toc433025296"/>
            <w:bookmarkStart w:id="1536" w:name="_Toc433197217"/>
            <w:bookmarkStart w:id="1537" w:name="_Toc434305168"/>
            <w:bookmarkStart w:id="1538" w:name="_Toc434846200"/>
            <w:bookmarkStart w:id="1539" w:name="_Toc488844582"/>
            <w:bookmarkStart w:id="1540" w:name="_Toc495664841"/>
            <w:bookmarkStart w:id="1541" w:name="_Toc495667261"/>
            <w:r>
              <w:rPr>
                <w:rFonts w:ascii="Times New Roman" w:hAnsi="Times New Roman"/>
                <w:bCs/>
                <w:sz w:val="24"/>
                <w:szCs w:val="20"/>
              </w:rPr>
              <w:t>La Fecha de Inicio deberá ser acordada entre el Licitante seleccionado y el Cliente, pero deberá ser dentro de los cuarenta y dos (42) días posteriores a la recepción por parte del Contratista de la Carta de Aceptación emitida por parte del Cliente.</w:t>
            </w:r>
            <w:bookmarkEnd w:id="1535"/>
            <w:bookmarkEnd w:id="1536"/>
            <w:bookmarkEnd w:id="1537"/>
            <w:bookmarkEnd w:id="1538"/>
            <w:bookmarkEnd w:id="1539"/>
            <w:bookmarkEnd w:id="1540"/>
            <w:bookmarkEnd w:id="1541"/>
          </w:p>
        </w:tc>
      </w:tr>
      <w:tr w:rsidR="00E54ED2" w:rsidRPr="00742E8D" w14:paraId="59F9F923" w14:textId="77777777" w:rsidTr="00287BF3">
        <w:tc>
          <w:tcPr>
            <w:tcW w:w="2340" w:type="dxa"/>
          </w:tcPr>
          <w:p w14:paraId="4C807803" w14:textId="28BB4F3A" w:rsidR="00E54ED2" w:rsidRPr="00742E8D" w:rsidRDefault="00E54ED2" w:rsidP="00845728">
            <w:pPr>
              <w:pStyle w:val="TOC2"/>
              <w:numPr>
                <w:ilvl w:val="0"/>
                <w:numId w:val="56"/>
              </w:numPr>
              <w:outlineLvl w:val="1"/>
              <w:rPr>
                <w:rFonts w:ascii="Times New Roman" w:eastAsia="Times New Roman" w:hAnsi="Times New Roman"/>
                <w:b w:val="0"/>
                <w:bCs w:val="0"/>
                <w:szCs w:val="20"/>
              </w:rPr>
            </w:pPr>
            <w:bookmarkStart w:id="1542" w:name="_Toc433197218"/>
            <w:bookmarkStart w:id="1543" w:name="_Toc434305169"/>
            <w:bookmarkStart w:id="1544" w:name="_Toc434846201"/>
            <w:bookmarkStart w:id="1545" w:name="_Toc433025297"/>
            <w:bookmarkStart w:id="1546" w:name="_Toc495667262"/>
            <w:r>
              <w:rPr>
                <w:rFonts w:ascii="Times New Roman" w:hAnsi="Times New Roman"/>
                <w:bCs w:val="0"/>
              </w:rPr>
              <w:t>Inconsistencias con las Guías de Adquisición del Programa MCC</w:t>
            </w:r>
            <w:bookmarkEnd w:id="1542"/>
            <w:bookmarkEnd w:id="1543"/>
            <w:bookmarkEnd w:id="1544"/>
            <w:bookmarkEnd w:id="1545"/>
            <w:bookmarkEnd w:id="1546"/>
          </w:p>
        </w:tc>
        <w:tc>
          <w:tcPr>
            <w:tcW w:w="6750" w:type="dxa"/>
          </w:tcPr>
          <w:p w14:paraId="7788E65A" w14:textId="6BF7275F" w:rsidR="00E54ED2" w:rsidRPr="007241BF"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547" w:name="_Toc433025298"/>
            <w:bookmarkStart w:id="1548" w:name="_Toc433197219"/>
            <w:bookmarkStart w:id="1549" w:name="_Toc434305170"/>
            <w:bookmarkStart w:id="1550" w:name="_Toc434846202"/>
            <w:bookmarkStart w:id="1551" w:name="_Toc488844584"/>
            <w:bookmarkStart w:id="1552" w:name="_Toc495664843"/>
            <w:bookmarkStart w:id="1553" w:name="_Toc495667263"/>
            <w:r>
              <w:rPr>
                <w:rFonts w:ascii="Times New Roman" w:hAnsi="Times New Roman"/>
                <w:bCs/>
                <w:sz w:val="24"/>
                <w:szCs w:val="20"/>
              </w:rPr>
              <w:t xml:space="preserve">La </w:t>
            </w:r>
            <w:r w:rsidR="00E4491B">
              <w:rPr>
                <w:rFonts w:ascii="Times New Roman" w:hAnsi="Times New Roman"/>
                <w:bCs/>
                <w:sz w:val="24"/>
                <w:szCs w:val="20"/>
              </w:rPr>
              <w:t>adquisición</w:t>
            </w:r>
            <w:r>
              <w:rPr>
                <w:rFonts w:ascii="Times New Roman" w:hAnsi="Times New Roman"/>
                <w:bCs/>
                <w:sz w:val="24"/>
                <w:szCs w:val="20"/>
              </w:rPr>
              <w:t xml:space="preserve"> que es objeto de este Documentos de Licitación se está llevando a cabo de acuerdo con y están sujetas en todos los aspectos a las Guías de Adquisición del Programa MCC.  En el caso de cualquier conflicto entre cualquier sección o disposición de este Documento de Licitación (incluyendo </w:t>
            </w:r>
            <w:r w:rsidR="00E4491B">
              <w:rPr>
                <w:rFonts w:ascii="Times New Roman" w:hAnsi="Times New Roman"/>
                <w:bCs/>
                <w:sz w:val="24"/>
                <w:szCs w:val="20"/>
              </w:rPr>
              <w:t>todos suplementos</w:t>
            </w:r>
            <w:r>
              <w:rPr>
                <w:rFonts w:ascii="Times New Roman" w:hAnsi="Times New Roman"/>
                <w:bCs/>
                <w:sz w:val="24"/>
                <w:szCs w:val="20"/>
              </w:rPr>
              <w:t xml:space="preserve"> que se puedan emitir a este Documentos de Licitación) y las Guías de Adquisición del Programa MCC, deberán prevalecer los términos y requisitos de las Guías de Adquisición del Programa MCC, salvo que MCC haya otorgado una exención a las guías.</w:t>
            </w:r>
            <w:bookmarkEnd w:id="1547"/>
            <w:bookmarkEnd w:id="1548"/>
            <w:bookmarkEnd w:id="1549"/>
            <w:bookmarkEnd w:id="1550"/>
            <w:bookmarkEnd w:id="1551"/>
            <w:bookmarkEnd w:id="1552"/>
            <w:bookmarkEnd w:id="1553"/>
          </w:p>
        </w:tc>
      </w:tr>
      <w:tr w:rsidR="00E54ED2" w:rsidRPr="00742E8D" w14:paraId="030BB5D2" w14:textId="77777777" w:rsidTr="00287BF3">
        <w:tc>
          <w:tcPr>
            <w:tcW w:w="2340" w:type="dxa"/>
          </w:tcPr>
          <w:p w14:paraId="65D7AA06" w14:textId="70390A33" w:rsidR="00E54ED2" w:rsidRPr="00742E8D" w:rsidRDefault="00E54ED2" w:rsidP="00845728">
            <w:pPr>
              <w:pStyle w:val="TOC2"/>
              <w:numPr>
                <w:ilvl w:val="0"/>
                <w:numId w:val="56"/>
              </w:numPr>
              <w:outlineLvl w:val="1"/>
              <w:rPr>
                <w:rFonts w:ascii="Times New Roman" w:eastAsia="Times New Roman" w:hAnsi="Times New Roman"/>
                <w:b w:val="0"/>
                <w:bCs w:val="0"/>
                <w:szCs w:val="20"/>
              </w:rPr>
            </w:pPr>
            <w:bookmarkStart w:id="1554" w:name="_Toc433197220"/>
            <w:bookmarkStart w:id="1555" w:name="_Toc434305171"/>
            <w:bookmarkStart w:id="1556" w:name="_Toc434846203"/>
            <w:bookmarkStart w:id="1557" w:name="_Toc433025299"/>
            <w:bookmarkStart w:id="1558" w:name="_Toc495667264"/>
            <w:r>
              <w:rPr>
                <w:rFonts w:ascii="Times New Roman" w:hAnsi="Times New Roman"/>
                <w:bCs w:val="0"/>
              </w:rPr>
              <w:t>Condiciones Aplicables al Compacto</w:t>
            </w:r>
            <w:bookmarkEnd w:id="1554"/>
            <w:bookmarkEnd w:id="1555"/>
            <w:bookmarkEnd w:id="1556"/>
            <w:bookmarkEnd w:id="1557"/>
            <w:bookmarkEnd w:id="1558"/>
          </w:p>
        </w:tc>
        <w:tc>
          <w:tcPr>
            <w:tcW w:w="6750" w:type="dxa"/>
          </w:tcPr>
          <w:p w14:paraId="1DA2A11E" w14:textId="3AC74D96" w:rsidR="00E54ED2" w:rsidRPr="00B405AD"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rPr>
            </w:pPr>
            <w:bookmarkStart w:id="1559" w:name="_Toc433025300"/>
            <w:bookmarkStart w:id="1560" w:name="_Toc433197221"/>
            <w:bookmarkStart w:id="1561" w:name="_Toc434305172"/>
            <w:bookmarkStart w:id="1562" w:name="_Toc434846204"/>
            <w:bookmarkStart w:id="1563" w:name="_Toc488844586"/>
            <w:bookmarkStart w:id="1564" w:name="_Toc495664845"/>
            <w:bookmarkStart w:id="1565" w:name="_Toc495667265"/>
            <w:r>
              <w:rPr>
                <w:rFonts w:ascii="Times New Roman" w:hAnsi="Times New Roman"/>
                <w:bCs/>
                <w:sz w:val="24"/>
              </w:rPr>
              <w:t>Se le recomienda a los Licitantes examinar ,y cuidadosamente considerar las estipulaciones que se establecen en el Anexo A (Estipulaciones Adicionales) adjunto a las Condiciones Particulares del Contrato, y que forma parte de las obligaciones del Gobierno y de la Entidad Adquiriente en virtud del Compacto y documentos afines que, según los términos del Compacto y los documentos afines, deben transferirse a cualquier Licitante, Proveedor, o Subconsultor que participe en adquisiciones o contratos posteriores en los que está involucrado Financiamiento de MCC.</w:t>
            </w:r>
            <w:bookmarkEnd w:id="1559"/>
            <w:bookmarkEnd w:id="1560"/>
            <w:bookmarkEnd w:id="1561"/>
            <w:bookmarkEnd w:id="1562"/>
            <w:bookmarkEnd w:id="1563"/>
            <w:bookmarkEnd w:id="1564"/>
            <w:bookmarkEnd w:id="1565"/>
          </w:p>
        </w:tc>
      </w:tr>
      <w:tr w:rsidR="00E54ED2" w:rsidRPr="00742E8D" w14:paraId="2E2DB0EB" w14:textId="77777777" w:rsidTr="00287BF3">
        <w:trPr>
          <w:trHeight w:val="1377"/>
        </w:trPr>
        <w:tc>
          <w:tcPr>
            <w:tcW w:w="2340" w:type="dxa"/>
          </w:tcPr>
          <w:p w14:paraId="734AFC6C" w14:textId="237A189C" w:rsidR="00E54ED2" w:rsidRPr="00742E8D" w:rsidRDefault="00E54ED2" w:rsidP="00845728">
            <w:pPr>
              <w:pStyle w:val="TOC2"/>
              <w:numPr>
                <w:ilvl w:val="0"/>
                <w:numId w:val="56"/>
              </w:numPr>
              <w:outlineLvl w:val="1"/>
              <w:rPr>
                <w:rFonts w:ascii="Times New Roman" w:eastAsia="Times New Roman" w:hAnsi="Times New Roman"/>
                <w:bCs w:val="0"/>
                <w:szCs w:val="20"/>
              </w:rPr>
            </w:pPr>
            <w:bookmarkStart w:id="1566" w:name="_Toc433197222"/>
            <w:bookmarkStart w:id="1567" w:name="_Toc434305173"/>
            <w:bookmarkStart w:id="1568" w:name="_Toc434846205"/>
            <w:bookmarkStart w:id="1569" w:name="_Toc433025301"/>
            <w:bookmarkStart w:id="1570" w:name="_Toc495667266"/>
            <w:r>
              <w:rPr>
                <w:rFonts w:ascii="Times New Roman" w:hAnsi="Times New Roman"/>
                <w:bCs w:val="0"/>
              </w:rPr>
              <w:t>Sistema de Informes de Desempeño Pasado de Contratistas</w:t>
            </w:r>
            <w:bookmarkEnd w:id="1566"/>
            <w:bookmarkEnd w:id="1567"/>
            <w:bookmarkEnd w:id="1568"/>
            <w:bookmarkEnd w:id="1569"/>
            <w:bookmarkEnd w:id="1570"/>
          </w:p>
        </w:tc>
        <w:tc>
          <w:tcPr>
            <w:tcW w:w="6750" w:type="dxa"/>
          </w:tcPr>
          <w:p w14:paraId="1EC2B1DA" w14:textId="2B8045A4" w:rsidR="00E54ED2" w:rsidRPr="007241BF" w:rsidRDefault="00E54ED2" w:rsidP="00845728">
            <w:pPr>
              <w:numPr>
                <w:ilvl w:val="1"/>
                <w:numId w:val="56"/>
              </w:numPr>
              <w:tabs>
                <w:tab w:val="left" w:pos="72"/>
                <w:tab w:val="left" w:pos="521"/>
              </w:tabs>
              <w:spacing w:after="120" w:line="240" w:lineRule="auto"/>
              <w:ind w:left="522" w:hanging="522"/>
              <w:jc w:val="both"/>
              <w:outlineLvl w:val="1"/>
              <w:rPr>
                <w:rFonts w:ascii="Times New Roman" w:eastAsia="Times New Roman" w:hAnsi="Times New Roman"/>
                <w:bCs/>
                <w:sz w:val="24"/>
                <w:szCs w:val="20"/>
              </w:rPr>
            </w:pPr>
            <w:bookmarkStart w:id="1571" w:name="_Toc433025302"/>
            <w:bookmarkStart w:id="1572" w:name="_Toc433197223"/>
            <w:bookmarkStart w:id="1573" w:name="_Toc434305174"/>
            <w:bookmarkStart w:id="1574" w:name="_Toc434846206"/>
            <w:bookmarkStart w:id="1575" w:name="_Toc488844588"/>
            <w:bookmarkStart w:id="1576" w:name="_Toc495664847"/>
            <w:bookmarkStart w:id="1577" w:name="_Toc495667267"/>
            <w:r>
              <w:rPr>
                <w:rFonts w:ascii="Times New Roman" w:hAnsi="Times New Roman"/>
                <w:sz w:val="24"/>
                <w:szCs w:val="28"/>
              </w:rPr>
              <w:t>Durante el cumplimiento del Contrato, el Cliente deberá mantener un registro de desempeño del Contratista de acuerdo con el Sistema de Informes de Desempeño Pasado de Contratistas de MCC, tal como se describe en el sitio web de MCC.</w:t>
            </w:r>
            <w:bookmarkEnd w:id="1571"/>
            <w:bookmarkEnd w:id="1572"/>
            <w:bookmarkEnd w:id="1573"/>
            <w:bookmarkEnd w:id="1574"/>
            <w:bookmarkEnd w:id="1575"/>
            <w:bookmarkEnd w:id="1576"/>
            <w:bookmarkEnd w:id="1577"/>
          </w:p>
        </w:tc>
      </w:tr>
    </w:tbl>
    <w:p w14:paraId="29E8EE1B" w14:textId="77777777" w:rsidR="00433449" w:rsidRPr="00742E8D" w:rsidRDefault="00433449" w:rsidP="00087C96">
      <w:pPr>
        <w:spacing w:after="0" w:line="240" w:lineRule="auto"/>
        <w:jc w:val="both"/>
        <w:rPr>
          <w:rFonts w:ascii="Times New Roman" w:eastAsia="Times New Roman" w:hAnsi="Times New Roman"/>
          <w:sz w:val="24"/>
          <w:szCs w:val="20"/>
        </w:rPr>
        <w:sectPr w:rsidR="00433449" w:rsidRPr="00742E8D" w:rsidSect="000B4EC7">
          <w:pgSz w:w="12240" w:h="15840"/>
          <w:pgMar w:top="1440" w:right="1440" w:bottom="1440" w:left="1440" w:header="720" w:footer="720" w:gutter="0"/>
          <w:cols w:space="720"/>
          <w:docGrid w:linePitch="360"/>
        </w:sectPr>
      </w:pPr>
    </w:p>
    <w:p w14:paraId="68034744" w14:textId="77777777" w:rsidR="00087C96" w:rsidRPr="00742E8D" w:rsidRDefault="006F6865" w:rsidP="00175713">
      <w:pPr>
        <w:pStyle w:val="Heading1"/>
        <w:rPr>
          <w:rFonts w:ascii="Times New Roman" w:hAnsi="Times New Roman" w:cs="Times New Roman"/>
          <w:smallCaps/>
        </w:rPr>
      </w:pPr>
      <w:bookmarkStart w:id="1578" w:name="_Toc434305175"/>
      <w:bookmarkStart w:id="1579" w:name="_Toc434846207"/>
      <w:bookmarkStart w:id="1580" w:name="_Toc488844589"/>
      <w:bookmarkStart w:id="1581" w:name="_Toc495664848"/>
      <w:bookmarkStart w:id="1582" w:name="_Toc495667268"/>
      <w:r>
        <w:rPr>
          <w:rFonts w:ascii="Times New Roman" w:hAnsi="Times New Roman"/>
          <w:bCs w:val="0"/>
          <w:smallCaps/>
        </w:rPr>
        <w:t>Sección II.</w:t>
      </w:r>
      <w:r>
        <w:rPr>
          <w:rFonts w:ascii="Times New Roman" w:hAnsi="Times New Roman"/>
          <w:bCs w:val="0"/>
          <w:smallCaps/>
        </w:rPr>
        <w:tab/>
        <w:t>Hoja de Datos de Licitación</w:t>
      </w:r>
      <w:bookmarkEnd w:id="1578"/>
      <w:bookmarkEnd w:id="1579"/>
      <w:bookmarkEnd w:id="1580"/>
      <w:bookmarkEnd w:id="1581"/>
      <w:bookmarkEnd w:id="1582"/>
    </w:p>
    <w:p w14:paraId="60D1E427" w14:textId="77777777" w:rsidR="006F6865" w:rsidRPr="00742E8D" w:rsidRDefault="006F6865" w:rsidP="00087C96">
      <w:pPr>
        <w:spacing w:after="0" w:line="240" w:lineRule="auto"/>
        <w:jc w:val="both"/>
        <w:rPr>
          <w:rFonts w:ascii="Times New Roman" w:eastAsia="Times New Roman" w:hAnsi="Times New Roman"/>
          <w:sz w:val="24"/>
          <w:szCs w:val="20"/>
        </w:rPr>
      </w:pPr>
    </w:p>
    <w:tbl>
      <w:tblPr>
        <w:tblW w:w="99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62"/>
        <w:gridCol w:w="8038"/>
      </w:tblGrid>
      <w:tr w:rsidR="006F6865" w:rsidRPr="00742E8D" w14:paraId="4E947EB0" w14:textId="77777777" w:rsidTr="00046881">
        <w:trPr>
          <w:cantSplit/>
        </w:trPr>
        <w:tc>
          <w:tcPr>
            <w:tcW w:w="9900" w:type="dxa"/>
            <w:gridSpan w:val="2"/>
            <w:tcBorders>
              <w:top w:val="single" w:sz="8" w:space="0" w:color="000000"/>
              <w:left w:val="single" w:sz="8" w:space="0" w:color="000000"/>
              <w:bottom w:val="single" w:sz="6" w:space="0" w:color="000000"/>
              <w:right w:val="single" w:sz="8" w:space="0" w:color="000000"/>
            </w:tcBorders>
            <w:vAlign w:val="center"/>
          </w:tcPr>
          <w:p w14:paraId="6F2A8DF2" w14:textId="77777777" w:rsidR="006F6865" w:rsidRPr="00742E8D" w:rsidRDefault="006F6865" w:rsidP="00175713">
            <w:pPr>
              <w:tabs>
                <w:tab w:val="left" w:pos="-1440"/>
                <w:tab w:val="left" w:pos="-720"/>
              </w:tabs>
              <w:suppressAutoHyphens/>
              <w:spacing w:after="0" w:line="240" w:lineRule="auto"/>
              <w:jc w:val="both"/>
              <w:rPr>
                <w:rFonts w:ascii="Times New Roman" w:eastAsia="Times New Roman" w:hAnsi="Times New Roman"/>
                <w:b/>
                <w:sz w:val="24"/>
                <w:szCs w:val="20"/>
              </w:rPr>
            </w:pPr>
            <w:r>
              <w:rPr>
                <w:rFonts w:ascii="Times New Roman" w:hAnsi="Times New Roman"/>
                <w:b/>
                <w:sz w:val="24"/>
                <w:szCs w:val="20"/>
              </w:rPr>
              <w:t>A.  Presentación</w:t>
            </w:r>
          </w:p>
        </w:tc>
      </w:tr>
      <w:tr w:rsidR="008C3D62" w:rsidRPr="00742E8D" w14:paraId="13D730F1" w14:textId="77777777" w:rsidTr="004555F9">
        <w:trPr>
          <w:cantSplit/>
        </w:trPr>
        <w:tc>
          <w:tcPr>
            <w:tcW w:w="1862" w:type="dxa"/>
            <w:tcBorders>
              <w:top w:val="single" w:sz="6" w:space="0" w:color="000000"/>
              <w:left w:val="single" w:sz="8" w:space="0" w:color="000000"/>
              <w:bottom w:val="single" w:sz="6" w:space="0" w:color="000000"/>
              <w:right w:val="single" w:sz="6" w:space="0" w:color="000000"/>
            </w:tcBorders>
          </w:tcPr>
          <w:p w14:paraId="31CD16DB" w14:textId="77777777" w:rsidR="008C3D62" w:rsidRPr="00742E8D" w:rsidRDefault="008C3D62" w:rsidP="004555F9">
            <w:pPr>
              <w:tabs>
                <w:tab w:val="left" w:pos="-1440"/>
                <w:tab w:val="left" w:pos="-720"/>
              </w:tabs>
              <w:suppressAutoHyphens/>
              <w:spacing w:after="0" w:line="240" w:lineRule="auto"/>
              <w:ind w:left="2880" w:hanging="2880"/>
              <w:rPr>
                <w:rFonts w:ascii="Times New Roman" w:eastAsia="Times New Roman" w:hAnsi="Times New Roman"/>
                <w:b/>
                <w:sz w:val="24"/>
                <w:szCs w:val="20"/>
              </w:rPr>
            </w:pPr>
            <w:r>
              <w:rPr>
                <w:rFonts w:ascii="Times New Roman" w:hAnsi="Times New Roman"/>
                <w:b/>
                <w:sz w:val="24"/>
                <w:szCs w:val="20"/>
              </w:rPr>
              <w:t>Definiciones de las ITB</w:t>
            </w:r>
          </w:p>
        </w:tc>
        <w:tc>
          <w:tcPr>
            <w:tcW w:w="8038" w:type="dxa"/>
            <w:tcBorders>
              <w:top w:val="single" w:sz="6" w:space="0" w:color="000000"/>
              <w:left w:val="single" w:sz="6" w:space="0" w:color="000000"/>
              <w:bottom w:val="single" w:sz="6" w:space="0" w:color="000000"/>
              <w:right w:val="single" w:sz="8" w:space="0" w:color="000000"/>
            </w:tcBorders>
          </w:tcPr>
          <w:p w14:paraId="23F29F22" w14:textId="77777777" w:rsidR="008C3D62" w:rsidRPr="00B405AD" w:rsidRDefault="008C3D62" w:rsidP="004555F9">
            <w:pPr>
              <w:tabs>
                <w:tab w:val="left" w:pos="-1440"/>
                <w:tab w:val="left" w:pos="-720"/>
              </w:tabs>
              <w:suppressAutoHyphens/>
              <w:spacing w:after="160" w:line="240" w:lineRule="auto"/>
              <w:rPr>
                <w:rFonts w:ascii="Times New Roman" w:eastAsia="Times New Roman" w:hAnsi="Times New Roman"/>
                <w:sz w:val="24"/>
                <w:szCs w:val="20"/>
              </w:rPr>
            </w:pPr>
            <w:r>
              <w:rPr>
                <w:rFonts w:ascii="Times New Roman" w:hAnsi="Times New Roman"/>
                <w:sz w:val="24"/>
                <w:szCs w:val="20"/>
              </w:rPr>
              <w:t xml:space="preserve">(k) “Compacto” significa el Compacto del Desafío del Milenio celebrado entre Estados Unidos de América, actuando por medio de la Corporación Desafío del Milenio y el Gobierno de </w:t>
            </w:r>
            <w:r>
              <w:rPr>
                <w:rFonts w:ascii="Times New Roman" w:hAnsi="Times New Roman"/>
                <w:b/>
                <w:bCs/>
                <w:sz w:val="24"/>
                <w:szCs w:val="20"/>
              </w:rPr>
              <w:t>[País]</w:t>
            </w:r>
            <w:r>
              <w:rPr>
                <w:rFonts w:ascii="Times New Roman" w:hAnsi="Times New Roman"/>
                <w:sz w:val="24"/>
                <w:szCs w:val="20"/>
              </w:rPr>
              <w:t xml:space="preserve">, celebrado el día </w:t>
            </w:r>
            <w:r>
              <w:rPr>
                <w:rFonts w:ascii="Times New Roman" w:hAnsi="Times New Roman"/>
                <w:b/>
                <w:sz w:val="24"/>
                <w:szCs w:val="20"/>
              </w:rPr>
              <w:t>[fecha]</w:t>
            </w:r>
            <w:r>
              <w:rPr>
                <w:rFonts w:ascii="Times New Roman" w:hAnsi="Times New Roman"/>
                <w:sz w:val="24"/>
                <w:szCs w:val="20"/>
              </w:rPr>
              <w:t>, el cual podrá ser enmendado de manera regular.</w:t>
            </w:r>
          </w:p>
          <w:p w14:paraId="2DCFB172" w14:textId="4EAFD537" w:rsidR="008C3D62" w:rsidRPr="00742E8D" w:rsidRDefault="008C3D62" w:rsidP="0025723F">
            <w:pPr>
              <w:tabs>
                <w:tab w:val="left" w:pos="-1440"/>
                <w:tab w:val="left" w:pos="-720"/>
              </w:tabs>
              <w:suppressAutoHyphens/>
              <w:spacing w:after="160" w:line="240" w:lineRule="auto"/>
              <w:rPr>
                <w:rFonts w:ascii="Times New Roman" w:eastAsia="Times New Roman" w:hAnsi="Times New Roman"/>
                <w:sz w:val="24"/>
                <w:szCs w:val="20"/>
              </w:rPr>
            </w:pPr>
            <w:r>
              <w:rPr>
                <w:rFonts w:ascii="Times New Roman" w:hAnsi="Times New Roman"/>
                <w:sz w:val="24"/>
                <w:szCs w:val="20"/>
              </w:rPr>
              <w:t xml:space="preserve">(x) “Gobierno” significa el Gobierno de </w:t>
            </w:r>
            <w:r>
              <w:rPr>
                <w:rFonts w:ascii="Times New Roman" w:hAnsi="Times New Roman"/>
                <w:b/>
                <w:sz w:val="24"/>
                <w:szCs w:val="20"/>
              </w:rPr>
              <w:t>[País]</w:t>
            </w:r>
            <w:r>
              <w:rPr>
                <w:rFonts w:ascii="Times New Roman" w:hAnsi="Times New Roman"/>
                <w:sz w:val="24"/>
                <w:szCs w:val="20"/>
              </w:rPr>
              <w:t>.</w:t>
            </w:r>
          </w:p>
        </w:tc>
      </w:tr>
      <w:tr w:rsidR="006F6865" w:rsidRPr="00742E8D" w14:paraId="2403E241" w14:textId="77777777" w:rsidTr="004555F9">
        <w:trPr>
          <w:cantSplit/>
        </w:trPr>
        <w:tc>
          <w:tcPr>
            <w:tcW w:w="1862" w:type="dxa"/>
            <w:tcBorders>
              <w:top w:val="single" w:sz="6" w:space="0" w:color="000000"/>
              <w:left w:val="single" w:sz="8" w:space="0" w:color="000000"/>
              <w:bottom w:val="single" w:sz="6" w:space="0" w:color="000000"/>
              <w:right w:val="single" w:sz="6" w:space="0" w:color="000000"/>
            </w:tcBorders>
          </w:tcPr>
          <w:p w14:paraId="417D4ED0" w14:textId="77777777" w:rsidR="006F6865" w:rsidRPr="00742E8D" w:rsidRDefault="006F6865" w:rsidP="00046881">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1.1</w:t>
            </w:r>
          </w:p>
        </w:tc>
        <w:tc>
          <w:tcPr>
            <w:tcW w:w="8038" w:type="dxa"/>
            <w:tcBorders>
              <w:top w:val="single" w:sz="6" w:space="0" w:color="000000"/>
              <w:left w:val="single" w:sz="6" w:space="0" w:color="000000"/>
              <w:bottom w:val="single" w:sz="6" w:space="0" w:color="000000"/>
              <w:right w:val="single" w:sz="8" w:space="0" w:color="000000"/>
            </w:tcBorders>
          </w:tcPr>
          <w:p w14:paraId="7F45636A" w14:textId="77777777" w:rsidR="006F6865" w:rsidRPr="007241BF" w:rsidRDefault="006F6865" w:rsidP="00553CA3">
            <w:pPr>
              <w:tabs>
                <w:tab w:val="left" w:pos="-1440"/>
                <w:tab w:val="left" w:pos="-720"/>
              </w:tabs>
              <w:suppressAutoHyphens/>
              <w:spacing w:after="0" w:line="240" w:lineRule="auto"/>
              <w:ind w:left="2880" w:hanging="2880"/>
              <w:jc w:val="both"/>
              <w:rPr>
                <w:rFonts w:ascii="Times New Roman" w:eastAsia="Times New Roman" w:hAnsi="Times New Roman"/>
                <w:b/>
                <w:sz w:val="24"/>
                <w:szCs w:val="20"/>
                <w:u w:val="single"/>
              </w:rPr>
            </w:pPr>
            <w:r>
              <w:rPr>
                <w:rFonts w:ascii="Times New Roman" w:hAnsi="Times New Roman"/>
                <w:sz w:val="24"/>
                <w:szCs w:val="20"/>
              </w:rPr>
              <w:t xml:space="preserve">Nombre del Cliente: </w:t>
            </w:r>
            <w:r>
              <w:rPr>
                <w:rFonts w:ascii="Times New Roman" w:hAnsi="Times New Roman"/>
                <w:b/>
                <w:sz w:val="24"/>
                <w:szCs w:val="20"/>
                <w:u w:val="single"/>
              </w:rPr>
              <w:t>[insertar nombre]</w:t>
            </w:r>
          </w:p>
        </w:tc>
      </w:tr>
      <w:tr w:rsidR="006F6865" w:rsidRPr="00742E8D" w14:paraId="6B9ACD29" w14:textId="77777777" w:rsidTr="004555F9">
        <w:trPr>
          <w:cantSplit/>
        </w:trPr>
        <w:tc>
          <w:tcPr>
            <w:tcW w:w="1862" w:type="dxa"/>
            <w:tcBorders>
              <w:top w:val="single" w:sz="6" w:space="0" w:color="000000"/>
              <w:left w:val="single" w:sz="8" w:space="0" w:color="000000"/>
              <w:bottom w:val="single" w:sz="6" w:space="0" w:color="000000"/>
              <w:right w:val="single" w:sz="6" w:space="0" w:color="000000"/>
            </w:tcBorders>
          </w:tcPr>
          <w:p w14:paraId="440B9E1F" w14:textId="77777777" w:rsidR="006F6865" w:rsidRPr="00742E8D" w:rsidRDefault="006F6865" w:rsidP="00046881">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1.1</w:t>
            </w:r>
          </w:p>
        </w:tc>
        <w:tc>
          <w:tcPr>
            <w:tcW w:w="8038" w:type="dxa"/>
            <w:tcBorders>
              <w:top w:val="single" w:sz="6" w:space="0" w:color="000000"/>
              <w:left w:val="single" w:sz="6" w:space="0" w:color="000000"/>
              <w:bottom w:val="single" w:sz="6" w:space="0" w:color="000000"/>
              <w:right w:val="single" w:sz="8" w:space="0" w:color="000000"/>
            </w:tcBorders>
          </w:tcPr>
          <w:p w14:paraId="0CBDE22F" w14:textId="77777777" w:rsidR="006F6865" w:rsidRPr="00B405AD" w:rsidRDefault="006F6865" w:rsidP="00F346E5">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método de selección es: </w:t>
            </w:r>
            <w:r>
              <w:rPr>
                <w:rFonts w:ascii="Times New Roman" w:hAnsi="Times New Roman"/>
                <w:b/>
                <w:sz w:val="24"/>
                <w:szCs w:val="20"/>
                <w:u w:val="single"/>
              </w:rPr>
              <w:t>Procedimiento de Selección Basada en Calidad y Precio (QPBS)</w:t>
            </w:r>
          </w:p>
        </w:tc>
      </w:tr>
      <w:tr w:rsidR="006F6865" w:rsidRPr="00742E8D" w14:paraId="440CC8A8" w14:textId="77777777" w:rsidTr="004555F9">
        <w:trPr>
          <w:cantSplit/>
        </w:trPr>
        <w:tc>
          <w:tcPr>
            <w:tcW w:w="1862" w:type="dxa"/>
            <w:tcBorders>
              <w:top w:val="single" w:sz="6" w:space="0" w:color="000000"/>
              <w:left w:val="single" w:sz="8" w:space="0" w:color="000000"/>
              <w:bottom w:val="single" w:sz="6" w:space="0" w:color="000000"/>
            </w:tcBorders>
          </w:tcPr>
          <w:p w14:paraId="2CBD7E8E" w14:textId="77777777" w:rsidR="006F6865" w:rsidRPr="00742E8D" w:rsidRDefault="006F6865" w:rsidP="00046881">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1.1</w:t>
            </w:r>
          </w:p>
        </w:tc>
        <w:tc>
          <w:tcPr>
            <w:tcW w:w="8038" w:type="dxa"/>
            <w:tcBorders>
              <w:top w:val="single" w:sz="6" w:space="0" w:color="000000"/>
              <w:bottom w:val="single" w:sz="6" w:space="0" w:color="000000"/>
              <w:right w:val="single" w:sz="8" w:space="0" w:color="000000"/>
            </w:tcBorders>
          </w:tcPr>
          <w:p w14:paraId="7CACCD59" w14:textId="77777777" w:rsidR="006F6865" w:rsidRPr="007241BF" w:rsidRDefault="006F6865" w:rsidP="00046881">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El nombre de esta adquisición es: </w:t>
            </w:r>
            <w:r>
              <w:rPr>
                <w:rFonts w:ascii="Times New Roman" w:hAnsi="Times New Roman"/>
                <w:b/>
                <w:sz w:val="24"/>
                <w:szCs w:val="20"/>
              </w:rPr>
              <w:t>[insertar nombre]</w:t>
            </w:r>
          </w:p>
          <w:p w14:paraId="0C4EBF47" w14:textId="77777777" w:rsidR="006F6865" w:rsidRPr="00742E8D" w:rsidRDefault="006F6865" w:rsidP="00175713">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El número de identificación de esta adquisición es: </w:t>
            </w:r>
            <w:r>
              <w:rPr>
                <w:rFonts w:ascii="Times New Roman" w:hAnsi="Times New Roman"/>
                <w:b/>
                <w:sz w:val="24"/>
                <w:szCs w:val="20"/>
              </w:rPr>
              <w:t>[insertar número]</w:t>
            </w:r>
          </w:p>
        </w:tc>
      </w:tr>
      <w:tr w:rsidR="006F6865" w:rsidRPr="00742E8D" w14:paraId="30A2290F"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397AA1E9" w14:textId="77777777" w:rsidR="006F6865" w:rsidRPr="00742E8D" w:rsidRDefault="006F6865" w:rsidP="00046881">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B.  Documentos de Licitación</w:t>
            </w:r>
          </w:p>
        </w:tc>
      </w:tr>
      <w:tr w:rsidR="003C1A48" w:rsidRPr="00742E8D" w14:paraId="149F17FF"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43A2BC4D" w14:textId="24FC6329" w:rsidR="003C1A48" w:rsidRPr="003C1A48"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4"/>
              </w:rPr>
            </w:pPr>
          </w:p>
        </w:tc>
        <w:tc>
          <w:tcPr>
            <w:tcW w:w="8038" w:type="dxa"/>
            <w:tcBorders>
              <w:top w:val="single" w:sz="6" w:space="0" w:color="000000"/>
              <w:bottom w:val="single" w:sz="6" w:space="0" w:color="000000"/>
              <w:right w:val="single" w:sz="8" w:space="0" w:color="000000"/>
            </w:tcBorders>
          </w:tcPr>
          <w:p w14:paraId="551EAB51" w14:textId="121B2BB9" w:rsidR="003C1A48" w:rsidRPr="003C1A48" w:rsidRDefault="003C1A48" w:rsidP="003C1A48">
            <w:pPr>
              <w:tabs>
                <w:tab w:val="left" w:pos="-1440"/>
                <w:tab w:val="left" w:pos="-720"/>
              </w:tabs>
              <w:suppressAutoHyphens/>
              <w:spacing w:after="0" w:line="240" w:lineRule="auto"/>
              <w:ind w:hanging="18"/>
              <w:jc w:val="both"/>
              <w:rPr>
                <w:rFonts w:ascii="Times New Roman" w:eastAsia="Times New Roman" w:hAnsi="Times New Roman"/>
                <w:sz w:val="24"/>
                <w:szCs w:val="24"/>
              </w:rPr>
            </w:pPr>
          </w:p>
        </w:tc>
      </w:tr>
      <w:tr w:rsidR="003C1A48" w:rsidRPr="00742E8D" w14:paraId="0A0A1ABD"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580DEDE1"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8.1</w:t>
            </w:r>
          </w:p>
        </w:tc>
        <w:tc>
          <w:tcPr>
            <w:tcW w:w="8038" w:type="dxa"/>
            <w:tcBorders>
              <w:top w:val="single" w:sz="6" w:space="0" w:color="000000"/>
              <w:bottom w:val="single" w:sz="6" w:space="0" w:color="000000"/>
              <w:right w:val="single" w:sz="8" w:space="0" w:color="000000"/>
            </w:tcBorders>
          </w:tcPr>
          <w:p w14:paraId="296BAAE1" w14:textId="77777777" w:rsidR="003C1A48" w:rsidRPr="0063164A" w:rsidRDefault="003C1A48" w:rsidP="003C1A48">
            <w:pPr>
              <w:tabs>
                <w:tab w:val="left" w:pos="-1440"/>
                <w:tab w:val="left" w:pos="-720"/>
              </w:tabs>
              <w:suppressAutoHyphens/>
              <w:spacing w:after="0" w:line="240" w:lineRule="auto"/>
              <w:ind w:hanging="18"/>
              <w:jc w:val="both"/>
              <w:rPr>
                <w:rFonts w:ascii="Times New Roman" w:eastAsia="Times New Roman" w:hAnsi="Times New Roman"/>
                <w:sz w:val="24"/>
                <w:szCs w:val="20"/>
              </w:rPr>
            </w:pPr>
            <w:r>
              <w:rPr>
                <w:rFonts w:ascii="Times New Roman" w:hAnsi="Times New Roman"/>
                <w:sz w:val="24"/>
                <w:szCs w:val="20"/>
              </w:rPr>
              <w:t>Para solicitar aclaraciones de este Documento de Licitación solamente, la dirección del Cliente es:</w:t>
            </w:r>
          </w:p>
          <w:p w14:paraId="228740EC" w14:textId="77777777" w:rsidR="003C1A48" w:rsidRPr="00B405A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u w:val="single"/>
              </w:rPr>
            </w:pPr>
            <w:r>
              <w:rPr>
                <w:rFonts w:ascii="Times New Roman" w:hAnsi="Times New Roman"/>
                <w:sz w:val="24"/>
                <w:szCs w:val="20"/>
              </w:rPr>
              <w:t xml:space="preserve">Atención: </w:t>
            </w:r>
            <w:r>
              <w:rPr>
                <w:rFonts w:ascii="Times New Roman" w:hAnsi="Times New Roman"/>
                <w:sz w:val="24"/>
                <w:szCs w:val="20"/>
                <w:u w:val="single"/>
              </w:rPr>
              <w:tab/>
            </w:r>
          </w:p>
          <w:p w14:paraId="39D266A4" w14:textId="77777777" w:rsidR="003C1A48" w:rsidRPr="00B405A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Dirección: </w:t>
            </w:r>
            <w:r>
              <w:rPr>
                <w:rFonts w:ascii="Times New Roman" w:hAnsi="Times New Roman"/>
                <w:sz w:val="24"/>
                <w:szCs w:val="20"/>
                <w:u w:val="single"/>
              </w:rPr>
              <w:tab/>
            </w:r>
          </w:p>
          <w:p w14:paraId="57B8714D"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Piso / Número de Sala: </w:t>
            </w:r>
            <w:r>
              <w:rPr>
                <w:rFonts w:ascii="Times New Roman" w:hAnsi="Times New Roman"/>
                <w:sz w:val="24"/>
                <w:szCs w:val="20"/>
                <w:u w:val="single"/>
              </w:rPr>
              <w:tab/>
            </w:r>
            <w:r>
              <w:rPr>
                <w:rFonts w:ascii="Times New Roman" w:hAnsi="Times New Roman"/>
                <w:sz w:val="24"/>
                <w:szCs w:val="20"/>
                <w:u w:val="single"/>
              </w:rPr>
              <w:tab/>
            </w:r>
          </w:p>
          <w:p w14:paraId="59DF7B00"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i/>
                <w:sz w:val="24"/>
                <w:szCs w:val="20"/>
              </w:rPr>
            </w:pPr>
            <w:r>
              <w:rPr>
                <w:rFonts w:ascii="Times New Roman" w:hAnsi="Times New Roman"/>
                <w:sz w:val="24"/>
                <w:szCs w:val="20"/>
              </w:rPr>
              <w:t xml:space="preserve">Ciudad: </w:t>
            </w:r>
            <w:r>
              <w:rPr>
                <w:rFonts w:ascii="Times New Roman" w:hAnsi="Times New Roman"/>
                <w:sz w:val="24"/>
                <w:szCs w:val="20"/>
                <w:u w:val="single"/>
              </w:rPr>
              <w:tab/>
            </w:r>
          </w:p>
          <w:p w14:paraId="6D7E9BA5"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i/>
                <w:sz w:val="24"/>
                <w:szCs w:val="20"/>
              </w:rPr>
            </w:pPr>
            <w:r>
              <w:rPr>
                <w:rFonts w:ascii="Times New Roman" w:hAnsi="Times New Roman"/>
                <w:sz w:val="24"/>
                <w:szCs w:val="20"/>
              </w:rPr>
              <w:t xml:space="preserve">País: </w:t>
            </w:r>
            <w:r>
              <w:rPr>
                <w:rFonts w:ascii="Times New Roman" w:hAnsi="Times New Roman"/>
                <w:sz w:val="24"/>
                <w:szCs w:val="20"/>
                <w:u w:val="single"/>
              </w:rPr>
              <w:tab/>
            </w:r>
            <w:r>
              <w:rPr>
                <w:rFonts w:ascii="Times New Roman" w:hAnsi="Times New Roman"/>
                <w:sz w:val="24"/>
                <w:szCs w:val="20"/>
                <w:u w:val="single"/>
              </w:rPr>
              <w:tab/>
            </w:r>
          </w:p>
          <w:p w14:paraId="2D25F151"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Teléfono: </w:t>
            </w:r>
            <w:r>
              <w:rPr>
                <w:rFonts w:ascii="Times New Roman" w:hAnsi="Times New Roman"/>
                <w:sz w:val="24"/>
                <w:szCs w:val="20"/>
                <w:u w:val="single"/>
              </w:rPr>
              <w:tab/>
            </w:r>
            <w:r>
              <w:rPr>
                <w:rFonts w:ascii="Times New Roman" w:hAnsi="Times New Roman"/>
                <w:sz w:val="24"/>
                <w:szCs w:val="20"/>
                <w:u w:val="single"/>
              </w:rPr>
              <w:tab/>
            </w:r>
          </w:p>
          <w:p w14:paraId="23A78B51"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Número de fax: </w:t>
            </w:r>
            <w:r>
              <w:rPr>
                <w:rFonts w:ascii="Times New Roman" w:hAnsi="Times New Roman"/>
                <w:sz w:val="24"/>
                <w:szCs w:val="20"/>
                <w:u w:val="single"/>
              </w:rPr>
              <w:tab/>
            </w:r>
            <w:r>
              <w:rPr>
                <w:rFonts w:ascii="Times New Roman" w:hAnsi="Times New Roman"/>
                <w:sz w:val="24"/>
                <w:szCs w:val="20"/>
                <w:u w:val="single"/>
              </w:rPr>
              <w:tab/>
            </w:r>
          </w:p>
          <w:p w14:paraId="6D986290"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Dirección de correo electrónico: </w:t>
            </w:r>
            <w:r>
              <w:rPr>
                <w:rFonts w:ascii="Times New Roman" w:hAnsi="Times New Roman"/>
                <w:sz w:val="24"/>
                <w:szCs w:val="20"/>
                <w:u w:val="single"/>
              </w:rPr>
              <w:tab/>
            </w:r>
            <w:r>
              <w:rPr>
                <w:rFonts w:ascii="Times New Roman" w:hAnsi="Times New Roman"/>
                <w:sz w:val="24"/>
                <w:szCs w:val="20"/>
                <w:u w:val="single"/>
              </w:rPr>
              <w:tab/>
            </w:r>
            <w:r>
              <w:rPr>
                <w:rFonts w:ascii="Times New Roman" w:hAnsi="Times New Roman"/>
                <w:sz w:val="24"/>
                <w:szCs w:val="20"/>
                <w:u w:val="single"/>
              </w:rPr>
              <w:tab/>
            </w:r>
          </w:p>
        </w:tc>
      </w:tr>
      <w:tr w:rsidR="003C1A48" w:rsidRPr="00742E8D" w:rsidDel="006D1B8E" w14:paraId="21D5CD47"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40B071D8"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8.1</w:t>
            </w:r>
          </w:p>
        </w:tc>
        <w:tc>
          <w:tcPr>
            <w:tcW w:w="8038" w:type="dxa"/>
            <w:tcBorders>
              <w:top w:val="single" w:sz="6" w:space="0" w:color="000000"/>
              <w:bottom w:val="single" w:sz="6" w:space="0" w:color="000000"/>
              <w:right w:val="single" w:sz="8" w:space="0" w:color="000000"/>
            </w:tcBorders>
          </w:tcPr>
          <w:p w14:paraId="4C0C3340" w14:textId="77777777" w:rsidR="003C1A48" w:rsidRPr="007241BF"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número mínimo de días antes del plazo de presentación de Ofertas para recibir cualquier solicitud de aclaración es </w:t>
            </w:r>
            <w:r>
              <w:rPr>
                <w:rFonts w:ascii="Times New Roman" w:hAnsi="Times New Roman"/>
                <w:b/>
                <w:bCs/>
                <w:sz w:val="24"/>
                <w:szCs w:val="20"/>
              </w:rPr>
              <w:t>[insertar número]</w:t>
            </w:r>
            <w:r>
              <w:rPr>
                <w:rFonts w:ascii="Times New Roman" w:hAnsi="Times New Roman"/>
                <w:sz w:val="24"/>
                <w:szCs w:val="20"/>
              </w:rPr>
              <w:t xml:space="preserve"> días.</w:t>
            </w:r>
          </w:p>
          <w:p w14:paraId="0B16F88B" w14:textId="77777777" w:rsidR="003C1A48" w:rsidRPr="0063164A"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p>
          <w:p w14:paraId="0B499B41" w14:textId="77777777" w:rsidR="003C1A48" w:rsidRPr="00742E8D" w:rsidDel="006D1B8E"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número mínimo de días antes de la presentación de las Ofertas que responderá el Cliente es </w:t>
            </w:r>
            <w:r>
              <w:rPr>
                <w:rFonts w:ascii="Times New Roman" w:hAnsi="Times New Roman"/>
                <w:b/>
                <w:bCs/>
                <w:sz w:val="24"/>
                <w:szCs w:val="20"/>
              </w:rPr>
              <w:t>[insertar número]</w:t>
            </w:r>
            <w:r>
              <w:rPr>
                <w:rFonts w:ascii="Times New Roman" w:hAnsi="Times New Roman"/>
                <w:sz w:val="24"/>
                <w:szCs w:val="20"/>
              </w:rPr>
              <w:t xml:space="preserve"> días al publicar las respuestas en el sitio web del Cliente.</w:t>
            </w:r>
          </w:p>
        </w:tc>
      </w:tr>
      <w:tr w:rsidR="003C1A48" w:rsidRPr="00742E8D" w14:paraId="6C06EAC2"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2230ED45"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8.2</w:t>
            </w:r>
          </w:p>
        </w:tc>
        <w:tc>
          <w:tcPr>
            <w:tcW w:w="8038" w:type="dxa"/>
            <w:tcBorders>
              <w:top w:val="single" w:sz="6" w:space="0" w:color="000000"/>
              <w:bottom w:val="single" w:sz="6" w:space="0" w:color="000000"/>
              <w:right w:val="single" w:sz="8" w:space="0" w:color="000000"/>
            </w:tcBorders>
          </w:tcPr>
          <w:p w14:paraId="4A0B26B0" w14:textId="77777777"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Una visita organizada por el Cliente al Sitio [</w:t>
            </w:r>
            <w:r>
              <w:rPr>
                <w:rFonts w:ascii="Times New Roman" w:hAnsi="Times New Roman"/>
                <w:b/>
                <w:bCs/>
                <w:sz w:val="24"/>
                <w:szCs w:val="20"/>
              </w:rPr>
              <w:t>insertar deberá</w:t>
            </w:r>
            <w:r>
              <w:rPr>
                <w:rFonts w:ascii="Times New Roman" w:hAnsi="Times New Roman"/>
                <w:sz w:val="24"/>
                <w:szCs w:val="20"/>
              </w:rPr>
              <w:t xml:space="preserve"> o bien </w:t>
            </w:r>
            <w:r>
              <w:rPr>
                <w:rFonts w:ascii="Times New Roman" w:hAnsi="Times New Roman"/>
                <w:b/>
                <w:bCs/>
                <w:sz w:val="24"/>
                <w:szCs w:val="20"/>
              </w:rPr>
              <w:t>no deberá</w:t>
            </w:r>
            <w:r>
              <w:rPr>
                <w:rFonts w:ascii="Times New Roman" w:hAnsi="Times New Roman"/>
                <w:sz w:val="24"/>
                <w:szCs w:val="20"/>
              </w:rPr>
              <w:t>] llevarse a cabo en la siguiente fecha, hora y lugar:</w:t>
            </w:r>
          </w:p>
          <w:p w14:paraId="28D817BD" w14:textId="77777777" w:rsidR="003C1A48" w:rsidRPr="00B405A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Fecha:</w:t>
            </w:r>
            <w:r>
              <w:rPr>
                <w:rFonts w:ascii="Times New Roman" w:hAnsi="Times New Roman"/>
                <w:sz w:val="24"/>
                <w:szCs w:val="20"/>
                <w:u w:val="single"/>
              </w:rPr>
              <w:tab/>
            </w:r>
          </w:p>
          <w:p w14:paraId="0513736C"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i/>
                <w:sz w:val="24"/>
                <w:szCs w:val="20"/>
              </w:rPr>
            </w:pPr>
            <w:r>
              <w:rPr>
                <w:rFonts w:ascii="Times New Roman" w:hAnsi="Times New Roman"/>
                <w:sz w:val="24"/>
                <w:szCs w:val="20"/>
              </w:rPr>
              <w:t xml:space="preserve">Hora: </w:t>
            </w:r>
            <w:r>
              <w:rPr>
                <w:rFonts w:ascii="Times New Roman" w:hAnsi="Times New Roman"/>
                <w:sz w:val="24"/>
                <w:szCs w:val="20"/>
                <w:u w:val="single"/>
              </w:rPr>
              <w:tab/>
            </w:r>
          </w:p>
          <w:p w14:paraId="563FADD5"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i/>
                <w:sz w:val="24"/>
                <w:szCs w:val="20"/>
              </w:rPr>
            </w:pPr>
            <w:r>
              <w:rPr>
                <w:rFonts w:ascii="Times New Roman" w:hAnsi="Times New Roman"/>
                <w:sz w:val="24"/>
                <w:szCs w:val="20"/>
              </w:rPr>
              <w:t xml:space="preserve">Lugar: </w:t>
            </w:r>
            <w:r>
              <w:rPr>
                <w:rFonts w:ascii="Times New Roman" w:hAnsi="Times New Roman"/>
                <w:sz w:val="24"/>
                <w:szCs w:val="20"/>
                <w:u w:val="single"/>
              </w:rPr>
              <w:tab/>
            </w:r>
          </w:p>
          <w:p w14:paraId="63FC95AD"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p>
        </w:tc>
      </w:tr>
      <w:tr w:rsidR="003C1A48" w:rsidRPr="00742E8D" w14:paraId="2DE97399"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6068F74E"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8.4</w:t>
            </w:r>
          </w:p>
        </w:tc>
        <w:tc>
          <w:tcPr>
            <w:tcW w:w="8038" w:type="dxa"/>
            <w:tcBorders>
              <w:top w:val="single" w:sz="6" w:space="0" w:color="000000"/>
              <w:bottom w:val="single" w:sz="6" w:space="0" w:color="000000"/>
              <w:right w:val="single" w:sz="8" w:space="0" w:color="000000"/>
            </w:tcBorders>
          </w:tcPr>
          <w:p w14:paraId="35E45BA8" w14:textId="5D9D6539"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Una Reunión Previa a la Oferta [</w:t>
            </w:r>
            <w:r>
              <w:rPr>
                <w:rFonts w:ascii="Times New Roman" w:hAnsi="Times New Roman"/>
                <w:b/>
                <w:bCs/>
                <w:sz w:val="24"/>
                <w:szCs w:val="20"/>
              </w:rPr>
              <w:t>insertar deberá</w:t>
            </w:r>
            <w:r>
              <w:rPr>
                <w:rFonts w:ascii="Times New Roman" w:hAnsi="Times New Roman"/>
                <w:sz w:val="24"/>
                <w:szCs w:val="20"/>
              </w:rPr>
              <w:t xml:space="preserve"> o bien </w:t>
            </w:r>
            <w:r>
              <w:rPr>
                <w:rFonts w:ascii="Times New Roman" w:hAnsi="Times New Roman"/>
                <w:b/>
                <w:bCs/>
                <w:sz w:val="24"/>
                <w:szCs w:val="20"/>
              </w:rPr>
              <w:t>no deberá</w:t>
            </w:r>
            <w:r>
              <w:rPr>
                <w:rFonts w:ascii="Times New Roman" w:hAnsi="Times New Roman"/>
                <w:sz w:val="24"/>
                <w:szCs w:val="20"/>
              </w:rPr>
              <w:t>] llevarse a cabo en la siguiente fecha, hora y lugar:</w:t>
            </w:r>
          </w:p>
          <w:p w14:paraId="149CFA3A"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Fecha:</w:t>
            </w:r>
            <w:r>
              <w:rPr>
                <w:rFonts w:ascii="Times New Roman" w:hAnsi="Times New Roman"/>
                <w:sz w:val="24"/>
                <w:szCs w:val="20"/>
                <w:u w:val="single"/>
              </w:rPr>
              <w:tab/>
            </w:r>
          </w:p>
          <w:p w14:paraId="65382D67"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i/>
                <w:sz w:val="24"/>
                <w:szCs w:val="20"/>
              </w:rPr>
            </w:pPr>
            <w:r>
              <w:rPr>
                <w:rFonts w:ascii="Times New Roman" w:hAnsi="Times New Roman"/>
                <w:sz w:val="24"/>
                <w:szCs w:val="20"/>
              </w:rPr>
              <w:t xml:space="preserve">Hora: </w:t>
            </w:r>
            <w:r>
              <w:rPr>
                <w:rFonts w:ascii="Times New Roman" w:hAnsi="Times New Roman"/>
                <w:sz w:val="24"/>
                <w:szCs w:val="20"/>
                <w:u w:val="single"/>
              </w:rPr>
              <w:tab/>
            </w:r>
          </w:p>
          <w:p w14:paraId="3732BA4F"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i/>
                <w:sz w:val="24"/>
                <w:szCs w:val="20"/>
              </w:rPr>
            </w:pPr>
            <w:r>
              <w:rPr>
                <w:rFonts w:ascii="Times New Roman" w:hAnsi="Times New Roman"/>
                <w:sz w:val="24"/>
                <w:szCs w:val="20"/>
              </w:rPr>
              <w:t xml:space="preserve">Lugar: </w:t>
            </w:r>
            <w:r>
              <w:rPr>
                <w:rFonts w:ascii="Times New Roman" w:hAnsi="Times New Roman"/>
                <w:sz w:val="24"/>
                <w:szCs w:val="20"/>
                <w:u w:val="single"/>
              </w:rPr>
              <w:tab/>
            </w:r>
          </w:p>
          <w:p w14:paraId="30224623"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p>
        </w:tc>
      </w:tr>
      <w:tr w:rsidR="003C1A48" w:rsidRPr="00742E8D" w14:paraId="797A8912"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700487FA"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8.5</w:t>
            </w:r>
          </w:p>
        </w:tc>
        <w:tc>
          <w:tcPr>
            <w:tcW w:w="8038" w:type="dxa"/>
            <w:tcBorders>
              <w:top w:val="single" w:sz="6" w:space="0" w:color="000000"/>
              <w:bottom w:val="single" w:sz="6" w:space="0" w:color="000000"/>
              <w:right w:val="single" w:sz="8" w:space="0" w:color="000000"/>
            </w:tcBorders>
          </w:tcPr>
          <w:p w14:paraId="78E16206" w14:textId="7F948384"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 xml:space="preserve">Las preguntas deben enviarse al Cliente por escrito a más tardar </w:t>
            </w:r>
            <w:r>
              <w:rPr>
                <w:rFonts w:ascii="Times New Roman" w:hAnsi="Times New Roman"/>
                <w:b/>
                <w:bCs/>
                <w:sz w:val="24"/>
                <w:szCs w:val="20"/>
              </w:rPr>
              <w:t xml:space="preserve">[insertar número] </w:t>
            </w:r>
            <w:r>
              <w:rPr>
                <w:rFonts w:ascii="Times New Roman" w:hAnsi="Times New Roman"/>
                <w:sz w:val="24"/>
                <w:szCs w:val="20"/>
              </w:rPr>
              <w:t>días antes de la fecha de la Reunión Previa a la Oferta.</w:t>
            </w:r>
          </w:p>
        </w:tc>
      </w:tr>
      <w:tr w:rsidR="003C1A48" w:rsidRPr="00742E8D" w14:paraId="3F81EEDF"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6CE97258"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8.6</w:t>
            </w:r>
          </w:p>
        </w:tc>
        <w:tc>
          <w:tcPr>
            <w:tcW w:w="8038" w:type="dxa"/>
            <w:tcBorders>
              <w:top w:val="single" w:sz="6" w:space="0" w:color="000000"/>
              <w:bottom w:val="single" w:sz="6" w:space="0" w:color="000000"/>
              <w:right w:val="single" w:sz="8" w:space="0" w:color="000000"/>
            </w:tcBorders>
          </w:tcPr>
          <w:p w14:paraId="52D48F15" w14:textId="233EBA55"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Las actas de la Reunión Previa a la Oferta se deberá</w:t>
            </w:r>
            <w:r w:rsidR="00085312">
              <w:rPr>
                <w:rFonts w:ascii="Times New Roman" w:hAnsi="Times New Roman"/>
                <w:sz w:val="24"/>
                <w:szCs w:val="20"/>
              </w:rPr>
              <w:t>n</w:t>
            </w:r>
            <w:r>
              <w:rPr>
                <w:rFonts w:ascii="Times New Roman" w:hAnsi="Times New Roman"/>
                <w:sz w:val="24"/>
                <w:szCs w:val="20"/>
              </w:rPr>
              <w:t xml:space="preserve"> publicar en el sitio web del Cliente </w:t>
            </w:r>
            <w:r>
              <w:rPr>
                <w:rFonts w:ascii="Times New Roman" w:hAnsi="Times New Roman"/>
                <w:b/>
                <w:bCs/>
                <w:sz w:val="24"/>
                <w:szCs w:val="20"/>
              </w:rPr>
              <w:t>[insertar dirección web]</w:t>
            </w:r>
          </w:p>
        </w:tc>
      </w:tr>
      <w:tr w:rsidR="003C1A48" w:rsidRPr="00742E8D" w14:paraId="3532AA57"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76B5BD78"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C.  Preparación de Ofertas</w:t>
            </w:r>
          </w:p>
        </w:tc>
      </w:tr>
      <w:tr w:rsidR="003C1A48" w:rsidRPr="00742E8D" w14:paraId="1792427A"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73BDAE48"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iCs/>
                <w:sz w:val="24"/>
                <w:szCs w:val="20"/>
              </w:rPr>
            </w:pPr>
            <w:r>
              <w:rPr>
                <w:rFonts w:ascii="Times New Roman" w:hAnsi="Times New Roman"/>
                <w:b/>
                <w:iCs/>
                <w:sz w:val="24"/>
                <w:szCs w:val="20"/>
              </w:rPr>
              <w:t>ITB 10.1</w:t>
            </w:r>
          </w:p>
        </w:tc>
        <w:tc>
          <w:tcPr>
            <w:tcW w:w="8038" w:type="dxa"/>
            <w:tcBorders>
              <w:top w:val="single" w:sz="6" w:space="0" w:color="000000"/>
              <w:bottom w:val="single" w:sz="6" w:space="0" w:color="000000"/>
              <w:right w:val="single" w:sz="8" w:space="0" w:color="000000"/>
            </w:tcBorders>
          </w:tcPr>
          <w:p w14:paraId="4ED408D3"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El Cliente pagará una cantidad de</w:t>
            </w:r>
            <w:r>
              <w:rPr>
                <w:rFonts w:ascii="Times New Roman" w:hAnsi="Times New Roman"/>
                <w:b/>
                <w:bCs/>
                <w:iCs/>
                <w:sz w:val="24"/>
                <w:szCs w:val="20"/>
              </w:rPr>
              <w:t xml:space="preserve"> [insertar CANTIDAD en cifras y palabras]</w:t>
            </w:r>
            <w:r>
              <w:rPr>
                <w:rFonts w:ascii="Times New Roman" w:hAnsi="Times New Roman"/>
                <w:iCs/>
                <w:sz w:val="24"/>
                <w:szCs w:val="20"/>
              </w:rPr>
              <w:t xml:space="preserve"> para compensar parcialmente el costo de preparación de la oferta. </w:t>
            </w:r>
          </w:p>
          <w:p w14:paraId="37636C7B"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b/>
                <w:iCs/>
                <w:sz w:val="24"/>
                <w:szCs w:val="20"/>
              </w:rPr>
            </w:pPr>
          </w:p>
          <w:p w14:paraId="7C457EC0"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 xml:space="preserve">Esta cantidad indicada anteriormente se pagará solo a los Licitantes que presenten Ofertas con capacidad de ajuste a lo solicitado donde el puntaje técnico exceda el puntaje técnico mínimo y a quienes no se les otorgue un contrato de diseño y construcción. </w:t>
            </w:r>
          </w:p>
          <w:p w14:paraId="111C8450"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p>
          <w:p w14:paraId="0E0CAE95"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Cuando un Licitante acepta la cantidad indicada anteriormente, el Cliente obtiene los derechos de cualquier propiedad intelectual incluida en la presentación de la oferta. Si un Licitante de diseño y construcción rechaza la cantidad ofrecida anteriormente, la propiedad intelectual de diseño y construcción sigue siendo propiedad del Licitante, y el Cliente y el Licitante seleccionado a quien se le haya adjudicado un contrato tienen prohibido utilizar esa propiedad intelectual.</w:t>
            </w:r>
          </w:p>
        </w:tc>
      </w:tr>
      <w:tr w:rsidR="003C1A48" w:rsidRPr="00742E8D" w14:paraId="75B16CCB"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610D0C93"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12.1</w:t>
            </w:r>
          </w:p>
        </w:tc>
        <w:tc>
          <w:tcPr>
            <w:tcW w:w="8038" w:type="dxa"/>
            <w:tcBorders>
              <w:top w:val="single" w:sz="6" w:space="0" w:color="000000"/>
              <w:bottom w:val="single" w:sz="6" w:space="0" w:color="000000"/>
              <w:right w:val="single" w:sz="8" w:space="0" w:color="000000"/>
            </w:tcBorders>
          </w:tcPr>
          <w:p w14:paraId="4CA83D77" w14:textId="77777777" w:rsidR="003C1A48" w:rsidRPr="00656EF1"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La Oferta deberá comprender una Oferta Técnica y una Oferta Financiera, dentro de UN SOLO SOBRE EXTERIOR.</w:t>
            </w:r>
          </w:p>
          <w:p w14:paraId="6D4AE4CE" w14:textId="77777777" w:rsidR="003C1A48" w:rsidRPr="007241BF" w:rsidRDefault="003C1A48" w:rsidP="003C1A48">
            <w:pPr>
              <w:tabs>
                <w:tab w:val="left" w:pos="-1440"/>
                <w:tab w:val="left" w:pos="-720"/>
              </w:tabs>
              <w:suppressAutoHyphens/>
              <w:spacing w:after="0" w:line="240" w:lineRule="auto"/>
              <w:jc w:val="both"/>
              <w:rPr>
                <w:rFonts w:ascii="Times New Roman" w:eastAsia="Times New Roman" w:hAnsi="Times New Roman"/>
                <w:b/>
                <w:iCs/>
                <w:sz w:val="24"/>
                <w:szCs w:val="20"/>
              </w:rPr>
            </w:pPr>
          </w:p>
          <w:p w14:paraId="6D38A639" w14:textId="77777777"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 xml:space="preserve">El Licitante deberá adjuntar el original y todas las copias en dos sobres interiores sellados separados, y debidamente marcar los sobres como Oferta Técnica y Oferta Financiera. </w:t>
            </w:r>
          </w:p>
          <w:p w14:paraId="314DCE6C" w14:textId="77777777"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p>
          <w:p w14:paraId="10F4C680" w14:textId="77777777"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 xml:space="preserve">El </w:t>
            </w:r>
            <w:r>
              <w:rPr>
                <w:rFonts w:ascii="Times New Roman" w:hAnsi="Times New Roman"/>
                <w:b/>
                <w:bCs/>
                <w:iCs/>
                <w:sz w:val="24"/>
                <w:szCs w:val="20"/>
              </w:rPr>
              <w:t>número de copias requeridas se indica en la BDS 21.1.</w:t>
            </w:r>
            <w:r>
              <w:rPr>
                <w:rFonts w:ascii="Times New Roman" w:hAnsi="Times New Roman"/>
                <w:iCs/>
                <w:sz w:val="24"/>
                <w:szCs w:val="20"/>
              </w:rPr>
              <w:t xml:space="preserve"> </w:t>
            </w:r>
          </w:p>
          <w:p w14:paraId="196FD7FF" w14:textId="77777777" w:rsidR="003C1A48" w:rsidRPr="00EE14FE" w:rsidRDefault="003C1A48" w:rsidP="003C1A48">
            <w:pPr>
              <w:tabs>
                <w:tab w:val="left" w:pos="-1440"/>
                <w:tab w:val="left" w:pos="-720"/>
              </w:tabs>
              <w:suppressAutoHyphens/>
              <w:spacing w:after="0" w:line="240" w:lineRule="auto"/>
              <w:jc w:val="both"/>
              <w:rPr>
                <w:rFonts w:ascii="Times New Roman" w:eastAsia="Times New Roman" w:hAnsi="Times New Roman"/>
                <w:b/>
                <w:iCs/>
                <w:sz w:val="24"/>
                <w:szCs w:val="20"/>
              </w:rPr>
            </w:pPr>
          </w:p>
          <w:p w14:paraId="72BE0DA7" w14:textId="60268817" w:rsidR="003C1A48" w:rsidRPr="00742E8D" w:rsidRDefault="00D752CE"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u w:val="single"/>
              </w:rPr>
              <w:t>1</w:t>
            </w:r>
            <w:r>
              <w:rPr>
                <w:rFonts w:ascii="Times New Roman" w:hAnsi="Times New Roman"/>
                <w:iCs/>
                <w:sz w:val="24"/>
                <w:szCs w:val="20"/>
                <w:u w:val="single"/>
                <w:vertAlign w:val="superscript"/>
              </w:rPr>
              <w:t>er</w:t>
            </w:r>
            <w:r>
              <w:rPr>
                <w:rFonts w:ascii="Times New Roman" w:hAnsi="Times New Roman"/>
                <w:iCs/>
                <w:sz w:val="24"/>
                <w:szCs w:val="20"/>
                <w:u w:val="single"/>
              </w:rPr>
              <w:t xml:space="preserve"> Sobre</w:t>
            </w:r>
            <w:r w:rsidR="003C1A48">
              <w:rPr>
                <w:rFonts w:ascii="Times New Roman" w:hAnsi="Times New Roman"/>
                <w:iCs/>
                <w:sz w:val="24"/>
                <w:szCs w:val="20"/>
                <w:u w:val="single"/>
              </w:rPr>
              <w:t xml:space="preserve"> Interior con la Oferta Técnica:</w:t>
            </w:r>
          </w:p>
          <w:p w14:paraId="001EAC78"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p>
          <w:p w14:paraId="33CB212E"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 xml:space="preserve">Carta de Oferta Técnica </w:t>
            </w:r>
          </w:p>
          <w:p w14:paraId="12C4B449"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TECH-1. Propuesta de Diseño</w:t>
            </w:r>
          </w:p>
          <w:p w14:paraId="1F451CD4"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TECH-2. Declaración de Método</w:t>
            </w:r>
          </w:p>
          <w:p w14:paraId="396FAF5B"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TECH-3. Metodología de Dotación de Personal para Asuntos Ambientales, Sociales, de Género, Salud y Seguridad</w:t>
            </w:r>
          </w:p>
          <w:p w14:paraId="0CA714B2"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TECH-4. Programa</w:t>
            </w:r>
          </w:p>
          <w:p w14:paraId="00D1B3F4"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TECH-6. Organización de Administración de Proyectos</w:t>
            </w:r>
          </w:p>
          <w:p w14:paraId="07F14F77"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TECH-7. Equipos de Construcción</w:t>
            </w:r>
          </w:p>
          <w:p w14:paraId="4F824812"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TECH-8. CVs del Personal Clave</w:t>
            </w:r>
          </w:p>
          <w:p w14:paraId="5413B696"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ELI-1. Hoja de Información de Sociedad en Participación / Asociación / Subcontratista / Proveedores Clave / Otros Vendedores Clave</w:t>
            </w:r>
          </w:p>
          <w:p w14:paraId="13508B23"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ELI-2. Formulario de Certificación de Empresa Propiedad del Gobierno</w:t>
            </w:r>
          </w:p>
          <w:p w14:paraId="13F66DBF"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CON-1. Historial de Incumplimiento y Litigios Contractuales</w:t>
            </w:r>
          </w:p>
          <w:p w14:paraId="6FDCFC6B"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FIN-1. Situación Financiera</w:t>
            </w:r>
          </w:p>
          <w:p w14:paraId="0BCC9261"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FIN-2. Volumen de Construcción Anual Promedio</w:t>
            </w:r>
            <w:r>
              <w:rPr>
                <w:rFonts w:ascii="Times New Roman" w:hAnsi="Times New Roman"/>
                <w:iCs/>
                <w:sz w:val="24"/>
                <w:szCs w:val="20"/>
              </w:rPr>
              <w:tab/>
            </w:r>
          </w:p>
          <w:p w14:paraId="4218504E"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FIN-3. Recursos Financieros</w:t>
            </w:r>
          </w:p>
          <w:p w14:paraId="39CD9B99"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FIN-4. Compromisos Contractuales Actuales / Obras en Progreso</w:t>
            </w:r>
          </w:p>
          <w:p w14:paraId="1FD71F91"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REF-1. Recomendaciones de Contratos Financiados por MCC</w:t>
            </w:r>
          </w:p>
          <w:p w14:paraId="1AE2AF22"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REF-2. Recomendaciones de Contratos No Financiados por MCC</w:t>
            </w:r>
          </w:p>
          <w:p w14:paraId="05655A56"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p>
          <w:p w14:paraId="1C474473"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AND</w:t>
            </w:r>
          </w:p>
          <w:p w14:paraId="7519B3E2"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p>
          <w:p w14:paraId="7616E992" w14:textId="3250DC93" w:rsidR="003C1A48" w:rsidRPr="00742E8D" w:rsidRDefault="00A570A7" w:rsidP="003C1A48">
            <w:pPr>
              <w:tabs>
                <w:tab w:val="left" w:pos="-1440"/>
                <w:tab w:val="left" w:pos="-720"/>
              </w:tabs>
              <w:suppressAutoHyphens/>
              <w:spacing w:after="0" w:line="240" w:lineRule="auto"/>
              <w:jc w:val="both"/>
              <w:rPr>
                <w:rFonts w:ascii="Times New Roman" w:eastAsia="Times New Roman" w:hAnsi="Times New Roman"/>
                <w:iCs/>
                <w:sz w:val="24"/>
                <w:szCs w:val="20"/>
                <w:u w:val="single"/>
              </w:rPr>
            </w:pPr>
            <w:r>
              <w:rPr>
                <w:rFonts w:ascii="Times New Roman" w:hAnsi="Times New Roman"/>
                <w:iCs/>
                <w:sz w:val="24"/>
                <w:szCs w:val="20"/>
                <w:u w:val="single"/>
              </w:rPr>
              <w:t>2</w:t>
            </w:r>
            <w:r>
              <w:rPr>
                <w:rFonts w:ascii="Times New Roman" w:hAnsi="Times New Roman"/>
                <w:iCs/>
                <w:sz w:val="24"/>
                <w:szCs w:val="20"/>
                <w:u w:val="single"/>
                <w:vertAlign w:val="superscript"/>
              </w:rPr>
              <w:t>do</w:t>
            </w:r>
            <w:r>
              <w:rPr>
                <w:rFonts w:ascii="Times New Roman" w:hAnsi="Times New Roman"/>
                <w:iCs/>
                <w:sz w:val="24"/>
                <w:szCs w:val="20"/>
                <w:u w:val="single"/>
              </w:rPr>
              <w:t xml:space="preserve"> Sobre</w:t>
            </w:r>
            <w:r w:rsidR="003C1A48">
              <w:rPr>
                <w:rFonts w:ascii="Times New Roman" w:hAnsi="Times New Roman"/>
                <w:iCs/>
                <w:sz w:val="24"/>
                <w:szCs w:val="20"/>
                <w:u w:val="single"/>
              </w:rPr>
              <w:t xml:space="preserve"> Interior con la Oferta Financiera:</w:t>
            </w:r>
          </w:p>
          <w:p w14:paraId="680B8BA2"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u w:val="single"/>
              </w:rPr>
            </w:pPr>
          </w:p>
          <w:p w14:paraId="1DF8C0F6"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Carta de Oferta Financiera</w:t>
            </w:r>
          </w:p>
          <w:p w14:paraId="6B0F618D"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Apéndice de la Oferta Financiera</w:t>
            </w:r>
          </w:p>
          <w:p w14:paraId="481E434D"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Formulario de Fianza de la Oferta (Garantía Bancaria)</w:t>
            </w:r>
          </w:p>
          <w:p w14:paraId="4C08BC29"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 xml:space="preserve">TECH-5. Proyección de Flujo de Efectivo </w:t>
            </w:r>
          </w:p>
          <w:p w14:paraId="06274CE9"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Desglose de Tarifas y Precios del Programa No. 1. Servicios de Diseño</w:t>
            </w:r>
          </w:p>
          <w:p w14:paraId="2CBE3C38"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Desglose de Tarifas y Precios del Programa No. 2. Planta, Bienes y Equipo (incluyendo Repuestos Obligatorios) Suministrados desde el Extranjero</w:t>
            </w:r>
          </w:p>
          <w:p w14:paraId="19190551"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Desglose de Tarifas y Precios del Programa No. 3. Planta, Bienes y Equipo (incluyendo Repuestos Obligatorios) Suministrados desde el País de Cliente</w:t>
            </w:r>
          </w:p>
          <w:p w14:paraId="6FEDA726"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Desglose de Tarifas y Precios del Programa No. 4. Instalación, y Otros Servicios</w:t>
            </w:r>
          </w:p>
          <w:p w14:paraId="0B325BE3"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Desglose de Tarifas y Precios del Programa No. 5. Resumen Total (Programas Nos. 1 al 4)</w:t>
            </w:r>
          </w:p>
          <w:p w14:paraId="25FBC957" w14:textId="77777777" w:rsidR="003C1A48" w:rsidRPr="00742E8D" w:rsidRDefault="003C1A48" w:rsidP="003C1A48">
            <w:pPr>
              <w:pStyle w:val="ColorfulList-Accent11"/>
              <w:numPr>
                <w:ilvl w:val="0"/>
                <w:numId w:val="51"/>
              </w:numPr>
              <w:tabs>
                <w:tab w:val="left" w:pos="-1440"/>
                <w:tab w:val="left" w:pos="-720"/>
              </w:tabs>
              <w:ind w:left="404" w:hanging="404"/>
              <w:rPr>
                <w:rFonts w:ascii="Times New Roman" w:hAnsi="Times New Roman"/>
                <w:iCs/>
                <w:sz w:val="24"/>
                <w:szCs w:val="20"/>
              </w:rPr>
            </w:pPr>
            <w:r>
              <w:rPr>
                <w:rFonts w:ascii="Times New Roman" w:hAnsi="Times New Roman"/>
                <w:iCs/>
                <w:sz w:val="24"/>
                <w:szCs w:val="20"/>
              </w:rPr>
              <w:t>Desglose de Tarifas y Precios del Programa No. 6. Piezas de Repuesto Recomendadas</w:t>
            </w:r>
          </w:p>
          <w:p w14:paraId="4767D916" w14:textId="77777777" w:rsidR="003C1A48" w:rsidRPr="00742E8D" w:rsidRDefault="003C1A48" w:rsidP="003C1A48">
            <w:pPr>
              <w:pStyle w:val="ColorfulList-Accent11"/>
              <w:tabs>
                <w:tab w:val="left" w:pos="-1440"/>
                <w:tab w:val="left" w:pos="-720"/>
              </w:tabs>
              <w:ind w:left="404"/>
              <w:rPr>
                <w:rFonts w:ascii="Times New Roman" w:hAnsi="Times New Roman"/>
                <w:iCs/>
                <w:sz w:val="24"/>
                <w:szCs w:val="20"/>
                <w:lang w:val="en-US"/>
              </w:rPr>
            </w:pPr>
          </w:p>
          <w:p w14:paraId="75FFE998" w14:textId="77777777" w:rsidR="003C1A48" w:rsidRPr="00742E8D" w:rsidRDefault="003C1A48" w:rsidP="003C1A48">
            <w:pPr>
              <w:pStyle w:val="ColorfulList-Accent11"/>
              <w:tabs>
                <w:tab w:val="left" w:pos="-1440"/>
                <w:tab w:val="left" w:pos="-720"/>
              </w:tabs>
              <w:ind w:left="0"/>
              <w:rPr>
                <w:rFonts w:ascii="Times New Roman" w:hAnsi="Times New Roman"/>
                <w:iCs/>
                <w:sz w:val="24"/>
                <w:szCs w:val="20"/>
              </w:rPr>
            </w:pPr>
            <w:r>
              <w:rPr>
                <w:rFonts w:ascii="Times New Roman" w:hAnsi="Times New Roman"/>
                <w:iCs/>
                <w:sz w:val="24"/>
                <w:szCs w:val="20"/>
              </w:rPr>
              <w:t>Nota: El Cliente debe ingresar en la Sección V (Requisitos del Cliente) el cronograma y la producción para el cronograma de pago de suma global, el cual es el método estándar de Pago para el Contrato de Diseño-Construcción FIDIC incluido (denominado "Libro Amarillo").</w:t>
            </w:r>
          </w:p>
        </w:tc>
      </w:tr>
      <w:tr w:rsidR="003C1A48" w:rsidRPr="00742E8D" w14:paraId="3CDD2A98"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32A79C43"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12.2</w:t>
            </w:r>
          </w:p>
        </w:tc>
        <w:tc>
          <w:tcPr>
            <w:tcW w:w="8038" w:type="dxa"/>
            <w:tcBorders>
              <w:top w:val="single" w:sz="6" w:space="0" w:color="000000"/>
              <w:bottom w:val="single" w:sz="6" w:space="0" w:color="000000"/>
              <w:right w:val="single" w:sz="8" w:space="0" w:color="000000"/>
            </w:tcBorders>
          </w:tcPr>
          <w:p w14:paraId="63227B32" w14:textId="77777777"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 xml:space="preserve">Los Licitantes precalificados </w:t>
            </w:r>
            <w:r>
              <w:rPr>
                <w:rFonts w:ascii="Times New Roman" w:hAnsi="Times New Roman"/>
                <w:b/>
                <w:bCs/>
                <w:iCs/>
                <w:sz w:val="24"/>
                <w:szCs w:val="20"/>
              </w:rPr>
              <w:t>[insertar deberán o no deberán]</w:t>
            </w:r>
            <w:r>
              <w:rPr>
                <w:rFonts w:ascii="Times New Roman" w:hAnsi="Times New Roman"/>
                <w:iCs/>
                <w:sz w:val="24"/>
                <w:szCs w:val="20"/>
              </w:rPr>
              <w:t xml:space="preserve"> ser permitidos formar una Sociedad en Participación, o asociación después de la precalificación </w:t>
            </w:r>
            <w:r>
              <w:rPr>
                <w:rFonts w:ascii="Times New Roman" w:hAnsi="Times New Roman"/>
                <w:b/>
                <w:bCs/>
                <w:iCs/>
                <w:sz w:val="24"/>
                <w:szCs w:val="20"/>
              </w:rPr>
              <w:t>[con otros Licitantes precalificados]</w:t>
            </w:r>
            <w:r>
              <w:rPr>
                <w:rFonts w:ascii="Times New Roman" w:hAnsi="Times New Roman"/>
                <w:iCs/>
                <w:sz w:val="24"/>
                <w:szCs w:val="20"/>
              </w:rPr>
              <w:t xml:space="preserve"> </w:t>
            </w:r>
            <w:r>
              <w:rPr>
                <w:rFonts w:ascii="Times New Roman" w:hAnsi="Times New Roman"/>
                <w:b/>
                <w:bCs/>
                <w:iCs/>
                <w:sz w:val="24"/>
                <w:szCs w:val="20"/>
              </w:rPr>
              <w:t>[y con empresas no precalificadas]</w:t>
            </w:r>
            <w:r>
              <w:rPr>
                <w:rFonts w:ascii="Times New Roman" w:hAnsi="Times New Roman"/>
                <w:iCs/>
                <w:sz w:val="24"/>
                <w:szCs w:val="20"/>
              </w:rPr>
              <w:t xml:space="preserve"> con el propósito de presentar una Oferta.</w:t>
            </w:r>
          </w:p>
        </w:tc>
      </w:tr>
      <w:tr w:rsidR="003C1A48" w:rsidRPr="00742E8D" w14:paraId="608C517D"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0BB7E59C"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15.1</w:t>
            </w:r>
          </w:p>
        </w:tc>
        <w:tc>
          <w:tcPr>
            <w:tcW w:w="8038" w:type="dxa"/>
            <w:tcBorders>
              <w:top w:val="single" w:sz="6" w:space="0" w:color="000000"/>
              <w:bottom w:val="single" w:sz="6" w:space="0" w:color="000000"/>
              <w:right w:val="single" w:sz="8" w:space="0" w:color="000000"/>
            </w:tcBorders>
          </w:tcPr>
          <w:p w14:paraId="28F043BA" w14:textId="77777777" w:rsidR="003C1A48" w:rsidRPr="007241BF"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 xml:space="preserve">Los descuentos </w:t>
            </w:r>
            <w:r>
              <w:rPr>
                <w:rFonts w:ascii="Times New Roman" w:hAnsi="Times New Roman"/>
                <w:b/>
                <w:bCs/>
                <w:iCs/>
                <w:sz w:val="24"/>
                <w:szCs w:val="20"/>
              </w:rPr>
              <w:t>[insertar serán</w:t>
            </w:r>
            <w:r>
              <w:rPr>
                <w:rFonts w:ascii="Times New Roman" w:hAnsi="Times New Roman"/>
                <w:iCs/>
                <w:sz w:val="24"/>
                <w:szCs w:val="20"/>
              </w:rPr>
              <w:t xml:space="preserve"> o bien </w:t>
            </w:r>
            <w:r>
              <w:rPr>
                <w:rFonts w:ascii="Times New Roman" w:hAnsi="Times New Roman"/>
                <w:b/>
                <w:bCs/>
                <w:iCs/>
                <w:sz w:val="24"/>
                <w:szCs w:val="20"/>
              </w:rPr>
              <w:t>no serán]</w:t>
            </w:r>
            <w:r>
              <w:rPr>
                <w:rFonts w:ascii="Times New Roman" w:hAnsi="Times New Roman"/>
                <w:iCs/>
                <w:sz w:val="24"/>
                <w:szCs w:val="20"/>
              </w:rPr>
              <w:t xml:space="preserve"> considerados.</w:t>
            </w:r>
          </w:p>
          <w:p w14:paraId="2462F6F0" w14:textId="77777777" w:rsidR="003C1A48" w:rsidRPr="0063164A"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p>
          <w:p w14:paraId="03A809CB" w14:textId="0125532B" w:rsidR="003C1A48" w:rsidRPr="00B405AD" w:rsidRDefault="003C1A48" w:rsidP="003C1A48">
            <w:pPr>
              <w:tabs>
                <w:tab w:val="left" w:pos="-1440"/>
                <w:tab w:val="left" w:pos="-720"/>
              </w:tabs>
              <w:suppressAutoHyphens/>
              <w:spacing w:after="0" w:line="240" w:lineRule="auto"/>
              <w:ind w:left="-18" w:firstLine="18"/>
              <w:jc w:val="both"/>
              <w:rPr>
                <w:rFonts w:ascii="Times New Roman" w:eastAsia="Times New Roman" w:hAnsi="Times New Roman"/>
                <w:iCs/>
                <w:sz w:val="24"/>
                <w:szCs w:val="20"/>
              </w:rPr>
            </w:pPr>
            <w:r>
              <w:rPr>
                <w:rFonts w:ascii="Times New Roman" w:hAnsi="Times New Roman"/>
                <w:iCs/>
                <w:sz w:val="24"/>
                <w:szCs w:val="20"/>
              </w:rPr>
              <w:t xml:space="preserve">Los requisitos para los descuentos permitidos, si los hay, se definen en la Parte 2, Requisitos del Cliente.  Si se permiten descuentos, el método de evaluación se especifica en la Sección III, Criterios de Calificación y Evaluación. </w:t>
            </w:r>
          </w:p>
        </w:tc>
      </w:tr>
      <w:tr w:rsidR="003C1A48" w:rsidRPr="00742E8D" w14:paraId="75AC6605"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021F10B7"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15.2</w:t>
            </w:r>
          </w:p>
        </w:tc>
        <w:tc>
          <w:tcPr>
            <w:tcW w:w="8038" w:type="dxa"/>
            <w:tcBorders>
              <w:top w:val="single" w:sz="6" w:space="0" w:color="000000"/>
              <w:bottom w:val="single" w:sz="6" w:space="0" w:color="000000"/>
              <w:right w:val="single" w:sz="8" w:space="0" w:color="000000"/>
            </w:tcBorders>
          </w:tcPr>
          <w:p w14:paraId="7CD0E9F5" w14:textId="77777777" w:rsidR="003C1A48" w:rsidRPr="007241BF"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iCs/>
                <w:sz w:val="24"/>
                <w:szCs w:val="20"/>
              </w:rPr>
              <w:t xml:space="preserve">La oferta </w:t>
            </w:r>
            <w:r>
              <w:rPr>
                <w:rFonts w:ascii="Times New Roman" w:hAnsi="Times New Roman"/>
                <w:b/>
                <w:bCs/>
                <w:iCs/>
                <w:sz w:val="24"/>
                <w:szCs w:val="20"/>
              </w:rPr>
              <w:t>[insertar deberá o no deberá]</w:t>
            </w:r>
            <w:r>
              <w:rPr>
                <w:rFonts w:ascii="Times New Roman" w:hAnsi="Times New Roman"/>
                <w:iCs/>
                <w:sz w:val="24"/>
                <w:szCs w:val="20"/>
              </w:rPr>
              <w:t xml:space="preserve"> incluir todos los Servicios de Obras e Instalación en base de "responsabilidad única". </w:t>
            </w:r>
          </w:p>
        </w:tc>
      </w:tr>
      <w:tr w:rsidR="003C1A48" w:rsidRPr="00742E8D" w14:paraId="230AC178"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71D2D50F" w14:textId="77777777" w:rsidR="003C1A48" w:rsidRPr="007241BF"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 xml:space="preserve">ITB 15.6 (b) </w:t>
            </w:r>
          </w:p>
        </w:tc>
        <w:tc>
          <w:tcPr>
            <w:tcW w:w="8038" w:type="dxa"/>
            <w:tcBorders>
              <w:top w:val="single" w:sz="6" w:space="0" w:color="000000"/>
              <w:bottom w:val="single" w:sz="6" w:space="0" w:color="000000"/>
              <w:right w:val="single" w:sz="8" w:space="0" w:color="000000"/>
            </w:tcBorders>
          </w:tcPr>
          <w:p w14:paraId="40449B68" w14:textId="77777777" w:rsidR="003C1A48" w:rsidRPr="00742E8D" w:rsidRDefault="003C1A48" w:rsidP="003C1A48">
            <w:pPr>
              <w:tabs>
                <w:tab w:val="left" w:pos="-1440"/>
                <w:tab w:val="left" w:pos="-720"/>
              </w:tabs>
              <w:suppressAutoHyphens/>
              <w:spacing w:after="0" w:line="240" w:lineRule="auto"/>
              <w:ind w:left="-18" w:firstLine="18"/>
              <w:jc w:val="both"/>
              <w:rPr>
                <w:rFonts w:ascii="Times New Roman" w:eastAsia="Times New Roman" w:hAnsi="Times New Roman"/>
                <w:iCs/>
                <w:sz w:val="24"/>
                <w:szCs w:val="20"/>
              </w:rPr>
            </w:pPr>
            <w:r>
              <w:rPr>
                <w:rFonts w:ascii="Times New Roman" w:hAnsi="Times New Roman"/>
                <w:iCs/>
                <w:sz w:val="24"/>
                <w:szCs w:val="20"/>
              </w:rPr>
              <w:t xml:space="preserve">Los precios del Programa No 2. </w:t>
            </w:r>
            <w:r>
              <w:rPr>
                <w:rFonts w:ascii="Times New Roman" w:hAnsi="Times New Roman"/>
                <w:b/>
                <w:iCs/>
                <w:sz w:val="24"/>
                <w:szCs w:val="20"/>
              </w:rPr>
              <w:t>[insertar deberá o no deberá]</w:t>
            </w:r>
            <w:r>
              <w:rPr>
                <w:rFonts w:ascii="Times New Roman" w:hAnsi="Times New Roman"/>
                <w:iCs/>
                <w:sz w:val="24"/>
                <w:szCs w:val="20"/>
              </w:rPr>
              <w:t xml:space="preserve"> en Base a CIP. Si no es en Base a CIP, los precios deberán ser en </w:t>
            </w:r>
            <w:r>
              <w:rPr>
                <w:rFonts w:ascii="Times New Roman" w:hAnsi="Times New Roman"/>
                <w:b/>
                <w:bCs/>
                <w:iCs/>
                <w:sz w:val="24"/>
                <w:szCs w:val="20"/>
              </w:rPr>
              <w:t>[insertar en la siguiente base de Incoterms 2010]</w:t>
            </w:r>
          </w:p>
        </w:tc>
      </w:tr>
      <w:tr w:rsidR="003C1A48" w:rsidRPr="00742E8D" w14:paraId="78B0147C"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6EACE684" w14:textId="77777777" w:rsidR="003C1A48" w:rsidRPr="00656EF1"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15.6 (d)</w:t>
            </w:r>
          </w:p>
        </w:tc>
        <w:tc>
          <w:tcPr>
            <w:tcW w:w="8038" w:type="dxa"/>
            <w:tcBorders>
              <w:top w:val="single" w:sz="6" w:space="0" w:color="000000"/>
              <w:bottom w:val="single" w:sz="6" w:space="0" w:color="000000"/>
              <w:right w:val="single" w:sz="8" w:space="0" w:color="000000"/>
            </w:tcBorders>
          </w:tcPr>
          <w:p w14:paraId="7A14528E" w14:textId="77777777" w:rsidR="003C1A48" w:rsidRPr="00B405AD" w:rsidRDefault="003C1A48" w:rsidP="003C1A48">
            <w:pPr>
              <w:tabs>
                <w:tab w:val="left" w:pos="-1440"/>
                <w:tab w:val="left" w:pos="-720"/>
              </w:tabs>
              <w:suppressAutoHyphens/>
              <w:spacing w:after="0" w:line="240" w:lineRule="auto"/>
              <w:ind w:left="-18" w:firstLine="18"/>
              <w:jc w:val="both"/>
              <w:rPr>
                <w:rFonts w:ascii="Times New Roman" w:eastAsia="Times New Roman" w:hAnsi="Times New Roman"/>
                <w:iCs/>
                <w:sz w:val="24"/>
                <w:szCs w:val="20"/>
              </w:rPr>
            </w:pPr>
            <w:r>
              <w:rPr>
                <w:rFonts w:ascii="Times New Roman" w:hAnsi="Times New Roman"/>
                <w:iCs/>
                <w:sz w:val="24"/>
                <w:szCs w:val="20"/>
              </w:rPr>
              <w:t xml:space="preserve">El destino final nombrado (en el Programa 4) </w:t>
            </w:r>
            <w:r>
              <w:rPr>
                <w:rFonts w:ascii="Times New Roman" w:hAnsi="Times New Roman"/>
                <w:b/>
                <w:bCs/>
                <w:iCs/>
                <w:sz w:val="24"/>
                <w:szCs w:val="20"/>
              </w:rPr>
              <w:t>[insertar deberá ser …….]</w:t>
            </w:r>
          </w:p>
        </w:tc>
      </w:tr>
      <w:tr w:rsidR="003C1A48" w:rsidRPr="00742E8D" w14:paraId="4605F59B"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160EBF7A" w14:textId="77777777" w:rsidR="003C1A48" w:rsidRPr="00656EF1"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15.8</w:t>
            </w:r>
          </w:p>
        </w:tc>
        <w:tc>
          <w:tcPr>
            <w:tcW w:w="8038" w:type="dxa"/>
            <w:tcBorders>
              <w:top w:val="single" w:sz="6" w:space="0" w:color="000000"/>
              <w:bottom w:val="single" w:sz="6" w:space="0" w:color="000000"/>
              <w:right w:val="single" w:sz="8" w:space="0" w:color="000000"/>
            </w:tcBorders>
          </w:tcPr>
          <w:p w14:paraId="4ED46A7C" w14:textId="111F9D4A" w:rsidR="003C1A48" w:rsidRPr="007241BF" w:rsidRDefault="003C1A48" w:rsidP="003C1A48">
            <w:pPr>
              <w:tabs>
                <w:tab w:val="left" w:pos="-1440"/>
                <w:tab w:val="left" w:pos="-720"/>
              </w:tabs>
              <w:suppressAutoHyphens/>
              <w:spacing w:after="0" w:line="240" w:lineRule="auto"/>
              <w:ind w:left="-18" w:firstLine="18"/>
              <w:jc w:val="both"/>
              <w:rPr>
                <w:rFonts w:ascii="Times New Roman" w:eastAsia="Times New Roman" w:hAnsi="Times New Roman"/>
                <w:i/>
                <w:iCs/>
                <w:sz w:val="24"/>
                <w:szCs w:val="20"/>
              </w:rPr>
            </w:pPr>
            <w:r>
              <w:rPr>
                <w:rFonts w:ascii="Times New Roman" w:hAnsi="Times New Roman"/>
                <w:iCs/>
                <w:sz w:val="24"/>
                <w:szCs w:val="20"/>
              </w:rPr>
              <w:t>Los precios cotizados por el Licitante [</w:t>
            </w:r>
            <w:r>
              <w:rPr>
                <w:rFonts w:ascii="Times New Roman" w:hAnsi="Times New Roman"/>
                <w:b/>
                <w:bCs/>
                <w:iCs/>
                <w:sz w:val="24"/>
                <w:szCs w:val="20"/>
              </w:rPr>
              <w:t>insertar estarán</w:t>
            </w:r>
            <w:r>
              <w:rPr>
                <w:rFonts w:ascii="Times New Roman" w:hAnsi="Times New Roman"/>
                <w:iCs/>
                <w:sz w:val="24"/>
                <w:szCs w:val="20"/>
              </w:rPr>
              <w:t xml:space="preserve"> o bien </w:t>
            </w:r>
            <w:r>
              <w:rPr>
                <w:rFonts w:ascii="Times New Roman" w:hAnsi="Times New Roman"/>
                <w:b/>
                <w:bCs/>
                <w:iCs/>
                <w:sz w:val="24"/>
                <w:szCs w:val="20"/>
              </w:rPr>
              <w:t>no estarán</w:t>
            </w:r>
            <w:r>
              <w:rPr>
                <w:rFonts w:ascii="Times New Roman" w:hAnsi="Times New Roman"/>
                <w:iCs/>
                <w:sz w:val="24"/>
                <w:szCs w:val="20"/>
              </w:rPr>
              <w:t>] sujetos a ajustes.</w:t>
            </w:r>
          </w:p>
        </w:tc>
      </w:tr>
      <w:tr w:rsidR="003C1A48" w:rsidRPr="00742E8D" w14:paraId="268E4D58" w14:textId="77777777" w:rsidTr="004555F9">
        <w:tblPrEx>
          <w:tblBorders>
            <w:insideH w:val="single" w:sz="8" w:space="0" w:color="000000"/>
          </w:tblBorders>
        </w:tblPrEx>
        <w:trPr>
          <w:trHeight w:val="732"/>
        </w:trPr>
        <w:tc>
          <w:tcPr>
            <w:tcW w:w="1862" w:type="dxa"/>
            <w:tcBorders>
              <w:top w:val="single" w:sz="6" w:space="0" w:color="000000"/>
              <w:left w:val="single" w:sz="8" w:space="0" w:color="000000"/>
              <w:bottom w:val="single" w:sz="6" w:space="0" w:color="000000"/>
            </w:tcBorders>
          </w:tcPr>
          <w:p w14:paraId="6DAC1DFD"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i/>
                <w:sz w:val="24"/>
                <w:szCs w:val="20"/>
              </w:rPr>
            </w:pPr>
            <w:r>
              <w:rPr>
                <w:rFonts w:ascii="Times New Roman" w:hAnsi="Times New Roman"/>
                <w:b/>
                <w:sz w:val="24"/>
                <w:szCs w:val="20"/>
              </w:rPr>
              <w:t>ITB 16.1</w:t>
            </w:r>
            <w:r>
              <w:rPr>
                <w:rFonts w:ascii="Times New Roman" w:hAnsi="Times New Roman"/>
                <w:b/>
                <w:i/>
                <w:sz w:val="24"/>
                <w:szCs w:val="20"/>
              </w:rPr>
              <w:t xml:space="preserve"> </w:t>
            </w:r>
          </w:p>
        </w:tc>
        <w:tc>
          <w:tcPr>
            <w:tcW w:w="8038" w:type="dxa"/>
            <w:tcBorders>
              <w:top w:val="single" w:sz="6" w:space="0" w:color="000000"/>
              <w:bottom w:val="single" w:sz="6" w:space="0" w:color="000000"/>
              <w:right w:val="single" w:sz="8" w:space="0" w:color="000000"/>
            </w:tcBorders>
          </w:tcPr>
          <w:p w14:paraId="7F075536" w14:textId="77777777" w:rsidR="003C1A48" w:rsidRPr="007241BF" w:rsidRDefault="003C1A48" w:rsidP="003C1A48">
            <w:pPr>
              <w:tabs>
                <w:tab w:val="right" w:pos="7254"/>
              </w:tabs>
              <w:spacing w:before="60" w:after="60" w:line="240" w:lineRule="auto"/>
              <w:jc w:val="both"/>
              <w:rPr>
                <w:rFonts w:ascii="Times New Roman" w:eastAsia="Times New Roman" w:hAnsi="Times New Roman"/>
                <w:b/>
                <w:iCs/>
                <w:sz w:val="24"/>
                <w:szCs w:val="20"/>
              </w:rPr>
            </w:pPr>
            <w:r>
              <w:rPr>
                <w:rFonts w:ascii="Times New Roman" w:hAnsi="Times New Roman"/>
                <w:sz w:val="24"/>
                <w:szCs w:val="20"/>
              </w:rPr>
              <w:t>La(s) moneda(s) de la Oferta debe(n) ser la(s) siguiente(s):</w:t>
            </w:r>
            <w:r>
              <w:rPr>
                <w:rFonts w:ascii="Times New Roman" w:hAnsi="Times New Roman"/>
                <w:iCs/>
                <w:sz w:val="24"/>
                <w:szCs w:val="20"/>
              </w:rPr>
              <w:t xml:space="preserve"> </w:t>
            </w:r>
            <w:r>
              <w:rPr>
                <w:rFonts w:ascii="Times New Roman" w:hAnsi="Times New Roman"/>
                <w:b/>
                <w:iCs/>
                <w:sz w:val="24"/>
                <w:szCs w:val="20"/>
              </w:rPr>
              <w:t>[insertar detalles aquí].</w:t>
            </w:r>
          </w:p>
          <w:p w14:paraId="575D04CF" w14:textId="7449EA5D" w:rsidR="003C1A48" w:rsidRPr="00B405AD" w:rsidRDefault="003C1A48" w:rsidP="003C1A48">
            <w:pPr>
              <w:tabs>
                <w:tab w:val="left" w:pos="-1440"/>
                <w:tab w:val="left" w:pos="-720"/>
                <w:tab w:val="right" w:pos="8064"/>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La(s) moneda(s) del pago debe(n) </w:t>
            </w:r>
            <w:r w:rsidR="00F24CE6">
              <w:rPr>
                <w:rFonts w:ascii="Times New Roman" w:hAnsi="Times New Roman"/>
                <w:sz w:val="24"/>
                <w:szCs w:val="20"/>
              </w:rPr>
              <w:t>ser la</w:t>
            </w:r>
            <w:r>
              <w:rPr>
                <w:rFonts w:ascii="Times New Roman" w:hAnsi="Times New Roman"/>
                <w:sz w:val="24"/>
                <w:szCs w:val="20"/>
              </w:rPr>
              <w:t xml:space="preserve">(s) siguiente(s): </w:t>
            </w:r>
            <w:r>
              <w:rPr>
                <w:rFonts w:ascii="Times New Roman" w:hAnsi="Times New Roman"/>
                <w:b/>
                <w:sz w:val="24"/>
                <w:szCs w:val="20"/>
              </w:rPr>
              <w:t>[insertar detalles aquí].</w:t>
            </w:r>
          </w:p>
        </w:tc>
      </w:tr>
      <w:tr w:rsidR="003C1A48" w:rsidRPr="00742E8D" w14:paraId="366ADB63"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3C3A0222"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19.1</w:t>
            </w:r>
          </w:p>
        </w:tc>
        <w:tc>
          <w:tcPr>
            <w:tcW w:w="8038" w:type="dxa"/>
            <w:tcBorders>
              <w:top w:val="single" w:sz="6" w:space="0" w:color="000000"/>
              <w:bottom w:val="single" w:sz="6" w:space="0" w:color="000000"/>
              <w:right w:val="single" w:sz="8" w:space="0" w:color="000000"/>
            </w:tcBorders>
          </w:tcPr>
          <w:p w14:paraId="1870B20A" w14:textId="77777777" w:rsidR="003C1A48" w:rsidRPr="007241BF" w:rsidRDefault="003C1A48" w:rsidP="003C1A48">
            <w:pPr>
              <w:tabs>
                <w:tab w:val="left" w:pos="-1440"/>
                <w:tab w:val="left" w:pos="-720"/>
              </w:tabs>
              <w:suppressAutoHyphens/>
              <w:spacing w:after="0" w:line="240" w:lineRule="auto"/>
              <w:rPr>
                <w:rFonts w:ascii="Times New Roman" w:eastAsia="Times New Roman" w:hAnsi="Times New Roman"/>
                <w:sz w:val="24"/>
                <w:szCs w:val="20"/>
              </w:rPr>
            </w:pPr>
            <w:r>
              <w:rPr>
                <w:rFonts w:ascii="Times New Roman" w:hAnsi="Times New Roman"/>
                <w:sz w:val="24"/>
                <w:szCs w:val="20"/>
              </w:rPr>
              <w:t xml:space="preserve">El período de validez de la Oferta deberá ser </w:t>
            </w:r>
            <w:r>
              <w:rPr>
                <w:rFonts w:ascii="Times New Roman" w:hAnsi="Times New Roman"/>
                <w:b/>
                <w:sz w:val="24"/>
                <w:szCs w:val="20"/>
              </w:rPr>
              <w:t xml:space="preserve">[insertar número] </w:t>
            </w:r>
            <w:r>
              <w:rPr>
                <w:rFonts w:ascii="Times New Roman" w:hAnsi="Times New Roman"/>
                <w:sz w:val="24"/>
                <w:szCs w:val="20"/>
              </w:rPr>
              <w:t>días.</w:t>
            </w:r>
          </w:p>
        </w:tc>
      </w:tr>
      <w:tr w:rsidR="003C1A48" w:rsidRPr="00742E8D" w14:paraId="253A387C"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3C6F2FD2"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19.3 (a)</w:t>
            </w:r>
          </w:p>
        </w:tc>
        <w:tc>
          <w:tcPr>
            <w:tcW w:w="8038" w:type="dxa"/>
            <w:tcBorders>
              <w:top w:val="single" w:sz="6" w:space="0" w:color="000000"/>
              <w:bottom w:val="single" w:sz="6" w:space="0" w:color="000000"/>
              <w:right w:val="single" w:sz="8" w:space="0" w:color="000000"/>
            </w:tcBorders>
          </w:tcPr>
          <w:p w14:paraId="108A5060" w14:textId="77777777" w:rsidR="003C1A48" w:rsidRPr="007241BF"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precio de la Oferta puede ajustarse por el siguiente factor: </w:t>
            </w:r>
            <w:r>
              <w:rPr>
                <w:rFonts w:ascii="Times New Roman" w:hAnsi="Times New Roman"/>
                <w:b/>
                <w:sz w:val="24"/>
                <w:szCs w:val="20"/>
              </w:rPr>
              <w:t>[insertar porcentaje].</w:t>
            </w:r>
          </w:p>
        </w:tc>
      </w:tr>
      <w:tr w:rsidR="003C1A48" w:rsidRPr="00742E8D" w14:paraId="70981C6D"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4595BD12"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20.1</w:t>
            </w:r>
          </w:p>
        </w:tc>
        <w:tc>
          <w:tcPr>
            <w:tcW w:w="8038" w:type="dxa"/>
            <w:tcBorders>
              <w:top w:val="single" w:sz="6" w:space="0" w:color="000000"/>
              <w:bottom w:val="single" w:sz="6" w:space="0" w:color="000000"/>
              <w:right w:val="single" w:sz="8" w:space="0" w:color="000000"/>
            </w:tcBorders>
          </w:tcPr>
          <w:p w14:paraId="1C833515" w14:textId="77777777" w:rsidR="003C1A48" w:rsidRPr="007241BF" w:rsidRDefault="003C1A48" w:rsidP="003C1A48">
            <w:pPr>
              <w:tabs>
                <w:tab w:val="left" w:pos="-1440"/>
                <w:tab w:val="left" w:pos="-720"/>
              </w:tabs>
              <w:suppressAutoHyphens/>
              <w:spacing w:after="0" w:line="240" w:lineRule="auto"/>
              <w:jc w:val="both"/>
              <w:rPr>
                <w:rFonts w:ascii="Times New Roman" w:eastAsia="Times New Roman" w:hAnsi="Times New Roman"/>
                <w:iCs/>
                <w:sz w:val="24"/>
                <w:szCs w:val="20"/>
              </w:rPr>
            </w:pPr>
            <w:r>
              <w:rPr>
                <w:rFonts w:ascii="Times New Roman" w:hAnsi="Times New Roman"/>
                <w:sz w:val="24"/>
                <w:szCs w:val="20"/>
              </w:rPr>
              <w:t xml:space="preserve">La cantidad y la moneda de la Fianza de la Oferta no deberán ser inferiores a </w:t>
            </w:r>
            <w:r>
              <w:rPr>
                <w:rFonts w:ascii="Times New Roman" w:hAnsi="Times New Roman"/>
                <w:b/>
                <w:bCs/>
                <w:sz w:val="24"/>
                <w:szCs w:val="20"/>
              </w:rPr>
              <w:t>[insertar detalles]</w:t>
            </w:r>
            <w:r>
              <w:rPr>
                <w:rFonts w:ascii="Times New Roman" w:hAnsi="Times New Roman"/>
                <w:sz w:val="24"/>
                <w:szCs w:val="20"/>
              </w:rPr>
              <w:t>.</w:t>
            </w:r>
          </w:p>
        </w:tc>
      </w:tr>
      <w:tr w:rsidR="003C1A48" w:rsidRPr="00742E8D" w14:paraId="2E605E4E"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16876B79"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 xml:space="preserve">ITB 20.2 </w:t>
            </w:r>
          </w:p>
        </w:tc>
        <w:tc>
          <w:tcPr>
            <w:tcW w:w="8038" w:type="dxa"/>
            <w:tcBorders>
              <w:top w:val="single" w:sz="6" w:space="0" w:color="000000"/>
              <w:bottom w:val="single" w:sz="6" w:space="0" w:color="000000"/>
              <w:right w:val="single" w:sz="8" w:space="0" w:color="000000"/>
            </w:tcBorders>
          </w:tcPr>
          <w:p w14:paraId="6432CDC2" w14:textId="77777777" w:rsidR="003C1A48" w:rsidRPr="007241BF"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Se aceptan las siguientes formas alternativas de Fianza de la Oferta: </w:t>
            </w:r>
            <w:r>
              <w:rPr>
                <w:rFonts w:ascii="Times New Roman" w:hAnsi="Times New Roman"/>
                <w:b/>
                <w:bCs/>
                <w:sz w:val="24"/>
                <w:szCs w:val="20"/>
              </w:rPr>
              <w:t>[insertar detalles].</w:t>
            </w:r>
          </w:p>
          <w:p w14:paraId="0C0C6C4A" w14:textId="77777777" w:rsidR="003C1A48" w:rsidRPr="0063164A"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p>
          <w:p w14:paraId="53A2FA12" w14:textId="77777777"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[Los Licitantes pueden solicitar la confirmación de la aceptación de formas alternativas de Fianza de la Oferta antes de presentar las Ofertas.  Ningún Licitante podrá corregir un formulario inaceptable de la Fianza de la Oferta después de que se hayan presentado las Ofertas.]</w:t>
            </w:r>
          </w:p>
        </w:tc>
      </w:tr>
      <w:tr w:rsidR="003C1A48" w:rsidRPr="00742E8D" w14:paraId="593B4F90"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420EA10A"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21.1</w:t>
            </w:r>
          </w:p>
        </w:tc>
        <w:tc>
          <w:tcPr>
            <w:tcW w:w="8038" w:type="dxa"/>
            <w:tcBorders>
              <w:top w:val="single" w:sz="6" w:space="0" w:color="000000"/>
              <w:bottom w:val="single" w:sz="6" w:space="0" w:color="000000"/>
              <w:right w:val="single" w:sz="8" w:space="0" w:color="000000"/>
            </w:tcBorders>
          </w:tcPr>
          <w:p w14:paraId="2248B422" w14:textId="6B1CAFC1" w:rsidR="003C1A48" w:rsidRDefault="003C1A48" w:rsidP="003C1A48">
            <w:pPr>
              <w:tabs>
                <w:tab w:val="left" w:pos="-1440"/>
                <w:tab w:val="left" w:pos="-720"/>
              </w:tabs>
              <w:suppressAutoHyphens/>
              <w:spacing w:after="0" w:line="240" w:lineRule="auto"/>
              <w:rPr>
                <w:rFonts w:ascii="Times New Roman" w:eastAsia="Times New Roman" w:hAnsi="Times New Roman"/>
                <w:sz w:val="24"/>
                <w:szCs w:val="20"/>
              </w:rPr>
            </w:pPr>
            <w:r>
              <w:rPr>
                <w:rFonts w:ascii="Times New Roman" w:hAnsi="Times New Roman"/>
                <w:sz w:val="24"/>
                <w:szCs w:val="20"/>
              </w:rPr>
              <w:t xml:space="preserve">Las Ofertas </w:t>
            </w:r>
            <w:r>
              <w:rPr>
                <w:rFonts w:ascii="Times New Roman" w:hAnsi="Times New Roman"/>
                <w:b/>
                <w:sz w:val="24"/>
                <w:szCs w:val="20"/>
              </w:rPr>
              <w:t>[pueden / no pueden]</w:t>
            </w:r>
            <w:r>
              <w:rPr>
                <w:rFonts w:ascii="Times New Roman" w:hAnsi="Times New Roman"/>
                <w:sz w:val="24"/>
                <w:szCs w:val="20"/>
              </w:rPr>
              <w:t xml:space="preserve"> ser presentadas electrónicamente.</w:t>
            </w:r>
          </w:p>
          <w:p w14:paraId="68BB6FAB" w14:textId="77777777" w:rsidR="003C1A48" w:rsidRDefault="003C1A48" w:rsidP="003C1A48">
            <w:pPr>
              <w:tabs>
                <w:tab w:val="left" w:pos="-1440"/>
                <w:tab w:val="left" w:pos="-720"/>
              </w:tabs>
              <w:suppressAutoHyphens/>
              <w:spacing w:after="0" w:line="240" w:lineRule="auto"/>
              <w:rPr>
                <w:rFonts w:ascii="Times New Roman" w:eastAsia="Times New Roman" w:hAnsi="Times New Roman"/>
                <w:sz w:val="24"/>
                <w:szCs w:val="20"/>
              </w:rPr>
            </w:pPr>
          </w:p>
          <w:p w14:paraId="2ABE9A32" w14:textId="77777777" w:rsidR="003C1A48" w:rsidRPr="004147F3" w:rsidRDefault="003C1A48" w:rsidP="003C1A48">
            <w:pPr>
              <w:pStyle w:val="BDSDefault"/>
              <w:rPr>
                <w:b/>
              </w:rPr>
            </w:pPr>
            <w:r>
              <w:rPr>
                <w:b/>
              </w:rPr>
              <w:t>[incluir lo siguiente solo si es permitido presentar Ofertas electrónicamente; de lo contrario, eliminar]</w:t>
            </w:r>
          </w:p>
          <w:p w14:paraId="6D2E2EBB" w14:textId="77777777" w:rsidR="003C1A48" w:rsidRDefault="003C1A48" w:rsidP="003C1A48">
            <w:pPr>
              <w:pStyle w:val="BDSDefault"/>
              <w:rPr>
                <w:b/>
              </w:rPr>
            </w:pPr>
          </w:p>
          <w:p w14:paraId="1FC3A01D" w14:textId="77777777" w:rsidR="003C1A48" w:rsidRDefault="003C1A48" w:rsidP="003C1A48">
            <w:pPr>
              <w:pStyle w:val="BDSDefault"/>
              <w:rPr>
                <w:b/>
              </w:rPr>
            </w:pPr>
            <w:r>
              <w:rPr>
                <w:b/>
              </w:rPr>
              <w:t>Los Licitantes tienen la opción de presentar sus Ofertas electrónicamente.</w:t>
            </w:r>
          </w:p>
          <w:p w14:paraId="058AD2B9" w14:textId="6DF40538" w:rsidR="001D0BD1" w:rsidRPr="004147F3" w:rsidRDefault="001D0BD1" w:rsidP="001D0BD1">
            <w:pPr>
              <w:pStyle w:val="BDSDefault"/>
            </w:pPr>
            <w:r>
              <w:t>Toda Oferta presentada electrónicamente debe recibirse en la dirección especificada en el Anexo 1 de la presente Sección II (Hoja de Datos de Licitación) antes del plazo de presentación de Ofertas especificada en la Sub</w:t>
            </w:r>
            <w:r w:rsidR="00F24CE6">
              <w:t>-C</w:t>
            </w:r>
            <w:r>
              <w:t>láusula 23.1 de las ITB.</w:t>
            </w:r>
          </w:p>
          <w:p w14:paraId="691160CE" w14:textId="77777777" w:rsidR="003C1A48" w:rsidRDefault="003C1A48" w:rsidP="003C1A48">
            <w:pPr>
              <w:tabs>
                <w:tab w:val="left" w:pos="-1440"/>
                <w:tab w:val="left" w:pos="-720"/>
              </w:tabs>
              <w:suppressAutoHyphens/>
              <w:spacing w:after="0" w:line="240" w:lineRule="auto"/>
              <w:rPr>
                <w:rFonts w:ascii="Times New Roman" w:eastAsia="Times New Roman" w:hAnsi="Times New Roman"/>
                <w:sz w:val="24"/>
                <w:szCs w:val="20"/>
              </w:rPr>
            </w:pPr>
          </w:p>
          <w:p w14:paraId="0FF376C8" w14:textId="77777777" w:rsidR="003C1A48" w:rsidRDefault="003C1A48" w:rsidP="003C1A48">
            <w:pPr>
              <w:tabs>
                <w:tab w:val="left" w:pos="-1440"/>
                <w:tab w:val="left" w:pos="-720"/>
              </w:tabs>
              <w:suppressAutoHyphens/>
              <w:spacing w:after="0" w:line="240" w:lineRule="auto"/>
              <w:rPr>
                <w:rFonts w:ascii="Times New Roman" w:eastAsia="Times New Roman" w:hAnsi="Times New Roman"/>
                <w:sz w:val="24"/>
                <w:szCs w:val="20"/>
              </w:rPr>
            </w:pPr>
          </w:p>
          <w:p w14:paraId="25718BEE" w14:textId="2C139FF4" w:rsidR="003C1A48" w:rsidRPr="00B405A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Para </w:t>
            </w:r>
            <w:r>
              <w:rPr>
                <w:rFonts w:ascii="Times New Roman" w:hAnsi="Times New Roman"/>
                <w:b/>
                <w:bCs/>
                <w:sz w:val="24"/>
                <w:szCs w:val="20"/>
                <w:u w:val="single"/>
              </w:rPr>
              <w:t>fines de presentación de Ofertas</w:t>
            </w:r>
            <w:r>
              <w:rPr>
                <w:rFonts w:ascii="Times New Roman" w:hAnsi="Times New Roman"/>
                <w:sz w:val="24"/>
                <w:szCs w:val="20"/>
                <w:u w:val="single"/>
              </w:rPr>
              <w:t xml:space="preserve"> en copia impresa</w:t>
            </w:r>
            <w:r>
              <w:rPr>
                <w:rFonts w:ascii="Times New Roman" w:hAnsi="Times New Roman"/>
                <w:sz w:val="24"/>
                <w:szCs w:val="20"/>
              </w:rPr>
              <w:t>, la dirección del Cliente es:</w:t>
            </w:r>
          </w:p>
          <w:p w14:paraId="1011DEF7"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Atención: </w:t>
            </w:r>
            <w:r>
              <w:rPr>
                <w:rFonts w:ascii="Times New Roman" w:hAnsi="Times New Roman"/>
                <w:sz w:val="24"/>
                <w:szCs w:val="20"/>
                <w:u w:val="single"/>
              </w:rPr>
              <w:tab/>
            </w:r>
          </w:p>
          <w:p w14:paraId="18A3515F"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Dirección: </w:t>
            </w:r>
            <w:r>
              <w:rPr>
                <w:rFonts w:ascii="Times New Roman" w:hAnsi="Times New Roman"/>
                <w:sz w:val="24"/>
                <w:szCs w:val="20"/>
                <w:u w:val="single"/>
              </w:rPr>
              <w:tab/>
            </w:r>
          </w:p>
          <w:p w14:paraId="4C75605C"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Piso / Número de Sala: </w:t>
            </w:r>
            <w:r>
              <w:rPr>
                <w:rFonts w:ascii="Times New Roman" w:hAnsi="Times New Roman"/>
                <w:sz w:val="24"/>
                <w:szCs w:val="20"/>
                <w:u w:val="single"/>
              </w:rPr>
              <w:tab/>
            </w:r>
          </w:p>
          <w:p w14:paraId="4DFE81C3"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Ciudad: </w:t>
            </w:r>
            <w:r>
              <w:rPr>
                <w:rFonts w:ascii="Times New Roman" w:hAnsi="Times New Roman"/>
                <w:sz w:val="24"/>
                <w:szCs w:val="20"/>
                <w:u w:val="single"/>
              </w:rPr>
              <w:tab/>
            </w:r>
          </w:p>
          <w:p w14:paraId="37C4F599"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i/>
                <w:sz w:val="24"/>
                <w:szCs w:val="20"/>
              </w:rPr>
            </w:pPr>
            <w:r>
              <w:rPr>
                <w:rFonts w:ascii="Times New Roman" w:hAnsi="Times New Roman"/>
                <w:sz w:val="24"/>
                <w:szCs w:val="20"/>
              </w:rPr>
              <w:t xml:space="preserve">País: </w:t>
            </w:r>
            <w:r>
              <w:rPr>
                <w:rFonts w:ascii="Times New Roman" w:hAnsi="Times New Roman"/>
                <w:sz w:val="24"/>
                <w:szCs w:val="20"/>
                <w:u w:val="single"/>
              </w:rPr>
              <w:tab/>
            </w:r>
          </w:p>
          <w:p w14:paraId="356D1B34" w14:textId="77777777" w:rsidR="003C1A48" w:rsidRDefault="003C1A48" w:rsidP="003C1A48">
            <w:pPr>
              <w:tabs>
                <w:tab w:val="left" w:pos="-1440"/>
                <w:tab w:val="left" w:pos="-720"/>
              </w:tabs>
              <w:suppressAutoHyphens/>
              <w:spacing w:after="0" w:line="240" w:lineRule="auto"/>
              <w:rPr>
                <w:rFonts w:ascii="Times New Roman" w:eastAsia="Times New Roman" w:hAnsi="Times New Roman"/>
                <w:sz w:val="24"/>
                <w:szCs w:val="20"/>
              </w:rPr>
            </w:pPr>
          </w:p>
          <w:p w14:paraId="4644DA25" w14:textId="35B96C03" w:rsidR="003C1A48" w:rsidRPr="00656EF1" w:rsidRDefault="003C1A48" w:rsidP="003C1A48">
            <w:pPr>
              <w:tabs>
                <w:tab w:val="left" w:pos="-1440"/>
                <w:tab w:val="left" w:pos="-720"/>
              </w:tabs>
              <w:suppressAutoHyphens/>
              <w:spacing w:after="0" w:line="240" w:lineRule="auto"/>
              <w:rPr>
                <w:rFonts w:ascii="Times New Roman" w:eastAsia="Times New Roman" w:hAnsi="Times New Roman"/>
                <w:sz w:val="24"/>
                <w:szCs w:val="20"/>
              </w:rPr>
            </w:pPr>
            <w:r>
              <w:rPr>
                <w:rFonts w:ascii="Times New Roman" w:hAnsi="Times New Roman"/>
                <w:sz w:val="24"/>
                <w:szCs w:val="20"/>
              </w:rPr>
              <w:t>El Licitante debe presentar:</w:t>
            </w:r>
          </w:p>
          <w:p w14:paraId="5A718B4A" w14:textId="77777777" w:rsidR="003C1A48" w:rsidRPr="007241BF" w:rsidRDefault="003C1A48" w:rsidP="003C1A48">
            <w:pPr>
              <w:tabs>
                <w:tab w:val="left" w:pos="-1440"/>
                <w:tab w:val="left" w:pos="-720"/>
              </w:tabs>
              <w:suppressAutoHyphens/>
              <w:spacing w:after="0" w:line="240" w:lineRule="auto"/>
              <w:rPr>
                <w:rFonts w:ascii="Times New Roman" w:eastAsia="Times New Roman" w:hAnsi="Times New Roman"/>
                <w:sz w:val="24"/>
                <w:szCs w:val="20"/>
              </w:rPr>
            </w:pPr>
          </w:p>
          <w:p w14:paraId="50F98B85" w14:textId="77777777" w:rsidR="003C1A48" w:rsidRPr="007241BF" w:rsidRDefault="003C1A48" w:rsidP="003C1A48">
            <w:pPr>
              <w:tabs>
                <w:tab w:val="left" w:pos="-1440"/>
                <w:tab w:val="left" w:pos="-720"/>
              </w:tabs>
              <w:suppressAutoHyphens/>
              <w:spacing w:after="0" w:line="240" w:lineRule="auto"/>
              <w:rPr>
                <w:rFonts w:ascii="Times New Roman" w:eastAsia="Times New Roman" w:hAnsi="Times New Roman"/>
                <w:sz w:val="24"/>
                <w:szCs w:val="20"/>
              </w:rPr>
            </w:pPr>
            <w:r>
              <w:rPr>
                <w:rFonts w:ascii="Times New Roman" w:hAnsi="Times New Roman"/>
                <w:sz w:val="24"/>
                <w:szCs w:val="20"/>
              </w:rPr>
              <w:t xml:space="preserve">Oferta Técnica: un (1) original y </w:t>
            </w:r>
            <w:r>
              <w:rPr>
                <w:rFonts w:ascii="Times New Roman" w:hAnsi="Times New Roman"/>
                <w:b/>
                <w:bCs/>
                <w:sz w:val="24"/>
                <w:szCs w:val="20"/>
              </w:rPr>
              <w:t xml:space="preserve">[insertar número] </w:t>
            </w:r>
            <w:r>
              <w:rPr>
                <w:rFonts w:ascii="Times New Roman" w:hAnsi="Times New Roman"/>
                <w:sz w:val="24"/>
                <w:szCs w:val="20"/>
              </w:rPr>
              <w:t>copias impresas, y una copia escaneada del original en formato PDF en un DVD</w:t>
            </w:r>
          </w:p>
          <w:p w14:paraId="106A4DE7" w14:textId="77777777" w:rsidR="003C1A48" w:rsidRPr="00B405AD" w:rsidRDefault="003C1A48" w:rsidP="003C1A48">
            <w:pPr>
              <w:tabs>
                <w:tab w:val="left" w:pos="-1440"/>
                <w:tab w:val="left" w:pos="-720"/>
              </w:tabs>
              <w:suppressAutoHyphens/>
              <w:spacing w:after="0" w:line="240" w:lineRule="auto"/>
              <w:rPr>
                <w:rFonts w:ascii="Times New Roman" w:eastAsia="Times New Roman" w:hAnsi="Times New Roman"/>
                <w:sz w:val="24"/>
                <w:szCs w:val="20"/>
              </w:rPr>
            </w:pPr>
            <w:r>
              <w:rPr>
                <w:rFonts w:ascii="Times New Roman" w:hAnsi="Times New Roman"/>
                <w:sz w:val="24"/>
                <w:szCs w:val="20"/>
              </w:rPr>
              <w:t xml:space="preserve">Oferta Financiera: un (1) original y </w:t>
            </w:r>
            <w:r>
              <w:rPr>
                <w:rFonts w:ascii="Times New Roman" w:hAnsi="Times New Roman"/>
                <w:b/>
                <w:bCs/>
                <w:sz w:val="24"/>
                <w:szCs w:val="20"/>
              </w:rPr>
              <w:t xml:space="preserve">[insertar número] </w:t>
            </w:r>
            <w:r>
              <w:rPr>
                <w:rFonts w:ascii="Times New Roman" w:hAnsi="Times New Roman"/>
                <w:sz w:val="24"/>
                <w:szCs w:val="20"/>
              </w:rPr>
              <w:t>copias impresas, y una copia escaneada del original en formato PDF en un DVD</w:t>
            </w:r>
          </w:p>
        </w:tc>
      </w:tr>
      <w:tr w:rsidR="003C1A48" w:rsidRPr="00742E8D" w14:paraId="57453590"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53682D70"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21.2</w:t>
            </w:r>
          </w:p>
        </w:tc>
        <w:tc>
          <w:tcPr>
            <w:tcW w:w="8038" w:type="dxa"/>
            <w:tcBorders>
              <w:top w:val="single" w:sz="6" w:space="0" w:color="000000"/>
              <w:bottom w:val="single" w:sz="6" w:space="0" w:color="000000"/>
              <w:right w:val="single" w:sz="8" w:space="0" w:color="000000"/>
            </w:tcBorders>
          </w:tcPr>
          <w:p w14:paraId="5EA411A1" w14:textId="4ED7E057" w:rsidR="003C1A48" w:rsidRPr="007241BF" w:rsidRDefault="003C1A48" w:rsidP="003C1A48">
            <w:pPr>
              <w:tabs>
                <w:tab w:val="left" w:pos="-1440"/>
                <w:tab w:val="left" w:pos="-720"/>
              </w:tabs>
              <w:suppressAutoHyphens/>
              <w:spacing w:after="0" w:line="240" w:lineRule="auto"/>
              <w:rPr>
                <w:rFonts w:ascii="Times New Roman" w:eastAsia="Times New Roman" w:hAnsi="Times New Roman"/>
                <w:sz w:val="24"/>
                <w:szCs w:val="20"/>
              </w:rPr>
            </w:pPr>
            <w:r>
              <w:rPr>
                <w:rFonts w:ascii="Times New Roman" w:hAnsi="Times New Roman"/>
                <w:sz w:val="24"/>
                <w:szCs w:val="20"/>
              </w:rPr>
              <w:t xml:space="preserve">La confirmación por escrito de la autorización para firmar en nombre </w:t>
            </w:r>
            <w:r w:rsidR="003F786E">
              <w:rPr>
                <w:rFonts w:ascii="Times New Roman" w:hAnsi="Times New Roman"/>
                <w:sz w:val="24"/>
                <w:szCs w:val="20"/>
              </w:rPr>
              <w:t>del Licitante</w:t>
            </w:r>
            <w:r>
              <w:rPr>
                <w:rFonts w:ascii="Times New Roman" w:hAnsi="Times New Roman"/>
                <w:sz w:val="24"/>
                <w:szCs w:val="20"/>
              </w:rPr>
              <w:t xml:space="preserve"> consistirá de: </w:t>
            </w:r>
            <w:r>
              <w:rPr>
                <w:rFonts w:ascii="Times New Roman" w:hAnsi="Times New Roman"/>
                <w:b/>
                <w:bCs/>
                <w:sz w:val="24"/>
                <w:szCs w:val="20"/>
              </w:rPr>
              <w:t>[insertar detalles].</w:t>
            </w:r>
          </w:p>
        </w:tc>
      </w:tr>
      <w:tr w:rsidR="003C1A48" w:rsidRPr="00742E8D" w14:paraId="3D18090E"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1524BA9E"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D.  Presentación y Apertura de Ofertas</w:t>
            </w:r>
          </w:p>
        </w:tc>
      </w:tr>
      <w:tr w:rsidR="003C1A48" w:rsidRPr="00742E8D" w14:paraId="3961B1F3"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5E2026C4" w14:textId="77777777" w:rsidR="003C1A48" w:rsidRPr="007241BF"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23.1</w:t>
            </w:r>
          </w:p>
        </w:tc>
        <w:tc>
          <w:tcPr>
            <w:tcW w:w="8038" w:type="dxa"/>
            <w:tcBorders>
              <w:top w:val="single" w:sz="6" w:space="0" w:color="000000"/>
              <w:bottom w:val="single" w:sz="6" w:space="0" w:color="000000"/>
              <w:right w:val="single" w:sz="8" w:space="0" w:color="000000"/>
            </w:tcBorders>
          </w:tcPr>
          <w:p w14:paraId="4A513775"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El plazo de presentación de Ofertas es:</w:t>
            </w:r>
          </w:p>
          <w:p w14:paraId="28C958C6"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Fecha: </w:t>
            </w:r>
            <w:r>
              <w:rPr>
                <w:rFonts w:ascii="Times New Roman" w:hAnsi="Times New Roman"/>
                <w:sz w:val="24"/>
                <w:szCs w:val="20"/>
                <w:u w:val="single"/>
              </w:rPr>
              <w:tab/>
            </w:r>
          </w:p>
          <w:p w14:paraId="4F5F7287"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u w:val="single"/>
              </w:rPr>
            </w:pPr>
            <w:r>
              <w:rPr>
                <w:rFonts w:ascii="Times New Roman" w:hAnsi="Times New Roman"/>
                <w:sz w:val="24"/>
                <w:szCs w:val="20"/>
              </w:rPr>
              <w:t xml:space="preserve">Hora: </w:t>
            </w:r>
            <w:r>
              <w:rPr>
                <w:rFonts w:ascii="Times New Roman" w:hAnsi="Times New Roman"/>
                <w:sz w:val="24"/>
                <w:szCs w:val="20"/>
                <w:u w:val="single"/>
              </w:rPr>
              <w:tab/>
            </w:r>
          </w:p>
          <w:p w14:paraId="1BB993A4"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p>
        </w:tc>
      </w:tr>
      <w:tr w:rsidR="003C1A48" w:rsidRPr="00742E8D" w14:paraId="39B8B9D2"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73F49A08"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26.1</w:t>
            </w:r>
          </w:p>
        </w:tc>
        <w:tc>
          <w:tcPr>
            <w:tcW w:w="8038" w:type="dxa"/>
            <w:tcBorders>
              <w:top w:val="single" w:sz="6" w:space="0" w:color="000000"/>
              <w:bottom w:val="single" w:sz="6" w:space="0" w:color="000000"/>
              <w:right w:val="single" w:sz="8" w:space="0" w:color="000000"/>
            </w:tcBorders>
          </w:tcPr>
          <w:p w14:paraId="09C60E2F" w14:textId="77777777" w:rsidR="003C1A48" w:rsidRPr="00656EF1"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La apertura de las Ofertas deberá tener lugar en:</w:t>
            </w:r>
          </w:p>
          <w:p w14:paraId="0E1ADC7F" w14:textId="77777777" w:rsidR="003C1A48" w:rsidRPr="007241BF"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Dirección: </w:t>
            </w:r>
            <w:r>
              <w:rPr>
                <w:rFonts w:ascii="Times New Roman" w:hAnsi="Times New Roman"/>
                <w:sz w:val="24"/>
                <w:szCs w:val="20"/>
                <w:u w:val="single"/>
              </w:rPr>
              <w:tab/>
            </w:r>
          </w:p>
          <w:p w14:paraId="3789A930" w14:textId="77777777" w:rsidR="003C1A48" w:rsidRPr="00B405A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Piso / Número de Sala: </w:t>
            </w:r>
            <w:r>
              <w:rPr>
                <w:rFonts w:ascii="Times New Roman" w:hAnsi="Times New Roman"/>
                <w:sz w:val="24"/>
                <w:szCs w:val="20"/>
                <w:u w:val="single"/>
              </w:rPr>
              <w:tab/>
            </w:r>
          </w:p>
          <w:p w14:paraId="372C60FE" w14:textId="77777777" w:rsidR="003C1A48" w:rsidRPr="00EE14FE"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Ciudad: </w:t>
            </w:r>
            <w:r>
              <w:rPr>
                <w:rFonts w:ascii="Times New Roman" w:hAnsi="Times New Roman"/>
                <w:sz w:val="24"/>
                <w:szCs w:val="20"/>
                <w:u w:val="single"/>
              </w:rPr>
              <w:tab/>
            </w:r>
          </w:p>
          <w:p w14:paraId="3C91BFD9"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País:</w:t>
            </w:r>
            <w:r>
              <w:rPr>
                <w:rFonts w:ascii="Times New Roman" w:hAnsi="Times New Roman"/>
                <w:sz w:val="24"/>
                <w:szCs w:val="20"/>
                <w:u w:val="single"/>
              </w:rPr>
              <w:tab/>
            </w:r>
          </w:p>
          <w:p w14:paraId="3E79BDED"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Fecha: </w:t>
            </w:r>
            <w:r>
              <w:rPr>
                <w:rFonts w:ascii="Times New Roman" w:hAnsi="Times New Roman"/>
                <w:sz w:val="24"/>
                <w:szCs w:val="20"/>
                <w:u w:val="single"/>
              </w:rPr>
              <w:tab/>
            </w:r>
          </w:p>
          <w:p w14:paraId="5F77FB9F"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u w:val="single"/>
              </w:rPr>
            </w:pPr>
            <w:r>
              <w:rPr>
                <w:rFonts w:ascii="Times New Roman" w:hAnsi="Times New Roman"/>
                <w:sz w:val="24"/>
                <w:szCs w:val="20"/>
              </w:rPr>
              <w:t xml:space="preserve">Hora: </w:t>
            </w:r>
            <w:r>
              <w:rPr>
                <w:rFonts w:ascii="Times New Roman" w:hAnsi="Times New Roman"/>
                <w:sz w:val="24"/>
                <w:szCs w:val="20"/>
                <w:u w:val="single"/>
              </w:rPr>
              <w:tab/>
            </w:r>
          </w:p>
          <w:p w14:paraId="18FCEA64"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p>
        </w:tc>
      </w:tr>
      <w:tr w:rsidR="003C1A48" w:rsidRPr="00742E8D" w14:paraId="57612A52"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7EBD8FAB"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26.3</w:t>
            </w:r>
          </w:p>
        </w:tc>
        <w:tc>
          <w:tcPr>
            <w:tcW w:w="8038" w:type="dxa"/>
            <w:tcBorders>
              <w:top w:val="single" w:sz="6" w:space="0" w:color="000000"/>
              <w:bottom w:val="single" w:sz="6" w:space="0" w:color="000000"/>
              <w:right w:val="single" w:sz="8" w:space="0" w:color="000000"/>
            </w:tcBorders>
          </w:tcPr>
          <w:p w14:paraId="493D7FEB" w14:textId="77777777" w:rsidR="003C1A48" w:rsidRPr="007241BF"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Las Ofertas Técnicas </w:t>
            </w:r>
            <w:r>
              <w:rPr>
                <w:rFonts w:ascii="Times New Roman" w:hAnsi="Times New Roman"/>
                <w:b/>
                <w:bCs/>
                <w:sz w:val="24"/>
                <w:szCs w:val="20"/>
              </w:rPr>
              <w:t xml:space="preserve">[serán] </w:t>
            </w:r>
            <w:r>
              <w:rPr>
                <w:rFonts w:ascii="Times New Roman" w:hAnsi="Times New Roman"/>
                <w:sz w:val="24"/>
                <w:szCs w:val="20"/>
              </w:rPr>
              <w:t>abiertas públicamente.</w:t>
            </w:r>
          </w:p>
        </w:tc>
      </w:tr>
      <w:tr w:rsidR="003C1A48" w:rsidRPr="00742E8D" w14:paraId="5AADCFB4"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45A15E5C"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E.  Evaluación y Comparación de Ofertas</w:t>
            </w:r>
          </w:p>
        </w:tc>
      </w:tr>
      <w:tr w:rsidR="003C1A48" w:rsidRPr="00742E8D" w14:paraId="02AA735A"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590615E3"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iCs/>
                <w:sz w:val="24"/>
                <w:szCs w:val="20"/>
              </w:rPr>
            </w:pPr>
            <w:r>
              <w:rPr>
                <w:rFonts w:ascii="Times New Roman" w:hAnsi="Times New Roman"/>
                <w:b/>
                <w:sz w:val="24"/>
                <w:szCs w:val="20"/>
              </w:rPr>
              <w:t>ITB 27.3</w:t>
            </w:r>
          </w:p>
        </w:tc>
        <w:tc>
          <w:tcPr>
            <w:tcW w:w="8038" w:type="dxa"/>
            <w:tcBorders>
              <w:top w:val="single" w:sz="6" w:space="0" w:color="000000"/>
              <w:bottom w:val="single" w:sz="6" w:space="0" w:color="000000"/>
              <w:right w:val="single" w:sz="8" w:space="0" w:color="000000"/>
            </w:tcBorders>
          </w:tcPr>
          <w:p w14:paraId="59829C13" w14:textId="77777777" w:rsidR="003C1A48" w:rsidRPr="0063164A"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 xml:space="preserve">Toda la correspondencia debe ser dirigida al Cliente a: </w:t>
            </w:r>
            <w:r>
              <w:rPr>
                <w:rFonts w:ascii="Times New Roman" w:hAnsi="Times New Roman"/>
                <w:b/>
                <w:sz w:val="24"/>
                <w:szCs w:val="20"/>
              </w:rPr>
              <w:t>[insertar dirección]</w:t>
            </w:r>
            <w:r>
              <w:rPr>
                <w:rFonts w:ascii="Times New Roman" w:hAnsi="Times New Roman"/>
                <w:b/>
                <w:i/>
                <w:sz w:val="24"/>
                <w:szCs w:val="20"/>
              </w:rPr>
              <w:t>.</w:t>
            </w:r>
          </w:p>
        </w:tc>
      </w:tr>
      <w:tr w:rsidR="003C1A48" w:rsidRPr="00742E8D" w14:paraId="0719C414"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6017ED21"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ITB 29.1</w:t>
            </w:r>
          </w:p>
        </w:tc>
        <w:tc>
          <w:tcPr>
            <w:tcW w:w="8038" w:type="dxa"/>
            <w:tcBorders>
              <w:top w:val="single" w:sz="6" w:space="0" w:color="000000"/>
              <w:bottom w:val="single" w:sz="6" w:space="0" w:color="000000"/>
              <w:right w:val="single" w:sz="8" w:space="0" w:color="000000"/>
            </w:tcBorders>
          </w:tcPr>
          <w:p w14:paraId="10F0F5FE" w14:textId="77777777" w:rsidR="003C1A48" w:rsidRPr="00742E8D" w:rsidRDefault="003C1A48" w:rsidP="003C1A48">
            <w:pPr>
              <w:tabs>
                <w:tab w:val="left" w:pos="-1440"/>
                <w:tab w:val="left" w:pos="-720"/>
              </w:tabs>
              <w:suppressAutoHyphens/>
              <w:spacing w:after="0" w:line="240" w:lineRule="auto"/>
              <w:rPr>
                <w:rFonts w:ascii="Times New Roman" w:eastAsia="Times New Roman" w:hAnsi="Times New Roman"/>
                <w:sz w:val="24"/>
                <w:szCs w:val="20"/>
              </w:rPr>
            </w:pPr>
            <w:r>
              <w:rPr>
                <w:rFonts w:ascii="Times New Roman" w:hAnsi="Times New Roman"/>
                <w:sz w:val="24"/>
                <w:szCs w:val="20"/>
              </w:rPr>
              <w:t>Los criterios de evaluación técnica, los subcriterios y el sistema de puntos se describen detalladamente en la Sección III, Artículo 3.7, titulada Criterios de Evaluación Técnica. La calificación técnica mínima también se indica en la misma Sección III, Artículo 3.7</w:t>
            </w:r>
          </w:p>
        </w:tc>
      </w:tr>
      <w:tr w:rsidR="003C1A48" w:rsidRPr="00742E8D" w14:paraId="6FA97A09"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0283EC97"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iCs/>
                <w:sz w:val="24"/>
                <w:szCs w:val="20"/>
              </w:rPr>
            </w:pPr>
            <w:r>
              <w:rPr>
                <w:rFonts w:ascii="Times New Roman" w:hAnsi="Times New Roman"/>
                <w:b/>
                <w:iCs/>
                <w:sz w:val="24"/>
                <w:szCs w:val="20"/>
              </w:rPr>
              <w:t>ITB 30.2</w:t>
            </w:r>
          </w:p>
        </w:tc>
        <w:tc>
          <w:tcPr>
            <w:tcW w:w="8038" w:type="dxa"/>
            <w:tcBorders>
              <w:top w:val="single" w:sz="6" w:space="0" w:color="000000"/>
              <w:bottom w:val="single" w:sz="6" w:space="0" w:color="000000"/>
              <w:right w:val="single" w:sz="8" w:space="0" w:color="000000"/>
            </w:tcBorders>
          </w:tcPr>
          <w:p w14:paraId="1A180E9C" w14:textId="77777777" w:rsidR="003C1A48" w:rsidRPr="0063164A" w:rsidRDefault="003C1A48" w:rsidP="003C1A48">
            <w:pPr>
              <w:tabs>
                <w:tab w:val="right" w:pos="7254"/>
              </w:tabs>
              <w:spacing w:before="60" w:after="60" w:line="240" w:lineRule="auto"/>
              <w:jc w:val="both"/>
              <w:rPr>
                <w:rFonts w:ascii="Times New Roman" w:eastAsia="Times New Roman" w:hAnsi="Times New Roman"/>
                <w:sz w:val="24"/>
                <w:szCs w:val="20"/>
              </w:rPr>
            </w:pPr>
            <w:r>
              <w:rPr>
                <w:rFonts w:ascii="Times New Roman" w:hAnsi="Times New Roman"/>
                <w:sz w:val="24"/>
                <w:szCs w:val="20"/>
              </w:rPr>
              <w:t xml:space="preserve">La moneda que se deberá utilizar para la evaluación y comparación de la Oferta es: </w:t>
            </w:r>
            <w:r>
              <w:rPr>
                <w:rFonts w:ascii="Times New Roman" w:hAnsi="Times New Roman"/>
                <w:b/>
                <w:sz w:val="24"/>
                <w:szCs w:val="20"/>
              </w:rPr>
              <w:t>[insertar detalles aquí].</w:t>
            </w:r>
          </w:p>
          <w:p w14:paraId="27F54188" w14:textId="77777777" w:rsidR="003C1A48" w:rsidRPr="00B405AD" w:rsidRDefault="003C1A48" w:rsidP="003C1A48">
            <w:pPr>
              <w:tabs>
                <w:tab w:val="right" w:pos="7254"/>
              </w:tabs>
              <w:spacing w:before="60" w:after="60" w:line="240" w:lineRule="auto"/>
              <w:jc w:val="both"/>
              <w:rPr>
                <w:rFonts w:ascii="Times New Roman" w:eastAsia="Times New Roman" w:hAnsi="Times New Roman"/>
                <w:sz w:val="24"/>
                <w:szCs w:val="20"/>
              </w:rPr>
            </w:pPr>
          </w:p>
          <w:p w14:paraId="06DFB422" w14:textId="77777777" w:rsidR="003C1A48" w:rsidRPr="00B405AD" w:rsidRDefault="003C1A48" w:rsidP="003C1A48">
            <w:pPr>
              <w:tabs>
                <w:tab w:val="left" w:pos="-1440"/>
                <w:tab w:val="left" w:pos="-720"/>
              </w:tabs>
              <w:suppressAutoHyphens/>
              <w:spacing w:after="0" w:line="240" w:lineRule="auto"/>
              <w:jc w:val="both"/>
              <w:rPr>
                <w:rFonts w:ascii="Times New Roman" w:eastAsia="Times New Roman" w:hAnsi="Times New Roman"/>
                <w:b/>
                <w:sz w:val="24"/>
                <w:szCs w:val="20"/>
              </w:rPr>
            </w:pPr>
            <w:r>
              <w:rPr>
                <w:rFonts w:ascii="Times New Roman" w:hAnsi="Times New Roman"/>
                <w:sz w:val="24"/>
                <w:szCs w:val="20"/>
              </w:rPr>
              <w:t xml:space="preserve">Las bases para conversión deberán ser: </w:t>
            </w:r>
            <w:r>
              <w:rPr>
                <w:rFonts w:ascii="Times New Roman" w:hAnsi="Times New Roman"/>
                <w:b/>
                <w:sz w:val="24"/>
                <w:szCs w:val="20"/>
              </w:rPr>
              <w:t>[Especificar la fuente del tipo de cambio, tal como la tasa de Tipo Vendedor del Banco Central, una tasa publicada que esté ampliamente disponible, etc.]</w:t>
            </w:r>
          </w:p>
          <w:p w14:paraId="4F0E38E5"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La fecha para el tipo de cambio deberá será [</w:t>
            </w:r>
            <w:r>
              <w:rPr>
                <w:rFonts w:ascii="Times New Roman" w:hAnsi="Times New Roman"/>
                <w:b/>
                <w:bCs/>
                <w:sz w:val="24"/>
                <w:szCs w:val="20"/>
              </w:rPr>
              <w:t>la fecha que es veintiocho (28) días antes de la presentación de la Oferta]</w:t>
            </w:r>
          </w:p>
        </w:tc>
      </w:tr>
      <w:tr w:rsidR="003C1A48" w:rsidRPr="00742E8D" w14:paraId="46B3322A" w14:textId="77777777" w:rsidTr="004555F9">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53BBAB19" w14:textId="77777777" w:rsidR="003C1A48" w:rsidRPr="00742E8D"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iCs/>
                <w:sz w:val="24"/>
                <w:szCs w:val="20"/>
              </w:rPr>
            </w:pPr>
            <w:r>
              <w:rPr>
                <w:rFonts w:ascii="Times New Roman" w:hAnsi="Times New Roman"/>
                <w:b/>
                <w:iCs/>
                <w:sz w:val="24"/>
                <w:szCs w:val="20"/>
              </w:rPr>
              <w:t>ITB 30.5</w:t>
            </w:r>
          </w:p>
        </w:tc>
        <w:tc>
          <w:tcPr>
            <w:tcW w:w="8038" w:type="dxa"/>
            <w:tcBorders>
              <w:top w:val="single" w:sz="6" w:space="0" w:color="000000"/>
              <w:bottom w:val="single" w:sz="6" w:space="0" w:color="000000"/>
              <w:right w:val="single" w:sz="8" w:space="0" w:color="000000"/>
            </w:tcBorders>
          </w:tcPr>
          <w:p w14:paraId="619FB36C" w14:textId="77777777" w:rsidR="003C1A48" w:rsidRPr="00742E8D" w:rsidRDefault="003C1A48" w:rsidP="003C1A48">
            <w:pPr>
              <w:tabs>
                <w:tab w:val="right" w:pos="7254"/>
              </w:tabs>
              <w:spacing w:before="60" w:after="60" w:line="240" w:lineRule="auto"/>
              <w:jc w:val="both"/>
              <w:rPr>
                <w:rFonts w:ascii="Times New Roman" w:eastAsia="Times New Roman" w:hAnsi="Times New Roman"/>
                <w:sz w:val="24"/>
                <w:szCs w:val="20"/>
              </w:rPr>
            </w:pPr>
            <w:r>
              <w:rPr>
                <w:rFonts w:ascii="Times New Roman" w:hAnsi="Times New Roman"/>
                <w:sz w:val="24"/>
                <w:szCs w:val="20"/>
              </w:rPr>
              <w:t xml:space="preserve">La evaluación combinada de las </w:t>
            </w:r>
            <w:r w:rsidRPr="00C70CBB">
              <w:rPr>
                <w:rFonts w:ascii="Times New Roman" w:hAnsi="Times New Roman"/>
                <w:sz w:val="24"/>
                <w:szCs w:val="20"/>
              </w:rPr>
              <w:t>ofertas técnicas y financieras</w:t>
            </w:r>
            <w:r>
              <w:rPr>
                <w:rFonts w:ascii="Times New Roman" w:hAnsi="Times New Roman"/>
                <w:sz w:val="24"/>
                <w:szCs w:val="20"/>
              </w:rPr>
              <w:t xml:space="preserve"> se llevará a cabo utilizando la metodología con la ponderación para las </w:t>
            </w:r>
            <w:r w:rsidRPr="00C70CBB">
              <w:rPr>
                <w:rFonts w:ascii="Times New Roman" w:hAnsi="Times New Roman"/>
                <w:sz w:val="24"/>
                <w:szCs w:val="20"/>
              </w:rPr>
              <w:t>ofertas técnicas y financieras</w:t>
            </w:r>
            <w:r>
              <w:rPr>
                <w:rFonts w:ascii="Times New Roman" w:hAnsi="Times New Roman"/>
                <w:sz w:val="24"/>
                <w:szCs w:val="20"/>
              </w:rPr>
              <w:t xml:space="preserve"> tal como se describe completamente en la Sección III, Artículo 3.13.</w:t>
            </w:r>
          </w:p>
        </w:tc>
      </w:tr>
      <w:tr w:rsidR="003C1A48" w:rsidRPr="00742E8D" w14:paraId="679D670B"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63985FBB" w14:textId="77777777" w:rsidR="003C1A48" w:rsidRPr="00656EF1"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b/>
                <w:sz w:val="24"/>
                <w:szCs w:val="20"/>
              </w:rPr>
            </w:pPr>
            <w:r>
              <w:rPr>
                <w:rFonts w:ascii="Times New Roman" w:hAnsi="Times New Roman"/>
                <w:b/>
                <w:sz w:val="24"/>
                <w:szCs w:val="20"/>
              </w:rPr>
              <w:t>F.  Adjudicación del Contrato</w:t>
            </w:r>
          </w:p>
        </w:tc>
      </w:tr>
      <w:tr w:rsidR="003C1A48" w:rsidRPr="00742E8D" w14:paraId="2782F4CB" w14:textId="77777777" w:rsidTr="004555F9">
        <w:tblPrEx>
          <w:tblBorders>
            <w:insideH w:val="single" w:sz="8" w:space="0" w:color="000000"/>
          </w:tblBorders>
        </w:tblPrEx>
        <w:tc>
          <w:tcPr>
            <w:tcW w:w="1862" w:type="dxa"/>
            <w:tcBorders>
              <w:top w:val="single" w:sz="6" w:space="0" w:color="000000"/>
              <w:left w:val="single" w:sz="8" w:space="0" w:color="000000"/>
              <w:bottom w:val="single" w:sz="8" w:space="0" w:color="000000"/>
            </w:tcBorders>
          </w:tcPr>
          <w:p w14:paraId="1C86F03C" w14:textId="4E631DEF" w:rsidR="003C1A48" w:rsidRPr="00742E8D" w:rsidRDefault="00DB4404" w:rsidP="003C1A48">
            <w:pPr>
              <w:tabs>
                <w:tab w:val="left" w:pos="-1440"/>
                <w:tab w:val="left" w:pos="-720"/>
              </w:tabs>
              <w:suppressAutoHyphens/>
              <w:spacing w:after="0" w:line="240" w:lineRule="auto"/>
              <w:ind w:left="2880" w:hanging="2880"/>
              <w:jc w:val="both"/>
              <w:rPr>
                <w:rFonts w:ascii="Times New Roman" w:eastAsia="Times New Roman" w:hAnsi="Times New Roman"/>
                <w:b/>
                <w:iCs/>
                <w:sz w:val="24"/>
                <w:szCs w:val="20"/>
              </w:rPr>
            </w:pPr>
            <w:r>
              <w:rPr>
                <w:rFonts w:ascii="Times New Roman" w:hAnsi="Times New Roman"/>
                <w:b/>
                <w:iCs/>
                <w:sz w:val="24"/>
                <w:szCs w:val="20"/>
              </w:rPr>
              <w:t>ITB 38.1</w:t>
            </w:r>
          </w:p>
        </w:tc>
        <w:tc>
          <w:tcPr>
            <w:tcW w:w="8038" w:type="dxa"/>
            <w:tcBorders>
              <w:top w:val="single" w:sz="6" w:space="0" w:color="000000"/>
              <w:bottom w:val="single" w:sz="8" w:space="0" w:color="000000"/>
              <w:right w:val="single" w:sz="8" w:space="0" w:color="000000"/>
            </w:tcBorders>
          </w:tcPr>
          <w:p w14:paraId="7FBADC19" w14:textId="77777777" w:rsidR="003C1A48" w:rsidRPr="00656EF1" w:rsidRDefault="003C1A48" w:rsidP="003C1A48">
            <w:pPr>
              <w:tabs>
                <w:tab w:val="left" w:pos="-1440"/>
                <w:tab w:val="left" w:pos="-720"/>
              </w:tabs>
              <w:suppressAutoHyphens/>
              <w:spacing w:after="0" w:line="240" w:lineRule="auto"/>
              <w:ind w:left="2880" w:hanging="2880"/>
              <w:jc w:val="both"/>
              <w:rPr>
                <w:rFonts w:ascii="Times New Roman" w:eastAsia="Times New Roman" w:hAnsi="Times New Roman"/>
                <w:sz w:val="24"/>
                <w:szCs w:val="20"/>
              </w:rPr>
            </w:pPr>
            <w:r>
              <w:rPr>
                <w:rFonts w:ascii="Times New Roman" w:hAnsi="Times New Roman"/>
                <w:sz w:val="24"/>
                <w:szCs w:val="20"/>
              </w:rPr>
              <w:t>Las negociaciones se deberán llevar a cabo en:</w:t>
            </w:r>
          </w:p>
          <w:p w14:paraId="3E9AB507" w14:textId="77777777" w:rsidR="003C1A48" w:rsidRPr="007241BF" w:rsidRDefault="003C1A48" w:rsidP="003C1A48">
            <w:pPr>
              <w:tabs>
                <w:tab w:val="left" w:pos="-1440"/>
                <w:tab w:val="left" w:pos="-720"/>
              </w:tabs>
              <w:suppressAutoHyphens/>
              <w:spacing w:after="0" w:line="240" w:lineRule="auto"/>
              <w:ind w:left="3554" w:hanging="3554"/>
              <w:jc w:val="both"/>
              <w:rPr>
                <w:rFonts w:ascii="Times New Roman" w:eastAsia="Times New Roman" w:hAnsi="Times New Roman"/>
                <w:sz w:val="24"/>
                <w:szCs w:val="20"/>
              </w:rPr>
            </w:pPr>
            <w:r>
              <w:rPr>
                <w:rFonts w:ascii="Times New Roman" w:hAnsi="Times New Roman"/>
                <w:sz w:val="24"/>
                <w:szCs w:val="20"/>
              </w:rPr>
              <w:t xml:space="preserve">Dirección: </w:t>
            </w:r>
            <w:r>
              <w:rPr>
                <w:rFonts w:ascii="Times New Roman" w:hAnsi="Times New Roman"/>
                <w:sz w:val="24"/>
                <w:szCs w:val="20"/>
                <w:u w:val="single"/>
              </w:rPr>
              <w:tab/>
            </w:r>
          </w:p>
          <w:p w14:paraId="501F9074" w14:textId="77777777" w:rsidR="003C1A48" w:rsidRPr="00B405AD" w:rsidRDefault="003C1A48" w:rsidP="003C1A48">
            <w:pPr>
              <w:tabs>
                <w:tab w:val="left" w:pos="-1440"/>
                <w:tab w:val="left" w:pos="-720"/>
              </w:tabs>
              <w:suppressAutoHyphens/>
              <w:spacing w:after="0" w:line="240" w:lineRule="auto"/>
              <w:ind w:left="3554" w:hanging="3554"/>
              <w:jc w:val="both"/>
              <w:rPr>
                <w:rFonts w:ascii="Times New Roman" w:eastAsia="Times New Roman" w:hAnsi="Times New Roman"/>
                <w:sz w:val="24"/>
                <w:szCs w:val="20"/>
              </w:rPr>
            </w:pPr>
            <w:r>
              <w:rPr>
                <w:rFonts w:ascii="Times New Roman" w:hAnsi="Times New Roman"/>
                <w:sz w:val="24"/>
                <w:szCs w:val="20"/>
              </w:rPr>
              <w:t xml:space="preserve">Piso / Número de Sala: </w:t>
            </w:r>
            <w:r>
              <w:rPr>
                <w:rFonts w:ascii="Times New Roman" w:hAnsi="Times New Roman"/>
                <w:sz w:val="24"/>
                <w:szCs w:val="20"/>
                <w:u w:val="single"/>
              </w:rPr>
              <w:tab/>
            </w:r>
          </w:p>
          <w:p w14:paraId="65F593D8" w14:textId="77777777" w:rsidR="003C1A48" w:rsidRPr="00B405AD" w:rsidRDefault="003C1A48" w:rsidP="003C1A48">
            <w:pPr>
              <w:tabs>
                <w:tab w:val="left" w:pos="-1440"/>
                <w:tab w:val="left" w:pos="-720"/>
              </w:tabs>
              <w:suppressAutoHyphens/>
              <w:spacing w:after="0" w:line="240" w:lineRule="auto"/>
              <w:ind w:left="3554" w:hanging="3554"/>
              <w:jc w:val="both"/>
              <w:rPr>
                <w:rFonts w:ascii="Times New Roman" w:eastAsia="Times New Roman" w:hAnsi="Times New Roman"/>
                <w:sz w:val="24"/>
                <w:szCs w:val="20"/>
              </w:rPr>
            </w:pPr>
            <w:r>
              <w:rPr>
                <w:rFonts w:ascii="Times New Roman" w:hAnsi="Times New Roman"/>
                <w:sz w:val="24"/>
                <w:szCs w:val="20"/>
              </w:rPr>
              <w:t xml:space="preserve">Ciudad: </w:t>
            </w:r>
            <w:r>
              <w:rPr>
                <w:rFonts w:ascii="Times New Roman" w:hAnsi="Times New Roman"/>
                <w:sz w:val="24"/>
                <w:szCs w:val="20"/>
                <w:u w:val="single"/>
              </w:rPr>
              <w:tab/>
            </w:r>
          </w:p>
          <w:p w14:paraId="1935C047" w14:textId="77777777" w:rsidR="003C1A48" w:rsidRPr="00742E8D" w:rsidRDefault="003C1A48" w:rsidP="003C1A48">
            <w:pPr>
              <w:tabs>
                <w:tab w:val="left" w:pos="-1440"/>
                <w:tab w:val="left" w:pos="-720"/>
              </w:tabs>
              <w:suppressAutoHyphens/>
              <w:spacing w:after="0" w:line="240" w:lineRule="auto"/>
              <w:ind w:left="3554" w:hanging="3554"/>
              <w:jc w:val="both"/>
              <w:rPr>
                <w:rFonts w:ascii="Times New Roman" w:eastAsia="Times New Roman" w:hAnsi="Times New Roman"/>
                <w:sz w:val="24"/>
                <w:szCs w:val="20"/>
              </w:rPr>
            </w:pPr>
            <w:r>
              <w:rPr>
                <w:rFonts w:ascii="Times New Roman" w:hAnsi="Times New Roman"/>
                <w:sz w:val="24"/>
                <w:szCs w:val="20"/>
              </w:rPr>
              <w:t>País:</w:t>
            </w:r>
            <w:r>
              <w:rPr>
                <w:rFonts w:ascii="Times New Roman" w:hAnsi="Times New Roman"/>
                <w:sz w:val="24"/>
                <w:szCs w:val="20"/>
                <w:u w:val="single"/>
              </w:rPr>
              <w:tab/>
            </w:r>
            <w:r>
              <w:rPr>
                <w:rFonts w:ascii="Times New Roman" w:hAnsi="Times New Roman"/>
                <w:sz w:val="24"/>
                <w:szCs w:val="20"/>
              </w:rPr>
              <w:tab/>
            </w:r>
          </w:p>
          <w:p w14:paraId="3E1E3278" w14:textId="77777777" w:rsidR="003C1A48" w:rsidRPr="00742E8D"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p>
        </w:tc>
      </w:tr>
      <w:tr w:rsidR="003C1A48" w:rsidRPr="00742E8D" w14:paraId="5B7373F9" w14:textId="77777777" w:rsidTr="004C5318">
        <w:tblPrEx>
          <w:tblBorders>
            <w:insideH w:val="single" w:sz="8" w:space="0" w:color="000000"/>
          </w:tblBorders>
        </w:tblPrEx>
        <w:tc>
          <w:tcPr>
            <w:tcW w:w="1862" w:type="dxa"/>
            <w:tcBorders>
              <w:top w:val="single" w:sz="6" w:space="0" w:color="000000"/>
              <w:left w:val="single" w:sz="8" w:space="0" w:color="000000"/>
              <w:bottom w:val="single" w:sz="6" w:space="0" w:color="000000"/>
            </w:tcBorders>
          </w:tcPr>
          <w:p w14:paraId="65F5E95C" w14:textId="12337C73" w:rsidR="003C1A48" w:rsidRPr="00656EF1" w:rsidRDefault="00DB4404" w:rsidP="003C1A48">
            <w:pPr>
              <w:tabs>
                <w:tab w:val="left" w:pos="-1440"/>
                <w:tab w:val="left" w:pos="-720"/>
              </w:tabs>
              <w:suppressAutoHyphens/>
              <w:spacing w:after="0" w:line="240" w:lineRule="auto"/>
              <w:ind w:left="2880" w:hanging="2880"/>
              <w:jc w:val="both"/>
              <w:rPr>
                <w:rFonts w:ascii="Times New Roman" w:eastAsia="Times New Roman" w:hAnsi="Times New Roman"/>
                <w:b/>
                <w:iCs/>
                <w:sz w:val="24"/>
                <w:szCs w:val="20"/>
              </w:rPr>
            </w:pPr>
            <w:r>
              <w:rPr>
                <w:rFonts w:ascii="Times New Roman" w:hAnsi="Times New Roman"/>
                <w:b/>
                <w:iCs/>
                <w:sz w:val="24"/>
                <w:szCs w:val="20"/>
              </w:rPr>
              <w:t>ITB 37.1</w:t>
            </w:r>
          </w:p>
        </w:tc>
        <w:tc>
          <w:tcPr>
            <w:tcW w:w="8038" w:type="dxa"/>
            <w:tcBorders>
              <w:top w:val="single" w:sz="6" w:space="0" w:color="000000"/>
              <w:bottom w:val="single" w:sz="6" w:space="0" w:color="000000"/>
              <w:right w:val="single" w:sz="8" w:space="0" w:color="000000"/>
            </w:tcBorders>
          </w:tcPr>
          <w:p w14:paraId="2606518E" w14:textId="77777777" w:rsidR="003C1A48" w:rsidRPr="007241BF" w:rsidRDefault="003C1A48" w:rsidP="003C1A48">
            <w:pPr>
              <w:tabs>
                <w:tab w:val="left" w:pos="-1440"/>
                <w:tab w:val="left" w:pos="-720"/>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Sistema de Impugnación de Ofertas del Cliente se encuentra disponible en el sitio web del Cliente </w:t>
            </w:r>
            <w:r>
              <w:rPr>
                <w:rFonts w:ascii="Times New Roman" w:hAnsi="Times New Roman"/>
                <w:b/>
                <w:sz w:val="24"/>
                <w:szCs w:val="20"/>
              </w:rPr>
              <w:t>[insertar dirección del sitio web]</w:t>
            </w:r>
            <w:r>
              <w:rPr>
                <w:rFonts w:ascii="Times New Roman" w:hAnsi="Times New Roman"/>
                <w:sz w:val="24"/>
                <w:szCs w:val="20"/>
              </w:rPr>
              <w:t>.</w:t>
            </w:r>
          </w:p>
        </w:tc>
      </w:tr>
    </w:tbl>
    <w:p w14:paraId="06EDACFA" w14:textId="77777777" w:rsidR="00A14E28" w:rsidRDefault="00A14E28" w:rsidP="00A14E28">
      <w:pPr>
        <w:spacing w:after="0" w:line="240" w:lineRule="auto"/>
        <w:jc w:val="both"/>
        <w:rPr>
          <w:rFonts w:ascii="Times New Roman" w:eastAsia="Times New Roman" w:hAnsi="Times New Roman"/>
          <w:sz w:val="24"/>
          <w:szCs w:val="20"/>
        </w:rPr>
      </w:pPr>
    </w:p>
    <w:p w14:paraId="2A005079" w14:textId="77777777" w:rsidR="00A14E28" w:rsidRDefault="00A14E28" w:rsidP="00A14E28">
      <w:pPr>
        <w:spacing w:after="0" w:line="240" w:lineRule="auto"/>
        <w:jc w:val="both"/>
        <w:rPr>
          <w:rFonts w:ascii="Times New Roman" w:eastAsia="Times New Roman" w:hAnsi="Times New Roman"/>
          <w:sz w:val="24"/>
          <w:szCs w:val="20"/>
        </w:rPr>
      </w:pPr>
    </w:p>
    <w:p w14:paraId="691C09B2" w14:textId="77777777" w:rsidR="00A14E28" w:rsidRDefault="00A14E28" w:rsidP="00A14E28">
      <w:pPr>
        <w:spacing w:after="0" w:line="240" w:lineRule="auto"/>
        <w:jc w:val="both"/>
        <w:rPr>
          <w:rFonts w:ascii="Times New Roman" w:eastAsia="Times New Roman" w:hAnsi="Times New Roman"/>
          <w:sz w:val="24"/>
          <w:szCs w:val="20"/>
        </w:rPr>
      </w:pPr>
    </w:p>
    <w:p w14:paraId="73ACE666" w14:textId="77777777" w:rsidR="00A14E28" w:rsidRDefault="00A14E28" w:rsidP="00A14E28">
      <w:pPr>
        <w:spacing w:after="0" w:line="240" w:lineRule="auto"/>
        <w:jc w:val="both"/>
        <w:rPr>
          <w:rFonts w:ascii="Times New Roman" w:eastAsia="Times New Roman" w:hAnsi="Times New Roman"/>
          <w:sz w:val="24"/>
          <w:szCs w:val="20"/>
        </w:rPr>
      </w:pPr>
    </w:p>
    <w:p w14:paraId="4B0FD71B" w14:textId="77777777" w:rsidR="00A14E28" w:rsidRDefault="00A14E28" w:rsidP="00A14E28">
      <w:pPr>
        <w:spacing w:after="0" w:line="240" w:lineRule="auto"/>
        <w:jc w:val="both"/>
        <w:rPr>
          <w:rFonts w:ascii="Times New Roman" w:eastAsia="Times New Roman" w:hAnsi="Times New Roman"/>
          <w:sz w:val="24"/>
          <w:szCs w:val="20"/>
        </w:rPr>
      </w:pPr>
    </w:p>
    <w:p w14:paraId="39BC10FC" w14:textId="77777777" w:rsidR="00A14E28" w:rsidRDefault="00A14E28" w:rsidP="00A14E28">
      <w:pPr>
        <w:spacing w:after="0" w:line="240" w:lineRule="auto"/>
        <w:jc w:val="both"/>
        <w:rPr>
          <w:rFonts w:ascii="Times New Roman" w:eastAsia="Times New Roman" w:hAnsi="Times New Roman"/>
          <w:sz w:val="24"/>
          <w:szCs w:val="20"/>
        </w:rPr>
      </w:pPr>
    </w:p>
    <w:p w14:paraId="7EE455C8" w14:textId="77777777" w:rsidR="00A14E28" w:rsidRDefault="00A14E28" w:rsidP="00A14E28">
      <w:pPr>
        <w:spacing w:after="0" w:line="240" w:lineRule="auto"/>
        <w:jc w:val="both"/>
        <w:rPr>
          <w:rFonts w:ascii="Times New Roman" w:eastAsia="Times New Roman" w:hAnsi="Times New Roman"/>
          <w:sz w:val="24"/>
          <w:szCs w:val="20"/>
        </w:rPr>
      </w:pPr>
    </w:p>
    <w:p w14:paraId="02B53202" w14:textId="77777777" w:rsidR="00A14E28" w:rsidRPr="00A14E28" w:rsidRDefault="00A14E28" w:rsidP="00A14E28">
      <w:pPr>
        <w:tabs>
          <w:tab w:val="left" w:pos="1561"/>
        </w:tabs>
        <w:spacing w:after="0" w:line="240" w:lineRule="auto"/>
        <w:jc w:val="center"/>
        <w:rPr>
          <w:rFonts w:ascii="Times New Roman" w:eastAsia="Times New Roman" w:hAnsi="Times New Roman"/>
          <w:b/>
          <w:sz w:val="36"/>
          <w:szCs w:val="36"/>
        </w:rPr>
      </w:pPr>
      <w:r>
        <w:rPr>
          <w:rFonts w:ascii="Times New Roman" w:hAnsi="Times New Roman"/>
          <w:b/>
          <w:sz w:val="36"/>
          <w:szCs w:val="36"/>
        </w:rPr>
        <w:t>Anexo 1 de la Sección II – Hoja de Datos de Licitación</w:t>
      </w:r>
    </w:p>
    <w:p w14:paraId="7C4C35D0" w14:textId="77777777" w:rsidR="00A14E28" w:rsidRPr="00A14E28" w:rsidRDefault="00A14E28" w:rsidP="00A14E28">
      <w:pPr>
        <w:tabs>
          <w:tab w:val="left" w:pos="1561"/>
        </w:tabs>
        <w:spacing w:after="0" w:line="240" w:lineRule="auto"/>
        <w:jc w:val="center"/>
        <w:rPr>
          <w:rFonts w:ascii="Times New Roman" w:eastAsia="Times New Roman" w:hAnsi="Times New Roman"/>
          <w:b/>
          <w:sz w:val="36"/>
          <w:szCs w:val="36"/>
        </w:rPr>
      </w:pPr>
      <w:r>
        <w:rPr>
          <w:rFonts w:ascii="Times New Roman" w:hAnsi="Times New Roman"/>
          <w:b/>
          <w:sz w:val="36"/>
          <w:szCs w:val="36"/>
        </w:rPr>
        <w:t>Procedimiento para la Presentación Electrónica de Ofertas</w:t>
      </w:r>
    </w:p>
    <w:p w14:paraId="1477516B" w14:textId="77777777" w:rsidR="00A14E28" w:rsidRPr="00A14E28" w:rsidRDefault="00A14E28" w:rsidP="00A14E28">
      <w:pPr>
        <w:spacing w:after="0" w:line="240" w:lineRule="auto"/>
        <w:jc w:val="both"/>
        <w:rPr>
          <w:rFonts w:ascii="Times New Roman" w:eastAsia="Times New Roman" w:hAnsi="Times New Roman"/>
          <w:sz w:val="24"/>
          <w:szCs w:val="20"/>
        </w:rPr>
      </w:pPr>
    </w:p>
    <w:p w14:paraId="407B30D7" w14:textId="1064FA1B" w:rsidR="00A14E28" w:rsidRDefault="00A14E28" w:rsidP="00A14E28">
      <w:pPr>
        <w:spacing w:after="0" w:line="240" w:lineRule="auto"/>
        <w:jc w:val="both"/>
        <w:rPr>
          <w:rFonts w:ascii="Times New Roman" w:eastAsia="Times New Roman" w:hAnsi="Times New Roman"/>
          <w:sz w:val="24"/>
          <w:szCs w:val="20"/>
        </w:rPr>
      </w:pPr>
      <w:r>
        <w:rPr>
          <w:rFonts w:ascii="Times New Roman" w:hAnsi="Times New Roman"/>
          <w:sz w:val="24"/>
          <w:szCs w:val="20"/>
        </w:rPr>
        <w:t>1</w:t>
      </w:r>
      <w:r>
        <w:rPr>
          <w:rFonts w:ascii="Times New Roman" w:hAnsi="Times New Roman"/>
          <w:sz w:val="24"/>
          <w:szCs w:val="20"/>
        </w:rPr>
        <w:tab/>
        <w:t xml:space="preserve">Cada Licitante obtendrá un Enlace de Solicitud de Archivo (por correo electrónico) y deberá utilizar dicho enlace para enviar su Oferta completa. El Enlace de Solicitud de Archivo caducará en el plazo de presentación de la oferta, especificado en las ITB 23.1 </w:t>
      </w:r>
    </w:p>
    <w:p w14:paraId="55FE335B" w14:textId="3626EE8F" w:rsidR="00A57387" w:rsidRPr="00A14E28" w:rsidRDefault="00A57387" w:rsidP="00A14E28">
      <w:pPr>
        <w:spacing w:after="0" w:line="240" w:lineRule="auto"/>
        <w:jc w:val="both"/>
        <w:rPr>
          <w:rFonts w:ascii="Times New Roman" w:eastAsia="Times New Roman" w:hAnsi="Times New Roman"/>
          <w:sz w:val="24"/>
          <w:szCs w:val="20"/>
        </w:rPr>
      </w:pPr>
    </w:p>
    <w:p w14:paraId="510D8012" w14:textId="284BD682" w:rsidR="00A14E28" w:rsidRDefault="00A14E28" w:rsidP="00A14E28">
      <w:pPr>
        <w:spacing w:after="0" w:line="240" w:lineRule="auto"/>
        <w:jc w:val="both"/>
        <w:rPr>
          <w:rFonts w:ascii="Times New Roman" w:eastAsia="Times New Roman" w:hAnsi="Times New Roman"/>
          <w:sz w:val="24"/>
          <w:szCs w:val="20"/>
        </w:rPr>
      </w:pPr>
      <w:r>
        <w:rPr>
          <w:rFonts w:ascii="Times New Roman" w:hAnsi="Times New Roman"/>
          <w:sz w:val="24"/>
          <w:szCs w:val="20"/>
        </w:rPr>
        <w:t>2</w:t>
      </w:r>
      <w:r>
        <w:rPr>
          <w:rFonts w:ascii="Times New Roman" w:hAnsi="Times New Roman"/>
          <w:sz w:val="24"/>
          <w:szCs w:val="20"/>
        </w:rPr>
        <w:tab/>
      </w:r>
      <w:r>
        <w:rPr>
          <w:rFonts w:ascii="Times New Roman" w:hAnsi="Times New Roman"/>
          <w:sz w:val="24"/>
        </w:rPr>
        <w:t>Todos los documentos presentados (ya sea como archivos independientes o archivos en carpetas) deberán estar en formato pdf y en hojas de trabajo protegidas con contraseña para las propuestas financieras.</w:t>
      </w:r>
    </w:p>
    <w:p w14:paraId="1C5A40C7" w14:textId="77777777" w:rsidR="00A57387" w:rsidRPr="00A14E28" w:rsidRDefault="00A57387" w:rsidP="00A14E28">
      <w:pPr>
        <w:spacing w:after="0" w:line="240" w:lineRule="auto"/>
        <w:jc w:val="both"/>
        <w:rPr>
          <w:rFonts w:ascii="Times New Roman" w:eastAsia="Times New Roman" w:hAnsi="Times New Roman"/>
          <w:sz w:val="24"/>
          <w:szCs w:val="20"/>
        </w:rPr>
      </w:pPr>
    </w:p>
    <w:p w14:paraId="0DF715D3" w14:textId="77777777" w:rsidR="00A14E28" w:rsidRDefault="00A14E28" w:rsidP="00A14E28">
      <w:pPr>
        <w:spacing w:after="0" w:line="240" w:lineRule="auto"/>
        <w:jc w:val="both"/>
        <w:rPr>
          <w:rFonts w:ascii="Times New Roman" w:eastAsia="Times New Roman" w:hAnsi="Times New Roman"/>
          <w:sz w:val="24"/>
          <w:szCs w:val="20"/>
        </w:rPr>
      </w:pPr>
      <w:r>
        <w:rPr>
          <w:rFonts w:ascii="Times New Roman" w:hAnsi="Times New Roman"/>
          <w:sz w:val="24"/>
          <w:szCs w:val="20"/>
        </w:rPr>
        <w:t>3</w:t>
      </w:r>
      <w:r>
        <w:rPr>
          <w:rFonts w:ascii="Times New Roman" w:hAnsi="Times New Roman"/>
          <w:sz w:val="24"/>
          <w:szCs w:val="20"/>
        </w:rPr>
        <w:tab/>
        <w:t>Las Ofertas deberán estar protegidas por contraseña para su acceso, es decir, los archivos pdf no se podrán abrir sin la contraseña.</w:t>
      </w:r>
    </w:p>
    <w:p w14:paraId="67DAA86A" w14:textId="77777777" w:rsidR="00A57387" w:rsidRPr="00A14E28" w:rsidRDefault="00A57387" w:rsidP="00A14E28">
      <w:pPr>
        <w:spacing w:after="0" w:line="240" w:lineRule="auto"/>
        <w:jc w:val="both"/>
        <w:rPr>
          <w:rFonts w:ascii="Times New Roman" w:eastAsia="Times New Roman" w:hAnsi="Times New Roman"/>
          <w:sz w:val="24"/>
          <w:szCs w:val="20"/>
        </w:rPr>
      </w:pPr>
    </w:p>
    <w:p w14:paraId="5B0CE69D" w14:textId="5E337142" w:rsidR="00A14E28" w:rsidRPr="00A14E28" w:rsidRDefault="00A14E28" w:rsidP="00A14E28">
      <w:pPr>
        <w:spacing w:after="0" w:line="240" w:lineRule="auto"/>
        <w:jc w:val="both"/>
        <w:rPr>
          <w:rFonts w:ascii="Times New Roman" w:eastAsia="Times New Roman" w:hAnsi="Times New Roman"/>
          <w:sz w:val="24"/>
          <w:szCs w:val="20"/>
        </w:rPr>
      </w:pPr>
      <w:r>
        <w:rPr>
          <w:rFonts w:ascii="Times New Roman" w:hAnsi="Times New Roman"/>
          <w:sz w:val="24"/>
          <w:szCs w:val="20"/>
        </w:rPr>
        <w:t>4</w:t>
      </w:r>
      <w:r>
        <w:rPr>
          <w:rFonts w:ascii="Times New Roman" w:hAnsi="Times New Roman"/>
          <w:sz w:val="24"/>
          <w:szCs w:val="20"/>
        </w:rPr>
        <w:tab/>
        <w:t xml:space="preserve">Las instrucciones sobre cómo proteger con contraseña documentos en formato pdf en Adobe Acrobat se encuentran en: https://helpx.adobe.com/acrobat/using/securing-pdfs-passwords.html. </w:t>
      </w:r>
      <w:r>
        <w:rPr>
          <w:rFonts w:ascii="Times New Roman" w:hAnsi="Times New Roman"/>
          <w:sz w:val="24"/>
        </w:rPr>
        <w:t>Si el Licitante no tiene Adobe Acrobat, se recomienda descargar e instalar un programa gratuito tal como PDFMate.</w:t>
      </w:r>
      <w:r>
        <w:rPr>
          <w:rFonts w:ascii="Times New Roman" w:hAnsi="Times New Roman"/>
          <w:sz w:val="24"/>
          <w:szCs w:val="20"/>
        </w:rPr>
        <w:t xml:space="preserve"> Las instrucciones sobre cómo proteger con contraseña documentos en formato pdf en PDFMate se encuentran en:</w:t>
      </w:r>
    </w:p>
    <w:p w14:paraId="18F80043" w14:textId="680D79CC" w:rsidR="00A14E28" w:rsidRDefault="00FD6B02" w:rsidP="00A14E28">
      <w:pPr>
        <w:spacing w:after="0" w:line="240" w:lineRule="auto"/>
        <w:jc w:val="both"/>
        <w:rPr>
          <w:rFonts w:ascii="Times New Roman" w:eastAsia="Times New Roman" w:hAnsi="Times New Roman"/>
          <w:sz w:val="24"/>
          <w:szCs w:val="20"/>
        </w:rPr>
      </w:pPr>
      <w:hyperlink r:id="rId24" w:history="1">
        <w:r w:rsidR="001F4A1E">
          <w:rPr>
            <w:rStyle w:val="Hyperlink"/>
            <w:rFonts w:ascii="Times New Roman" w:hAnsi="Times New Roman"/>
            <w:sz w:val="24"/>
            <w:szCs w:val="20"/>
          </w:rPr>
          <w:t>http://www.pdfmate.com/feature-encrypt.html</w:t>
        </w:r>
      </w:hyperlink>
    </w:p>
    <w:p w14:paraId="05947504" w14:textId="77777777" w:rsidR="00A57387" w:rsidRPr="00A14E28" w:rsidRDefault="00A57387" w:rsidP="00A14E28">
      <w:pPr>
        <w:spacing w:after="0" w:line="240" w:lineRule="auto"/>
        <w:jc w:val="both"/>
        <w:rPr>
          <w:rFonts w:ascii="Times New Roman" w:eastAsia="Times New Roman" w:hAnsi="Times New Roman"/>
          <w:sz w:val="24"/>
          <w:szCs w:val="20"/>
        </w:rPr>
      </w:pPr>
    </w:p>
    <w:p w14:paraId="7D2EBB0A" w14:textId="768CE5F0" w:rsidR="00A14E28" w:rsidRDefault="00A14E28" w:rsidP="00A14E28">
      <w:pPr>
        <w:spacing w:after="0" w:line="240" w:lineRule="auto"/>
        <w:jc w:val="both"/>
        <w:rPr>
          <w:rFonts w:ascii="Times New Roman" w:eastAsia="Times New Roman" w:hAnsi="Times New Roman"/>
          <w:sz w:val="24"/>
          <w:szCs w:val="20"/>
        </w:rPr>
      </w:pPr>
      <w:r>
        <w:rPr>
          <w:rFonts w:ascii="Times New Roman" w:hAnsi="Times New Roman"/>
          <w:sz w:val="24"/>
          <w:szCs w:val="20"/>
        </w:rPr>
        <w:t>5</w:t>
      </w:r>
      <w:r>
        <w:rPr>
          <w:rFonts w:ascii="Times New Roman" w:hAnsi="Times New Roman"/>
          <w:sz w:val="24"/>
          <w:szCs w:val="20"/>
        </w:rPr>
        <w:tab/>
        <w:t>Se les informa a los Licitantes que la capacidad de su banda ancha de Internet determinará la velocidad en la cual se subirán sus ofertas a través del Enlace de Solicitud de Archivo.  Por lo tanto, se recomienda a los Licitantes que comiencen el proceso de subir sus Ofertas a través del Enlace de Solicitud de Archivos con tiempo suficiente antes del plazo de presentación.</w:t>
      </w:r>
    </w:p>
    <w:p w14:paraId="09121331" w14:textId="77777777" w:rsidR="00A57387" w:rsidRPr="00A14E28" w:rsidRDefault="00A57387" w:rsidP="00A14E28">
      <w:pPr>
        <w:spacing w:after="0" w:line="240" w:lineRule="auto"/>
        <w:jc w:val="both"/>
        <w:rPr>
          <w:rFonts w:ascii="Times New Roman" w:eastAsia="Times New Roman" w:hAnsi="Times New Roman"/>
          <w:sz w:val="24"/>
          <w:szCs w:val="20"/>
        </w:rPr>
      </w:pPr>
    </w:p>
    <w:p w14:paraId="04CA7163" w14:textId="165E16C9" w:rsidR="00A14E28" w:rsidRPr="00A14E28" w:rsidRDefault="00A14E28" w:rsidP="00A14E28">
      <w:pPr>
        <w:spacing w:after="0" w:line="240" w:lineRule="auto"/>
        <w:jc w:val="both"/>
        <w:rPr>
          <w:rFonts w:ascii="Times New Roman" w:eastAsia="Times New Roman" w:hAnsi="Times New Roman"/>
          <w:sz w:val="24"/>
          <w:szCs w:val="20"/>
        </w:rPr>
      </w:pPr>
      <w:r>
        <w:rPr>
          <w:rFonts w:ascii="Times New Roman" w:hAnsi="Times New Roman"/>
          <w:sz w:val="24"/>
          <w:szCs w:val="20"/>
        </w:rPr>
        <w:t>6</w:t>
      </w:r>
      <w:r>
        <w:rPr>
          <w:rFonts w:ascii="Times New Roman" w:hAnsi="Times New Roman"/>
          <w:sz w:val="24"/>
          <w:szCs w:val="20"/>
        </w:rPr>
        <w:tab/>
        <w:t>Los Licitantes deben usar las siguientes normas para nombrar los archivos de las Ofertas:</w:t>
      </w:r>
    </w:p>
    <w:p w14:paraId="77350AEB" w14:textId="3F11EE40" w:rsidR="006F6865" w:rsidRPr="00742E8D" w:rsidRDefault="00A14E28" w:rsidP="00A14E28">
      <w:pPr>
        <w:spacing w:after="0" w:line="240" w:lineRule="auto"/>
        <w:jc w:val="both"/>
        <w:rPr>
          <w:rFonts w:ascii="Times New Roman" w:eastAsia="Times New Roman" w:hAnsi="Times New Roman"/>
          <w:sz w:val="24"/>
          <w:szCs w:val="20"/>
        </w:rPr>
        <w:sectPr w:rsidR="006F6865" w:rsidRPr="00742E8D" w:rsidSect="00087C96">
          <w:headerReference w:type="default" r:id="rId25"/>
          <w:pgSz w:w="12240" w:h="15840"/>
          <w:pgMar w:top="1440" w:right="1440" w:bottom="1440" w:left="1440" w:header="720" w:footer="720" w:gutter="0"/>
          <w:cols w:space="720"/>
          <w:docGrid w:linePitch="360"/>
        </w:sectPr>
      </w:pPr>
      <w:r>
        <w:rPr>
          <w:rFonts w:ascii="Times New Roman" w:hAnsi="Times New Roman"/>
          <w:sz w:val="24"/>
          <w:szCs w:val="20"/>
        </w:rPr>
        <w:t>a.</w:t>
      </w:r>
      <w:r>
        <w:rPr>
          <w:rFonts w:ascii="Times New Roman" w:hAnsi="Times New Roman"/>
          <w:sz w:val="24"/>
          <w:szCs w:val="20"/>
        </w:rPr>
        <w:tab/>
        <w:t>Nombre de archivo de Oferta</w:t>
      </w:r>
      <w:r w:rsidR="00373FE7">
        <w:rPr>
          <w:rFonts w:ascii="Times New Roman" w:hAnsi="Times New Roman"/>
          <w:sz w:val="24"/>
          <w:szCs w:val="20"/>
        </w:rPr>
        <w:t>: [</w:t>
      </w:r>
      <w:r>
        <w:rPr>
          <w:rFonts w:ascii="Times New Roman" w:hAnsi="Times New Roman"/>
          <w:b/>
          <w:bCs/>
          <w:sz w:val="24"/>
          <w:szCs w:val="20"/>
        </w:rPr>
        <w:t>Insertar nombre de archivo] MCA</w:t>
      </w:r>
      <w:r w:rsidR="002F703A">
        <w:rPr>
          <w:rFonts w:ascii="Times New Roman" w:hAnsi="Times New Roman"/>
          <w:b/>
          <w:bCs/>
          <w:sz w:val="24"/>
          <w:szCs w:val="20"/>
        </w:rPr>
        <w:t>- [</w:t>
      </w:r>
      <w:r>
        <w:rPr>
          <w:rFonts w:ascii="Times New Roman" w:hAnsi="Times New Roman"/>
          <w:b/>
          <w:bCs/>
          <w:sz w:val="24"/>
          <w:szCs w:val="20"/>
        </w:rPr>
        <w:t>insertar nombre de MCA]</w:t>
      </w:r>
    </w:p>
    <w:p w14:paraId="48F0D60D" w14:textId="77777777" w:rsidR="00B9484C" w:rsidRPr="007241BF" w:rsidRDefault="002A3461" w:rsidP="00175713">
      <w:pPr>
        <w:pStyle w:val="Heading1"/>
        <w:rPr>
          <w:rFonts w:ascii="Times New Roman" w:hAnsi="Times New Roman" w:cs="Times New Roman"/>
          <w:b w:val="0"/>
          <w:smallCaps/>
        </w:rPr>
      </w:pPr>
      <w:bookmarkStart w:id="1583" w:name="_Toc434305176"/>
      <w:bookmarkStart w:id="1584" w:name="_Toc434846208"/>
      <w:bookmarkStart w:id="1585" w:name="_Toc488844590"/>
      <w:bookmarkStart w:id="1586" w:name="_Toc495664849"/>
      <w:bookmarkStart w:id="1587" w:name="_Toc495667269"/>
      <w:bookmarkStart w:id="1588" w:name="_Toc351536535"/>
      <w:bookmarkStart w:id="1589" w:name="_Toc351623636"/>
      <w:bookmarkStart w:id="1590" w:name="_Toc351641532"/>
      <w:bookmarkStart w:id="1591" w:name="_Toc331027807"/>
      <w:r>
        <w:rPr>
          <w:rFonts w:ascii="Times New Roman" w:hAnsi="Times New Roman"/>
          <w:smallCaps/>
        </w:rPr>
        <w:t>Sección III.</w:t>
      </w:r>
      <w:r>
        <w:rPr>
          <w:rFonts w:ascii="Times New Roman" w:hAnsi="Times New Roman"/>
          <w:smallCaps/>
        </w:rPr>
        <w:tab/>
      </w:r>
      <w:bookmarkEnd w:id="1583"/>
      <w:bookmarkEnd w:id="1584"/>
      <w:r>
        <w:rPr>
          <w:rFonts w:ascii="Times New Roman" w:hAnsi="Times New Roman"/>
          <w:smallCaps/>
        </w:rPr>
        <w:t>Criterios de Calificación y Evaluación</w:t>
      </w:r>
      <w:bookmarkEnd w:id="1585"/>
      <w:bookmarkEnd w:id="1586"/>
      <w:bookmarkEnd w:id="1587"/>
    </w:p>
    <w:p w14:paraId="5A509427" w14:textId="77777777" w:rsidR="00D377E9" w:rsidRPr="00742E8D" w:rsidRDefault="00D377E9" w:rsidP="00405910">
      <w:pPr>
        <w:spacing w:before="200"/>
        <w:jc w:val="both"/>
        <w:rPr>
          <w:rFonts w:ascii="Times New Roman" w:eastAsia="Times New Roman" w:hAnsi="Times New Roman"/>
          <w:smallCaps/>
          <w:sz w:val="24"/>
          <w:szCs w:val="24"/>
        </w:rPr>
      </w:pPr>
      <w:r>
        <w:rPr>
          <w:rFonts w:ascii="Times New Roman" w:hAnsi="Times New Roman"/>
          <w:sz w:val="24"/>
          <w:szCs w:val="24"/>
        </w:rPr>
        <w:t>Esta Sección contiene todos los criterios que el Cliente deberá usar para revisar las Ofertas Técnicas y Financieras, y escoger la Oferta seleccionada.  De acuerdo con la Cláusula 29 y 30 de las ITB, no se deberán utilizar otros factores, métodos o criterios.  El Licitante deberá presentar toda la información solicitada en los formularios incluidos en la Sección IV, Formularios de la Oferta Técnica y Financiera.  Esta revisión se basará en la información presentada por el Licitante en los formularios más el registro del desempeño pasado del Licitante, otras recomendaciones y cualquier otra fuente a discreción del Cliente para confirmar y verificar las calificaciones y representaciones del Licitante en su Oferta.</w:t>
      </w:r>
    </w:p>
    <w:p w14:paraId="6050776E" w14:textId="77777777" w:rsidR="00DA7A44" w:rsidRPr="00F346E5" w:rsidRDefault="00DA7A44" w:rsidP="00405910">
      <w:pPr>
        <w:spacing w:line="240" w:lineRule="auto"/>
      </w:pPr>
      <w:r>
        <w:rPr>
          <w:rFonts w:ascii="Times New Roman" w:hAnsi="Times New Roman"/>
          <w:b/>
          <w:smallCaps/>
          <w:sz w:val="24"/>
          <w:szCs w:val="24"/>
          <w:u w:val="single"/>
        </w:rPr>
        <w:t>Oferta Técnica</w:t>
      </w:r>
      <w:bookmarkStart w:id="1592" w:name="_Toc192129736"/>
    </w:p>
    <w:p w14:paraId="0A0299F2" w14:textId="77777777" w:rsidR="00DB0C0F" w:rsidRPr="007241BF" w:rsidRDefault="00A31E71" w:rsidP="00A31E71">
      <w:pPr>
        <w:pStyle w:val="Section3list"/>
      </w:pPr>
      <w:r>
        <w:t>Oferta Técnica - Revisión Administrativa de Integridad</w:t>
      </w:r>
    </w:p>
    <w:p w14:paraId="20D88A5E" w14:textId="77777777" w:rsidR="00DB0C0F" w:rsidRPr="00B405AD" w:rsidRDefault="00DB0C0F" w:rsidP="00F03DF8">
      <w:pPr>
        <w:pStyle w:val="Section3list"/>
        <w:numPr>
          <w:ilvl w:val="0"/>
          <w:numId w:val="0"/>
        </w:numPr>
        <w:ind w:left="720"/>
      </w:pPr>
      <w:r>
        <w:t xml:space="preserve">Esta revisión se lleva a cabo para determinar si la Oferta Técnica está completa, que incluye todos los documentos requeridos y que se han incluido todos los formularios completados. Se le puede solicitar al Licitante que envíe información o documentación adicional dentro de un período de tiempo razonable y / o que corrija las inconformidades no materiales en la Oferta relacionadas con los requisitos de documentación de la Oferta Técnica.  Las determinaciones hechas durante esta revisión incluyen: </w:t>
      </w:r>
    </w:p>
    <w:p w14:paraId="2E410D7E" w14:textId="77777777" w:rsidR="00DB0C0F" w:rsidRPr="00742E8D" w:rsidRDefault="00DB0C0F" w:rsidP="00D16F0B">
      <w:pPr>
        <w:pStyle w:val="Section3list"/>
        <w:numPr>
          <w:ilvl w:val="0"/>
          <w:numId w:val="53"/>
        </w:numPr>
      </w:pPr>
      <w:r>
        <w:t>Determinar si la Carta de oferta Técnica está incluida y firmada según los requisitos de las ITB 21 y las ITB 22;</w:t>
      </w:r>
    </w:p>
    <w:p w14:paraId="10AF7058" w14:textId="77777777" w:rsidR="00DB0C0F" w:rsidRDefault="00DB0C0F" w:rsidP="00D16F0B">
      <w:pPr>
        <w:pStyle w:val="Section3list"/>
        <w:numPr>
          <w:ilvl w:val="0"/>
          <w:numId w:val="53"/>
        </w:numPr>
      </w:pPr>
      <w:r>
        <w:t>Determinar la elegibilidad del Licitante;</w:t>
      </w:r>
    </w:p>
    <w:p w14:paraId="3575A414" w14:textId="77777777" w:rsidR="003650D8" w:rsidRPr="00742E8D" w:rsidRDefault="003650D8" w:rsidP="00D16F0B">
      <w:pPr>
        <w:pStyle w:val="Section3list"/>
        <w:numPr>
          <w:ilvl w:val="0"/>
          <w:numId w:val="53"/>
        </w:numPr>
      </w:pPr>
      <w:r>
        <w:t>Determinar si la oferta y la garantía de la oferta son válidas según las disposiciones del documento de la oferta;</w:t>
      </w:r>
    </w:p>
    <w:p w14:paraId="7D24715F" w14:textId="77777777" w:rsidR="00DB0C0F" w:rsidRPr="00742E8D" w:rsidRDefault="00DB0C0F" w:rsidP="00D16F0B">
      <w:pPr>
        <w:pStyle w:val="Section3list"/>
        <w:numPr>
          <w:ilvl w:val="0"/>
          <w:numId w:val="53"/>
        </w:numPr>
      </w:pPr>
      <w:r>
        <w:t>Determinar si la certificación de GOE está incluida y completada; y</w:t>
      </w:r>
    </w:p>
    <w:p w14:paraId="7A1E4F1B" w14:textId="77777777" w:rsidR="00F03DF8" w:rsidRPr="00742E8D" w:rsidRDefault="00DB0C0F" w:rsidP="00D16F0B">
      <w:pPr>
        <w:pStyle w:val="Section3list"/>
        <w:numPr>
          <w:ilvl w:val="0"/>
          <w:numId w:val="53"/>
        </w:numPr>
        <w:spacing w:after="200"/>
      </w:pPr>
      <w:r>
        <w:t>Determinar si todos los demás formularios requeridos están incluidos y completados.</w:t>
      </w:r>
    </w:p>
    <w:p w14:paraId="77CDB9EA" w14:textId="77777777" w:rsidR="00DC2510" w:rsidRPr="00742E8D" w:rsidRDefault="00DC2510" w:rsidP="00A31E71">
      <w:pPr>
        <w:pStyle w:val="Section3list"/>
      </w:pPr>
      <w:r>
        <w:t>Estado Legal</w:t>
      </w:r>
      <w:bookmarkEnd w:id="1592"/>
    </w:p>
    <w:p w14:paraId="2A6230A2" w14:textId="77777777" w:rsidR="00DC2510" w:rsidRPr="00742E8D" w:rsidRDefault="00AC2981" w:rsidP="00405910">
      <w:pPr>
        <w:pStyle w:val="Section3list"/>
        <w:numPr>
          <w:ilvl w:val="0"/>
          <w:numId w:val="0"/>
        </w:numPr>
        <w:spacing w:after="200"/>
        <w:ind w:left="720"/>
      </w:pPr>
      <w:r>
        <w:t>Toda entidad que conforme el Licitante deberá adjuntar al Formulario ELI-1, una copia de su carta de incorporación, u otro documento similar, que indique su estado legal. En el caso de que el Licitante sea una asociación de entidades, el Licitante deberá incluir cualquier otro documento que demuestre que tiene la intención de asociar, o se ha asociado con, la otra entidad o entidades que presenten conjuntamente una Oferta. Cada miembro de la asociación que forma el Licitante debe presentar la información requerida en el Formulario ELI-1.</w:t>
      </w:r>
      <w:bookmarkStart w:id="1593" w:name="_Toc192129737"/>
    </w:p>
    <w:p w14:paraId="13F07C9D" w14:textId="77777777" w:rsidR="00B87ED8" w:rsidRDefault="00DC2510" w:rsidP="00405910">
      <w:pPr>
        <w:pStyle w:val="Section3list"/>
        <w:jc w:val="left"/>
      </w:pPr>
      <w:r>
        <w:t>Criterios Financieros</w:t>
      </w:r>
      <w:bookmarkEnd w:id="1593"/>
    </w:p>
    <w:p w14:paraId="0BE94AA3" w14:textId="77777777" w:rsidR="00B87ED8" w:rsidRPr="005E0231" w:rsidRDefault="00AC2981" w:rsidP="00405910">
      <w:pPr>
        <w:pStyle w:val="Section3list"/>
        <w:numPr>
          <w:ilvl w:val="0"/>
          <w:numId w:val="0"/>
        </w:numPr>
        <w:spacing w:after="200"/>
        <w:ind w:left="720"/>
        <w:jc w:val="left"/>
      </w:pPr>
      <w:r>
        <w:t>El Licitante deberá presentar evidencia que demuestre que tiene la capacidad financiera suficiente para cumplir con el Contrato, según lo requiere en el Formulario FIN-1. Cada miembro de la asociación que forma el Licitante debe presentar la información requerida en el Formulario FIN-1.</w:t>
      </w:r>
    </w:p>
    <w:p w14:paraId="0FE0FA27" w14:textId="77777777" w:rsidR="00DC2510" w:rsidRPr="00742E8D" w:rsidRDefault="00DC2510" w:rsidP="00A31E71">
      <w:pPr>
        <w:pStyle w:val="Section3list"/>
        <w:jc w:val="left"/>
      </w:pPr>
      <w:bookmarkStart w:id="1594" w:name="_Toc192129738"/>
      <w:r>
        <w:t>Criterios de Litigios</w:t>
      </w:r>
      <w:bookmarkEnd w:id="1594"/>
    </w:p>
    <w:p w14:paraId="44E960B7" w14:textId="77777777" w:rsidR="00DC2510" w:rsidRPr="00742E8D" w:rsidRDefault="00AC2981" w:rsidP="006F14D4">
      <w:pPr>
        <w:pStyle w:val="Section3list"/>
        <w:numPr>
          <w:ilvl w:val="0"/>
          <w:numId w:val="0"/>
        </w:numPr>
        <w:spacing w:after="200"/>
        <w:ind w:left="720"/>
      </w:pPr>
      <w:r>
        <w:t>El Licitante deberá presentar información precisa sobre cualquier litigio o arbitraje actual o pasado como resultado de contratos completados, cesados, o bajo cumplimiento por el Licitante durante los últimos cinco (5) años, según se indica en el Formulario CON-1.  Un historial consistente de adjudicaciones contra el Licitante o la existencia de una disputa de alto valor, que puede amenazar la posición financiera del Licitante, puede resultar en el rechazo de la Oferta. Cada miembro de la asociación que forma el Licitante debe presentar la información requerida en el Formulario CON-1.</w:t>
      </w:r>
      <w:bookmarkStart w:id="1595" w:name="_Toc192129739"/>
    </w:p>
    <w:p w14:paraId="48302F50" w14:textId="77777777" w:rsidR="00C73900" w:rsidRPr="00742E8D" w:rsidRDefault="00C73900" w:rsidP="00E24905">
      <w:pPr>
        <w:pStyle w:val="Section3list"/>
        <w:jc w:val="left"/>
      </w:pPr>
      <w:r>
        <w:t>Revisión de Calificaciones</w:t>
      </w:r>
    </w:p>
    <w:p w14:paraId="7B93D9F0" w14:textId="77777777" w:rsidR="00C73900" w:rsidRPr="00742E8D" w:rsidRDefault="00C73900" w:rsidP="00405910">
      <w:pPr>
        <w:pStyle w:val="Section3list"/>
        <w:numPr>
          <w:ilvl w:val="0"/>
          <w:numId w:val="0"/>
        </w:numPr>
        <w:spacing w:after="200"/>
        <w:ind w:left="720"/>
      </w:pPr>
      <w:r>
        <w:t>Este proceso se llevará a cabo para determinar si el Licitante continúa satisfaciendo los requisitos de calificación que se encuentran en las ITB 29.2, utilizados en el momento de la precalificación. La determinación se deberá basar en un examen de los documentos justificativos de las calificaciones del Licitante presentadas por el Licitante según lo solicitado en la Sección IV, Formularios de la Oferta Técnica y Financiera, más el registro del Licitante del historial de desempeño y una revisión de las recomendaciones y cualquier otra fuente a discreción del Cliente. Todos los requisitos de calificación se deberán considerar en base de aprobado / no aprobado. Una determinación afirmativa de calificación deberá ser requisito previo para la adjudicación del Contrato a un Licitante.</w:t>
      </w:r>
    </w:p>
    <w:p w14:paraId="721CD022" w14:textId="77777777" w:rsidR="00C73900" w:rsidRPr="00742E8D" w:rsidRDefault="00C73900" w:rsidP="00C73900">
      <w:pPr>
        <w:pStyle w:val="Section3list"/>
      </w:pPr>
      <w:r>
        <w:t>Recomendaciones y Revisión de Desempeño Pasado.</w:t>
      </w:r>
    </w:p>
    <w:p w14:paraId="5669A39C" w14:textId="77777777" w:rsidR="00C73900" w:rsidRPr="00742E8D" w:rsidRDefault="00C73900" w:rsidP="00405910">
      <w:pPr>
        <w:pStyle w:val="Section3list"/>
        <w:numPr>
          <w:ilvl w:val="0"/>
          <w:numId w:val="0"/>
        </w:numPr>
        <w:spacing w:after="200"/>
        <w:ind w:left="720"/>
      </w:pPr>
      <w:r>
        <w:t>De acuerdo con las ITB 33, el desempeño del Licitante en contratos pasados se considerará para determinar si el Licitante está calificado para la adjudicación del Contrato.   El Cliente se reserva el derecho de verificar las recomendaciones de desempeño presentadas por el Licitante, o de utilizar cualquier otra fuente a discreción del Cliente. Si el Licitante (incluyendo cualquiera de sus asociados o miembros de una sociedades en participación / asociación) es o ha sido parte de un contrato financiado por MCC (ya sea con MCC directamente o con cualquier Entidad MCA, en cualquier parte del mundo), ya sea como contratista principal, afiliado, asociado, subsidiaria, subcontratista, o en cualquier otra función, el Licitante debe identificar el contrato en sus listas de recomendaciones presentadas con su Oferta, por medio del Formulario de Oferta, REF-1: Recomendaciones de Contratos Financiados por MCC El hecho de no incluir alguno de estos contratos puede ser utilizado para tomar una determinación negativa por parte del Cliente en el historial de desempeño del Licitante en contratos anteriores. Sin embargo, el hecho de no incluir ningún contrato en la lista debido a que el Licitante (incluidos cualquiera de sus asociados o miembros de la sociedad en participación / asociación) no ha sido parte en dicho contrato no será motivo de asignar una determinación negativa por parte del Cliente en el registro de desempeños pasados del Licitante. Es decir, no se requiere el desempeño previo en relación con un contrato financiado por MCC.  El Cliente verificará las recomendaciones, incluidos los informes de desempeño pasados ​​del Licitante archivados en el Sistema de Informes de Desempeño Pasado del Contratista de MCC.</w:t>
      </w:r>
    </w:p>
    <w:p w14:paraId="2DB669DF" w14:textId="77777777" w:rsidR="00781451" w:rsidRPr="00742E8D" w:rsidRDefault="00E24905" w:rsidP="00E63F48">
      <w:pPr>
        <w:pStyle w:val="Section3list"/>
        <w:jc w:val="left"/>
        <w:rPr>
          <w:rFonts w:eastAsia="Times New Roman"/>
          <w:bCs/>
          <w:szCs w:val="20"/>
        </w:rPr>
      </w:pPr>
      <w:r>
        <w:t>Criterios de Evaluación Técnica</w:t>
      </w:r>
      <w:bookmarkEnd w:id="1595"/>
    </w:p>
    <w:tbl>
      <w:tblPr>
        <w:tblW w:w="883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83"/>
        <w:gridCol w:w="5837"/>
        <w:gridCol w:w="1813"/>
      </w:tblGrid>
      <w:tr w:rsidR="001D4CDA" w:rsidRPr="00742E8D" w14:paraId="3B9032E2" w14:textId="77777777" w:rsidTr="003B403D">
        <w:tc>
          <w:tcPr>
            <w:tcW w:w="8833" w:type="dxa"/>
            <w:gridSpan w:val="3"/>
          </w:tcPr>
          <w:p w14:paraId="4A084D74" w14:textId="77777777" w:rsidR="001D4CDA" w:rsidRPr="00742E8D" w:rsidRDefault="001D4CDA" w:rsidP="002161F4">
            <w:pPr>
              <w:pStyle w:val="Text"/>
              <w:rPr>
                <w:szCs w:val="24"/>
              </w:rPr>
            </w:pPr>
            <w:r>
              <w:t>Criterios, subcriterios y sistema de puntos para la evaluación de Ofertas Técnicas.</w:t>
            </w:r>
          </w:p>
        </w:tc>
      </w:tr>
      <w:tr w:rsidR="001D4CDA" w:rsidRPr="00742E8D" w14:paraId="31A8FE49" w14:textId="77777777" w:rsidTr="003B403D">
        <w:tc>
          <w:tcPr>
            <w:tcW w:w="1183" w:type="dxa"/>
          </w:tcPr>
          <w:p w14:paraId="25FCD67A" w14:textId="77777777" w:rsidR="001D4CDA" w:rsidRPr="007241BF" w:rsidRDefault="001D4CDA" w:rsidP="00692D5C">
            <w:pPr>
              <w:pStyle w:val="Text"/>
              <w:rPr>
                <w:b/>
                <w:szCs w:val="24"/>
              </w:rPr>
            </w:pPr>
            <w:r>
              <w:rPr>
                <w:b/>
                <w:szCs w:val="24"/>
              </w:rPr>
              <w:t>ITB 29.1</w:t>
            </w:r>
          </w:p>
        </w:tc>
        <w:tc>
          <w:tcPr>
            <w:tcW w:w="5837" w:type="dxa"/>
          </w:tcPr>
          <w:p w14:paraId="6FBCE002" w14:textId="41C09F90" w:rsidR="001D4CDA" w:rsidRPr="00B405AD" w:rsidRDefault="001D4CDA" w:rsidP="001D4CDA">
            <w:pPr>
              <w:pStyle w:val="Text"/>
              <w:rPr>
                <w:b/>
                <w:szCs w:val="24"/>
              </w:rPr>
            </w:pPr>
            <w:r>
              <w:rPr>
                <w:b/>
                <w:szCs w:val="24"/>
              </w:rPr>
              <w:t xml:space="preserve">Criterios, </w:t>
            </w:r>
            <w:r w:rsidR="00BD1667">
              <w:rPr>
                <w:b/>
                <w:szCs w:val="24"/>
              </w:rPr>
              <w:t>subcriterios</w:t>
            </w:r>
          </w:p>
        </w:tc>
        <w:tc>
          <w:tcPr>
            <w:tcW w:w="1813" w:type="dxa"/>
          </w:tcPr>
          <w:p w14:paraId="3BEA96D3" w14:textId="77777777" w:rsidR="001D4CDA" w:rsidRPr="00405910" w:rsidRDefault="001D4CDA" w:rsidP="001D4CDA">
            <w:pPr>
              <w:pStyle w:val="Text"/>
              <w:rPr>
                <w:b/>
                <w:szCs w:val="24"/>
              </w:rPr>
            </w:pPr>
            <w:r>
              <w:rPr>
                <w:b/>
                <w:szCs w:val="24"/>
              </w:rPr>
              <w:t>Puntos</w:t>
            </w:r>
          </w:p>
        </w:tc>
      </w:tr>
      <w:tr w:rsidR="001D4CDA" w:rsidRPr="00742E8D" w14:paraId="3689BBF1" w14:textId="77777777" w:rsidTr="003B403D">
        <w:trPr>
          <w:trHeight w:val="273"/>
        </w:trPr>
        <w:tc>
          <w:tcPr>
            <w:tcW w:w="1183" w:type="dxa"/>
          </w:tcPr>
          <w:p w14:paraId="3B3003FF" w14:textId="77777777" w:rsidR="001D4CDA" w:rsidRPr="00405910" w:rsidRDefault="001D4CDA" w:rsidP="00AC2981">
            <w:pPr>
              <w:spacing w:before="60" w:after="0"/>
              <w:rPr>
                <w:rFonts w:ascii="Times New Roman" w:hAnsi="Times New Roman"/>
                <w:sz w:val="24"/>
                <w:szCs w:val="24"/>
              </w:rPr>
            </w:pPr>
          </w:p>
        </w:tc>
        <w:tc>
          <w:tcPr>
            <w:tcW w:w="5837" w:type="dxa"/>
          </w:tcPr>
          <w:p w14:paraId="3C16206F" w14:textId="77777777" w:rsidR="001D4CDA" w:rsidRPr="007241BF" w:rsidRDefault="001D4CDA" w:rsidP="003F4387">
            <w:pPr>
              <w:pStyle w:val="SimpleList"/>
              <w:tabs>
                <w:tab w:val="clear" w:pos="720"/>
                <w:tab w:val="num" w:pos="288"/>
              </w:tabs>
              <w:spacing w:before="60"/>
              <w:ind w:left="288" w:hanging="252"/>
              <w:rPr>
                <w:b/>
                <w:szCs w:val="24"/>
              </w:rPr>
            </w:pPr>
            <w:r>
              <w:rPr>
                <w:b/>
                <w:szCs w:val="24"/>
              </w:rPr>
              <w:t>Capacidad Organizativa y Experiencia del Contratista</w:t>
            </w:r>
          </w:p>
        </w:tc>
        <w:tc>
          <w:tcPr>
            <w:tcW w:w="1813" w:type="dxa"/>
          </w:tcPr>
          <w:p w14:paraId="37E71126" w14:textId="77777777" w:rsidR="001D4CDA" w:rsidRPr="00405910" w:rsidRDefault="001D4CDA" w:rsidP="00AC2981">
            <w:pPr>
              <w:spacing w:after="0"/>
              <w:rPr>
                <w:rFonts w:ascii="Times New Roman" w:hAnsi="Times New Roman"/>
                <w:sz w:val="24"/>
                <w:szCs w:val="24"/>
              </w:rPr>
            </w:pPr>
          </w:p>
        </w:tc>
      </w:tr>
      <w:tr w:rsidR="001D4CDA" w:rsidRPr="00742E8D" w14:paraId="665CA493" w14:textId="77777777" w:rsidTr="003B403D">
        <w:trPr>
          <w:trHeight w:val="1340"/>
        </w:trPr>
        <w:tc>
          <w:tcPr>
            <w:tcW w:w="1183" w:type="dxa"/>
          </w:tcPr>
          <w:p w14:paraId="5CFBDDEC" w14:textId="77777777" w:rsidR="001D4CDA" w:rsidRPr="00742E8D" w:rsidRDefault="001D4CDA" w:rsidP="00AC2981">
            <w:pPr>
              <w:spacing w:before="60" w:after="0"/>
              <w:rPr>
                <w:rFonts w:ascii="Times New Roman" w:hAnsi="Times New Roman"/>
                <w:sz w:val="24"/>
                <w:szCs w:val="24"/>
              </w:rPr>
            </w:pPr>
          </w:p>
        </w:tc>
        <w:tc>
          <w:tcPr>
            <w:tcW w:w="5837" w:type="dxa"/>
          </w:tcPr>
          <w:p w14:paraId="457D8A9D" w14:textId="77777777" w:rsidR="00560505" w:rsidRPr="00742E8D" w:rsidRDefault="00560505" w:rsidP="00AC2981">
            <w:pPr>
              <w:pStyle w:val="Text"/>
              <w:spacing w:before="60" w:after="0"/>
              <w:rPr>
                <w:szCs w:val="24"/>
              </w:rPr>
            </w:pPr>
            <w:r>
              <w:t>La evidencia de la capacidad organizativa y la experiencia relevante para el cumplimiento de proyectos de naturaleza similar se calificará basado en los Formularios presentados previamente de la precalificación de la siguiente manera:</w:t>
            </w:r>
          </w:p>
          <w:p w14:paraId="7C3B87BE" w14:textId="77777777" w:rsidR="00CC49A8" w:rsidRPr="00742E8D" w:rsidRDefault="00CC49A8" w:rsidP="00AC2981">
            <w:pPr>
              <w:pStyle w:val="Text"/>
              <w:tabs>
                <w:tab w:val="left" w:pos="828"/>
              </w:tabs>
              <w:spacing w:before="60" w:after="0"/>
              <w:rPr>
                <w:szCs w:val="24"/>
              </w:rPr>
            </w:pPr>
            <w:r>
              <w:t>EXP-1. Experiencia General de Diseño</w:t>
            </w:r>
          </w:p>
          <w:p w14:paraId="12D374A5" w14:textId="77777777" w:rsidR="00CC49A8" w:rsidRPr="00742E8D" w:rsidRDefault="00CC49A8" w:rsidP="00AC2981">
            <w:pPr>
              <w:pStyle w:val="Text"/>
              <w:tabs>
                <w:tab w:val="left" w:pos="828"/>
              </w:tabs>
              <w:spacing w:before="60" w:after="0"/>
              <w:rPr>
                <w:szCs w:val="24"/>
              </w:rPr>
            </w:pPr>
            <w:r>
              <w:t>EXP-2. Experiencia General de Construcción</w:t>
            </w:r>
          </w:p>
          <w:p w14:paraId="552E91B7" w14:textId="77777777" w:rsidR="00CC49A8" w:rsidRPr="00742E8D" w:rsidRDefault="00CC49A8" w:rsidP="00AC2981">
            <w:pPr>
              <w:pStyle w:val="Text"/>
              <w:tabs>
                <w:tab w:val="left" w:pos="828"/>
              </w:tabs>
              <w:spacing w:before="60" w:after="0"/>
              <w:rPr>
                <w:szCs w:val="24"/>
              </w:rPr>
            </w:pPr>
            <w:r>
              <w:t>EXP-3. Experiencia Similar de Diseño</w:t>
            </w:r>
          </w:p>
          <w:p w14:paraId="76990706" w14:textId="77777777" w:rsidR="00CC49A8" w:rsidRPr="00742E8D" w:rsidRDefault="00CC49A8" w:rsidP="00AC2981">
            <w:pPr>
              <w:pStyle w:val="Text"/>
              <w:tabs>
                <w:tab w:val="left" w:pos="828"/>
              </w:tabs>
              <w:spacing w:before="60" w:after="0"/>
              <w:rPr>
                <w:szCs w:val="24"/>
              </w:rPr>
            </w:pPr>
            <w:r>
              <w:t>EXP-4. Experiencia Similar de Construcción</w:t>
            </w:r>
          </w:p>
          <w:p w14:paraId="67AF6072" w14:textId="77777777" w:rsidR="00CC49A8" w:rsidRPr="00742E8D" w:rsidRDefault="00CC49A8" w:rsidP="00AC2981">
            <w:pPr>
              <w:pStyle w:val="Text"/>
              <w:tabs>
                <w:tab w:val="left" w:pos="828"/>
              </w:tabs>
              <w:spacing w:before="60" w:after="0"/>
              <w:rPr>
                <w:szCs w:val="24"/>
              </w:rPr>
            </w:pPr>
            <w:r>
              <w:t>EXP-5. Experiencia Específica de Diseño</w:t>
            </w:r>
          </w:p>
          <w:p w14:paraId="4E13EB93" w14:textId="77777777" w:rsidR="00CC49A8" w:rsidRPr="00742E8D" w:rsidRDefault="00CC49A8" w:rsidP="00AC2981">
            <w:pPr>
              <w:pStyle w:val="Text"/>
              <w:tabs>
                <w:tab w:val="left" w:pos="828"/>
              </w:tabs>
              <w:spacing w:before="60" w:after="0"/>
              <w:rPr>
                <w:szCs w:val="24"/>
              </w:rPr>
            </w:pPr>
            <w:r>
              <w:t>EXP-6. Experiencia Específica de Construcción</w:t>
            </w:r>
          </w:p>
          <w:p w14:paraId="6D415166" w14:textId="4A937034" w:rsidR="00CC49A8" w:rsidRPr="00742E8D" w:rsidRDefault="00CC49A8" w:rsidP="00AC2981">
            <w:pPr>
              <w:pStyle w:val="Text"/>
              <w:tabs>
                <w:tab w:val="left" w:pos="828"/>
              </w:tabs>
              <w:spacing w:before="60" w:after="0"/>
              <w:ind w:left="828" w:hanging="828"/>
              <w:jc w:val="left"/>
              <w:rPr>
                <w:szCs w:val="24"/>
              </w:rPr>
            </w:pPr>
            <w:r>
              <w:t>EXP-7. Experiencia en Administración Ambiental y Social</w:t>
            </w:r>
          </w:p>
          <w:p w14:paraId="7DDC9E94" w14:textId="10B3DF9B" w:rsidR="00CC49A8" w:rsidRPr="00742E8D" w:rsidRDefault="00560505" w:rsidP="00AC2981">
            <w:pPr>
              <w:pStyle w:val="Text"/>
              <w:tabs>
                <w:tab w:val="left" w:pos="828"/>
              </w:tabs>
              <w:spacing w:before="60" w:after="0"/>
              <w:rPr>
                <w:szCs w:val="24"/>
              </w:rPr>
            </w:pPr>
            <w:r>
              <w:t>EXP-</w:t>
            </w:r>
            <w:r w:rsidR="005A373D">
              <w:t>8. Experiencia</w:t>
            </w:r>
            <w:r>
              <w:t xml:space="preserve"> en Administración de Salud y Seguridad</w:t>
            </w:r>
          </w:p>
          <w:p w14:paraId="13BC7C98" w14:textId="77777777" w:rsidR="001D4CDA" w:rsidRPr="00742E8D" w:rsidRDefault="001D4CDA" w:rsidP="00AC2981">
            <w:pPr>
              <w:pStyle w:val="Text"/>
              <w:spacing w:before="60" w:after="0"/>
              <w:rPr>
                <w:szCs w:val="24"/>
              </w:rPr>
            </w:pPr>
            <w:r>
              <w:t>La Entidad MCA se reserva el derecho de comunicarse con las Recomendaciones en el Formulario REF-2, así como con otras fuentes, para verificar las recomendaciones y el desempeño anterior.</w:t>
            </w:r>
          </w:p>
        </w:tc>
        <w:tc>
          <w:tcPr>
            <w:tcW w:w="1813" w:type="dxa"/>
          </w:tcPr>
          <w:p w14:paraId="41048B31" w14:textId="77777777" w:rsidR="001D4CDA" w:rsidRPr="00742E8D" w:rsidRDefault="001D4CDA" w:rsidP="00AC2981">
            <w:pPr>
              <w:spacing w:after="0"/>
              <w:rPr>
                <w:rFonts w:ascii="Times New Roman" w:hAnsi="Times New Roman"/>
                <w:sz w:val="24"/>
                <w:szCs w:val="24"/>
              </w:rPr>
            </w:pPr>
          </w:p>
        </w:tc>
      </w:tr>
      <w:tr w:rsidR="001D4CDA" w:rsidRPr="00742E8D" w14:paraId="186B0E2F" w14:textId="77777777" w:rsidTr="003B403D">
        <w:trPr>
          <w:trHeight w:hRule="exact" w:val="432"/>
        </w:trPr>
        <w:tc>
          <w:tcPr>
            <w:tcW w:w="1183" w:type="dxa"/>
          </w:tcPr>
          <w:p w14:paraId="0B228A13" w14:textId="77777777" w:rsidR="001D4CDA" w:rsidRPr="00742E8D" w:rsidRDefault="001D4CDA" w:rsidP="00AC2981">
            <w:pPr>
              <w:spacing w:before="60" w:after="0"/>
              <w:rPr>
                <w:rFonts w:ascii="Times New Roman" w:hAnsi="Times New Roman"/>
                <w:sz w:val="24"/>
                <w:szCs w:val="24"/>
              </w:rPr>
            </w:pPr>
          </w:p>
        </w:tc>
        <w:tc>
          <w:tcPr>
            <w:tcW w:w="5837" w:type="dxa"/>
          </w:tcPr>
          <w:p w14:paraId="4717B93E" w14:textId="77777777" w:rsidR="001D4CDA" w:rsidRPr="00656EF1" w:rsidRDefault="005E7BCC" w:rsidP="00AC2981">
            <w:pPr>
              <w:spacing w:before="60" w:after="0"/>
              <w:rPr>
                <w:rFonts w:ascii="Times New Roman" w:hAnsi="Times New Roman"/>
                <w:sz w:val="24"/>
                <w:szCs w:val="24"/>
              </w:rPr>
            </w:pPr>
            <w:r>
              <w:rPr>
                <w:rFonts w:ascii="Times New Roman" w:hAnsi="Times New Roman"/>
                <w:sz w:val="24"/>
                <w:szCs w:val="24"/>
              </w:rPr>
              <w:t>1.1 Capacidad organizativa</w:t>
            </w:r>
          </w:p>
        </w:tc>
        <w:tc>
          <w:tcPr>
            <w:tcW w:w="1813" w:type="dxa"/>
          </w:tcPr>
          <w:p w14:paraId="742A5E28" w14:textId="77777777" w:rsidR="001D4CDA" w:rsidRPr="007241BF"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7C905684" w14:textId="77777777" w:rsidTr="003B403D">
        <w:trPr>
          <w:trHeight w:hRule="exact" w:val="432"/>
        </w:trPr>
        <w:tc>
          <w:tcPr>
            <w:tcW w:w="1183" w:type="dxa"/>
          </w:tcPr>
          <w:p w14:paraId="5E0BD90B" w14:textId="77777777" w:rsidR="001D4CDA" w:rsidRPr="00742E8D" w:rsidRDefault="001D4CDA" w:rsidP="00AC2981">
            <w:pPr>
              <w:spacing w:before="60" w:after="0"/>
              <w:rPr>
                <w:rFonts w:ascii="Times New Roman" w:hAnsi="Times New Roman"/>
                <w:sz w:val="24"/>
                <w:szCs w:val="24"/>
              </w:rPr>
            </w:pPr>
          </w:p>
        </w:tc>
        <w:tc>
          <w:tcPr>
            <w:tcW w:w="5837" w:type="dxa"/>
          </w:tcPr>
          <w:p w14:paraId="07926F24" w14:textId="77777777" w:rsidR="001D4CDA" w:rsidRPr="007241BF" w:rsidRDefault="005E7BCC" w:rsidP="00AC2981">
            <w:pPr>
              <w:spacing w:before="60" w:after="0"/>
              <w:rPr>
                <w:rFonts w:ascii="Times New Roman" w:hAnsi="Times New Roman"/>
                <w:sz w:val="24"/>
                <w:szCs w:val="24"/>
              </w:rPr>
            </w:pPr>
            <w:r>
              <w:rPr>
                <w:rFonts w:ascii="Times New Roman" w:hAnsi="Times New Roman"/>
                <w:sz w:val="24"/>
                <w:szCs w:val="24"/>
              </w:rPr>
              <w:t xml:space="preserve">1.2 Experiencia general en el sector </w:t>
            </w:r>
            <w:r>
              <w:rPr>
                <w:rFonts w:ascii="Times New Roman" w:hAnsi="Times New Roman"/>
                <w:b/>
                <w:sz w:val="24"/>
                <w:szCs w:val="24"/>
              </w:rPr>
              <w:t>XXXXX</w:t>
            </w:r>
          </w:p>
        </w:tc>
        <w:tc>
          <w:tcPr>
            <w:tcW w:w="1813" w:type="dxa"/>
          </w:tcPr>
          <w:p w14:paraId="17BE5A06" w14:textId="77777777" w:rsidR="001D4CDA" w:rsidRPr="0063164A"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18F31140" w14:textId="77777777" w:rsidTr="003B403D">
        <w:trPr>
          <w:trHeight w:hRule="exact" w:val="432"/>
        </w:trPr>
        <w:tc>
          <w:tcPr>
            <w:tcW w:w="1183" w:type="dxa"/>
          </w:tcPr>
          <w:p w14:paraId="48540AF3" w14:textId="77777777" w:rsidR="001D4CDA" w:rsidRPr="00742E8D" w:rsidRDefault="001D4CDA" w:rsidP="00AC2981">
            <w:pPr>
              <w:spacing w:before="60" w:after="0"/>
              <w:rPr>
                <w:rFonts w:ascii="Times New Roman" w:hAnsi="Times New Roman"/>
                <w:sz w:val="24"/>
                <w:szCs w:val="24"/>
              </w:rPr>
            </w:pPr>
          </w:p>
        </w:tc>
        <w:tc>
          <w:tcPr>
            <w:tcW w:w="5837" w:type="dxa"/>
          </w:tcPr>
          <w:p w14:paraId="5B34F600" w14:textId="77777777" w:rsidR="001D4CDA" w:rsidRPr="007241BF" w:rsidRDefault="005E7BCC" w:rsidP="00AC2981">
            <w:pPr>
              <w:spacing w:before="60" w:after="0"/>
              <w:rPr>
                <w:rFonts w:ascii="Times New Roman" w:hAnsi="Times New Roman"/>
                <w:sz w:val="24"/>
                <w:szCs w:val="24"/>
              </w:rPr>
            </w:pPr>
            <w:r>
              <w:rPr>
                <w:rFonts w:ascii="Times New Roman" w:hAnsi="Times New Roman"/>
                <w:sz w:val="24"/>
                <w:szCs w:val="24"/>
              </w:rPr>
              <w:t xml:space="preserve">1.3 Experiencia regional en </w:t>
            </w:r>
            <w:r>
              <w:rPr>
                <w:rFonts w:ascii="Times New Roman" w:hAnsi="Times New Roman"/>
                <w:b/>
                <w:sz w:val="24"/>
                <w:szCs w:val="24"/>
              </w:rPr>
              <w:t>[insertar región]</w:t>
            </w:r>
          </w:p>
        </w:tc>
        <w:tc>
          <w:tcPr>
            <w:tcW w:w="1813" w:type="dxa"/>
          </w:tcPr>
          <w:p w14:paraId="19CE4328" w14:textId="77777777" w:rsidR="001D4CDA" w:rsidRPr="0063164A"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71BB0211" w14:textId="77777777" w:rsidTr="003B403D">
        <w:trPr>
          <w:trHeight w:hRule="exact" w:val="432"/>
        </w:trPr>
        <w:tc>
          <w:tcPr>
            <w:tcW w:w="1183" w:type="dxa"/>
          </w:tcPr>
          <w:p w14:paraId="3FE9952C" w14:textId="77777777" w:rsidR="001D4CDA" w:rsidRPr="00742E8D" w:rsidRDefault="001D4CDA" w:rsidP="00AC2981">
            <w:pPr>
              <w:spacing w:before="60" w:after="0"/>
              <w:rPr>
                <w:rFonts w:ascii="Times New Roman" w:hAnsi="Times New Roman"/>
                <w:sz w:val="24"/>
                <w:szCs w:val="24"/>
              </w:rPr>
            </w:pPr>
          </w:p>
        </w:tc>
        <w:tc>
          <w:tcPr>
            <w:tcW w:w="5837" w:type="dxa"/>
          </w:tcPr>
          <w:p w14:paraId="7F0C996A" w14:textId="77777777" w:rsidR="001D4CDA" w:rsidRPr="007241BF" w:rsidRDefault="005E7BCC" w:rsidP="00AC2981">
            <w:pPr>
              <w:spacing w:before="60" w:after="0"/>
              <w:rPr>
                <w:rFonts w:ascii="Times New Roman" w:hAnsi="Times New Roman"/>
                <w:sz w:val="24"/>
                <w:szCs w:val="24"/>
              </w:rPr>
            </w:pPr>
            <w:r>
              <w:rPr>
                <w:rFonts w:ascii="Times New Roman" w:hAnsi="Times New Roman"/>
                <w:sz w:val="24"/>
                <w:szCs w:val="24"/>
              </w:rPr>
              <w:t xml:space="preserve">1.4 </w:t>
            </w:r>
            <w:r>
              <w:rPr>
                <w:rFonts w:ascii="Times New Roman" w:hAnsi="Times New Roman"/>
                <w:b/>
                <w:sz w:val="24"/>
                <w:szCs w:val="24"/>
              </w:rPr>
              <w:t>XXXXX [cualquier otro criterio debe indicarse aquí]</w:t>
            </w:r>
          </w:p>
        </w:tc>
        <w:tc>
          <w:tcPr>
            <w:tcW w:w="1813" w:type="dxa"/>
          </w:tcPr>
          <w:p w14:paraId="21666EF2" w14:textId="77777777" w:rsidR="001D4CDA" w:rsidRPr="00B405AD"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408FED2B" w14:textId="77777777" w:rsidTr="003B403D">
        <w:trPr>
          <w:trHeight w:val="1070"/>
        </w:trPr>
        <w:tc>
          <w:tcPr>
            <w:tcW w:w="1183" w:type="dxa"/>
          </w:tcPr>
          <w:p w14:paraId="2E4B434F" w14:textId="77777777" w:rsidR="001D4CDA" w:rsidRPr="00742E8D" w:rsidRDefault="001D4CDA" w:rsidP="00AC2981">
            <w:pPr>
              <w:spacing w:before="60" w:after="0"/>
              <w:rPr>
                <w:rFonts w:ascii="Times New Roman" w:hAnsi="Times New Roman"/>
                <w:sz w:val="24"/>
                <w:szCs w:val="24"/>
              </w:rPr>
            </w:pPr>
          </w:p>
        </w:tc>
        <w:tc>
          <w:tcPr>
            <w:tcW w:w="5837" w:type="dxa"/>
          </w:tcPr>
          <w:p w14:paraId="1861EE5D" w14:textId="77777777" w:rsidR="001D4CDA" w:rsidRPr="007241BF" w:rsidRDefault="001D4CDA" w:rsidP="00AC2981">
            <w:pPr>
              <w:spacing w:before="60" w:after="0"/>
              <w:jc w:val="right"/>
              <w:rPr>
                <w:rFonts w:ascii="Times New Roman" w:hAnsi="Times New Roman"/>
                <w:b/>
                <w:sz w:val="24"/>
                <w:szCs w:val="24"/>
              </w:rPr>
            </w:pPr>
            <w:r>
              <w:rPr>
                <w:rFonts w:ascii="Times New Roman" w:hAnsi="Times New Roman"/>
                <w:b/>
                <w:sz w:val="24"/>
                <w:szCs w:val="24"/>
              </w:rPr>
              <w:t>Puntos Totales para este criterio 1</w:t>
            </w:r>
          </w:p>
        </w:tc>
        <w:tc>
          <w:tcPr>
            <w:tcW w:w="1813" w:type="dxa"/>
          </w:tcPr>
          <w:p w14:paraId="00023643" w14:textId="77777777" w:rsidR="00715ADD" w:rsidRPr="007241BF" w:rsidRDefault="00924884" w:rsidP="00AC2981">
            <w:pPr>
              <w:spacing w:after="0"/>
              <w:rPr>
                <w:rFonts w:ascii="Times New Roman" w:hAnsi="Times New Roman"/>
                <w:i/>
                <w:sz w:val="24"/>
                <w:szCs w:val="24"/>
              </w:rPr>
            </w:pPr>
            <w:r>
              <w:rPr>
                <w:rFonts w:ascii="Times New Roman" w:hAnsi="Times New Roman"/>
                <w:i/>
                <w:sz w:val="24"/>
                <w:szCs w:val="24"/>
              </w:rPr>
              <w:t xml:space="preserve">Indicativo 10-30 puntos </w:t>
            </w:r>
          </w:p>
          <w:p w14:paraId="6FE85EF6" w14:textId="77777777" w:rsidR="001D4CDA" w:rsidRPr="00742E8D"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6821A8" w:rsidRPr="00742E8D" w14:paraId="25F6D0C7" w14:textId="77777777" w:rsidTr="003B403D">
        <w:trPr>
          <w:trHeight w:hRule="exact" w:val="460"/>
        </w:trPr>
        <w:tc>
          <w:tcPr>
            <w:tcW w:w="1183" w:type="dxa"/>
          </w:tcPr>
          <w:p w14:paraId="6C8A5E50" w14:textId="77777777" w:rsidR="006821A8" w:rsidRPr="00742E8D" w:rsidRDefault="006821A8" w:rsidP="00AC2981">
            <w:pPr>
              <w:spacing w:before="60" w:after="0"/>
              <w:rPr>
                <w:rFonts w:ascii="Times New Roman" w:hAnsi="Times New Roman"/>
                <w:sz w:val="24"/>
                <w:szCs w:val="24"/>
              </w:rPr>
            </w:pPr>
          </w:p>
        </w:tc>
        <w:tc>
          <w:tcPr>
            <w:tcW w:w="5837" w:type="dxa"/>
          </w:tcPr>
          <w:p w14:paraId="13511F26" w14:textId="77777777" w:rsidR="006821A8" w:rsidRPr="006821A8" w:rsidRDefault="006821A8" w:rsidP="006821A8">
            <w:pPr>
              <w:pStyle w:val="SimpleList"/>
              <w:tabs>
                <w:tab w:val="clear" w:pos="720"/>
                <w:tab w:val="num" w:pos="288"/>
              </w:tabs>
              <w:spacing w:before="60"/>
              <w:ind w:left="288" w:hanging="252"/>
            </w:pPr>
            <w:r>
              <w:rPr>
                <w:b/>
                <w:szCs w:val="24"/>
              </w:rPr>
              <w:t>Planteamiento, Metodología y Plan de Trabajo</w:t>
            </w:r>
          </w:p>
          <w:p w14:paraId="2A24A07D" w14:textId="77777777" w:rsidR="006821A8" w:rsidRPr="00742E8D" w:rsidRDefault="006821A8" w:rsidP="006821A8">
            <w:pPr>
              <w:tabs>
                <w:tab w:val="left" w:pos="1120"/>
              </w:tabs>
              <w:spacing w:before="60" w:after="0"/>
              <w:rPr>
                <w:rFonts w:ascii="Times New Roman" w:hAnsi="Times New Roman"/>
                <w:b/>
                <w:sz w:val="24"/>
                <w:szCs w:val="24"/>
              </w:rPr>
            </w:pPr>
          </w:p>
        </w:tc>
        <w:tc>
          <w:tcPr>
            <w:tcW w:w="1813" w:type="dxa"/>
          </w:tcPr>
          <w:p w14:paraId="5A2DB147" w14:textId="77777777" w:rsidR="006821A8" w:rsidRPr="007241BF" w:rsidRDefault="006821A8" w:rsidP="00AC2981">
            <w:pPr>
              <w:spacing w:after="0"/>
              <w:rPr>
                <w:rFonts w:ascii="Times New Roman" w:hAnsi="Times New Roman"/>
                <w:i/>
                <w:sz w:val="24"/>
                <w:szCs w:val="24"/>
              </w:rPr>
            </w:pPr>
          </w:p>
        </w:tc>
      </w:tr>
      <w:tr w:rsidR="001D4CDA" w:rsidRPr="00742E8D" w14:paraId="5DD98FA8" w14:textId="77777777" w:rsidTr="003B403D">
        <w:tc>
          <w:tcPr>
            <w:tcW w:w="1183" w:type="dxa"/>
          </w:tcPr>
          <w:p w14:paraId="08B42FEC" w14:textId="77777777" w:rsidR="001D4CDA" w:rsidRPr="00742E8D" w:rsidRDefault="001D4CDA" w:rsidP="00AC2981">
            <w:pPr>
              <w:spacing w:before="60" w:after="0"/>
              <w:rPr>
                <w:rFonts w:ascii="Times New Roman" w:hAnsi="Times New Roman"/>
                <w:sz w:val="24"/>
                <w:szCs w:val="24"/>
              </w:rPr>
            </w:pPr>
          </w:p>
        </w:tc>
        <w:tc>
          <w:tcPr>
            <w:tcW w:w="5837" w:type="dxa"/>
          </w:tcPr>
          <w:p w14:paraId="039F2B1C" w14:textId="77777777" w:rsidR="006821A8" w:rsidRDefault="006821A8" w:rsidP="006821A8">
            <w:pPr>
              <w:pStyle w:val="SimpleList"/>
              <w:numPr>
                <w:ilvl w:val="0"/>
                <w:numId w:val="0"/>
              </w:numPr>
              <w:spacing w:before="60"/>
              <w:rPr>
                <w:szCs w:val="24"/>
              </w:rPr>
            </w:pPr>
            <w:r>
              <w:t>La calidad del planteamiento, la metodología y el plan de trabajo propuestos por el Licitante para este proyecto se calificarán en función de los Formularios a continuación presentados como parte de la Oferta:</w:t>
            </w:r>
          </w:p>
          <w:p w14:paraId="0C457165" w14:textId="77777777" w:rsidR="006821A8" w:rsidRDefault="006821A8" w:rsidP="006821A8">
            <w:pPr>
              <w:pStyle w:val="Text"/>
              <w:tabs>
                <w:tab w:val="left" w:pos="1008"/>
              </w:tabs>
              <w:spacing w:before="60" w:after="0"/>
              <w:rPr>
                <w:szCs w:val="24"/>
              </w:rPr>
            </w:pPr>
            <w:r>
              <w:t xml:space="preserve">TECH-1. </w:t>
            </w:r>
            <w:r>
              <w:tab/>
              <w:t>Propuesta de Diseño</w:t>
            </w:r>
          </w:p>
          <w:p w14:paraId="5F1BE736" w14:textId="77777777" w:rsidR="006821A8" w:rsidRDefault="006821A8" w:rsidP="006821A8">
            <w:pPr>
              <w:pStyle w:val="Text"/>
              <w:tabs>
                <w:tab w:val="left" w:pos="1008"/>
              </w:tabs>
              <w:spacing w:before="60" w:after="0"/>
              <w:rPr>
                <w:szCs w:val="24"/>
              </w:rPr>
            </w:pPr>
            <w:r>
              <w:t xml:space="preserve">TECH-2. </w:t>
            </w:r>
            <w:r>
              <w:tab/>
              <w:t>Declaración de Método</w:t>
            </w:r>
          </w:p>
          <w:p w14:paraId="4C81F34F" w14:textId="77777777" w:rsidR="006821A8" w:rsidRDefault="006821A8" w:rsidP="006821A8">
            <w:pPr>
              <w:pStyle w:val="Text"/>
              <w:tabs>
                <w:tab w:val="left" w:pos="1008"/>
              </w:tabs>
              <w:spacing w:before="60" w:after="0"/>
              <w:rPr>
                <w:szCs w:val="24"/>
              </w:rPr>
            </w:pPr>
            <w:r>
              <w:t xml:space="preserve">TECH-3. </w:t>
            </w:r>
            <w:r>
              <w:tab/>
              <w:t>Metodología de Dotación de Personal para Asuntos Ambientales, Sociales, de Género, Salud y Seguridad</w:t>
            </w:r>
          </w:p>
          <w:p w14:paraId="305FFEBC" w14:textId="77777777" w:rsidR="006821A8" w:rsidRDefault="006821A8" w:rsidP="006821A8">
            <w:pPr>
              <w:pStyle w:val="Text"/>
              <w:tabs>
                <w:tab w:val="left" w:pos="1008"/>
              </w:tabs>
              <w:spacing w:before="60" w:after="0"/>
              <w:rPr>
                <w:szCs w:val="24"/>
              </w:rPr>
            </w:pPr>
            <w:r>
              <w:t xml:space="preserve">TECH-4. </w:t>
            </w:r>
            <w:r>
              <w:tab/>
              <w:t>Programa</w:t>
            </w:r>
          </w:p>
          <w:p w14:paraId="6DBC2E63" w14:textId="77777777" w:rsidR="006821A8" w:rsidRDefault="006821A8" w:rsidP="006821A8">
            <w:pPr>
              <w:pStyle w:val="Text"/>
              <w:tabs>
                <w:tab w:val="left" w:pos="1008"/>
              </w:tabs>
              <w:spacing w:before="60" w:after="0"/>
              <w:rPr>
                <w:szCs w:val="24"/>
              </w:rPr>
            </w:pPr>
            <w:r>
              <w:t xml:space="preserve">TECH-6. </w:t>
            </w:r>
            <w:r>
              <w:tab/>
              <w:t>Organización de Administración de Proyectos</w:t>
            </w:r>
          </w:p>
          <w:p w14:paraId="674C7FBA" w14:textId="77777777" w:rsidR="006821A8" w:rsidRPr="00514CCA" w:rsidRDefault="00D961DE" w:rsidP="00514CCA">
            <w:pPr>
              <w:pStyle w:val="Text"/>
              <w:tabs>
                <w:tab w:val="left" w:pos="1008"/>
              </w:tabs>
              <w:spacing w:before="60" w:after="0"/>
            </w:pPr>
            <w:r>
              <w:t xml:space="preserve">TECH-7. </w:t>
            </w:r>
            <w:r>
              <w:tab/>
              <w:t>Equipos de Construcción</w:t>
            </w:r>
          </w:p>
        </w:tc>
        <w:tc>
          <w:tcPr>
            <w:tcW w:w="1813" w:type="dxa"/>
          </w:tcPr>
          <w:p w14:paraId="7CCCF4D5" w14:textId="77777777" w:rsidR="001D4CDA" w:rsidRPr="007241BF" w:rsidRDefault="001D4CDA" w:rsidP="00AC2981">
            <w:pPr>
              <w:spacing w:after="0"/>
              <w:rPr>
                <w:rFonts w:ascii="Times New Roman" w:hAnsi="Times New Roman"/>
                <w:sz w:val="24"/>
                <w:szCs w:val="24"/>
              </w:rPr>
            </w:pPr>
          </w:p>
        </w:tc>
      </w:tr>
      <w:tr w:rsidR="001D4CDA" w:rsidRPr="00742E8D" w14:paraId="037E1175" w14:textId="77777777" w:rsidTr="003B403D">
        <w:trPr>
          <w:trHeight w:hRule="exact" w:val="432"/>
        </w:trPr>
        <w:tc>
          <w:tcPr>
            <w:tcW w:w="1183" w:type="dxa"/>
          </w:tcPr>
          <w:p w14:paraId="7E68F8AB" w14:textId="77777777" w:rsidR="001D4CDA" w:rsidRPr="00742E8D" w:rsidRDefault="001D4CDA" w:rsidP="00AC2981">
            <w:pPr>
              <w:spacing w:before="60" w:after="0"/>
              <w:rPr>
                <w:rFonts w:ascii="Times New Roman" w:hAnsi="Times New Roman"/>
                <w:sz w:val="24"/>
                <w:szCs w:val="24"/>
              </w:rPr>
            </w:pPr>
          </w:p>
        </w:tc>
        <w:tc>
          <w:tcPr>
            <w:tcW w:w="5837" w:type="dxa"/>
          </w:tcPr>
          <w:p w14:paraId="1C18B3C1" w14:textId="77777777" w:rsidR="001D4CDA" w:rsidRPr="007241BF" w:rsidRDefault="005E7BCC" w:rsidP="00AC2981">
            <w:pPr>
              <w:spacing w:before="60" w:after="0"/>
              <w:rPr>
                <w:rFonts w:ascii="Times New Roman" w:hAnsi="Times New Roman"/>
                <w:sz w:val="24"/>
                <w:szCs w:val="24"/>
              </w:rPr>
            </w:pPr>
            <w:r>
              <w:rPr>
                <w:rFonts w:ascii="Times New Roman" w:hAnsi="Times New Roman"/>
                <w:sz w:val="24"/>
                <w:szCs w:val="24"/>
              </w:rPr>
              <w:t>2.1 Planteamiento y metodología general propuesta</w:t>
            </w:r>
          </w:p>
        </w:tc>
        <w:tc>
          <w:tcPr>
            <w:tcW w:w="1813" w:type="dxa"/>
          </w:tcPr>
          <w:p w14:paraId="7AB4C1DC" w14:textId="77777777" w:rsidR="001D4CDA" w:rsidRPr="0063164A"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2A92D539" w14:textId="77777777" w:rsidTr="003B403D">
        <w:trPr>
          <w:trHeight w:hRule="exact" w:val="432"/>
        </w:trPr>
        <w:tc>
          <w:tcPr>
            <w:tcW w:w="1183" w:type="dxa"/>
          </w:tcPr>
          <w:p w14:paraId="167064C9" w14:textId="77777777" w:rsidR="001D4CDA" w:rsidRPr="00742E8D" w:rsidRDefault="001D4CDA" w:rsidP="00AC2981">
            <w:pPr>
              <w:spacing w:before="60" w:after="0"/>
              <w:rPr>
                <w:rFonts w:ascii="Times New Roman" w:hAnsi="Times New Roman"/>
                <w:sz w:val="24"/>
                <w:szCs w:val="24"/>
              </w:rPr>
            </w:pPr>
          </w:p>
        </w:tc>
        <w:tc>
          <w:tcPr>
            <w:tcW w:w="5837" w:type="dxa"/>
          </w:tcPr>
          <w:p w14:paraId="70D73E18" w14:textId="77777777" w:rsidR="001D4CDA" w:rsidRPr="007241BF" w:rsidRDefault="005E7BCC" w:rsidP="00AC2981">
            <w:pPr>
              <w:spacing w:before="60" w:after="0"/>
              <w:rPr>
                <w:rFonts w:ascii="Times New Roman" w:hAnsi="Times New Roman"/>
                <w:sz w:val="24"/>
                <w:szCs w:val="24"/>
              </w:rPr>
            </w:pPr>
            <w:r>
              <w:rPr>
                <w:rFonts w:ascii="Times New Roman" w:hAnsi="Times New Roman"/>
                <w:sz w:val="24"/>
                <w:szCs w:val="24"/>
              </w:rPr>
              <w:t>2.2 Plan de trabajo de diseño propuesto</w:t>
            </w:r>
          </w:p>
        </w:tc>
        <w:tc>
          <w:tcPr>
            <w:tcW w:w="1813" w:type="dxa"/>
          </w:tcPr>
          <w:p w14:paraId="0C761F13" w14:textId="77777777" w:rsidR="001D4CDA" w:rsidRPr="0063164A"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5E7BCC" w:rsidRPr="00742E8D" w14:paraId="2D4142AC" w14:textId="77777777" w:rsidTr="003B403D">
        <w:trPr>
          <w:trHeight w:hRule="exact" w:val="432"/>
        </w:trPr>
        <w:tc>
          <w:tcPr>
            <w:tcW w:w="1183" w:type="dxa"/>
          </w:tcPr>
          <w:p w14:paraId="5E0AC3D2" w14:textId="77777777" w:rsidR="005E7BCC" w:rsidRPr="00742E8D" w:rsidRDefault="005E7BCC" w:rsidP="00AC2981">
            <w:pPr>
              <w:tabs>
                <w:tab w:val="left" w:pos="660"/>
              </w:tabs>
              <w:spacing w:before="60" w:after="0"/>
              <w:rPr>
                <w:rFonts w:ascii="Times New Roman" w:hAnsi="Times New Roman"/>
                <w:sz w:val="24"/>
                <w:szCs w:val="24"/>
              </w:rPr>
            </w:pPr>
          </w:p>
        </w:tc>
        <w:tc>
          <w:tcPr>
            <w:tcW w:w="5837" w:type="dxa"/>
          </w:tcPr>
          <w:p w14:paraId="5E074081" w14:textId="77777777" w:rsidR="005E7BCC" w:rsidRPr="007241BF" w:rsidRDefault="005E7BCC" w:rsidP="00AC2981">
            <w:pPr>
              <w:spacing w:before="60" w:after="0"/>
              <w:rPr>
                <w:rFonts w:ascii="Times New Roman" w:hAnsi="Times New Roman"/>
                <w:sz w:val="24"/>
                <w:szCs w:val="24"/>
              </w:rPr>
            </w:pPr>
            <w:r>
              <w:rPr>
                <w:rFonts w:ascii="Times New Roman" w:hAnsi="Times New Roman"/>
                <w:sz w:val="24"/>
                <w:szCs w:val="24"/>
              </w:rPr>
              <w:t>2.2 Plan de trabajo de construcción propuesto</w:t>
            </w:r>
          </w:p>
        </w:tc>
        <w:tc>
          <w:tcPr>
            <w:tcW w:w="1813" w:type="dxa"/>
          </w:tcPr>
          <w:p w14:paraId="5742804F" w14:textId="77777777" w:rsidR="005E7BCC" w:rsidRPr="007241BF" w:rsidRDefault="005E7BCC"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57600CA8" w14:textId="77777777" w:rsidTr="003B403D">
        <w:trPr>
          <w:trHeight w:val="1295"/>
        </w:trPr>
        <w:tc>
          <w:tcPr>
            <w:tcW w:w="1183" w:type="dxa"/>
          </w:tcPr>
          <w:p w14:paraId="3BA79082" w14:textId="77777777" w:rsidR="001D4CDA" w:rsidRPr="00742E8D" w:rsidRDefault="001D4CDA" w:rsidP="00AC2981">
            <w:pPr>
              <w:spacing w:before="60" w:after="0"/>
              <w:rPr>
                <w:rFonts w:ascii="Times New Roman" w:hAnsi="Times New Roman"/>
                <w:sz w:val="24"/>
                <w:szCs w:val="24"/>
              </w:rPr>
            </w:pPr>
          </w:p>
        </w:tc>
        <w:tc>
          <w:tcPr>
            <w:tcW w:w="5837" w:type="dxa"/>
          </w:tcPr>
          <w:p w14:paraId="265FA4C5" w14:textId="77777777" w:rsidR="001D4CDA" w:rsidRPr="00B405AD" w:rsidRDefault="00851064" w:rsidP="00AC2981">
            <w:pPr>
              <w:spacing w:before="60" w:after="0"/>
              <w:rPr>
                <w:rFonts w:ascii="Times New Roman" w:hAnsi="Times New Roman"/>
                <w:sz w:val="24"/>
                <w:szCs w:val="24"/>
              </w:rPr>
            </w:pPr>
            <w:r>
              <w:rPr>
                <w:rFonts w:ascii="Times New Roman" w:hAnsi="Times New Roman"/>
                <w:sz w:val="24"/>
                <w:szCs w:val="24"/>
              </w:rPr>
              <w:t>2.3 Organización y personal del proyecto propuesto - Medida en que la Oferta Técnica presenta un patrón de personal claro, lógico y apropiado con responsabilidades entre los diferentes puestos del personal adecuadamente definidos.</w:t>
            </w:r>
          </w:p>
        </w:tc>
        <w:tc>
          <w:tcPr>
            <w:tcW w:w="1813" w:type="dxa"/>
          </w:tcPr>
          <w:p w14:paraId="3E40CF5E" w14:textId="77777777" w:rsidR="001D4CDA" w:rsidRPr="00B405AD"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02C9F64B" w14:textId="77777777" w:rsidTr="003B403D">
        <w:trPr>
          <w:trHeight w:hRule="exact" w:val="432"/>
        </w:trPr>
        <w:tc>
          <w:tcPr>
            <w:tcW w:w="1183" w:type="dxa"/>
          </w:tcPr>
          <w:p w14:paraId="1AD27C20" w14:textId="77777777" w:rsidR="001D4CDA" w:rsidRPr="00742E8D" w:rsidRDefault="001D4CDA" w:rsidP="00AC2981">
            <w:pPr>
              <w:spacing w:before="60" w:after="0"/>
              <w:rPr>
                <w:rFonts w:ascii="Times New Roman" w:hAnsi="Times New Roman"/>
                <w:sz w:val="24"/>
                <w:szCs w:val="24"/>
              </w:rPr>
            </w:pPr>
          </w:p>
        </w:tc>
        <w:tc>
          <w:tcPr>
            <w:tcW w:w="5837" w:type="dxa"/>
          </w:tcPr>
          <w:p w14:paraId="17F08B1A" w14:textId="77777777" w:rsidR="001D4CDA" w:rsidRPr="00656EF1" w:rsidRDefault="00851064" w:rsidP="00AC2981">
            <w:pPr>
              <w:spacing w:before="60" w:after="0"/>
              <w:rPr>
                <w:rFonts w:ascii="Times New Roman" w:hAnsi="Times New Roman"/>
                <w:b/>
                <w:sz w:val="24"/>
                <w:szCs w:val="24"/>
              </w:rPr>
            </w:pPr>
            <w:r>
              <w:rPr>
                <w:rFonts w:ascii="Times New Roman" w:hAnsi="Times New Roman"/>
                <w:sz w:val="24"/>
                <w:szCs w:val="24"/>
              </w:rPr>
              <w:t xml:space="preserve">2.4 </w:t>
            </w:r>
            <w:r>
              <w:rPr>
                <w:rFonts w:ascii="Times New Roman" w:hAnsi="Times New Roman"/>
                <w:b/>
                <w:sz w:val="24"/>
                <w:szCs w:val="24"/>
              </w:rPr>
              <w:t>XXXXX [cualquier otro criterio debe indicarse aquí]</w:t>
            </w:r>
          </w:p>
        </w:tc>
        <w:tc>
          <w:tcPr>
            <w:tcW w:w="1813" w:type="dxa"/>
          </w:tcPr>
          <w:p w14:paraId="0215361F" w14:textId="77777777" w:rsidR="001D4CDA" w:rsidRPr="007241BF"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02D59324" w14:textId="77777777" w:rsidTr="003B403D">
        <w:tc>
          <w:tcPr>
            <w:tcW w:w="1183" w:type="dxa"/>
          </w:tcPr>
          <w:p w14:paraId="18FA431D" w14:textId="77777777" w:rsidR="001D4CDA" w:rsidRPr="00742E8D" w:rsidRDefault="001D4CDA" w:rsidP="00AC2981">
            <w:pPr>
              <w:spacing w:before="60" w:after="0"/>
              <w:rPr>
                <w:rFonts w:ascii="Times New Roman" w:hAnsi="Times New Roman"/>
                <w:sz w:val="24"/>
                <w:szCs w:val="24"/>
              </w:rPr>
            </w:pPr>
          </w:p>
        </w:tc>
        <w:tc>
          <w:tcPr>
            <w:tcW w:w="5837" w:type="dxa"/>
          </w:tcPr>
          <w:p w14:paraId="53ED6BEC" w14:textId="77777777" w:rsidR="001D4CDA" w:rsidRPr="007241BF" w:rsidRDefault="001D4CDA" w:rsidP="00AC2981">
            <w:pPr>
              <w:spacing w:before="60" w:after="0"/>
              <w:jc w:val="right"/>
              <w:rPr>
                <w:rFonts w:ascii="Times New Roman" w:hAnsi="Times New Roman"/>
                <w:b/>
                <w:sz w:val="24"/>
                <w:szCs w:val="24"/>
              </w:rPr>
            </w:pPr>
            <w:r>
              <w:rPr>
                <w:rFonts w:ascii="Times New Roman" w:hAnsi="Times New Roman"/>
                <w:b/>
                <w:sz w:val="24"/>
                <w:szCs w:val="24"/>
              </w:rPr>
              <w:t>Puntos Totales para este criterio 2</w:t>
            </w:r>
          </w:p>
          <w:p w14:paraId="56521E62" w14:textId="77777777" w:rsidR="001D4CDA" w:rsidRPr="007241BF" w:rsidRDefault="001D4CDA" w:rsidP="00AC2981">
            <w:pPr>
              <w:pStyle w:val="Text"/>
              <w:spacing w:before="60" w:after="0"/>
              <w:rPr>
                <w:szCs w:val="24"/>
              </w:rPr>
            </w:pPr>
          </w:p>
        </w:tc>
        <w:tc>
          <w:tcPr>
            <w:tcW w:w="1813" w:type="dxa"/>
          </w:tcPr>
          <w:p w14:paraId="27648193" w14:textId="77777777" w:rsidR="00715ADD" w:rsidRPr="0063164A" w:rsidRDefault="0056731E" w:rsidP="00AC2981">
            <w:pPr>
              <w:spacing w:after="0"/>
              <w:rPr>
                <w:rFonts w:ascii="Times New Roman" w:hAnsi="Times New Roman"/>
                <w:i/>
                <w:sz w:val="24"/>
                <w:szCs w:val="24"/>
              </w:rPr>
            </w:pPr>
            <w:r>
              <w:rPr>
                <w:rFonts w:ascii="Times New Roman" w:hAnsi="Times New Roman"/>
                <w:i/>
                <w:sz w:val="24"/>
                <w:szCs w:val="24"/>
              </w:rPr>
              <w:t xml:space="preserve">Indicativo 20-50 puntos </w:t>
            </w:r>
          </w:p>
          <w:p w14:paraId="55CBB46D" w14:textId="77777777" w:rsidR="001D4CDA" w:rsidRPr="00B405AD" w:rsidRDefault="001D4CDA" w:rsidP="00AC2981">
            <w:pPr>
              <w:spacing w:after="0"/>
              <w:rPr>
                <w:rFonts w:ascii="Times New Roman" w:hAnsi="Times New Roman"/>
                <w:sz w:val="24"/>
                <w:szCs w:val="24"/>
              </w:rPr>
            </w:pPr>
            <w:r>
              <w:rPr>
                <w:rFonts w:ascii="Times New Roman" w:hAnsi="Times New Roman"/>
                <w:sz w:val="24"/>
                <w:szCs w:val="24"/>
              </w:rPr>
              <w:t>[Insertar puntos]</w:t>
            </w:r>
          </w:p>
        </w:tc>
      </w:tr>
      <w:tr w:rsidR="001D4CDA" w:rsidRPr="00742E8D" w14:paraId="6DF2D7F4" w14:textId="77777777" w:rsidTr="003B403D">
        <w:trPr>
          <w:trHeight w:hRule="exact" w:val="432"/>
        </w:trPr>
        <w:tc>
          <w:tcPr>
            <w:tcW w:w="1183" w:type="dxa"/>
          </w:tcPr>
          <w:p w14:paraId="567A81E0" w14:textId="77777777" w:rsidR="001D4CDA" w:rsidRPr="00742E8D" w:rsidRDefault="001D4CDA" w:rsidP="001D4CDA">
            <w:pPr>
              <w:rPr>
                <w:rFonts w:ascii="Times New Roman" w:hAnsi="Times New Roman"/>
                <w:sz w:val="24"/>
                <w:szCs w:val="24"/>
              </w:rPr>
            </w:pPr>
          </w:p>
        </w:tc>
        <w:tc>
          <w:tcPr>
            <w:tcW w:w="5837" w:type="dxa"/>
          </w:tcPr>
          <w:p w14:paraId="34D55841" w14:textId="77777777" w:rsidR="001D4CDA" w:rsidRPr="007241BF" w:rsidRDefault="001D4CDA" w:rsidP="003F4387">
            <w:pPr>
              <w:pStyle w:val="SimpleList"/>
              <w:tabs>
                <w:tab w:val="clear" w:pos="720"/>
                <w:tab w:val="num" w:pos="288"/>
              </w:tabs>
              <w:spacing w:before="60"/>
              <w:ind w:left="288" w:hanging="252"/>
              <w:rPr>
                <w:b/>
                <w:szCs w:val="24"/>
              </w:rPr>
            </w:pPr>
            <w:r>
              <w:rPr>
                <w:b/>
                <w:szCs w:val="24"/>
              </w:rPr>
              <w:t xml:space="preserve">Calificaciones del Personal Profesional Clave </w:t>
            </w:r>
          </w:p>
        </w:tc>
        <w:tc>
          <w:tcPr>
            <w:tcW w:w="1813" w:type="dxa"/>
          </w:tcPr>
          <w:p w14:paraId="77A772FA" w14:textId="77777777" w:rsidR="001D4CDA" w:rsidRPr="007241BF" w:rsidRDefault="001D4CDA" w:rsidP="001D4CDA">
            <w:pPr>
              <w:rPr>
                <w:rFonts w:ascii="Times New Roman" w:hAnsi="Times New Roman"/>
                <w:sz w:val="24"/>
                <w:szCs w:val="24"/>
              </w:rPr>
            </w:pPr>
          </w:p>
        </w:tc>
      </w:tr>
      <w:tr w:rsidR="001D4CDA" w:rsidRPr="00742E8D" w14:paraId="22C0AD3F" w14:textId="77777777" w:rsidTr="003B403D">
        <w:trPr>
          <w:trHeight w:hRule="exact" w:val="432"/>
        </w:trPr>
        <w:tc>
          <w:tcPr>
            <w:tcW w:w="1183" w:type="dxa"/>
          </w:tcPr>
          <w:p w14:paraId="1853A4A7" w14:textId="77777777" w:rsidR="001D4CDA" w:rsidRPr="00742E8D" w:rsidRDefault="001D4CDA" w:rsidP="001D4CDA">
            <w:pPr>
              <w:rPr>
                <w:rFonts w:ascii="Times New Roman" w:hAnsi="Times New Roman"/>
                <w:sz w:val="24"/>
                <w:szCs w:val="24"/>
              </w:rPr>
            </w:pPr>
          </w:p>
        </w:tc>
        <w:tc>
          <w:tcPr>
            <w:tcW w:w="5837" w:type="dxa"/>
          </w:tcPr>
          <w:p w14:paraId="5BE05BA1" w14:textId="77777777" w:rsidR="001D4CDA" w:rsidRPr="00742E8D" w:rsidRDefault="001D4CDA" w:rsidP="001D4CDA">
            <w:pPr>
              <w:rPr>
                <w:rFonts w:ascii="Times New Roman" w:hAnsi="Times New Roman"/>
                <w:sz w:val="24"/>
                <w:szCs w:val="24"/>
              </w:rPr>
            </w:pPr>
            <w:r>
              <w:rPr>
                <w:rFonts w:ascii="Times New Roman" w:hAnsi="Times New Roman"/>
                <w:sz w:val="24"/>
                <w:szCs w:val="24"/>
              </w:rPr>
              <w:t>Líder de Equipo</w:t>
            </w:r>
          </w:p>
        </w:tc>
        <w:tc>
          <w:tcPr>
            <w:tcW w:w="1813" w:type="dxa"/>
          </w:tcPr>
          <w:p w14:paraId="49281BD6" w14:textId="77777777" w:rsidR="001D4CDA" w:rsidRPr="00656EF1" w:rsidRDefault="001D4CDA" w:rsidP="001D4CDA">
            <w:pPr>
              <w:rPr>
                <w:rFonts w:ascii="Times New Roman" w:hAnsi="Times New Roman"/>
                <w:sz w:val="24"/>
                <w:szCs w:val="24"/>
              </w:rPr>
            </w:pPr>
            <w:r>
              <w:rPr>
                <w:rFonts w:ascii="Times New Roman" w:hAnsi="Times New Roman"/>
                <w:sz w:val="24"/>
                <w:szCs w:val="24"/>
              </w:rPr>
              <w:t>[Insertar puntos]</w:t>
            </w:r>
          </w:p>
        </w:tc>
      </w:tr>
      <w:tr w:rsidR="001D4CDA" w:rsidRPr="00742E8D" w14:paraId="0408D5AA" w14:textId="77777777" w:rsidTr="003B403D">
        <w:trPr>
          <w:trHeight w:hRule="exact" w:val="432"/>
        </w:trPr>
        <w:tc>
          <w:tcPr>
            <w:tcW w:w="1183" w:type="dxa"/>
          </w:tcPr>
          <w:p w14:paraId="54C30ED2" w14:textId="77777777" w:rsidR="001D4CDA" w:rsidRPr="00742E8D" w:rsidRDefault="001D4CDA" w:rsidP="001D4CDA">
            <w:pPr>
              <w:rPr>
                <w:rFonts w:ascii="Times New Roman" w:hAnsi="Times New Roman"/>
                <w:sz w:val="24"/>
                <w:szCs w:val="24"/>
              </w:rPr>
            </w:pPr>
          </w:p>
        </w:tc>
        <w:tc>
          <w:tcPr>
            <w:tcW w:w="5837" w:type="dxa"/>
          </w:tcPr>
          <w:p w14:paraId="5A1C6C53" w14:textId="77777777" w:rsidR="001D4CDA" w:rsidRPr="00656EF1" w:rsidRDefault="001D4CDA" w:rsidP="001D4CDA">
            <w:pPr>
              <w:rPr>
                <w:rFonts w:ascii="Times New Roman" w:hAnsi="Times New Roman"/>
                <w:b/>
                <w:sz w:val="24"/>
                <w:szCs w:val="24"/>
              </w:rPr>
            </w:pPr>
            <w:r>
              <w:rPr>
                <w:rFonts w:ascii="Times New Roman" w:hAnsi="Times New Roman"/>
                <w:b/>
                <w:sz w:val="24"/>
                <w:szCs w:val="24"/>
              </w:rPr>
              <w:t>[Insertar puesto u orden según corresponda]</w:t>
            </w:r>
          </w:p>
        </w:tc>
        <w:tc>
          <w:tcPr>
            <w:tcW w:w="1813" w:type="dxa"/>
          </w:tcPr>
          <w:p w14:paraId="0F74846C" w14:textId="77777777" w:rsidR="001D4CDA" w:rsidRPr="007241BF" w:rsidRDefault="001D4CDA" w:rsidP="001D4CDA">
            <w:pPr>
              <w:rPr>
                <w:rFonts w:ascii="Times New Roman" w:hAnsi="Times New Roman"/>
                <w:sz w:val="24"/>
                <w:szCs w:val="24"/>
              </w:rPr>
            </w:pPr>
            <w:r>
              <w:rPr>
                <w:rFonts w:ascii="Times New Roman" w:hAnsi="Times New Roman"/>
                <w:sz w:val="24"/>
                <w:szCs w:val="24"/>
              </w:rPr>
              <w:t>[Insertar puntos]</w:t>
            </w:r>
          </w:p>
        </w:tc>
      </w:tr>
      <w:tr w:rsidR="001D4CDA" w:rsidRPr="00742E8D" w14:paraId="5EE30C1E" w14:textId="77777777" w:rsidTr="003B403D">
        <w:trPr>
          <w:trHeight w:hRule="exact" w:val="432"/>
        </w:trPr>
        <w:tc>
          <w:tcPr>
            <w:tcW w:w="1183" w:type="dxa"/>
          </w:tcPr>
          <w:p w14:paraId="61F99799" w14:textId="77777777" w:rsidR="001D4CDA" w:rsidRPr="00742E8D" w:rsidRDefault="001D4CDA" w:rsidP="001D4CDA">
            <w:pPr>
              <w:rPr>
                <w:rFonts w:ascii="Times New Roman" w:hAnsi="Times New Roman"/>
                <w:sz w:val="24"/>
                <w:szCs w:val="24"/>
              </w:rPr>
            </w:pPr>
          </w:p>
        </w:tc>
        <w:tc>
          <w:tcPr>
            <w:tcW w:w="5837" w:type="dxa"/>
          </w:tcPr>
          <w:p w14:paraId="3F39B54E" w14:textId="77777777" w:rsidR="001D4CDA" w:rsidRPr="00742E8D" w:rsidRDefault="001D4CDA" w:rsidP="001D4CDA">
            <w:pPr>
              <w:rPr>
                <w:rFonts w:ascii="Times New Roman" w:hAnsi="Times New Roman"/>
                <w:b/>
                <w:sz w:val="24"/>
                <w:szCs w:val="24"/>
              </w:rPr>
            </w:pPr>
            <w:r>
              <w:rPr>
                <w:rFonts w:ascii="Times New Roman" w:hAnsi="Times New Roman"/>
                <w:b/>
                <w:sz w:val="24"/>
                <w:szCs w:val="24"/>
              </w:rPr>
              <w:t>[Insertar puesto u orden según corresponda]</w:t>
            </w:r>
          </w:p>
        </w:tc>
        <w:tc>
          <w:tcPr>
            <w:tcW w:w="1813" w:type="dxa"/>
          </w:tcPr>
          <w:p w14:paraId="23ED3A51" w14:textId="77777777" w:rsidR="001D4CDA" w:rsidRPr="00656EF1" w:rsidRDefault="001D4CDA" w:rsidP="001D4CDA">
            <w:pPr>
              <w:rPr>
                <w:rFonts w:ascii="Times New Roman" w:hAnsi="Times New Roman"/>
                <w:sz w:val="24"/>
                <w:szCs w:val="24"/>
              </w:rPr>
            </w:pPr>
            <w:r>
              <w:rPr>
                <w:rFonts w:ascii="Times New Roman" w:hAnsi="Times New Roman"/>
                <w:sz w:val="24"/>
                <w:szCs w:val="24"/>
              </w:rPr>
              <w:t>[Insertar puntos]</w:t>
            </w:r>
          </w:p>
        </w:tc>
      </w:tr>
      <w:tr w:rsidR="001D4CDA" w:rsidRPr="00742E8D" w14:paraId="46F4CBB7" w14:textId="77777777" w:rsidTr="003B403D">
        <w:trPr>
          <w:trHeight w:hRule="exact" w:val="432"/>
        </w:trPr>
        <w:tc>
          <w:tcPr>
            <w:tcW w:w="1183" w:type="dxa"/>
          </w:tcPr>
          <w:p w14:paraId="4754BACE" w14:textId="77777777" w:rsidR="001D4CDA" w:rsidRPr="00742E8D" w:rsidRDefault="001D4CDA" w:rsidP="001D4CDA">
            <w:pPr>
              <w:rPr>
                <w:rFonts w:ascii="Times New Roman" w:hAnsi="Times New Roman"/>
                <w:sz w:val="24"/>
                <w:szCs w:val="24"/>
              </w:rPr>
            </w:pPr>
          </w:p>
        </w:tc>
        <w:tc>
          <w:tcPr>
            <w:tcW w:w="5837" w:type="dxa"/>
          </w:tcPr>
          <w:p w14:paraId="188F5DDC" w14:textId="77777777" w:rsidR="001D4CDA" w:rsidRPr="00742E8D" w:rsidRDefault="001D4CDA" w:rsidP="001D4CDA">
            <w:pPr>
              <w:rPr>
                <w:rFonts w:ascii="Times New Roman" w:hAnsi="Times New Roman"/>
                <w:b/>
                <w:sz w:val="24"/>
                <w:szCs w:val="24"/>
              </w:rPr>
            </w:pPr>
            <w:r>
              <w:rPr>
                <w:rFonts w:ascii="Times New Roman" w:hAnsi="Times New Roman"/>
                <w:b/>
                <w:sz w:val="24"/>
                <w:szCs w:val="24"/>
              </w:rPr>
              <w:t>[Insertar puesto u orden según corresponda]</w:t>
            </w:r>
          </w:p>
        </w:tc>
        <w:tc>
          <w:tcPr>
            <w:tcW w:w="1813" w:type="dxa"/>
          </w:tcPr>
          <w:p w14:paraId="4F107F69" w14:textId="77777777" w:rsidR="001D4CDA" w:rsidRPr="00656EF1" w:rsidRDefault="001D4CDA" w:rsidP="001D4CDA">
            <w:pPr>
              <w:rPr>
                <w:rFonts w:ascii="Times New Roman" w:hAnsi="Times New Roman"/>
                <w:sz w:val="24"/>
                <w:szCs w:val="24"/>
              </w:rPr>
            </w:pPr>
            <w:r>
              <w:rPr>
                <w:rFonts w:ascii="Times New Roman" w:hAnsi="Times New Roman"/>
                <w:sz w:val="24"/>
                <w:szCs w:val="24"/>
              </w:rPr>
              <w:t>[Insertar puntos]</w:t>
            </w:r>
          </w:p>
        </w:tc>
      </w:tr>
      <w:tr w:rsidR="001D4CDA" w:rsidRPr="00742E8D" w14:paraId="3B1F0AAF" w14:textId="77777777" w:rsidTr="003B403D">
        <w:trPr>
          <w:trHeight w:hRule="exact" w:val="432"/>
        </w:trPr>
        <w:tc>
          <w:tcPr>
            <w:tcW w:w="1183" w:type="dxa"/>
          </w:tcPr>
          <w:p w14:paraId="38380CE3" w14:textId="77777777" w:rsidR="001D4CDA" w:rsidRPr="00742E8D" w:rsidRDefault="001D4CDA" w:rsidP="001D4CDA">
            <w:pPr>
              <w:rPr>
                <w:rFonts w:ascii="Times New Roman" w:hAnsi="Times New Roman"/>
                <w:sz w:val="24"/>
                <w:szCs w:val="24"/>
              </w:rPr>
            </w:pPr>
          </w:p>
        </w:tc>
        <w:tc>
          <w:tcPr>
            <w:tcW w:w="5837" w:type="dxa"/>
          </w:tcPr>
          <w:p w14:paraId="59533F66" w14:textId="77777777" w:rsidR="001D4CDA" w:rsidRPr="00742E8D" w:rsidRDefault="001D4CDA" w:rsidP="001D4CDA">
            <w:pPr>
              <w:rPr>
                <w:rFonts w:ascii="Times New Roman" w:hAnsi="Times New Roman"/>
                <w:b/>
                <w:sz w:val="24"/>
                <w:szCs w:val="24"/>
              </w:rPr>
            </w:pPr>
            <w:r>
              <w:rPr>
                <w:rFonts w:ascii="Times New Roman" w:hAnsi="Times New Roman"/>
                <w:b/>
                <w:sz w:val="24"/>
                <w:szCs w:val="24"/>
              </w:rPr>
              <w:t>[Insertar puesto u orden según corresponda]</w:t>
            </w:r>
          </w:p>
        </w:tc>
        <w:tc>
          <w:tcPr>
            <w:tcW w:w="1813" w:type="dxa"/>
          </w:tcPr>
          <w:p w14:paraId="69B40B36" w14:textId="77777777" w:rsidR="001D4CDA" w:rsidRPr="00656EF1" w:rsidRDefault="001D4CDA" w:rsidP="001D4CDA">
            <w:pPr>
              <w:rPr>
                <w:rFonts w:ascii="Times New Roman" w:hAnsi="Times New Roman"/>
                <w:sz w:val="24"/>
                <w:szCs w:val="24"/>
              </w:rPr>
            </w:pPr>
            <w:r>
              <w:rPr>
                <w:rFonts w:ascii="Times New Roman" w:hAnsi="Times New Roman"/>
                <w:sz w:val="24"/>
                <w:szCs w:val="24"/>
              </w:rPr>
              <w:t>[Insertar puntos]</w:t>
            </w:r>
          </w:p>
        </w:tc>
      </w:tr>
      <w:tr w:rsidR="001D4CDA" w:rsidRPr="00742E8D" w14:paraId="285C245E" w14:textId="77777777" w:rsidTr="003B403D">
        <w:trPr>
          <w:trHeight w:val="786"/>
        </w:trPr>
        <w:tc>
          <w:tcPr>
            <w:tcW w:w="1183" w:type="dxa"/>
          </w:tcPr>
          <w:p w14:paraId="30E99CEA" w14:textId="77777777" w:rsidR="001D4CDA" w:rsidRPr="00742E8D" w:rsidRDefault="001D4CDA" w:rsidP="001D4CDA">
            <w:pPr>
              <w:rPr>
                <w:rFonts w:ascii="Times New Roman" w:hAnsi="Times New Roman"/>
                <w:sz w:val="24"/>
                <w:szCs w:val="24"/>
              </w:rPr>
            </w:pPr>
          </w:p>
        </w:tc>
        <w:tc>
          <w:tcPr>
            <w:tcW w:w="5837" w:type="dxa"/>
          </w:tcPr>
          <w:p w14:paraId="0D357F79" w14:textId="230A3BB3" w:rsidR="001D4CDA" w:rsidRPr="00656EF1" w:rsidRDefault="001D4CDA" w:rsidP="00405910">
            <w:pPr>
              <w:spacing w:after="120" w:line="240" w:lineRule="auto"/>
              <w:rPr>
                <w:rFonts w:ascii="Times New Roman" w:hAnsi="Times New Roman"/>
                <w:sz w:val="24"/>
                <w:szCs w:val="24"/>
              </w:rPr>
            </w:pPr>
            <w:r>
              <w:rPr>
                <w:rFonts w:ascii="Times New Roman" w:hAnsi="Times New Roman"/>
                <w:sz w:val="24"/>
                <w:szCs w:val="24"/>
              </w:rPr>
              <w:t>El número de puntos que se asignarán a cada un</w:t>
            </w:r>
            <w:r w:rsidR="00791164">
              <w:rPr>
                <w:rFonts w:ascii="Times New Roman" w:hAnsi="Times New Roman"/>
                <w:sz w:val="24"/>
                <w:szCs w:val="24"/>
              </w:rPr>
              <w:t>o</w:t>
            </w:r>
            <w:r>
              <w:rPr>
                <w:rFonts w:ascii="Times New Roman" w:hAnsi="Times New Roman"/>
                <w:sz w:val="24"/>
                <w:szCs w:val="24"/>
              </w:rPr>
              <w:t xml:space="preserve"> de los puestos anteriores se deberá determinar al tener en cuenta los siguientes tres subcriterios y ponderaciones porcentuales relevantes:</w:t>
            </w:r>
          </w:p>
        </w:tc>
        <w:tc>
          <w:tcPr>
            <w:tcW w:w="1813" w:type="dxa"/>
          </w:tcPr>
          <w:p w14:paraId="5867FCDA" w14:textId="77777777" w:rsidR="001D4CDA" w:rsidRPr="007241BF" w:rsidRDefault="001D4CDA" w:rsidP="001D4CDA">
            <w:pPr>
              <w:rPr>
                <w:rFonts w:ascii="Times New Roman" w:hAnsi="Times New Roman"/>
                <w:sz w:val="24"/>
                <w:szCs w:val="24"/>
              </w:rPr>
            </w:pPr>
          </w:p>
        </w:tc>
      </w:tr>
      <w:tr w:rsidR="001D4CDA" w:rsidRPr="00742E8D" w14:paraId="198E2E17" w14:textId="77777777" w:rsidTr="003B403D">
        <w:trPr>
          <w:trHeight w:val="557"/>
        </w:trPr>
        <w:tc>
          <w:tcPr>
            <w:tcW w:w="1183" w:type="dxa"/>
          </w:tcPr>
          <w:p w14:paraId="71EBF693" w14:textId="77777777" w:rsidR="001D4CDA" w:rsidRPr="00742E8D" w:rsidRDefault="001D4CDA" w:rsidP="001D4CDA">
            <w:pPr>
              <w:rPr>
                <w:rFonts w:ascii="Times New Roman" w:hAnsi="Times New Roman"/>
                <w:sz w:val="24"/>
                <w:szCs w:val="24"/>
              </w:rPr>
            </w:pPr>
          </w:p>
        </w:tc>
        <w:tc>
          <w:tcPr>
            <w:tcW w:w="5837" w:type="dxa"/>
          </w:tcPr>
          <w:p w14:paraId="045F49BC" w14:textId="77777777" w:rsidR="00555D0A" w:rsidRPr="007241BF" w:rsidRDefault="00B70A33" w:rsidP="00405910">
            <w:pPr>
              <w:spacing w:after="120" w:line="240" w:lineRule="auto"/>
              <w:jc w:val="both"/>
              <w:rPr>
                <w:rFonts w:ascii="Times New Roman" w:hAnsi="Times New Roman"/>
                <w:sz w:val="24"/>
                <w:szCs w:val="24"/>
              </w:rPr>
            </w:pPr>
            <w:r>
              <w:rPr>
                <w:rFonts w:ascii="Times New Roman" w:hAnsi="Times New Roman"/>
                <w:sz w:val="24"/>
                <w:szCs w:val="24"/>
              </w:rPr>
              <w:t xml:space="preserve">Subcriterio (a) Educación y capacitación, incluyendo el conocimiento de inglés y de </w:t>
            </w:r>
            <w:r>
              <w:rPr>
                <w:rFonts w:ascii="Times New Roman" w:hAnsi="Times New Roman"/>
                <w:b/>
                <w:bCs/>
                <w:sz w:val="24"/>
                <w:szCs w:val="24"/>
              </w:rPr>
              <w:t>[insertar idioma local].</w:t>
            </w:r>
          </w:p>
          <w:p w14:paraId="569C6D2A" w14:textId="4FE007BC" w:rsidR="001D4CDA" w:rsidRPr="00B405AD" w:rsidRDefault="00EF6504" w:rsidP="00405910">
            <w:pPr>
              <w:spacing w:after="120" w:line="240" w:lineRule="auto"/>
              <w:ind w:left="3600"/>
              <w:jc w:val="both"/>
              <w:rPr>
                <w:rFonts w:ascii="Times New Roman" w:hAnsi="Times New Roman"/>
                <w:b/>
                <w:i/>
                <w:sz w:val="24"/>
                <w:szCs w:val="24"/>
              </w:rPr>
            </w:pPr>
            <w:r>
              <w:rPr>
                <w:rFonts w:ascii="Times New Roman" w:hAnsi="Times New Roman"/>
                <w:b/>
                <w:i/>
                <w:sz w:val="24"/>
                <w:szCs w:val="24"/>
              </w:rPr>
              <w:t>{Indicativo 10-20</w:t>
            </w:r>
            <w:r w:rsidR="00901C22">
              <w:rPr>
                <w:rFonts w:ascii="Times New Roman" w:hAnsi="Times New Roman"/>
                <w:b/>
                <w:i/>
                <w:sz w:val="24"/>
                <w:szCs w:val="24"/>
              </w:rPr>
              <w:t>%} [</w:t>
            </w:r>
            <w:r>
              <w:rPr>
                <w:rFonts w:ascii="Times New Roman" w:hAnsi="Times New Roman"/>
                <w:b/>
                <w:sz w:val="24"/>
                <w:szCs w:val="24"/>
              </w:rPr>
              <w:t>Insertar %]</w:t>
            </w:r>
          </w:p>
        </w:tc>
        <w:tc>
          <w:tcPr>
            <w:tcW w:w="1813" w:type="dxa"/>
          </w:tcPr>
          <w:p w14:paraId="4A14C31E" w14:textId="77777777" w:rsidR="001D4CDA" w:rsidRPr="00EE14FE" w:rsidRDefault="001D4CDA" w:rsidP="001D4CDA">
            <w:pPr>
              <w:rPr>
                <w:rFonts w:ascii="Times New Roman" w:hAnsi="Times New Roman"/>
                <w:i/>
                <w:sz w:val="24"/>
                <w:szCs w:val="24"/>
              </w:rPr>
            </w:pPr>
          </w:p>
        </w:tc>
      </w:tr>
      <w:tr w:rsidR="001D4CDA" w:rsidRPr="00742E8D" w14:paraId="15FF9CEE" w14:textId="77777777" w:rsidTr="003B403D">
        <w:tc>
          <w:tcPr>
            <w:tcW w:w="1183" w:type="dxa"/>
          </w:tcPr>
          <w:p w14:paraId="7E8AFA2C" w14:textId="77777777" w:rsidR="001D4CDA" w:rsidRPr="00742E8D" w:rsidRDefault="001D4CDA" w:rsidP="001D4CDA">
            <w:pPr>
              <w:rPr>
                <w:rFonts w:ascii="Times New Roman" w:hAnsi="Times New Roman"/>
                <w:sz w:val="24"/>
                <w:szCs w:val="24"/>
              </w:rPr>
            </w:pPr>
          </w:p>
        </w:tc>
        <w:tc>
          <w:tcPr>
            <w:tcW w:w="5837" w:type="dxa"/>
          </w:tcPr>
          <w:p w14:paraId="34AC77AD" w14:textId="77777777" w:rsidR="00555D0A" w:rsidRPr="007241BF" w:rsidRDefault="00851064" w:rsidP="00405910">
            <w:pPr>
              <w:spacing w:after="120" w:line="240" w:lineRule="auto"/>
              <w:jc w:val="both"/>
              <w:rPr>
                <w:rFonts w:ascii="Times New Roman" w:hAnsi="Times New Roman"/>
                <w:sz w:val="24"/>
                <w:szCs w:val="24"/>
              </w:rPr>
            </w:pPr>
            <w:r>
              <w:rPr>
                <w:rFonts w:ascii="Times New Roman" w:hAnsi="Times New Roman"/>
                <w:sz w:val="24"/>
                <w:szCs w:val="24"/>
              </w:rPr>
              <w:t>Subcriterio (b) Experiencia exitosa demostrada y desempeño pasado en la realización de proyectos similares.</w:t>
            </w:r>
          </w:p>
          <w:p w14:paraId="5777EDE8" w14:textId="68888AE0" w:rsidR="001D4CDA" w:rsidRPr="00B405AD" w:rsidRDefault="00555D0A" w:rsidP="00405910">
            <w:pPr>
              <w:spacing w:after="120" w:line="240" w:lineRule="auto"/>
              <w:ind w:left="3600"/>
              <w:jc w:val="both"/>
              <w:rPr>
                <w:rFonts w:ascii="Times New Roman" w:hAnsi="Times New Roman"/>
                <w:b/>
                <w:i/>
                <w:sz w:val="24"/>
                <w:szCs w:val="24"/>
              </w:rPr>
            </w:pPr>
            <w:r>
              <w:rPr>
                <w:rFonts w:ascii="Times New Roman" w:hAnsi="Times New Roman"/>
                <w:b/>
                <w:i/>
                <w:sz w:val="24"/>
                <w:szCs w:val="24"/>
              </w:rPr>
              <w:t>{Indicativo 60-80</w:t>
            </w:r>
            <w:r w:rsidR="00901C22">
              <w:rPr>
                <w:rFonts w:ascii="Times New Roman" w:hAnsi="Times New Roman"/>
                <w:b/>
                <w:i/>
                <w:sz w:val="24"/>
                <w:szCs w:val="24"/>
              </w:rPr>
              <w:t>%} [</w:t>
            </w:r>
            <w:r>
              <w:rPr>
                <w:rFonts w:ascii="Times New Roman" w:hAnsi="Times New Roman"/>
                <w:b/>
                <w:sz w:val="24"/>
                <w:szCs w:val="24"/>
              </w:rPr>
              <w:t>Insertar %]</w:t>
            </w:r>
          </w:p>
        </w:tc>
        <w:tc>
          <w:tcPr>
            <w:tcW w:w="1813" w:type="dxa"/>
          </w:tcPr>
          <w:p w14:paraId="2EEEB0C1" w14:textId="77777777" w:rsidR="001D4CDA" w:rsidRPr="00EE14FE" w:rsidRDefault="001D4CDA" w:rsidP="00555D0A">
            <w:pPr>
              <w:ind w:left="720"/>
              <w:rPr>
                <w:rFonts w:ascii="Times New Roman" w:hAnsi="Times New Roman"/>
                <w:i/>
                <w:sz w:val="24"/>
                <w:szCs w:val="24"/>
              </w:rPr>
            </w:pPr>
          </w:p>
        </w:tc>
      </w:tr>
      <w:tr w:rsidR="001D4CDA" w:rsidRPr="00742E8D" w14:paraId="2F234D25" w14:textId="77777777" w:rsidTr="003B403D">
        <w:trPr>
          <w:trHeight w:val="611"/>
        </w:trPr>
        <w:tc>
          <w:tcPr>
            <w:tcW w:w="1183" w:type="dxa"/>
          </w:tcPr>
          <w:p w14:paraId="0A340E83" w14:textId="77777777" w:rsidR="001D4CDA" w:rsidRPr="00742E8D" w:rsidRDefault="001D4CDA" w:rsidP="001D4CDA">
            <w:pPr>
              <w:rPr>
                <w:rFonts w:ascii="Times New Roman" w:hAnsi="Times New Roman"/>
                <w:sz w:val="24"/>
                <w:szCs w:val="24"/>
              </w:rPr>
            </w:pPr>
          </w:p>
        </w:tc>
        <w:tc>
          <w:tcPr>
            <w:tcW w:w="5837" w:type="dxa"/>
          </w:tcPr>
          <w:p w14:paraId="0A1D65F9" w14:textId="77777777" w:rsidR="00B833D0" w:rsidRPr="007241BF" w:rsidRDefault="00851064" w:rsidP="00405910">
            <w:pPr>
              <w:spacing w:after="120" w:line="240" w:lineRule="auto"/>
              <w:jc w:val="both"/>
              <w:rPr>
                <w:rFonts w:ascii="Times New Roman" w:hAnsi="Times New Roman"/>
                <w:sz w:val="24"/>
                <w:szCs w:val="24"/>
              </w:rPr>
            </w:pPr>
            <w:r>
              <w:rPr>
                <w:rFonts w:ascii="Times New Roman" w:hAnsi="Times New Roman"/>
                <w:sz w:val="24"/>
                <w:szCs w:val="24"/>
              </w:rPr>
              <w:t xml:space="preserve">Subcriterio (c) Experiencia regional en </w:t>
            </w:r>
            <w:r>
              <w:rPr>
                <w:rFonts w:ascii="Times New Roman" w:hAnsi="Times New Roman"/>
                <w:b/>
                <w:sz w:val="24"/>
                <w:szCs w:val="24"/>
              </w:rPr>
              <w:t>[insertar región].</w:t>
            </w:r>
          </w:p>
          <w:p w14:paraId="24DDC5A5" w14:textId="3776F6CE" w:rsidR="001D4CDA" w:rsidRPr="00EE14FE" w:rsidRDefault="00EF6504" w:rsidP="00405910">
            <w:pPr>
              <w:spacing w:after="120" w:line="240" w:lineRule="auto"/>
              <w:ind w:left="3600"/>
              <w:jc w:val="both"/>
              <w:rPr>
                <w:rFonts w:ascii="Times New Roman" w:hAnsi="Times New Roman"/>
                <w:b/>
                <w:i/>
                <w:sz w:val="24"/>
                <w:szCs w:val="24"/>
              </w:rPr>
            </w:pPr>
            <w:r>
              <w:rPr>
                <w:rFonts w:ascii="Times New Roman" w:hAnsi="Times New Roman"/>
                <w:b/>
                <w:i/>
                <w:sz w:val="24"/>
                <w:szCs w:val="24"/>
              </w:rPr>
              <w:t>{Indicativo 0-15</w:t>
            </w:r>
            <w:r w:rsidR="00901C22">
              <w:rPr>
                <w:rFonts w:ascii="Times New Roman" w:hAnsi="Times New Roman"/>
                <w:b/>
                <w:i/>
                <w:sz w:val="24"/>
                <w:szCs w:val="24"/>
              </w:rPr>
              <w:t>%} [</w:t>
            </w:r>
            <w:r>
              <w:rPr>
                <w:rFonts w:ascii="Times New Roman" w:hAnsi="Times New Roman"/>
                <w:b/>
                <w:sz w:val="24"/>
                <w:szCs w:val="24"/>
              </w:rPr>
              <w:t>Insertar %]</w:t>
            </w:r>
          </w:p>
        </w:tc>
        <w:tc>
          <w:tcPr>
            <w:tcW w:w="1813" w:type="dxa"/>
          </w:tcPr>
          <w:p w14:paraId="6AF409A7" w14:textId="77777777" w:rsidR="001D4CDA" w:rsidRPr="00742E8D" w:rsidRDefault="001D4CDA" w:rsidP="000D4A2D">
            <w:pPr>
              <w:rPr>
                <w:rFonts w:ascii="Times New Roman" w:hAnsi="Times New Roman"/>
                <w:i/>
                <w:sz w:val="24"/>
                <w:szCs w:val="24"/>
              </w:rPr>
            </w:pPr>
          </w:p>
        </w:tc>
      </w:tr>
      <w:tr w:rsidR="001D4CDA" w:rsidRPr="00742E8D" w14:paraId="13C005C6" w14:textId="77777777" w:rsidTr="003B403D">
        <w:trPr>
          <w:trHeight w:hRule="exact" w:val="432"/>
        </w:trPr>
        <w:tc>
          <w:tcPr>
            <w:tcW w:w="1183" w:type="dxa"/>
          </w:tcPr>
          <w:p w14:paraId="7853597B" w14:textId="77777777" w:rsidR="001D4CDA" w:rsidRPr="00742E8D" w:rsidRDefault="001D4CDA" w:rsidP="001D4CDA">
            <w:pPr>
              <w:rPr>
                <w:rFonts w:ascii="Times New Roman" w:hAnsi="Times New Roman"/>
                <w:sz w:val="24"/>
                <w:szCs w:val="24"/>
              </w:rPr>
            </w:pPr>
          </w:p>
        </w:tc>
        <w:tc>
          <w:tcPr>
            <w:tcW w:w="5837" w:type="dxa"/>
          </w:tcPr>
          <w:p w14:paraId="309CCA1B" w14:textId="77777777" w:rsidR="001D4CDA" w:rsidRPr="007241BF" w:rsidRDefault="001D4CDA" w:rsidP="001D4CDA">
            <w:pPr>
              <w:jc w:val="right"/>
              <w:rPr>
                <w:rFonts w:ascii="Times New Roman" w:hAnsi="Times New Roman"/>
                <w:sz w:val="24"/>
                <w:szCs w:val="24"/>
              </w:rPr>
            </w:pPr>
            <w:r>
              <w:rPr>
                <w:rFonts w:ascii="Times New Roman" w:hAnsi="Times New Roman"/>
                <w:sz w:val="24"/>
                <w:szCs w:val="24"/>
              </w:rPr>
              <w:t>Ponderación total: 100%</w:t>
            </w:r>
          </w:p>
        </w:tc>
        <w:tc>
          <w:tcPr>
            <w:tcW w:w="1813" w:type="dxa"/>
          </w:tcPr>
          <w:p w14:paraId="0A02428E" w14:textId="77777777" w:rsidR="001D4CDA" w:rsidRPr="007241BF" w:rsidRDefault="001D4CDA" w:rsidP="001D4CDA">
            <w:pPr>
              <w:rPr>
                <w:rFonts w:ascii="Times New Roman" w:hAnsi="Times New Roman"/>
                <w:sz w:val="24"/>
                <w:szCs w:val="24"/>
              </w:rPr>
            </w:pPr>
          </w:p>
        </w:tc>
      </w:tr>
      <w:tr w:rsidR="001D4CDA" w:rsidRPr="00742E8D" w14:paraId="4FFDDCF4" w14:textId="77777777" w:rsidTr="003B403D">
        <w:trPr>
          <w:trHeight w:val="640"/>
        </w:trPr>
        <w:tc>
          <w:tcPr>
            <w:tcW w:w="1183" w:type="dxa"/>
          </w:tcPr>
          <w:p w14:paraId="48AA3BA5" w14:textId="77777777" w:rsidR="001D4CDA" w:rsidRPr="00742E8D" w:rsidRDefault="001D4CDA" w:rsidP="00405910">
            <w:pPr>
              <w:spacing w:after="120"/>
              <w:rPr>
                <w:rFonts w:ascii="Times New Roman" w:hAnsi="Times New Roman"/>
                <w:sz w:val="24"/>
                <w:szCs w:val="24"/>
              </w:rPr>
            </w:pPr>
          </w:p>
        </w:tc>
        <w:tc>
          <w:tcPr>
            <w:tcW w:w="5837" w:type="dxa"/>
          </w:tcPr>
          <w:p w14:paraId="45BF040E" w14:textId="77777777" w:rsidR="001D4CDA" w:rsidRPr="007241BF" w:rsidRDefault="001D4CDA" w:rsidP="00405910">
            <w:pPr>
              <w:spacing w:after="120"/>
              <w:jc w:val="right"/>
              <w:rPr>
                <w:rFonts w:ascii="Times New Roman" w:hAnsi="Times New Roman"/>
                <w:sz w:val="24"/>
                <w:szCs w:val="24"/>
              </w:rPr>
            </w:pPr>
            <w:r>
              <w:rPr>
                <w:rFonts w:ascii="Times New Roman" w:hAnsi="Times New Roman"/>
                <w:b/>
                <w:sz w:val="24"/>
                <w:szCs w:val="24"/>
              </w:rPr>
              <w:t>Puntos Totales para este criterio 3</w:t>
            </w:r>
          </w:p>
        </w:tc>
        <w:tc>
          <w:tcPr>
            <w:tcW w:w="1813" w:type="dxa"/>
          </w:tcPr>
          <w:p w14:paraId="4C0B6221" w14:textId="77777777" w:rsidR="001D4CDA" w:rsidRPr="00EE14FE" w:rsidRDefault="00B833D0" w:rsidP="00405910">
            <w:pPr>
              <w:spacing w:after="120"/>
              <w:rPr>
                <w:rFonts w:ascii="Times New Roman" w:hAnsi="Times New Roman"/>
                <w:i/>
                <w:sz w:val="24"/>
                <w:szCs w:val="24"/>
              </w:rPr>
            </w:pPr>
            <w:r>
              <w:rPr>
                <w:rFonts w:ascii="Times New Roman" w:hAnsi="Times New Roman"/>
                <w:i/>
                <w:sz w:val="24"/>
                <w:szCs w:val="24"/>
              </w:rPr>
              <w:t>Indicativo 40-60 puntos</w:t>
            </w:r>
          </w:p>
          <w:p w14:paraId="6BC06C0B" w14:textId="77777777" w:rsidR="00715ADD" w:rsidRPr="00742E8D" w:rsidRDefault="00715ADD" w:rsidP="00405910">
            <w:pPr>
              <w:spacing w:after="120"/>
              <w:rPr>
                <w:rFonts w:ascii="Times New Roman" w:hAnsi="Times New Roman"/>
                <w:sz w:val="24"/>
                <w:szCs w:val="24"/>
              </w:rPr>
            </w:pPr>
            <w:r>
              <w:rPr>
                <w:rFonts w:ascii="Times New Roman" w:hAnsi="Times New Roman"/>
                <w:sz w:val="24"/>
                <w:szCs w:val="24"/>
              </w:rPr>
              <w:t>[Insertar puntos]</w:t>
            </w:r>
          </w:p>
        </w:tc>
      </w:tr>
      <w:tr w:rsidR="001D4CDA" w:rsidRPr="00742E8D" w14:paraId="6FCDEBB4" w14:textId="77777777" w:rsidTr="003B403D">
        <w:trPr>
          <w:trHeight w:hRule="exact" w:val="432"/>
        </w:trPr>
        <w:tc>
          <w:tcPr>
            <w:tcW w:w="1183" w:type="dxa"/>
          </w:tcPr>
          <w:p w14:paraId="59125953" w14:textId="77777777" w:rsidR="001D4CDA" w:rsidRPr="00742E8D" w:rsidRDefault="001D4CDA" w:rsidP="001D4CDA">
            <w:pPr>
              <w:rPr>
                <w:rFonts w:ascii="Times New Roman" w:hAnsi="Times New Roman"/>
                <w:sz w:val="24"/>
                <w:szCs w:val="24"/>
              </w:rPr>
            </w:pPr>
          </w:p>
        </w:tc>
        <w:tc>
          <w:tcPr>
            <w:tcW w:w="5837" w:type="dxa"/>
          </w:tcPr>
          <w:p w14:paraId="2FF9B971" w14:textId="77777777" w:rsidR="001D4CDA" w:rsidRPr="007241BF" w:rsidRDefault="001D4CDA" w:rsidP="001026CC">
            <w:pPr>
              <w:jc w:val="right"/>
              <w:rPr>
                <w:rFonts w:ascii="Times New Roman" w:hAnsi="Times New Roman"/>
                <w:b/>
                <w:sz w:val="24"/>
                <w:szCs w:val="24"/>
              </w:rPr>
            </w:pPr>
            <w:r>
              <w:rPr>
                <w:rFonts w:ascii="Times New Roman" w:hAnsi="Times New Roman"/>
                <w:b/>
                <w:sz w:val="24"/>
                <w:szCs w:val="24"/>
              </w:rPr>
              <w:t xml:space="preserve">Puntos Totales </w:t>
            </w:r>
            <w:r>
              <w:rPr>
                <w:rFonts w:ascii="Times New Roman" w:hAnsi="Times New Roman"/>
                <w:sz w:val="24"/>
                <w:szCs w:val="24"/>
              </w:rPr>
              <w:t>(criterios 1 + 2 +3)</w:t>
            </w:r>
          </w:p>
        </w:tc>
        <w:tc>
          <w:tcPr>
            <w:tcW w:w="1813" w:type="dxa"/>
          </w:tcPr>
          <w:p w14:paraId="1A4BFA4C" w14:textId="77777777" w:rsidR="001D4CDA" w:rsidRPr="007241BF" w:rsidRDefault="001D4CDA" w:rsidP="001D4CDA">
            <w:pPr>
              <w:rPr>
                <w:rFonts w:ascii="Times New Roman" w:hAnsi="Times New Roman"/>
                <w:b/>
                <w:sz w:val="24"/>
                <w:szCs w:val="24"/>
              </w:rPr>
            </w:pPr>
            <w:r>
              <w:rPr>
                <w:rFonts w:ascii="Times New Roman" w:hAnsi="Times New Roman"/>
                <w:b/>
                <w:sz w:val="24"/>
                <w:szCs w:val="24"/>
              </w:rPr>
              <w:t xml:space="preserve">100 </w:t>
            </w:r>
          </w:p>
        </w:tc>
      </w:tr>
      <w:tr w:rsidR="001D4CDA" w:rsidRPr="00742E8D" w14:paraId="543B4F77" w14:textId="77777777" w:rsidTr="003B403D">
        <w:trPr>
          <w:trHeight w:hRule="exact" w:val="432"/>
        </w:trPr>
        <w:tc>
          <w:tcPr>
            <w:tcW w:w="1183" w:type="dxa"/>
          </w:tcPr>
          <w:p w14:paraId="49D85E23" w14:textId="77777777" w:rsidR="001D4CDA" w:rsidRPr="00742E8D" w:rsidRDefault="001D4CDA" w:rsidP="001D4CDA">
            <w:pPr>
              <w:rPr>
                <w:rFonts w:ascii="Times New Roman" w:hAnsi="Times New Roman"/>
                <w:sz w:val="24"/>
                <w:szCs w:val="24"/>
              </w:rPr>
            </w:pPr>
          </w:p>
        </w:tc>
        <w:tc>
          <w:tcPr>
            <w:tcW w:w="5837" w:type="dxa"/>
          </w:tcPr>
          <w:p w14:paraId="0CA04766" w14:textId="77777777" w:rsidR="001D4CDA" w:rsidRPr="00742E8D" w:rsidRDefault="001D4CDA" w:rsidP="001D4CDA">
            <w:pPr>
              <w:rPr>
                <w:rFonts w:ascii="Times New Roman" w:hAnsi="Times New Roman"/>
                <w:b/>
                <w:sz w:val="24"/>
                <w:szCs w:val="24"/>
              </w:rPr>
            </w:pPr>
            <w:r>
              <w:rPr>
                <w:rFonts w:ascii="Times New Roman" w:hAnsi="Times New Roman"/>
                <w:b/>
                <w:sz w:val="24"/>
                <w:szCs w:val="24"/>
              </w:rPr>
              <w:t>El puntaje técnico mínimo St requerido para pasar es</w:t>
            </w:r>
          </w:p>
        </w:tc>
        <w:tc>
          <w:tcPr>
            <w:tcW w:w="1813" w:type="dxa"/>
          </w:tcPr>
          <w:p w14:paraId="7BDFCFFE" w14:textId="77777777" w:rsidR="001D4CDA" w:rsidRPr="00656EF1" w:rsidRDefault="001D4CDA" w:rsidP="001D4CDA">
            <w:pPr>
              <w:rPr>
                <w:rFonts w:ascii="Times New Roman" w:hAnsi="Times New Roman"/>
                <w:sz w:val="24"/>
                <w:szCs w:val="24"/>
              </w:rPr>
            </w:pPr>
            <w:r>
              <w:rPr>
                <w:rFonts w:ascii="Times New Roman" w:hAnsi="Times New Roman"/>
                <w:sz w:val="24"/>
                <w:szCs w:val="24"/>
              </w:rPr>
              <w:t>[Insertar puntos]</w:t>
            </w:r>
          </w:p>
        </w:tc>
      </w:tr>
      <w:bookmarkEnd w:id="1588"/>
      <w:bookmarkEnd w:id="1589"/>
      <w:bookmarkEnd w:id="1590"/>
      <w:bookmarkEnd w:id="1591"/>
    </w:tbl>
    <w:p w14:paraId="02645C61" w14:textId="77777777" w:rsidR="00A70118" w:rsidRPr="00742E8D" w:rsidRDefault="00A70118" w:rsidP="00C7334F">
      <w:pPr>
        <w:tabs>
          <w:tab w:val="left" w:pos="576"/>
        </w:tabs>
        <w:spacing w:line="240" w:lineRule="auto"/>
        <w:jc w:val="both"/>
        <w:rPr>
          <w:rFonts w:ascii="Times New Roman" w:eastAsia="Times New Roman" w:hAnsi="Times New Roman"/>
          <w:bCs/>
          <w:sz w:val="24"/>
          <w:szCs w:val="20"/>
        </w:rPr>
      </w:pPr>
    </w:p>
    <w:p w14:paraId="5F38A80A" w14:textId="77777777" w:rsidR="00A31E71" w:rsidRPr="007241BF" w:rsidRDefault="00F65CEC" w:rsidP="00405910">
      <w:pPr>
        <w:spacing w:line="240" w:lineRule="auto"/>
        <w:rPr>
          <w:rFonts w:ascii="Times New Roman" w:eastAsia="Times New Roman" w:hAnsi="Times New Roman"/>
          <w:b/>
          <w:smallCaps/>
          <w:sz w:val="24"/>
          <w:szCs w:val="24"/>
          <w:u w:val="single"/>
        </w:rPr>
      </w:pPr>
      <w:r>
        <w:rPr>
          <w:rFonts w:ascii="Times New Roman" w:hAnsi="Times New Roman"/>
          <w:b/>
          <w:smallCaps/>
          <w:sz w:val="24"/>
          <w:szCs w:val="24"/>
          <w:u w:val="single"/>
        </w:rPr>
        <w:t>Oferta Financiera</w:t>
      </w:r>
    </w:p>
    <w:p w14:paraId="1B936752" w14:textId="77777777" w:rsidR="00A31E71" w:rsidRPr="00742E8D" w:rsidRDefault="00A31E71" w:rsidP="00A31E71">
      <w:pPr>
        <w:pStyle w:val="Section3list"/>
      </w:pPr>
      <w:r>
        <w:t>Oferta Financiera - Revisión Administrativa de Integridad (de acuerdo con las ITB 30)</w:t>
      </w:r>
    </w:p>
    <w:p w14:paraId="00EF7D8C" w14:textId="77777777" w:rsidR="00A31E71" w:rsidRPr="0063164A" w:rsidRDefault="00A31E71" w:rsidP="00A31E71">
      <w:pPr>
        <w:pStyle w:val="Section3list"/>
        <w:numPr>
          <w:ilvl w:val="0"/>
          <w:numId w:val="0"/>
        </w:numPr>
        <w:ind w:left="720"/>
      </w:pPr>
      <w:r>
        <w:t xml:space="preserve">Esta revisión se lleva a cabo para determinar si la Oferta Financiera está completa, que incluye todos los documentos requeridos y que se han incluido todos los formularios completados. Se le puede solicitar al Licitante que envíe información o documentación adicional dentro de un período de tiempo razonable y / o que corrija las inconformidades no materiales en la Oferta relacionadas con los requisitos de documentación de la Oferta Financiera.  Las determinaciones hechas durante esta revisión incluyen: </w:t>
      </w:r>
    </w:p>
    <w:p w14:paraId="7EB025A5" w14:textId="77777777" w:rsidR="00A31E71" w:rsidRPr="00B405AD" w:rsidRDefault="00A31E71" w:rsidP="00D16F0B">
      <w:pPr>
        <w:pStyle w:val="Section3list"/>
        <w:numPr>
          <w:ilvl w:val="0"/>
          <w:numId w:val="53"/>
        </w:numPr>
      </w:pPr>
      <w:r>
        <w:t>Determinar si la Carta de Oferta Financiera está incluida y firmada según los requisitos de las ITB 21 y las ITB 22;</w:t>
      </w:r>
    </w:p>
    <w:p w14:paraId="46A11737" w14:textId="77777777" w:rsidR="00E24905" w:rsidRPr="00EE14FE" w:rsidRDefault="00E24905" w:rsidP="00D16F0B">
      <w:pPr>
        <w:numPr>
          <w:ilvl w:val="0"/>
          <w:numId w:val="53"/>
        </w:numPr>
        <w:suppressAutoHyphens/>
        <w:spacing w:line="240" w:lineRule="auto"/>
        <w:ind w:right="-72"/>
        <w:jc w:val="both"/>
        <w:rPr>
          <w:rFonts w:ascii="Times New Roman" w:eastAsia="Times New Roman" w:hAnsi="Times New Roman"/>
          <w:sz w:val="24"/>
          <w:szCs w:val="20"/>
        </w:rPr>
      </w:pPr>
      <w:r>
        <w:rPr>
          <w:rFonts w:ascii="Times New Roman" w:hAnsi="Times New Roman"/>
        </w:rPr>
        <w:t>Determinar si se adjunta la Fianza de la Oferta en el formato correcto; y</w:t>
      </w:r>
    </w:p>
    <w:p w14:paraId="2D046A21" w14:textId="77777777" w:rsidR="00A31E71" w:rsidRPr="00742E8D" w:rsidRDefault="00A31E71" w:rsidP="00D16F0B">
      <w:pPr>
        <w:numPr>
          <w:ilvl w:val="0"/>
          <w:numId w:val="53"/>
        </w:numPr>
        <w:suppressAutoHyphens/>
        <w:spacing w:line="240" w:lineRule="auto"/>
        <w:ind w:right="-72"/>
        <w:jc w:val="both"/>
        <w:rPr>
          <w:rFonts w:ascii="Times New Roman" w:eastAsia="Times New Roman" w:hAnsi="Times New Roman"/>
          <w:b/>
          <w:smallCaps/>
          <w:sz w:val="24"/>
          <w:szCs w:val="24"/>
          <w:u w:val="single"/>
        </w:rPr>
      </w:pPr>
      <w:r>
        <w:rPr>
          <w:rFonts w:ascii="Times New Roman" w:hAnsi="Times New Roman"/>
          <w:sz w:val="24"/>
          <w:szCs w:val="24"/>
        </w:rPr>
        <w:t>Determinar si todos los demás formularios requeridos están incluidos y completados.</w:t>
      </w:r>
    </w:p>
    <w:p w14:paraId="1D6842F7" w14:textId="77777777" w:rsidR="00E24905" w:rsidRPr="00742E8D" w:rsidRDefault="00562EDF" w:rsidP="00E24905">
      <w:pPr>
        <w:pStyle w:val="Section3list"/>
      </w:pPr>
      <w:r>
        <w:t>Revisión de los Precios en la Oferta Financiera</w:t>
      </w:r>
    </w:p>
    <w:p w14:paraId="43DDC271" w14:textId="77777777" w:rsidR="00D57374" w:rsidRPr="00742E8D" w:rsidRDefault="00D57374" w:rsidP="00D57374">
      <w:pPr>
        <w:tabs>
          <w:tab w:val="left" w:pos="576"/>
        </w:tabs>
        <w:spacing w:line="240" w:lineRule="auto"/>
        <w:ind w:left="720"/>
        <w:jc w:val="both"/>
        <w:rPr>
          <w:rFonts w:ascii="Times New Roman" w:eastAsia="Times New Roman" w:hAnsi="Times New Roman"/>
          <w:sz w:val="24"/>
          <w:szCs w:val="20"/>
        </w:rPr>
      </w:pPr>
      <w:r>
        <w:rPr>
          <w:rFonts w:ascii="Times New Roman" w:hAnsi="Times New Roman"/>
          <w:sz w:val="24"/>
          <w:szCs w:val="20"/>
        </w:rPr>
        <w:t>Esta revisión se lleva a cabo para determinar el Precio Evaluado de la Oferta Financiera de cada Oferta. El “Precio Evaluado de la Oferta” deberá ser el precio de la Oferta ajustado de la siguiente manera:</w:t>
      </w:r>
    </w:p>
    <w:p w14:paraId="2D79322F" w14:textId="77777777" w:rsidR="00D57374" w:rsidRPr="00742E8D" w:rsidRDefault="00D57374" w:rsidP="004555F9">
      <w:pPr>
        <w:numPr>
          <w:ilvl w:val="0"/>
          <w:numId w:val="18"/>
        </w:numPr>
        <w:tabs>
          <w:tab w:val="left" w:pos="720"/>
        </w:tabs>
        <w:spacing w:line="240" w:lineRule="auto"/>
        <w:jc w:val="both"/>
        <w:rPr>
          <w:rFonts w:ascii="Times New Roman" w:eastAsia="Times New Roman" w:hAnsi="Times New Roman"/>
          <w:sz w:val="24"/>
          <w:szCs w:val="20"/>
        </w:rPr>
      </w:pPr>
      <w:r>
        <w:rPr>
          <w:rFonts w:ascii="Times New Roman" w:hAnsi="Times New Roman"/>
          <w:sz w:val="24"/>
          <w:szCs w:val="20"/>
        </w:rPr>
        <w:t>El Precio Evaluado de la Oferta excluye los Totales Provisionales, pero incluye los elementos de jornadas, donde los precios son competitivos;</w:t>
      </w:r>
    </w:p>
    <w:p w14:paraId="1D86F358" w14:textId="77777777" w:rsidR="00D57374" w:rsidRPr="00742E8D" w:rsidRDefault="00D57374" w:rsidP="004555F9">
      <w:pPr>
        <w:numPr>
          <w:ilvl w:val="0"/>
          <w:numId w:val="18"/>
        </w:numPr>
        <w:tabs>
          <w:tab w:val="left" w:pos="720"/>
        </w:tabs>
        <w:spacing w:line="240" w:lineRule="auto"/>
        <w:jc w:val="both"/>
        <w:rPr>
          <w:rFonts w:ascii="Times New Roman" w:eastAsia="Times New Roman" w:hAnsi="Times New Roman"/>
          <w:sz w:val="24"/>
          <w:szCs w:val="20"/>
        </w:rPr>
      </w:pPr>
      <w:r>
        <w:rPr>
          <w:rFonts w:ascii="Times New Roman" w:hAnsi="Times New Roman"/>
          <w:sz w:val="24"/>
          <w:szCs w:val="20"/>
        </w:rPr>
        <w:t>El Precio Evaluado de la Oferta no incluye el efecto estimado de las disposiciones de ajuste de precios de las Condiciones del Contrato, aplicadas durante el período de cumplimiento del Contrato;</w:t>
      </w:r>
    </w:p>
    <w:p w14:paraId="5D322845" w14:textId="77777777" w:rsidR="00D57374" w:rsidRPr="00742E8D" w:rsidRDefault="00D57374" w:rsidP="004555F9">
      <w:pPr>
        <w:numPr>
          <w:ilvl w:val="0"/>
          <w:numId w:val="18"/>
        </w:numPr>
        <w:suppressAutoHyphens/>
        <w:spacing w:line="240" w:lineRule="auto"/>
        <w:ind w:right="-72"/>
        <w:jc w:val="both"/>
        <w:rPr>
          <w:rFonts w:ascii="Times New Roman" w:eastAsia="Times New Roman" w:hAnsi="Times New Roman"/>
          <w:sz w:val="24"/>
          <w:szCs w:val="20"/>
        </w:rPr>
      </w:pPr>
      <w:r>
        <w:rPr>
          <w:rFonts w:ascii="Times New Roman" w:hAnsi="Times New Roman"/>
          <w:sz w:val="24"/>
          <w:szCs w:val="20"/>
        </w:rPr>
        <w:t>El Precio Evaluado de la Oferta no incluye el efecto estimado del ajuste de precio a las tasas debido a extensiones del período de validez de la Oferta de acuerdo con las ITB 19.3;</w:t>
      </w:r>
    </w:p>
    <w:p w14:paraId="683FCCD6" w14:textId="77777777" w:rsidR="00D57374" w:rsidRPr="00742E8D" w:rsidRDefault="00D57374" w:rsidP="004555F9">
      <w:pPr>
        <w:numPr>
          <w:ilvl w:val="0"/>
          <w:numId w:val="18"/>
        </w:numPr>
        <w:suppressAutoHyphens/>
        <w:spacing w:line="240" w:lineRule="auto"/>
        <w:ind w:right="-72"/>
        <w:jc w:val="both"/>
        <w:rPr>
          <w:rFonts w:ascii="Times New Roman" w:eastAsia="Times New Roman" w:hAnsi="Times New Roman"/>
          <w:sz w:val="24"/>
          <w:szCs w:val="20"/>
        </w:rPr>
      </w:pPr>
      <w:r>
        <w:rPr>
          <w:rFonts w:ascii="Times New Roman" w:hAnsi="Times New Roman"/>
          <w:sz w:val="24"/>
          <w:szCs w:val="20"/>
        </w:rPr>
        <w:t>El Precio Evaluado de la Oferta incluye el ajuste para la corrección de errores aritméticos, omisiones, aclaraciones, etc., de acuerdo con las ITB 30.2; y</w:t>
      </w:r>
    </w:p>
    <w:p w14:paraId="72A20B8D" w14:textId="77777777" w:rsidR="00D57374" w:rsidRPr="00742E8D" w:rsidRDefault="00D57374" w:rsidP="00D57374">
      <w:pPr>
        <w:spacing w:line="240" w:lineRule="auto"/>
        <w:ind w:left="720"/>
        <w:rPr>
          <w:rFonts w:ascii="Times New Roman" w:eastAsia="Times New Roman" w:hAnsi="Times New Roman"/>
          <w:sz w:val="24"/>
          <w:szCs w:val="20"/>
        </w:rPr>
      </w:pPr>
      <w:r>
        <w:rPr>
          <w:rFonts w:ascii="Times New Roman" w:hAnsi="Times New Roman"/>
          <w:sz w:val="24"/>
          <w:szCs w:val="20"/>
        </w:rPr>
        <w:t>Después de realizar los ajustes y correcciones anteriores, el Cliente convertirá el Precio Evaluado de la Oferta a una moneda única de acuerdo con las ITB 30.2.</w:t>
      </w:r>
    </w:p>
    <w:p w14:paraId="4DA209F2" w14:textId="77777777" w:rsidR="00F23EB4" w:rsidRPr="00742E8D" w:rsidRDefault="00D57374" w:rsidP="00C73900">
      <w:pPr>
        <w:pStyle w:val="Section3list"/>
      </w:pPr>
      <w:r>
        <w:t>Piezas de Repuesto Recomendadas</w:t>
      </w:r>
    </w:p>
    <w:p w14:paraId="5C646E24" w14:textId="77777777" w:rsidR="00C73900" w:rsidRPr="00656EF1" w:rsidRDefault="00C73900" w:rsidP="00715ADD">
      <w:pPr>
        <w:pStyle w:val="Section3list"/>
        <w:numPr>
          <w:ilvl w:val="0"/>
          <w:numId w:val="0"/>
        </w:numPr>
        <w:spacing w:after="200"/>
        <w:ind w:left="720"/>
      </w:pPr>
      <w:r>
        <w:t>El precio de las piezas de repuesto recomendadas cotizadas en la Lista de Precios No. 6 no se deberá considerar para su evaluación.  Esto se debe a que dichos repuestos normalmente se utilizarían después de un período de tiempo prolongado más allá de la fecha de finalización del Compacto MCC, y no se podrían financiar con los fondos del Compacto.  Aun así, las piezas de repuestos recomendados pueden ser financiadas directamente por el gobierno.</w:t>
      </w:r>
    </w:p>
    <w:p w14:paraId="13E24421" w14:textId="77777777" w:rsidR="00F23EB4" w:rsidRPr="007241BF" w:rsidRDefault="00F23EB4" w:rsidP="00C73900">
      <w:pPr>
        <w:pStyle w:val="Section3list"/>
      </w:pPr>
      <w:r>
        <w:t>Trabajo, servicios, instalaciones, etc., que serán facilitadas por el Cliente</w:t>
      </w:r>
    </w:p>
    <w:p w14:paraId="6A5C72CA" w14:textId="77777777" w:rsidR="00C73900" w:rsidRPr="00742E8D" w:rsidRDefault="00C73900" w:rsidP="00715ADD">
      <w:pPr>
        <w:pStyle w:val="Section3list"/>
        <w:numPr>
          <w:ilvl w:val="0"/>
          <w:numId w:val="0"/>
        </w:numPr>
        <w:spacing w:after="200"/>
        <w:ind w:left="720"/>
      </w:pPr>
      <w:r>
        <w:t>Cuando las ofertas incluyan la realización de trabajo o la provisión de servicios o instalaciones por parte del Cliente que exceda las disposiciones establecidas en el Documento de Licitación, el Cliente deberá evaluar los costos de dicho trabajo, servicios y / o instalaciones adicionales durante la duración del contrato.  Dichos costos deberán agregarse al precio de la Oferta Financiera para la evaluación.</w:t>
      </w:r>
    </w:p>
    <w:p w14:paraId="77AC9030" w14:textId="77777777" w:rsidR="00D57374" w:rsidRPr="00742E8D" w:rsidRDefault="00F23EB4" w:rsidP="00D57374">
      <w:pPr>
        <w:pStyle w:val="Section3list"/>
      </w:pPr>
      <w:r>
        <w:t>Determinación de Razonabilidad de Precios</w:t>
      </w:r>
    </w:p>
    <w:p w14:paraId="3224755A" w14:textId="5722663E" w:rsidR="00C73900" w:rsidRPr="00742E8D" w:rsidRDefault="00C73900" w:rsidP="00405910">
      <w:pPr>
        <w:pStyle w:val="Section3list"/>
        <w:numPr>
          <w:ilvl w:val="0"/>
          <w:numId w:val="0"/>
        </w:numPr>
        <w:spacing w:after="200"/>
        <w:ind w:left="720"/>
      </w:pPr>
      <w:r>
        <w:t>La Revisión de Precios también incluye una determinación de razonabilidad de precios según se requiere en las MCC PPG. Si el análisis de razonabilidad de precios sugiere que una Oferta Financiera está significativamente desequilibrada o con mayor peso de precios al principio, el Cliente puede requerir que el Licitante realice un análisis de precios detallado para cualquiera o todos los elementos de la Lista de Precios que demuestre la consistencia interna de los precios con los métodos de construcción y el programa propuesto.  El Cliente se reserva el derecho de pedir aclaraciones; sin embargo, la aclaración no se utilizará para cambiar el precio de la Oferta Financiera.  Una determinación negativa de razonabilidad del precio (ya sea demasiado alta o demasiado baja) podrá ser una razón para rechazar la Oferta a discreción del Cliente. El Licitante no deberá ser permitido cambiar su Oferta después de esta determinación.</w:t>
      </w:r>
    </w:p>
    <w:p w14:paraId="3BB6D789" w14:textId="77777777" w:rsidR="00B74592" w:rsidRPr="00405910" w:rsidRDefault="00C73900" w:rsidP="00405910">
      <w:pPr>
        <w:pStyle w:val="Section3list"/>
        <w:rPr>
          <w:rFonts w:eastAsia="Times New Roman"/>
          <w:bCs/>
          <w:szCs w:val="24"/>
        </w:rPr>
      </w:pPr>
      <w:r>
        <w:t>Determinación de Calificación Técnica y Financiera Combinada</w:t>
      </w:r>
    </w:p>
    <w:tbl>
      <w:tblPr>
        <w:tblW w:w="927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170"/>
        <w:gridCol w:w="8100"/>
      </w:tblGrid>
      <w:tr w:rsidR="00B74592" w:rsidRPr="00742E8D" w14:paraId="46A1DA84" w14:textId="77777777" w:rsidTr="00C73900">
        <w:tc>
          <w:tcPr>
            <w:tcW w:w="1170" w:type="dxa"/>
            <w:tcBorders>
              <w:top w:val="single" w:sz="6" w:space="0" w:color="000000"/>
              <w:left w:val="single" w:sz="8" w:space="0" w:color="000000"/>
              <w:bottom w:val="single" w:sz="6" w:space="0" w:color="000000"/>
            </w:tcBorders>
          </w:tcPr>
          <w:p w14:paraId="70777470" w14:textId="77777777" w:rsidR="00B74592" w:rsidRPr="00742E8D" w:rsidRDefault="00B74592" w:rsidP="00B74592">
            <w:pPr>
              <w:tabs>
                <w:tab w:val="left" w:pos="-1440"/>
                <w:tab w:val="left" w:pos="-720"/>
              </w:tabs>
              <w:suppressAutoHyphens/>
              <w:spacing w:after="0" w:line="240" w:lineRule="auto"/>
              <w:ind w:left="2880" w:hanging="2880"/>
              <w:jc w:val="both"/>
              <w:rPr>
                <w:rFonts w:ascii="Times New Roman" w:eastAsia="Times New Roman" w:hAnsi="Times New Roman"/>
                <w:b/>
                <w:iCs/>
                <w:sz w:val="24"/>
                <w:szCs w:val="24"/>
              </w:rPr>
            </w:pPr>
          </w:p>
          <w:p w14:paraId="31BAEC71" w14:textId="77777777" w:rsidR="0029731D" w:rsidRPr="00742E8D" w:rsidRDefault="0029731D" w:rsidP="00B74592">
            <w:pPr>
              <w:tabs>
                <w:tab w:val="left" w:pos="-1440"/>
                <w:tab w:val="left" w:pos="-720"/>
              </w:tabs>
              <w:suppressAutoHyphens/>
              <w:spacing w:after="0" w:line="240" w:lineRule="auto"/>
              <w:jc w:val="both"/>
              <w:rPr>
                <w:rFonts w:ascii="Times New Roman" w:eastAsia="Times New Roman" w:hAnsi="Times New Roman"/>
                <w:b/>
                <w:iCs/>
                <w:sz w:val="24"/>
                <w:szCs w:val="24"/>
              </w:rPr>
            </w:pPr>
          </w:p>
          <w:p w14:paraId="6B0D7959" w14:textId="77777777" w:rsidR="00B74592" w:rsidRPr="00742E8D" w:rsidRDefault="00B74592" w:rsidP="00B74592">
            <w:pPr>
              <w:tabs>
                <w:tab w:val="left" w:pos="-1440"/>
                <w:tab w:val="left" w:pos="-720"/>
              </w:tabs>
              <w:suppressAutoHyphens/>
              <w:spacing w:after="0" w:line="240" w:lineRule="auto"/>
              <w:jc w:val="both"/>
              <w:rPr>
                <w:rFonts w:ascii="Times New Roman" w:eastAsia="Times New Roman" w:hAnsi="Times New Roman"/>
                <w:b/>
                <w:iCs/>
                <w:sz w:val="24"/>
                <w:szCs w:val="24"/>
              </w:rPr>
            </w:pPr>
            <w:r>
              <w:rPr>
                <w:rFonts w:ascii="Times New Roman" w:hAnsi="Times New Roman"/>
                <w:b/>
                <w:iCs/>
                <w:sz w:val="24"/>
                <w:szCs w:val="24"/>
              </w:rPr>
              <w:t>ITB 30.5</w:t>
            </w:r>
          </w:p>
        </w:tc>
        <w:tc>
          <w:tcPr>
            <w:tcW w:w="8100" w:type="dxa"/>
            <w:tcBorders>
              <w:top w:val="single" w:sz="6" w:space="0" w:color="000000"/>
              <w:bottom w:val="single" w:sz="6" w:space="0" w:color="000000"/>
              <w:right w:val="single" w:sz="8" w:space="0" w:color="000000"/>
            </w:tcBorders>
          </w:tcPr>
          <w:p w14:paraId="7EF5446A" w14:textId="77777777" w:rsidR="0029731D" w:rsidRPr="00742E8D" w:rsidRDefault="0029731D" w:rsidP="00B74592">
            <w:pPr>
              <w:pStyle w:val="BankNormal"/>
              <w:tabs>
                <w:tab w:val="right" w:pos="7218"/>
              </w:tabs>
              <w:spacing w:after="0"/>
              <w:ind w:left="720"/>
              <w:rPr>
                <w:b/>
                <w:szCs w:val="24"/>
                <w:u w:val="single"/>
              </w:rPr>
            </w:pPr>
            <w:r>
              <w:rPr>
                <w:b/>
                <w:szCs w:val="24"/>
                <w:u w:val="single"/>
              </w:rPr>
              <w:t>CALIFICACIÓN COMBINADA PARA OFERTAS TÉCNICAS Y FINANCIERAS</w:t>
            </w:r>
          </w:p>
          <w:p w14:paraId="224E84BB" w14:textId="6C6D37AF" w:rsidR="00B74592" w:rsidRPr="00742E8D" w:rsidRDefault="00B74592" w:rsidP="000F61DB">
            <w:pPr>
              <w:pStyle w:val="BankNormal"/>
              <w:tabs>
                <w:tab w:val="right" w:pos="7218"/>
              </w:tabs>
              <w:spacing w:after="0"/>
              <w:ind w:left="0" w:firstLine="0"/>
              <w:rPr>
                <w:b/>
                <w:szCs w:val="24"/>
              </w:rPr>
            </w:pPr>
            <w:r>
              <w:rPr>
                <w:b/>
                <w:szCs w:val="24"/>
              </w:rPr>
              <w:t xml:space="preserve">La Oferta </w:t>
            </w:r>
            <w:r w:rsidR="00403D09">
              <w:rPr>
                <w:b/>
                <w:szCs w:val="24"/>
              </w:rPr>
              <w:t>Financiera evaluada</w:t>
            </w:r>
            <w:r>
              <w:rPr>
                <w:b/>
                <w:szCs w:val="24"/>
              </w:rPr>
              <w:t xml:space="preserve"> de menor costo (Fm) recibirá </w:t>
            </w:r>
            <w:r w:rsidR="00403D09">
              <w:rPr>
                <w:b/>
                <w:szCs w:val="24"/>
              </w:rPr>
              <w:t>el máximo</w:t>
            </w:r>
            <w:r>
              <w:rPr>
                <w:b/>
                <w:szCs w:val="24"/>
              </w:rPr>
              <w:t xml:space="preserve"> puntaje financiero (Sf) de 100 puntos.</w:t>
            </w:r>
          </w:p>
          <w:p w14:paraId="3946B4E7" w14:textId="77777777" w:rsidR="00B74592" w:rsidRPr="00742E8D" w:rsidRDefault="00B74592" w:rsidP="00B74592">
            <w:pPr>
              <w:pStyle w:val="BankNormal"/>
              <w:tabs>
                <w:tab w:val="right" w:pos="7218"/>
              </w:tabs>
              <w:spacing w:after="0"/>
              <w:ind w:left="720"/>
              <w:rPr>
                <w:b/>
                <w:szCs w:val="24"/>
              </w:rPr>
            </w:pPr>
          </w:p>
          <w:p w14:paraId="6896D9E2" w14:textId="77777777" w:rsidR="00B74592" w:rsidRPr="00742E8D" w:rsidRDefault="00B74592" w:rsidP="00B74592">
            <w:pPr>
              <w:pStyle w:val="BankNormal"/>
              <w:tabs>
                <w:tab w:val="right" w:pos="7218"/>
              </w:tabs>
              <w:spacing w:after="0"/>
              <w:ind w:left="720"/>
              <w:rPr>
                <w:b/>
                <w:szCs w:val="24"/>
              </w:rPr>
            </w:pPr>
            <w:r>
              <w:rPr>
                <w:b/>
                <w:szCs w:val="24"/>
              </w:rPr>
              <w:t>La fórmula para determinar los puntajes financieros (Sf) de todas las otras Ofertas se calcula de la siguiente manera:</w:t>
            </w:r>
          </w:p>
          <w:p w14:paraId="7E319661" w14:textId="77777777" w:rsidR="00B74592" w:rsidRPr="00742E8D" w:rsidRDefault="00B74592" w:rsidP="00B74592">
            <w:pPr>
              <w:pStyle w:val="BankNormal"/>
              <w:tabs>
                <w:tab w:val="right" w:pos="7218"/>
              </w:tabs>
              <w:spacing w:after="0"/>
              <w:ind w:left="720"/>
              <w:rPr>
                <w:iCs/>
                <w:color w:val="002060"/>
                <w:szCs w:val="24"/>
              </w:rPr>
            </w:pPr>
          </w:p>
          <w:p w14:paraId="4F62FAED" w14:textId="77777777" w:rsidR="00B74592" w:rsidRPr="00405910" w:rsidRDefault="00B74592" w:rsidP="00171B8E">
            <w:pPr>
              <w:pStyle w:val="BankNormal"/>
              <w:tabs>
                <w:tab w:val="right" w:pos="7218"/>
              </w:tabs>
              <w:spacing w:after="0"/>
              <w:ind w:left="720"/>
              <w:rPr>
                <w:iCs/>
                <w:szCs w:val="24"/>
              </w:rPr>
            </w:pPr>
            <w:r>
              <w:t>Sf = 100 x Fm / F, en la que "Sf" es el puntaje financiero, "Fm" es el precio más bajo y "F" el precio de la Oferta en consideración.</w:t>
            </w:r>
          </w:p>
          <w:p w14:paraId="23414152" w14:textId="77777777" w:rsidR="00B74592" w:rsidRPr="00742E8D" w:rsidRDefault="00B74592" w:rsidP="00171B8E">
            <w:pPr>
              <w:pStyle w:val="BankNormal"/>
              <w:tabs>
                <w:tab w:val="right" w:pos="7218"/>
              </w:tabs>
              <w:spacing w:after="0"/>
              <w:ind w:left="720"/>
              <w:rPr>
                <w:szCs w:val="24"/>
              </w:rPr>
            </w:pPr>
            <w:r>
              <w:rPr>
                <w:i/>
                <w:szCs w:val="24"/>
              </w:rPr>
              <w:t>[o bien reemplazar con otra fórmula inversamente proporcional aceptable para MCC]</w:t>
            </w:r>
          </w:p>
          <w:p w14:paraId="1973BDDC" w14:textId="7F1728DD" w:rsidR="00B74592" w:rsidRPr="00742E8D" w:rsidRDefault="00B74592" w:rsidP="00B74592">
            <w:pPr>
              <w:pStyle w:val="BankNormal"/>
              <w:tabs>
                <w:tab w:val="right" w:pos="7218"/>
              </w:tabs>
              <w:spacing w:after="0"/>
              <w:ind w:left="720"/>
              <w:rPr>
                <w:szCs w:val="24"/>
              </w:rPr>
            </w:pPr>
            <w:r>
              <w:rPr>
                <w:b/>
                <w:bCs/>
              </w:rPr>
              <w:t>Las ponderaciones asignadas a las Ofertas Técnicas (</w:t>
            </w:r>
            <w:r w:rsidR="00F75615">
              <w:rPr>
                <w:b/>
                <w:bCs/>
              </w:rPr>
              <w:t>T) y</w:t>
            </w:r>
            <w:r>
              <w:rPr>
                <w:b/>
                <w:bCs/>
              </w:rPr>
              <w:t xml:space="preserve"> Financieras (P) son:</w:t>
            </w:r>
          </w:p>
          <w:p w14:paraId="084756F3" w14:textId="77777777" w:rsidR="00B74592" w:rsidRPr="00742E8D" w:rsidRDefault="00B74592" w:rsidP="00B74592">
            <w:pPr>
              <w:pStyle w:val="BankNormal"/>
              <w:tabs>
                <w:tab w:val="left" w:pos="1186"/>
                <w:tab w:val="right" w:pos="7218"/>
              </w:tabs>
              <w:spacing w:after="0"/>
              <w:ind w:left="720"/>
              <w:rPr>
                <w:szCs w:val="24"/>
              </w:rPr>
            </w:pPr>
            <w:r>
              <w:rPr>
                <w:b/>
                <w:szCs w:val="24"/>
              </w:rPr>
              <w:t>T</w:t>
            </w:r>
            <w:r>
              <w:t xml:space="preserve"> = [</w:t>
            </w:r>
            <w:r>
              <w:rPr>
                <w:i/>
                <w:iCs/>
                <w:szCs w:val="24"/>
                <w:highlight w:val="lightGray"/>
              </w:rPr>
              <w:t>Insertar ponderación</w:t>
            </w:r>
            <w:r>
              <w:t>], y</w:t>
            </w:r>
          </w:p>
          <w:p w14:paraId="33DF5A55" w14:textId="77777777" w:rsidR="00171B8E" w:rsidRDefault="00B74592" w:rsidP="00171B8E">
            <w:pPr>
              <w:pStyle w:val="BankNormal"/>
              <w:tabs>
                <w:tab w:val="right" w:pos="7218"/>
              </w:tabs>
              <w:spacing w:after="0"/>
              <w:ind w:left="720"/>
              <w:rPr>
                <w:szCs w:val="24"/>
              </w:rPr>
            </w:pPr>
            <w:r>
              <w:rPr>
                <w:b/>
                <w:szCs w:val="24"/>
              </w:rPr>
              <w:t>P</w:t>
            </w:r>
            <w:r>
              <w:t xml:space="preserve"> = [</w:t>
            </w:r>
            <w:r>
              <w:rPr>
                <w:i/>
                <w:iCs/>
                <w:szCs w:val="24"/>
                <w:highlight w:val="lightGray"/>
              </w:rPr>
              <w:t>Insertar ponderación</w:t>
            </w:r>
            <w:r>
              <w:t>]</w:t>
            </w:r>
          </w:p>
          <w:p w14:paraId="1A992F3F" w14:textId="77777777" w:rsidR="00A95A45" w:rsidRDefault="00171B8E" w:rsidP="00171B8E">
            <w:pPr>
              <w:pStyle w:val="BankNormal"/>
              <w:tabs>
                <w:tab w:val="right" w:pos="7218"/>
              </w:tabs>
              <w:spacing w:after="0"/>
              <w:ind w:left="44" w:firstLine="0"/>
              <w:rPr>
                <w:szCs w:val="24"/>
              </w:rPr>
            </w:pPr>
            <w:r>
              <w:t>Las Ofertas se clasificarán de acuerdo con sus puntajes técnicos (St) y financieros (Sf) combinados, de acuerdo con la fórmula en las ITB 30.5: S = St x T% + Sf x P%</w:t>
            </w:r>
          </w:p>
          <w:p w14:paraId="01B6387E" w14:textId="77777777" w:rsidR="00171B8E" w:rsidRPr="00742E8D" w:rsidRDefault="00171B8E" w:rsidP="00171B8E">
            <w:pPr>
              <w:pStyle w:val="BankNormal"/>
              <w:tabs>
                <w:tab w:val="right" w:pos="7218"/>
              </w:tabs>
              <w:spacing w:after="0"/>
              <w:ind w:left="44" w:firstLine="0"/>
              <w:rPr>
                <w:szCs w:val="24"/>
              </w:rPr>
            </w:pPr>
          </w:p>
        </w:tc>
      </w:tr>
    </w:tbl>
    <w:p w14:paraId="4A48E241" w14:textId="77777777" w:rsidR="00433449" w:rsidRPr="00742E8D" w:rsidRDefault="00433449" w:rsidP="0040372A">
      <w:pPr>
        <w:rPr>
          <w:rFonts w:ascii="Times New Roman" w:eastAsia="Times New Roman" w:hAnsi="Times New Roman"/>
          <w:sz w:val="24"/>
          <w:szCs w:val="20"/>
        </w:rPr>
        <w:sectPr w:rsidR="00433449" w:rsidRPr="00742E8D" w:rsidSect="00D57374">
          <w:headerReference w:type="default" r:id="rId26"/>
          <w:pgSz w:w="12240" w:h="15840"/>
          <w:pgMar w:top="1440" w:right="1440" w:bottom="1440" w:left="1440" w:header="720" w:footer="720" w:gutter="0"/>
          <w:cols w:space="720"/>
          <w:docGrid w:linePitch="360"/>
        </w:sectPr>
      </w:pPr>
    </w:p>
    <w:p w14:paraId="691CC275" w14:textId="77777777" w:rsidR="007641A1" w:rsidRPr="00656EF1" w:rsidRDefault="00EB21C8" w:rsidP="00C73900">
      <w:pPr>
        <w:jc w:val="center"/>
        <w:rPr>
          <w:rFonts w:ascii="Times New Roman" w:hAnsi="Times New Roman"/>
          <w:b/>
          <w:sz w:val="24"/>
          <w:szCs w:val="24"/>
          <w:u w:val="single"/>
        </w:rPr>
      </w:pPr>
      <w:bookmarkStart w:id="1596" w:name="_Toc307575449"/>
      <w:bookmarkStart w:id="1597" w:name="_Toc331027832"/>
      <w:bookmarkStart w:id="1598" w:name="_Toc351536536"/>
      <w:bookmarkStart w:id="1599" w:name="_Toc351623637"/>
      <w:bookmarkStart w:id="1600" w:name="_Toc351641533"/>
      <w:r>
        <w:rPr>
          <w:rFonts w:ascii="Times New Roman" w:hAnsi="Times New Roman"/>
          <w:b/>
          <w:sz w:val="24"/>
          <w:szCs w:val="24"/>
        </w:rPr>
        <w:t xml:space="preserve">4.0 Calificaciones - </w:t>
      </w:r>
      <w:r>
        <w:rPr>
          <w:rFonts w:ascii="Times New Roman" w:hAnsi="Times New Roman"/>
          <w:b/>
          <w:sz w:val="24"/>
          <w:szCs w:val="24"/>
          <w:u w:val="single"/>
        </w:rPr>
        <w:t>Documentos que Establecen las Calificaciones del Licitante</w:t>
      </w:r>
    </w:p>
    <w:p w14:paraId="0F5D0375" w14:textId="77777777" w:rsidR="00543368" w:rsidRPr="007241BF" w:rsidRDefault="00543368" w:rsidP="00543368">
      <w:pPr>
        <w:rPr>
          <w:rFonts w:ascii="Times New Roman" w:hAnsi="Times New Roman"/>
          <w:sz w:val="24"/>
          <w:szCs w:val="24"/>
        </w:rPr>
      </w:pPr>
      <w:r>
        <w:rPr>
          <w:rFonts w:ascii="Times New Roman" w:hAnsi="Times New Roman"/>
          <w:sz w:val="24"/>
          <w:szCs w:val="24"/>
        </w:rPr>
        <w:t>El Licitante deberá presentar la información solicitada en las hojas de información correspondientes incluidas en la Sección IV, Formularios de la Oferta Técnica y Financiera, para establecer que el Licitante cumple con los requisitos establecidos a continuación.</w:t>
      </w: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20"/>
        <w:gridCol w:w="1620"/>
        <w:gridCol w:w="1530"/>
        <w:gridCol w:w="1440"/>
        <w:gridCol w:w="1440"/>
        <w:gridCol w:w="2587"/>
      </w:tblGrid>
      <w:tr w:rsidR="007B7DE8" w:rsidRPr="00742E8D" w14:paraId="149D575F" w14:textId="77777777" w:rsidTr="00046FFF">
        <w:trPr>
          <w:cantSplit/>
          <w:tblHeader/>
          <w:jc w:val="center"/>
          <w:hidden/>
        </w:trPr>
        <w:tc>
          <w:tcPr>
            <w:tcW w:w="13405" w:type="dxa"/>
            <w:gridSpan w:val="7"/>
            <w:vAlign w:val="center"/>
          </w:tcPr>
          <w:p w14:paraId="3E7E5627" w14:textId="77777777" w:rsidR="007B7DE8" w:rsidRPr="0063164A" w:rsidRDefault="007B7DE8" w:rsidP="00D16F0B">
            <w:pPr>
              <w:rPr>
                <w:rFonts w:ascii="Times New Roman" w:eastAsia="Times New Roman" w:hAnsi="Times New Roman"/>
                <w:b/>
                <w:bCs/>
                <w:smallCaps/>
                <w:vanish/>
                <w:kern w:val="32"/>
                <w:sz w:val="32"/>
                <w:szCs w:val="32"/>
              </w:rPr>
            </w:pPr>
            <w:bookmarkStart w:id="1601" w:name="_Toc433197225"/>
            <w:bookmarkStart w:id="1602" w:name="_Toc434305177"/>
            <w:bookmarkStart w:id="1603" w:name="_Toc434846209"/>
            <w:bookmarkStart w:id="1604" w:name="_Toc488844591"/>
            <w:bookmarkStart w:id="1605" w:name="_Toc496006430"/>
            <w:bookmarkStart w:id="1606" w:name="_Toc496006831"/>
            <w:bookmarkStart w:id="1607" w:name="_Toc496113482"/>
            <w:bookmarkStart w:id="1608" w:name="_Toc496359153"/>
            <w:bookmarkStart w:id="1609" w:name="_Toc496968116"/>
            <w:bookmarkStart w:id="1610" w:name="_Toc498339860"/>
            <w:bookmarkStart w:id="1611" w:name="_Toc498848207"/>
            <w:bookmarkStart w:id="1612" w:name="_Toc499021785"/>
            <w:bookmarkStart w:id="1613" w:name="_Toc499023468"/>
            <w:bookmarkStart w:id="1614" w:name="_Toc501529950"/>
            <w:bookmarkStart w:id="1615" w:name="_Toc503874228"/>
            <w:bookmarkStart w:id="1616" w:name="_Toc23215164"/>
            <w:bookmarkStart w:id="1617" w:name="_Toc331007385"/>
            <w:bookmarkStart w:id="1618" w:name="_Toc331007774"/>
            <w:bookmarkStart w:id="1619" w:name="_Toc331008067"/>
            <w:bookmarkStart w:id="1620" w:name="_Toc331027808"/>
            <w:bookmarkStart w:id="1621" w:name="_Toc433025017"/>
            <w:bookmarkStart w:id="1622" w:name="_Toc433025304"/>
            <w:bookmarkStart w:id="1623" w:name="_Toc433197227"/>
            <w:bookmarkStart w:id="1624" w:name="_Toc434305179"/>
            <w:bookmarkStart w:id="1625" w:name="_Toc434846211"/>
            <w:bookmarkEnd w:id="1601"/>
            <w:bookmarkEnd w:id="1602"/>
            <w:bookmarkEnd w:id="1603"/>
            <w:bookmarkEnd w:id="1604"/>
          </w:p>
          <w:p w14:paraId="0FBBEDFD" w14:textId="77777777" w:rsidR="007B7DE8" w:rsidRPr="0063164A" w:rsidRDefault="007B7DE8" w:rsidP="00D16F0B">
            <w:pPr>
              <w:pStyle w:val="ListParagraph"/>
              <w:keepNext/>
              <w:numPr>
                <w:ilvl w:val="0"/>
                <w:numId w:val="68"/>
              </w:numPr>
              <w:spacing w:before="240" w:after="60" w:line="240" w:lineRule="auto"/>
              <w:jc w:val="center"/>
              <w:outlineLvl w:val="0"/>
              <w:rPr>
                <w:rFonts w:ascii="Times New Roman" w:eastAsia="Times New Roman" w:hAnsi="Times New Roman"/>
                <w:b/>
                <w:bCs/>
                <w:smallCaps/>
                <w:vanish/>
                <w:kern w:val="32"/>
                <w:sz w:val="32"/>
                <w:szCs w:val="32"/>
              </w:rPr>
            </w:pPr>
            <w:bookmarkStart w:id="1626" w:name="_Toc488844592"/>
            <w:bookmarkStart w:id="1627" w:name="_Toc495664850"/>
            <w:bookmarkStart w:id="1628" w:name="_Toc495667270"/>
            <w:bookmarkEnd w:id="1626"/>
            <w:bookmarkEnd w:id="1627"/>
            <w:bookmarkEnd w:id="1628"/>
          </w:p>
          <w:p w14:paraId="37A5B1E4" w14:textId="77777777" w:rsidR="007B7DE8" w:rsidRPr="00B405AD" w:rsidRDefault="007B7DE8" w:rsidP="00D16F0B">
            <w:pPr>
              <w:pStyle w:val="ListParagraph"/>
              <w:keepNext/>
              <w:numPr>
                <w:ilvl w:val="0"/>
                <w:numId w:val="68"/>
              </w:numPr>
              <w:spacing w:before="240" w:after="60" w:line="240" w:lineRule="auto"/>
              <w:jc w:val="center"/>
              <w:outlineLvl w:val="0"/>
              <w:rPr>
                <w:rFonts w:ascii="Times New Roman" w:eastAsia="Times New Roman" w:hAnsi="Times New Roman"/>
                <w:b/>
                <w:bCs/>
                <w:smallCaps/>
                <w:vanish/>
                <w:kern w:val="32"/>
                <w:sz w:val="32"/>
                <w:szCs w:val="32"/>
              </w:rPr>
            </w:pPr>
            <w:bookmarkStart w:id="1629" w:name="_Toc488844593"/>
            <w:bookmarkStart w:id="1630" w:name="_Toc495664851"/>
            <w:bookmarkStart w:id="1631" w:name="_Toc495667271"/>
            <w:bookmarkEnd w:id="1629"/>
            <w:bookmarkEnd w:id="1630"/>
            <w:bookmarkEnd w:id="1631"/>
          </w:p>
          <w:p w14:paraId="6AA64D65" w14:textId="77777777" w:rsidR="007B7DE8" w:rsidRPr="00B405AD" w:rsidRDefault="007B7DE8" w:rsidP="00D16F0B">
            <w:pPr>
              <w:pStyle w:val="ListParagraph"/>
              <w:keepNext/>
              <w:numPr>
                <w:ilvl w:val="0"/>
                <w:numId w:val="68"/>
              </w:numPr>
              <w:spacing w:before="240" w:after="60" w:line="240" w:lineRule="auto"/>
              <w:jc w:val="center"/>
              <w:outlineLvl w:val="0"/>
              <w:rPr>
                <w:rFonts w:ascii="Times New Roman" w:eastAsia="Times New Roman" w:hAnsi="Times New Roman"/>
                <w:b/>
                <w:bCs/>
                <w:smallCaps/>
                <w:vanish/>
                <w:kern w:val="32"/>
                <w:sz w:val="32"/>
                <w:szCs w:val="32"/>
              </w:rPr>
            </w:pPr>
            <w:bookmarkStart w:id="1632" w:name="_Toc488844594"/>
            <w:bookmarkStart w:id="1633" w:name="_Toc495664852"/>
            <w:bookmarkStart w:id="1634" w:name="_Toc495667272"/>
            <w:bookmarkEnd w:id="1632"/>
            <w:bookmarkEnd w:id="1633"/>
            <w:bookmarkEnd w:id="1634"/>
          </w:p>
          <w:p w14:paraId="08F4062B" w14:textId="77777777" w:rsidR="007B7DE8" w:rsidRPr="00B405AD" w:rsidRDefault="007B7DE8" w:rsidP="00D16F0B">
            <w:pPr>
              <w:pStyle w:val="Heading1"/>
              <w:numPr>
                <w:ilvl w:val="1"/>
                <w:numId w:val="68"/>
              </w:numPr>
              <w:jc w:val="center"/>
              <w:rPr>
                <w:rFonts w:ascii="Times New Roman" w:hAnsi="Times New Roman" w:cs="Times New Roman"/>
                <w:smallCaps/>
              </w:rPr>
            </w:pPr>
            <w:bookmarkStart w:id="1635" w:name="_Toc488844595"/>
            <w:bookmarkStart w:id="1636" w:name="_Toc495664853"/>
            <w:bookmarkStart w:id="1637" w:name="_Toc495667273"/>
            <w:r>
              <w:rPr>
                <w:rFonts w:ascii="Times New Roman" w:hAnsi="Times New Roman"/>
                <w:smallCaps/>
              </w:rPr>
              <w:t>Elegibilidad</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35"/>
            <w:bookmarkEnd w:id="1636"/>
            <w:bookmarkEnd w:id="1637"/>
          </w:p>
        </w:tc>
      </w:tr>
      <w:tr w:rsidR="00543368" w:rsidRPr="00742E8D" w14:paraId="45C4DCB0" w14:textId="77777777" w:rsidTr="00514CCA">
        <w:trPr>
          <w:cantSplit/>
          <w:tblHeader/>
          <w:jc w:val="center"/>
        </w:trPr>
        <w:tc>
          <w:tcPr>
            <w:tcW w:w="2268" w:type="dxa"/>
            <w:vMerge w:val="restart"/>
            <w:vAlign w:val="center"/>
          </w:tcPr>
          <w:p w14:paraId="20714110" w14:textId="77777777" w:rsidR="00543368" w:rsidRPr="00742E8D" w:rsidRDefault="00A0258F" w:rsidP="00A0258F">
            <w:pPr>
              <w:ind w:left="360" w:hanging="360"/>
              <w:jc w:val="center"/>
              <w:rPr>
                <w:rFonts w:ascii="Times New Roman" w:hAnsi="Times New Roman"/>
                <w:b/>
                <w:sz w:val="24"/>
                <w:szCs w:val="24"/>
              </w:rPr>
            </w:pPr>
            <w:r>
              <w:rPr>
                <w:rFonts w:ascii="Times New Roman" w:hAnsi="Times New Roman"/>
                <w:b/>
                <w:sz w:val="24"/>
                <w:szCs w:val="24"/>
              </w:rPr>
              <w:t>Sub-Factor</w:t>
            </w:r>
          </w:p>
        </w:tc>
        <w:tc>
          <w:tcPr>
            <w:tcW w:w="2520" w:type="dxa"/>
            <w:vMerge w:val="restart"/>
            <w:tcBorders>
              <w:bottom w:val="nil"/>
            </w:tcBorders>
            <w:vAlign w:val="center"/>
          </w:tcPr>
          <w:p w14:paraId="33D9BCCF" w14:textId="77777777" w:rsidR="00543368" w:rsidRPr="00742E8D" w:rsidRDefault="00543368" w:rsidP="00852B0A">
            <w:pPr>
              <w:pStyle w:val="titulo"/>
              <w:spacing w:after="120"/>
              <w:ind w:left="0" w:right="-198" w:firstLine="0"/>
              <w:rPr>
                <w:rFonts w:ascii="Times New Roman" w:hAnsi="Times New Roman"/>
                <w:b w:val="0"/>
                <w:szCs w:val="24"/>
              </w:rPr>
            </w:pPr>
            <w:r>
              <w:rPr>
                <w:rFonts w:ascii="Times New Roman" w:hAnsi="Times New Roman"/>
                <w:szCs w:val="24"/>
              </w:rPr>
              <w:t>Requisito</w:t>
            </w:r>
          </w:p>
        </w:tc>
        <w:tc>
          <w:tcPr>
            <w:tcW w:w="6030" w:type="dxa"/>
            <w:gridSpan w:val="4"/>
            <w:vAlign w:val="center"/>
          </w:tcPr>
          <w:p w14:paraId="432D1B4E" w14:textId="77777777" w:rsidR="00543368" w:rsidRPr="00656EF1" w:rsidRDefault="00543368" w:rsidP="003B639A">
            <w:pPr>
              <w:pStyle w:val="titulo"/>
              <w:spacing w:before="80" w:after="0"/>
              <w:rPr>
                <w:rFonts w:ascii="Times New Roman" w:hAnsi="Times New Roman"/>
                <w:szCs w:val="24"/>
              </w:rPr>
            </w:pPr>
            <w:r>
              <w:rPr>
                <w:rFonts w:ascii="Times New Roman" w:hAnsi="Times New Roman"/>
                <w:szCs w:val="24"/>
              </w:rPr>
              <w:t>Licitante</w:t>
            </w:r>
          </w:p>
        </w:tc>
        <w:tc>
          <w:tcPr>
            <w:tcW w:w="2587" w:type="dxa"/>
            <w:vMerge w:val="restart"/>
            <w:tcBorders>
              <w:bottom w:val="nil"/>
            </w:tcBorders>
            <w:vAlign w:val="center"/>
          </w:tcPr>
          <w:p w14:paraId="347D4B77" w14:textId="77777777" w:rsidR="00543368" w:rsidRPr="007241BF" w:rsidRDefault="00543368" w:rsidP="00852B0A">
            <w:pPr>
              <w:pStyle w:val="titulo"/>
              <w:spacing w:before="80"/>
              <w:ind w:left="0" w:firstLine="0"/>
              <w:rPr>
                <w:rFonts w:ascii="Times New Roman" w:hAnsi="Times New Roman"/>
                <w:b w:val="0"/>
                <w:szCs w:val="24"/>
              </w:rPr>
            </w:pPr>
            <w:r>
              <w:rPr>
                <w:rFonts w:ascii="Times New Roman" w:hAnsi="Times New Roman"/>
                <w:szCs w:val="24"/>
              </w:rPr>
              <w:t>Documentación Requerida</w:t>
            </w:r>
          </w:p>
        </w:tc>
      </w:tr>
      <w:tr w:rsidR="00543368" w:rsidRPr="00742E8D" w14:paraId="7A08C42B" w14:textId="77777777" w:rsidTr="00514CCA">
        <w:trPr>
          <w:cantSplit/>
          <w:tblHeader/>
          <w:jc w:val="center"/>
        </w:trPr>
        <w:tc>
          <w:tcPr>
            <w:tcW w:w="2268" w:type="dxa"/>
            <w:vMerge/>
          </w:tcPr>
          <w:p w14:paraId="2C531837" w14:textId="77777777" w:rsidR="00543368" w:rsidRPr="00742E8D" w:rsidRDefault="00543368" w:rsidP="00543368">
            <w:pPr>
              <w:ind w:left="360" w:hanging="360"/>
              <w:jc w:val="center"/>
              <w:rPr>
                <w:rFonts w:ascii="Times New Roman" w:hAnsi="Times New Roman"/>
                <w:b/>
                <w:sz w:val="24"/>
                <w:szCs w:val="24"/>
              </w:rPr>
            </w:pPr>
          </w:p>
        </w:tc>
        <w:tc>
          <w:tcPr>
            <w:tcW w:w="2520" w:type="dxa"/>
            <w:vMerge/>
            <w:tcBorders>
              <w:top w:val="nil"/>
              <w:bottom w:val="nil"/>
            </w:tcBorders>
            <w:vAlign w:val="center"/>
          </w:tcPr>
          <w:p w14:paraId="0AD4CC60" w14:textId="77777777" w:rsidR="00543368" w:rsidRPr="00742E8D" w:rsidRDefault="00543368" w:rsidP="003B639A">
            <w:pPr>
              <w:ind w:left="360" w:hanging="360"/>
              <w:jc w:val="center"/>
              <w:rPr>
                <w:rFonts w:ascii="Times New Roman" w:hAnsi="Times New Roman"/>
                <w:b/>
                <w:sz w:val="24"/>
                <w:szCs w:val="24"/>
              </w:rPr>
            </w:pPr>
          </w:p>
        </w:tc>
        <w:tc>
          <w:tcPr>
            <w:tcW w:w="1620" w:type="dxa"/>
            <w:vMerge w:val="restart"/>
            <w:vAlign w:val="center"/>
          </w:tcPr>
          <w:p w14:paraId="20B142EA" w14:textId="77777777" w:rsidR="00543368" w:rsidRPr="00742E8D" w:rsidRDefault="00543368" w:rsidP="00852B0A">
            <w:pPr>
              <w:spacing w:before="80"/>
              <w:jc w:val="center"/>
              <w:rPr>
                <w:rFonts w:ascii="Times New Roman" w:hAnsi="Times New Roman"/>
                <w:b/>
                <w:sz w:val="24"/>
                <w:szCs w:val="24"/>
              </w:rPr>
            </w:pPr>
            <w:r>
              <w:rPr>
                <w:rFonts w:ascii="Times New Roman" w:hAnsi="Times New Roman"/>
                <w:b/>
                <w:sz w:val="24"/>
                <w:szCs w:val="24"/>
              </w:rPr>
              <w:t>Entidad Única</w:t>
            </w:r>
          </w:p>
        </w:tc>
        <w:tc>
          <w:tcPr>
            <w:tcW w:w="4410" w:type="dxa"/>
            <w:gridSpan w:val="3"/>
            <w:vAlign w:val="center"/>
          </w:tcPr>
          <w:p w14:paraId="4B60BBC9" w14:textId="77777777" w:rsidR="00543368" w:rsidRPr="00742E8D" w:rsidRDefault="00543368" w:rsidP="00AA43E5">
            <w:pPr>
              <w:pStyle w:val="titulo"/>
              <w:spacing w:before="80" w:after="0"/>
              <w:ind w:left="-108" w:hanging="18"/>
              <w:rPr>
                <w:rFonts w:ascii="Times New Roman" w:hAnsi="Times New Roman"/>
                <w:szCs w:val="24"/>
              </w:rPr>
            </w:pPr>
            <w:r>
              <w:rPr>
                <w:rFonts w:ascii="Times New Roman" w:hAnsi="Times New Roman"/>
                <w:szCs w:val="24"/>
              </w:rPr>
              <w:t>Sociedad en Participación o Asociación</w:t>
            </w:r>
          </w:p>
        </w:tc>
        <w:tc>
          <w:tcPr>
            <w:tcW w:w="2587" w:type="dxa"/>
            <w:vMerge/>
            <w:tcBorders>
              <w:bottom w:val="nil"/>
            </w:tcBorders>
          </w:tcPr>
          <w:p w14:paraId="5910F160" w14:textId="77777777" w:rsidR="00543368" w:rsidRPr="00742E8D" w:rsidRDefault="00543368" w:rsidP="00543368">
            <w:pPr>
              <w:pStyle w:val="titulo"/>
              <w:spacing w:before="80" w:after="0"/>
              <w:rPr>
                <w:rFonts w:ascii="Times New Roman" w:hAnsi="Times New Roman"/>
                <w:szCs w:val="24"/>
              </w:rPr>
            </w:pPr>
          </w:p>
        </w:tc>
      </w:tr>
      <w:tr w:rsidR="00543368" w:rsidRPr="00742E8D" w14:paraId="59D4EBAD" w14:textId="77777777" w:rsidTr="00514CCA">
        <w:trPr>
          <w:cantSplit/>
          <w:tblHeader/>
          <w:jc w:val="center"/>
        </w:trPr>
        <w:tc>
          <w:tcPr>
            <w:tcW w:w="2268" w:type="dxa"/>
            <w:vMerge/>
          </w:tcPr>
          <w:p w14:paraId="3D5A8CB9" w14:textId="77777777" w:rsidR="00543368" w:rsidRPr="00742E8D" w:rsidRDefault="00543368" w:rsidP="00543368">
            <w:pPr>
              <w:ind w:left="360" w:hanging="360"/>
              <w:rPr>
                <w:rFonts w:ascii="Times New Roman" w:hAnsi="Times New Roman"/>
                <w:b/>
                <w:sz w:val="24"/>
                <w:szCs w:val="24"/>
              </w:rPr>
            </w:pPr>
          </w:p>
        </w:tc>
        <w:tc>
          <w:tcPr>
            <w:tcW w:w="2520" w:type="dxa"/>
            <w:vMerge/>
            <w:tcBorders>
              <w:top w:val="nil"/>
            </w:tcBorders>
            <w:vAlign w:val="center"/>
          </w:tcPr>
          <w:p w14:paraId="55D56CA6" w14:textId="77777777" w:rsidR="00543368" w:rsidRPr="00742E8D" w:rsidRDefault="00543368" w:rsidP="003B639A">
            <w:pPr>
              <w:ind w:left="360" w:hanging="360"/>
              <w:jc w:val="center"/>
              <w:rPr>
                <w:rFonts w:ascii="Times New Roman" w:hAnsi="Times New Roman"/>
                <w:b/>
                <w:sz w:val="24"/>
                <w:szCs w:val="24"/>
              </w:rPr>
            </w:pPr>
          </w:p>
        </w:tc>
        <w:tc>
          <w:tcPr>
            <w:tcW w:w="1620" w:type="dxa"/>
            <w:vMerge/>
            <w:vAlign w:val="center"/>
          </w:tcPr>
          <w:p w14:paraId="77B5F52B" w14:textId="77777777" w:rsidR="00543368" w:rsidRPr="00742E8D" w:rsidRDefault="00543368" w:rsidP="00852B0A">
            <w:pPr>
              <w:jc w:val="center"/>
              <w:rPr>
                <w:rFonts w:ascii="Times New Roman" w:hAnsi="Times New Roman"/>
                <w:b/>
                <w:sz w:val="24"/>
                <w:szCs w:val="24"/>
              </w:rPr>
            </w:pPr>
          </w:p>
        </w:tc>
        <w:tc>
          <w:tcPr>
            <w:tcW w:w="1530" w:type="dxa"/>
            <w:tcBorders>
              <w:top w:val="nil"/>
            </w:tcBorders>
            <w:vAlign w:val="center"/>
          </w:tcPr>
          <w:p w14:paraId="1A8B5CCC" w14:textId="77777777" w:rsidR="00543368" w:rsidRPr="00742E8D" w:rsidRDefault="00543368" w:rsidP="00265B82">
            <w:pPr>
              <w:jc w:val="center"/>
              <w:rPr>
                <w:rFonts w:ascii="Times New Roman" w:hAnsi="Times New Roman"/>
                <w:b/>
                <w:sz w:val="24"/>
                <w:szCs w:val="24"/>
              </w:rPr>
            </w:pPr>
            <w:r>
              <w:rPr>
                <w:rFonts w:ascii="Times New Roman" w:hAnsi="Times New Roman"/>
                <w:b/>
                <w:sz w:val="24"/>
                <w:szCs w:val="24"/>
              </w:rPr>
              <w:t>Todos los miembros combinados</w:t>
            </w:r>
          </w:p>
        </w:tc>
        <w:tc>
          <w:tcPr>
            <w:tcW w:w="1440" w:type="dxa"/>
            <w:tcBorders>
              <w:top w:val="nil"/>
            </w:tcBorders>
          </w:tcPr>
          <w:p w14:paraId="6F73C06B" w14:textId="77777777" w:rsidR="00543368" w:rsidRPr="00742E8D" w:rsidRDefault="00852B0A" w:rsidP="00265B82">
            <w:pPr>
              <w:pStyle w:val="titulo"/>
              <w:tabs>
                <w:tab w:val="left" w:pos="72"/>
                <w:tab w:val="left" w:pos="372"/>
                <w:tab w:val="left" w:pos="1182"/>
              </w:tabs>
              <w:spacing w:after="0"/>
              <w:ind w:left="0" w:firstLine="0"/>
              <w:rPr>
                <w:rFonts w:ascii="Times New Roman" w:hAnsi="Times New Roman"/>
                <w:szCs w:val="24"/>
              </w:rPr>
            </w:pPr>
            <w:r>
              <w:rPr>
                <w:rFonts w:ascii="Times New Roman" w:hAnsi="Times New Roman"/>
                <w:szCs w:val="24"/>
              </w:rPr>
              <w:t>Cada Miembro</w:t>
            </w:r>
          </w:p>
        </w:tc>
        <w:tc>
          <w:tcPr>
            <w:tcW w:w="1440" w:type="dxa"/>
            <w:tcBorders>
              <w:top w:val="nil"/>
            </w:tcBorders>
            <w:vAlign w:val="center"/>
          </w:tcPr>
          <w:p w14:paraId="46A9BF8F" w14:textId="77777777" w:rsidR="00543368" w:rsidRPr="00742E8D" w:rsidRDefault="00543368" w:rsidP="003B639A">
            <w:pPr>
              <w:jc w:val="center"/>
              <w:rPr>
                <w:rFonts w:ascii="Times New Roman" w:hAnsi="Times New Roman"/>
                <w:b/>
                <w:sz w:val="24"/>
                <w:szCs w:val="24"/>
              </w:rPr>
            </w:pPr>
            <w:r>
              <w:rPr>
                <w:rFonts w:ascii="Times New Roman" w:hAnsi="Times New Roman"/>
                <w:b/>
                <w:sz w:val="24"/>
                <w:szCs w:val="24"/>
              </w:rPr>
              <w:t>Por lo menos un miembro</w:t>
            </w:r>
          </w:p>
        </w:tc>
        <w:tc>
          <w:tcPr>
            <w:tcW w:w="2587" w:type="dxa"/>
            <w:vMerge/>
            <w:tcBorders>
              <w:top w:val="nil"/>
            </w:tcBorders>
          </w:tcPr>
          <w:p w14:paraId="79269FFF" w14:textId="77777777" w:rsidR="00543368" w:rsidRPr="00742E8D" w:rsidRDefault="00543368" w:rsidP="00543368">
            <w:pPr>
              <w:rPr>
                <w:rFonts w:ascii="Times New Roman" w:hAnsi="Times New Roman"/>
                <w:b/>
                <w:sz w:val="24"/>
                <w:szCs w:val="24"/>
              </w:rPr>
            </w:pPr>
          </w:p>
        </w:tc>
      </w:tr>
      <w:tr w:rsidR="00543368" w:rsidRPr="00742E8D" w14:paraId="5B5C6A82" w14:textId="77777777" w:rsidTr="00514CCA">
        <w:trPr>
          <w:cantSplit/>
          <w:jc w:val="center"/>
          <w:hidden/>
        </w:trPr>
        <w:tc>
          <w:tcPr>
            <w:tcW w:w="2268" w:type="dxa"/>
          </w:tcPr>
          <w:p w14:paraId="5862375E" w14:textId="77777777" w:rsidR="00EB21C8" w:rsidRPr="00742E8D" w:rsidRDefault="00EB21C8" w:rsidP="00D16F0B">
            <w:pPr>
              <w:pStyle w:val="ListParagraph"/>
              <w:numPr>
                <w:ilvl w:val="0"/>
                <w:numId w:val="45"/>
              </w:numPr>
              <w:tabs>
                <w:tab w:val="left" w:pos="0"/>
              </w:tabs>
              <w:spacing w:after="0" w:line="240" w:lineRule="auto"/>
              <w:outlineLvl w:val="1"/>
              <w:rPr>
                <w:rFonts w:ascii="Times New Roman" w:eastAsia="Times New Roman" w:hAnsi="Times New Roman"/>
                <w:b/>
                <w:vanish/>
                <w:sz w:val="24"/>
                <w:szCs w:val="24"/>
              </w:rPr>
            </w:pPr>
            <w:bookmarkStart w:id="1638" w:name="_Toc433197228"/>
            <w:bookmarkStart w:id="1639" w:name="_Toc434305180"/>
            <w:bookmarkStart w:id="1640" w:name="_Toc434846212"/>
            <w:bookmarkStart w:id="1641" w:name="_Toc488844596"/>
            <w:bookmarkStart w:id="1642" w:name="_Toc495664854"/>
            <w:bookmarkStart w:id="1643" w:name="_Toc495667274"/>
            <w:bookmarkStart w:id="1644" w:name="_Toc433025018"/>
            <w:bookmarkStart w:id="1645" w:name="_Toc433025305"/>
            <w:bookmarkStart w:id="1646" w:name="_Toc433197231"/>
            <w:bookmarkStart w:id="1647" w:name="_Toc434305183"/>
            <w:bookmarkStart w:id="1648" w:name="_Toc434846215"/>
            <w:bookmarkEnd w:id="1638"/>
            <w:bookmarkEnd w:id="1639"/>
            <w:bookmarkEnd w:id="1640"/>
            <w:bookmarkEnd w:id="1641"/>
            <w:bookmarkEnd w:id="1642"/>
            <w:bookmarkEnd w:id="1643"/>
          </w:p>
          <w:p w14:paraId="4AF30417" w14:textId="77777777" w:rsidR="00EB21C8" w:rsidRPr="00742E8D" w:rsidRDefault="00EB21C8" w:rsidP="00D16F0B">
            <w:pPr>
              <w:pStyle w:val="ListParagraph"/>
              <w:numPr>
                <w:ilvl w:val="0"/>
                <w:numId w:val="45"/>
              </w:numPr>
              <w:tabs>
                <w:tab w:val="left" w:pos="0"/>
              </w:tabs>
              <w:spacing w:after="0" w:line="240" w:lineRule="auto"/>
              <w:outlineLvl w:val="1"/>
              <w:rPr>
                <w:rFonts w:ascii="Times New Roman" w:eastAsia="Times New Roman" w:hAnsi="Times New Roman"/>
                <w:b/>
                <w:vanish/>
                <w:sz w:val="24"/>
                <w:szCs w:val="24"/>
              </w:rPr>
            </w:pPr>
            <w:bookmarkStart w:id="1649" w:name="_Toc488844597"/>
            <w:bookmarkStart w:id="1650" w:name="_Toc495664855"/>
            <w:bookmarkStart w:id="1651" w:name="_Toc495667275"/>
            <w:bookmarkEnd w:id="1649"/>
            <w:bookmarkEnd w:id="1650"/>
            <w:bookmarkEnd w:id="1651"/>
          </w:p>
          <w:p w14:paraId="67F0B241" w14:textId="77777777" w:rsidR="00EB21C8" w:rsidRPr="00656EF1" w:rsidRDefault="00EB21C8" w:rsidP="00D16F0B">
            <w:pPr>
              <w:pStyle w:val="ListParagraph"/>
              <w:numPr>
                <w:ilvl w:val="0"/>
                <w:numId w:val="45"/>
              </w:numPr>
              <w:tabs>
                <w:tab w:val="left" w:pos="0"/>
              </w:tabs>
              <w:spacing w:after="0" w:line="240" w:lineRule="auto"/>
              <w:outlineLvl w:val="1"/>
              <w:rPr>
                <w:rFonts w:ascii="Times New Roman" w:eastAsia="Times New Roman" w:hAnsi="Times New Roman"/>
                <w:b/>
                <w:vanish/>
                <w:sz w:val="24"/>
                <w:szCs w:val="24"/>
              </w:rPr>
            </w:pPr>
            <w:bookmarkStart w:id="1652" w:name="_Toc488844598"/>
            <w:bookmarkStart w:id="1653" w:name="_Toc495664856"/>
            <w:bookmarkStart w:id="1654" w:name="_Toc495667276"/>
            <w:bookmarkEnd w:id="1652"/>
            <w:bookmarkEnd w:id="1653"/>
            <w:bookmarkEnd w:id="1654"/>
          </w:p>
          <w:p w14:paraId="17F367E5" w14:textId="77777777" w:rsidR="00EB21C8" w:rsidRPr="007241BF" w:rsidRDefault="00EB21C8" w:rsidP="00D16F0B">
            <w:pPr>
              <w:pStyle w:val="ListParagraph"/>
              <w:numPr>
                <w:ilvl w:val="0"/>
                <w:numId w:val="45"/>
              </w:numPr>
              <w:tabs>
                <w:tab w:val="left" w:pos="0"/>
              </w:tabs>
              <w:spacing w:after="0" w:line="240" w:lineRule="auto"/>
              <w:outlineLvl w:val="1"/>
              <w:rPr>
                <w:rFonts w:ascii="Times New Roman" w:eastAsia="Times New Roman" w:hAnsi="Times New Roman"/>
                <w:b/>
                <w:vanish/>
                <w:sz w:val="24"/>
                <w:szCs w:val="24"/>
              </w:rPr>
            </w:pPr>
            <w:bookmarkStart w:id="1655" w:name="_Toc488844599"/>
            <w:bookmarkStart w:id="1656" w:name="_Toc495664857"/>
            <w:bookmarkStart w:id="1657" w:name="_Toc495667277"/>
            <w:bookmarkEnd w:id="1655"/>
            <w:bookmarkEnd w:id="1656"/>
            <w:bookmarkEnd w:id="1657"/>
          </w:p>
          <w:p w14:paraId="6FE56E77" w14:textId="77777777" w:rsidR="00EB21C8" w:rsidRPr="007241BF" w:rsidRDefault="00EB21C8" w:rsidP="00D16F0B">
            <w:pPr>
              <w:pStyle w:val="ListParagraph"/>
              <w:numPr>
                <w:ilvl w:val="1"/>
                <w:numId w:val="45"/>
              </w:numPr>
              <w:tabs>
                <w:tab w:val="left" w:pos="0"/>
              </w:tabs>
              <w:spacing w:after="0" w:line="240" w:lineRule="auto"/>
              <w:outlineLvl w:val="1"/>
              <w:rPr>
                <w:rFonts w:ascii="Times New Roman" w:eastAsia="Times New Roman" w:hAnsi="Times New Roman"/>
                <w:b/>
                <w:vanish/>
                <w:sz w:val="24"/>
                <w:szCs w:val="24"/>
              </w:rPr>
            </w:pPr>
            <w:bookmarkStart w:id="1658" w:name="_Toc488844600"/>
            <w:bookmarkStart w:id="1659" w:name="_Toc495664858"/>
            <w:bookmarkStart w:id="1660" w:name="_Toc495667278"/>
            <w:bookmarkEnd w:id="1658"/>
            <w:bookmarkEnd w:id="1659"/>
            <w:bookmarkEnd w:id="1660"/>
          </w:p>
          <w:p w14:paraId="4FCBC6DD" w14:textId="77777777" w:rsidR="00543368" w:rsidRPr="00B405AD" w:rsidRDefault="00543368" w:rsidP="00D16F0B">
            <w:pPr>
              <w:pStyle w:val="Heading2"/>
              <w:numPr>
                <w:ilvl w:val="2"/>
                <w:numId w:val="45"/>
              </w:numPr>
              <w:pBdr>
                <w:bottom w:val="none" w:sz="0" w:space="0" w:color="auto"/>
              </w:pBdr>
              <w:tabs>
                <w:tab w:val="left" w:pos="0"/>
              </w:tabs>
              <w:suppressAutoHyphens w:val="0"/>
              <w:spacing w:before="0" w:after="0"/>
              <w:ind w:left="504"/>
              <w:jc w:val="left"/>
              <w:rPr>
                <w:rFonts w:ascii="Times New Roman" w:hAnsi="Times New Roman"/>
                <w:b w:val="0"/>
                <w:sz w:val="24"/>
                <w:szCs w:val="24"/>
              </w:rPr>
            </w:pPr>
            <w:bookmarkStart w:id="1661" w:name="_Toc488844601"/>
            <w:bookmarkStart w:id="1662" w:name="_Toc495664859"/>
            <w:bookmarkStart w:id="1663" w:name="_Toc495667279"/>
            <w:r>
              <w:rPr>
                <w:rFonts w:ascii="Times New Roman" w:hAnsi="Times New Roman"/>
                <w:sz w:val="24"/>
                <w:szCs w:val="24"/>
              </w:rPr>
              <w:t>Nacionalidad</w:t>
            </w:r>
            <w:bookmarkEnd w:id="1644"/>
            <w:bookmarkEnd w:id="1645"/>
            <w:bookmarkEnd w:id="1646"/>
            <w:bookmarkEnd w:id="1647"/>
            <w:bookmarkEnd w:id="1648"/>
            <w:bookmarkEnd w:id="1661"/>
            <w:bookmarkEnd w:id="1662"/>
            <w:bookmarkEnd w:id="1663"/>
          </w:p>
        </w:tc>
        <w:tc>
          <w:tcPr>
            <w:tcW w:w="2520" w:type="dxa"/>
          </w:tcPr>
          <w:p w14:paraId="5798DB09" w14:textId="77777777" w:rsidR="00543368" w:rsidRPr="00B405AD" w:rsidRDefault="00543368" w:rsidP="00FE0445">
            <w:pPr>
              <w:pStyle w:val="BodyTextIndent"/>
              <w:spacing w:after="0"/>
              <w:ind w:left="0"/>
              <w:jc w:val="left"/>
              <w:rPr>
                <w:szCs w:val="24"/>
              </w:rPr>
            </w:pPr>
            <w:r>
              <w:t>Nacionalidad conforme a las ITB 5.3.</w:t>
            </w:r>
          </w:p>
        </w:tc>
        <w:tc>
          <w:tcPr>
            <w:tcW w:w="1620" w:type="dxa"/>
          </w:tcPr>
          <w:p w14:paraId="1E17BE71" w14:textId="77777777" w:rsidR="00543368" w:rsidRPr="00B405AD" w:rsidRDefault="00543368" w:rsidP="00FE0445">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530" w:type="dxa"/>
          </w:tcPr>
          <w:p w14:paraId="0FF1A42F" w14:textId="77777777" w:rsidR="00543368" w:rsidRPr="00B405AD" w:rsidRDefault="00543368" w:rsidP="00FE0445">
            <w:pPr>
              <w:spacing w:after="0" w:line="240" w:lineRule="auto"/>
              <w:rPr>
                <w:rFonts w:ascii="Times New Roman" w:hAnsi="Times New Roman"/>
                <w:sz w:val="24"/>
                <w:szCs w:val="24"/>
              </w:rPr>
            </w:pPr>
            <w:r>
              <w:rPr>
                <w:rFonts w:ascii="Times New Roman" w:hAnsi="Times New Roman"/>
                <w:sz w:val="24"/>
                <w:szCs w:val="24"/>
              </w:rPr>
              <w:t>La Sociedad en Participación en existencia, o prevista u otra asociación debe cumplir con el requisito</w:t>
            </w:r>
          </w:p>
        </w:tc>
        <w:tc>
          <w:tcPr>
            <w:tcW w:w="1440" w:type="dxa"/>
          </w:tcPr>
          <w:p w14:paraId="44345C37" w14:textId="77777777" w:rsidR="00543368" w:rsidRPr="00EE14FE" w:rsidRDefault="00543368" w:rsidP="00FE0445">
            <w:pPr>
              <w:tabs>
                <w:tab w:val="left" w:pos="72"/>
                <w:tab w:val="left" w:pos="1182"/>
              </w:tabs>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Pr>
          <w:p w14:paraId="27C28C37" w14:textId="77777777" w:rsidR="00543368" w:rsidRPr="00742E8D" w:rsidRDefault="00543368" w:rsidP="00FE0445">
            <w:pPr>
              <w:spacing w:after="0" w:line="240" w:lineRule="auto"/>
              <w:jc w:val="center"/>
              <w:rPr>
                <w:rFonts w:ascii="Times New Roman" w:hAnsi="Times New Roman"/>
                <w:sz w:val="24"/>
                <w:szCs w:val="24"/>
              </w:rPr>
            </w:pPr>
            <w:r>
              <w:rPr>
                <w:rFonts w:ascii="Times New Roman" w:hAnsi="Times New Roman"/>
                <w:sz w:val="24"/>
                <w:szCs w:val="24"/>
              </w:rPr>
              <w:t>No corresponde</w:t>
            </w:r>
          </w:p>
        </w:tc>
        <w:tc>
          <w:tcPr>
            <w:tcW w:w="2587" w:type="dxa"/>
          </w:tcPr>
          <w:p w14:paraId="6D89D279" w14:textId="77777777" w:rsidR="00543368" w:rsidRPr="00742E8D" w:rsidRDefault="00543368" w:rsidP="003A5FBC">
            <w:pPr>
              <w:spacing w:after="0" w:line="240" w:lineRule="auto"/>
              <w:rPr>
                <w:rFonts w:ascii="Times New Roman" w:hAnsi="Times New Roman"/>
                <w:sz w:val="24"/>
                <w:szCs w:val="24"/>
              </w:rPr>
            </w:pPr>
            <w:r>
              <w:rPr>
                <w:rFonts w:ascii="Times New Roman" w:hAnsi="Times New Roman"/>
                <w:sz w:val="24"/>
                <w:szCs w:val="24"/>
              </w:rPr>
              <w:t>Formulario ELI–1, con documentos adjuntos</w:t>
            </w:r>
          </w:p>
        </w:tc>
      </w:tr>
      <w:tr w:rsidR="00543368" w:rsidRPr="00742E8D" w14:paraId="22C24F95" w14:textId="77777777" w:rsidTr="00514CCA">
        <w:trPr>
          <w:cantSplit/>
          <w:jc w:val="center"/>
        </w:trPr>
        <w:tc>
          <w:tcPr>
            <w:tcW w:w="2268" w:type="dxa"/>
          </w:tcPr>
          <w:p w14:paraId="036EF57E" w14:textId="77777777" w:rsidR="00543368" w:rsidRPr="00742E8D" w:rsidRDefault="00543368" w:rsidP="00D16F0B">
            <w:pPr>
              <w:pStyle w:val="Heading2"/>
              <w:numPr>
                <w:ilvl w:val="2"/>
                <w:numId w:val="45"/>
              </w:numPr>
              <w:pBdr>
                <w:bottom w:val="none" w:sz="0" w:space="0" w:color="auto"/>
              </w:pBdr>
              <w:tabs>
                <w:tab w:val="left" w:pos="0"/>
              </w:tabs>
              <w:suppressAutoHyphens w:val="0"/>
              <w:spacing w:before="0" w:after="0"/>
              <w:ind w:left="0" w:firstLine="0"/>
              <w:jc w:val="left"/>
              <w:rPr>
                <w:rFonts w:ascii="Times New Roman" w:hAnsi="Times New Roman"/>
                <w:b w:val="0"/>
                <w:sz w:val="24"/>
                <w:szCs w:val="24"/>
              </w:rPr>
            </w:pPr>
            <w:bookmarkStart w:id="1664" w:name="_Toc331007387"/>
            <w:bookmarkStart w:id="1665" w:name="_Toc331007776"/>
            <w:bookmarkStart w:id="1666" w:name="_Toc331008069"/>
            <w:bookmarkStart w:id="1667" w:name="_Toc331027810"/>
            <w:bookmarkStart w:id="1668" w:name="_Toc433025019"/>
            <w:bookmarkStart w:id="1669" w:name="_Toc433025306"/>
            <w:bookmarkStart w:id="1670" w:name="_Toc433197232"/>
            <w:bookmarkStart w:id="1671" w:name="_Toc434305184"/>
            <w:bookmarkStart w:id="1672" w:name="_Toc434846216"/>
            <w:bookmarkStart w:id="1673" w:name="_Toc488844602"/>
            <w:bookmarkStart w:id="1674" w:name="_Toc495664860"/>
            <w:bookmarkStart w:id="1675" w:name="_Toc495667280"/>
            <w:r>
              <w:rPr>
                <w:rFonts w:ascii="Times New Roman" w:hAnsi="Times New Roman"/>
                <w:sz w:val="24"/>
                <w:szCs w:val="24"/>
              </w:rPr>
              <w:t>Conflicto de Intereses</w:t>
            </w:r>
            <w:bookmarkEnd w:id="1664"/>
            <w:bookmarkEnd w:id="1665"/>
            <w:bookmarkEnd w:id="1666"/>
            <w:bookmarkEnd w:id="1667"/>
            <w:bookmarkEnd w:id="1668"/>
            <w:bookmarkEnd w:id="1669"/>
            <w:bookmarkEnd w:id="1670"/>
            <w:bookmarkEnd w:id="1671"/>
            <w:bookmarkEnd w:id="1672"/>
            <w:bookmarkEnd w:id="1673"/>
            <w:bookmarkEnd w:id="1674"/>
            <w:bookmarkEnd w:id="1675"/>
          </w:p>
        </w:tc>
        <w:tc>
          <w:tcPr>
            <w:tcW w:w="2520" w:type="dxa"/>
          </w:tcPr>
          <w:p w14:paraId="52CC8457" w14:textId="77777777" w:rsidR="00543368" w:rsidRPr="00656EF1" w:rsidRDefault="00543368" w:rsidP="00FE0445">
            <w:pPr>
              <w:pStyle w:val="BodyTextIndent"/>
              <w:spacing w:after="0"/>
              <w:ind w:left="0"/>
              <w:jc w:val="left"/>
              <w:rPr>
                <w:szCs w:val="24"/>
              </w:rPr>
            </w:pPr>
            <w:r>
              <w:t>No conflictos de intereses tal como se describe en ITB 5.6.</w:t>
            </w:r>
          </w:p>
        </w:tc>
        <w:tc>
          <w:tcPr>
            <w:tcW w:w="1620" w:type="dxa"/>
          </w:tcPr>
          <w:p w14:paraId="0AFDE5D6" w14:textId="77777777" w:rsidR="00543368" w:rsidRPr="007241BF" w:rsidRDefault="00543368" w:rsidP="00FE0445">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530" w:type="dxa"/>
          </w:tcPr>
          <w:p w14:paraId="4966E941" w14:textId="77777777" w:rsidR="00543368" w:rsidRPr="0063164A" w:rsidRDefault="00543368" w:rsidP="00FE0445">
            <w:pPr>
              <w:spacing w:after="0" w:line="240" w:lineRule="auto"/>
              <w:rPr>
                <w:rFonts w:ascii="Times New Roman" w:hAnsi="Times New Roman"/>
                <w:sz w:val="24"/>
                <w:szCs w:val="24"/>
              </w:rPr>
            </w:pPr>
            <w:r>
              <w:rPr>
                <w:rFonts w:ascii="Times New Roman" w:hAnsi="Times New Roman"/>
                <w:sz w:val="24"/>
                <w:szCs w:val="24"/>
              </w:rPr>
              <w:t>La Sociedad en Participación en existencia, o prevista u otra asociación debe cumplir con el requisito</w:t>
            </w:r>
          </w:p>
        </w:tc>
        <w:tc>
          <w:tcPr>
            <w:tcW w:w="1440" w:type="dxa"/>
          </w:tcPr>
          <w:p w14:paraId="0C0F4A64" w14:textId="77777777" w:rsidR="00543368" w:rsidRPr="00B405AD" w:rsidRDefault="00543368" w:rsidP="00FE0445">
            <w:pPr>
              <w:tabs>
                <w:tab w:val="left" w:pos="1182"/>
              </w:tabs>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Pr>
          <w:p w14:paraId="41A5A7C2" w14:textId="77777777" w:rsidR="00543368" w:rsidRPr="00EE14FE" w:rsidRDefault="00543368" w:rsidP="00FE0445">
            <w:pPr>
              <w:spacing w:after="0" w:line="240" w:lineRule="auto"/>
              <w:jc w:val="center"/>
              <w:rPr>
                <w:rFonts w:ascii="Times New Roman" w:hAnsi="Times New Roman"/>
                <w:sz w:val="24"/>
                <w:szCs w:val="24"/>
              </w:rPr>
            </w:pPr>
            <w:r>
              <w:rPr>
                <w:rFonts w:ascii="Times New Roman" w:hAnsi="Times New Roman"/>
                <w:sz w:val="24"/>
                <w:szCs w:val="24"/>
              </w:rPr>
              <w:t>No corresponde</w:t>
            </w:r>
          </w:p>
        </w:tc>
        <w:tc>
          <w:tcPr>
            <w:tcW w:w="2587" w:type="dxa"/>
          </w:tcPr>
          <w:p w14:paraId="0B21979E" w14:textId="77777777" w:rsidR="00543368" w:rsidRPr="00742E8D" w:rsidRDefault="00543368" w:rsidP="00FE0445">
            <w:pPr>
              <w:spacing w:after="0" w:line="240" w:lineRule="auto"/>
              <w:rPr>
                <w:rFonts w:ascii="Times New Roman" w:hAnsi="Times New Roman"/>
                <w:sz w:val="24"/>
                <w:szCs w:val="24"/>
              </w:rPr>
            </w:pPr>
            <w:r>
              <w:rPr>
                <w:rFonts w:ascii="Times New Roman" w:hAnsi="Times New Roman"/>
                <w:sz w:val="24"/>
                <w:szCs w:val="24"/>
              </w:rPr>
              <w:t>Carta de Oferta Técnica y Carta de Oferta Financiera</w:t>
            </w:r>
          </w:p>
        </w:tc>
      </w:tr>
      <w:tr w:rsidR="00A17B69" w:rsidRPr="00742E8D" w14:paraId="2BA0219C" w14:textId="77777777" w:rsidTr="00514CCA">
        <w:trPr>
          <w:cantSplit/>
          <w:jc w:val="center"/>
        </w:trPr>
        <w:tc>
          <w:tcPr>
            <w:tcW w:w="2268" w:type="dxa"/>
          </w:tcPr>
          <w:p w14:paraId="1373D00A" w14:textId="77777777" w:rsidR="00A17B69" w:rsidRPr="001A0C72" w:rsidRDefault="00A17B69" w:rsidP="00D16F0B">
            <w:pPr>
              <w:pStyle w:val="Heading2"/>
              <w:numPr>
                <w:ilvl w:val="2"/>
                <w:numId w:val="45"/>
              </w:numPr>
              <w:pBdr>
                <w:bottom w:val="none" w:sz="0" w:space="0" w:color="auto"/>
              </w:pBdr>
              <w:tabs>
                <w:tab w:val="left" w:pos="0"/>
              </w:tabs>
              <w:suppressAutoHyphens w:val="0"/>
              <w:spacing w:before="0" w:after="0"/>
              <w:ind w:left="0" w:firstLine="0"/>
              <w:jc w:val="left"/>
              <w:rPr>
                <w:rFonts w:ascii="Times New Roman" w:hAnsi="Times New Roman"/>
                <w:b w:val="0"/>
                <w:sz w:val="22"/>
                <w:szCs w:val="22"/>
              </w:rPr>
            </w:pPr>
            <w:bookmarkStart w:id="1676" w:name="_Toc331007388"/>
            <w:bookmarkStart w:id="1677" w:name="_Toc331007777"/>
            <w:bookmarkStart w:id="1678" w:name="_Toc331008070"/>
            <w:bookmarkStart w:id="1679" w:name="_Toc331027811"/>
            <w:bookmarkStart w:id="1680" w:name="_Toc433025020"/>
            <w:bookmarkStart w:id="1681" w:name="_Toc433025307"/>
            <w:bookmarkStart w:id="1682" w:name="_Toc433197233"/>
            <w:bookmarkStart w:id="1683" w:name="_Toc434305185"/>
            <w:bookmarkStart w:id="1684" w:name="_Toc434846217"/>
            <w:bookmarkStart w:id="1685" w:name="_Toc488844603"/>
            <w:bookmarkStart w:id="1686" w:name="_Toc495664861"/>
            <w:bookmarkStart w:id="1687" w:name="_Toc495667281"/>
            <w:r w:rsidRPr="001A0C72">
              <w:rPr>
                <w:rFonts w:ascii="Times New Roman" w:hAnsi="Times New Roman"/>
                <w:sz w:val="22"/>
                <w:szCs w:val="22"/>
              </w:rPr>
              <w:t>Inelegibilidad</w:t>
            </w:r>
            <w:bookmarkEnd w:id="1676"/>
            <w:bookmarkEnd w:id="1677"/>
            <w:bookmarkEnd w:id="1678"/>
            <w:bookmarkEnd w:id="1679"/>
            <w:bookmarkEnd w:id="1680"/>
            <w:bookmarkEnd w:id="1681"/>
            <w:bookmarkEnd w:id="1682"/>
            <w:bookmarkEnd w:id="1683"/>
            <w:bookmarkEnd w:id="1684"/>
            <w:bookmarkEnd w:id="1685"/>
            <w:bookmarkEnd w:id="1686"/>
            <w:bookmarkEnd w:id="1687"/>
          </w:p>
        </w:tc>
        <w:tc>
          <w:tcPr>
            <w:tcW w:w="2520" w:type="dxa"/>
          </w:tcPr>
          <w:p w14:paraId="5D00B8FE" w14:textId="77777777" w:rsidR="00A17B69" w:rsidRPr="007241BF" w:rsidRDefault="00A17B69" w:rsidP="00FE0445">
            <w:pPr>
              <w:pStyle w:val="BodyTextIndent"/>
              <w:spacing w:after="0"/>
              <w:ind w:left="0"/>
              <w:jc w:val="left"/>
              <w:rPr>
                <w:szCs w:val="24"/>
              </w:rPr>
            </w:pPr>
            <w:r>
              <w:t>No haber sido declarado inelegible en base a los criterios establecidos en las ITB 5</w:t>
            </w:r>
          </w:p>
        </w:tc>
        <w:tc>
          <w:tcPr>
            <w:tcW w:w="1620" w:type="dxa"/>
          </w:tcPr>
          <w:p w14:paraId="7FC5CC4D" w14:textId="77777777" w:rsidR="00A17B69" w:rsidRPr="007241BF" w:rsidRDefault="00A17B69" w:rsidP="00FE0445">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530" w:type="dxa"/>
          </w:tcPr>
          <w:p w14:paraId="623B929E" w14:textId="77777777" w:rsidR="00A17B69" w:rsidRPr="00B405AD" w:rsidRDefault="00A17B69" w:rsidP="00FE0445">
            <w:pPr>
              <w:spacing w:after="0" w:line="240" w:lineRule="auto"/>
              <w:rPr>
                <w:rFonts w:ascii="Times New Roman" w:hAnsi="Times New Roman"/>
                <w:sz w:val="24"/>
                <w:szCs w:val="24"/>
              </w:rPr>
            </w:pPr>
            <w:r>
              <w:rPr>
                <w:rFonts w:ascii="Times New Roman" w:hAnsi="Times New Roman"/>
                <w:sz w:val="24"/>
                <w:szCs w:val="24"/>
              </w:rPr>
              <w:t>La Sociedad en Participación en existencia, o prevista u otra asociación debe cumplir con el requisito</w:t>
            </w:r>
          </w:p>
        </w:tc>
        <w:tc>
          <w:tcPr>
            <w:tcW w:w="1440" w:type="dxa"/>
          </w:tcPr>
          <w:p w14:paraId="22749FED" w14:textId="77777777" w:rsidR="00A17B69" w:rsidRPr="00B405AD" w:rsidRDefault="00A17B69" w:rsidP="00FE0445">
            <w:pPr>
              <w:spacing w:after="0" w:line="240" w:lineRule="auto"/>
              <w:rPr>
                <w:rFonts w:ascii="Times New Roman" w:hAnsi="Times New Roman"/>
                <w:sz w:val="24"/>
                <w:szCs w:val="24"/>
              </w:rPr>
            </w:pPr>
            <w:r>
              <w:rPr>
                <w:rFonts w:ascii="Times New Roman" w:hAnsi="Times New Roman"/>
                <w:sz w:val="24"/>
                <w:szCs w:val="24"/>
              </w:rPr>
              <w:t xml:space="preserve">Debe cumplir con requisito </w:t>
            </w:r>
          </w:p>
        </w:tc>
        <w:tc>
          <w:tcPr>
            <w:tcW w:w="1440" w:type="dxa"/>
          </w:tcPr>
          <w:p w14:paraId="6F28097B" w14:textId="77777777" w:rsidR="00A17B69" w:rsidRPr="00B405AD" w:rsidRDefault="00A17B69" w:rsidP="00FE0445">
            <w:pPr>
              <w:spacing w:after="0" w:line="240" w:lineRule="auto"/>
              <w:rPr>
                <w:rFonts w:ascii="Times New Roman" w:hAnsi="Times New Roman"/>
                <w:sz w:val="24"/>
                <w:szCs w:val="24"/>
              </w:rPr>
            </w:pPr>
            <w:r>
              <w:rPr>
                <w:rFonts w:ascii="Times New Roman" w:hAnsi="Times New Roman"/>
                <w:sz w:val="24"/>
                <w:szCs w:val="24"/>
              </w:rPr>
              <w:t>No corresponde</w:t>
            </w:r>
          </w:p>
        </w:tc>
        <w:tc>
          <w:tcPr>
            <w:tcW w:w="2587" w:type="dxa"/>
          </w:tcPr>
          <w:p w14:paraId="6E00B156" w14:textId="77777777" w:rsidR="00A17B69" w:rsidRPr="00B405AD" w:rsidRDefault="00A17B69" w:rsidP="00A17B69">
            <w:pPr>
              <w:spacing w:after="0" w:line="240" w:lineRule="auto"/>
              <w:rPr>
                <w:rFonts w:ascii="Times New Roman" w:hAnsi="Times New Roman"/>
                <w:sz w:val="24"/>
                <w:szCs w:val="24"/>
              </w:rPr>
            </w:pPr>
            <w:r>
              <w:rPr>
                <w:rFonts w:ascii="Times New Roman" w:hAnsi="Times New Roman"/>
                <w:sz w:val="24"/>
                <w:szCs w:val="24"/>
              </w:rPr>
              <w:t>Carta de Oferta Técnica y Carta de Oferta Financiera</w:t>
            </w:r>
          </w:p>
        </w:tc>
      </w:tr>
      <w:tr w:rsidR="00A17B69" w:rsidRPr="00742E8D" w14:paraId="296E84A5" w14:textId="77777777" w:rsidTr="00514CCA">
        <w:trPr>
          <w:cantSplit/>
          <w:jc w:val="center"/>
        </w:trPr>
        <w:tc>
          <w:tcPr>
            <w:tcW w:w="2268" w:type="dxa"/>
          </w:tcPr>
          <w:p w14:paraId="393630C5" w14:textId="77777777" w:rsidR="00A17B69" w:rsidRPr="00656EF1" w:rsidRDefault="00A17B69" w:rsidP="00D16F0B">
            <w:pPr>
              <w:pStyle w:val="Heading2"/>
              <w:numPr>
                <w:ilvl w:val="2"/>
                <w:numId w:val="45"/>
              </w:numPr>
              <w:pBdr>
                <w:bottom w:val="none" w:sz="0" w:space="0" w:color="auto"/>
              </w:pBdr>
              <w:tabs>
                <w:tab w:val="left" w:pos="0"/>
              </w:tabs>
              <w:suppressAutoHyphens w:val="0"/>
              <w:spacing w:before="0" w:after="0"/>
              <w:ind w:left="0" w:firstLine="0"/>
              <w:jc w:val="left"/>
              <w:rPr>
                <w:rFonts w:ascii="Times New Roman" w:hAnsi="Times New Roman"/>
                <w:b w:val="0"/>
                <w:sz w:val="24"/>
                <w:szCs w:val="24"/>
              </w:rPr>
            </w:pPr>
            <w:bookmarkStart w:id="1688" w:name="_Toc331007389"/>
            <w:bookmarkStart w:id="1689" w:name="_Toc331007778"/>
            <w:bookmarkStart w:id="1690" w:name="_Toc331008071"/>
            <w:bookmarkStart w:id="1691" w:name="_Toc331027812"/>
            <w:bookmarkStart w:id="1692" w:name="_Toc433025021"/>
            <w:bookmarkStart w:id="1693" w:name="_Toc433025308"/>
            <w:bookmarkStart w:id="1694" w:name="_Toc433197234"/>
            <w:bookmarkStart w:id="1695" w:name="_Toc434305186"/>
            <w:bookmarkStart w:id="1696" w:name="_Toc434846218"/>
            <w:bookmarkStart w:id="1697" w:name="_Toc488844604"/>
            <w:bookmarkStart w:id="1698" w:name="_Toc495664862"/>
            <w:bookmarkStart w:id="1699" w:name="_Toc495667282"/>
            <w:r>
              <w:rPr>
                <w:rFonts w:ascii="Times New Roman" w:hAnsi="Times New Roman"/>
                <w:sz w:val="24"/>
                <w:szCs w:val="24"/>
              </w:rPr>
              <w:t xml:space="preserve">Empresa Propiedad del </w:t>
            </w:r>
            <w:bookmarkEnd w:id="1688"/>
            <w:bookmarkEnd w:id="1689"/>
            <w:bookmarkEnd w:id="1690"/>
            <w:bookmarkEnd w:id="1691"/>
            <w:r>
              <w:rPr>
                <w:rFonts w:ascii="Times New Roman" w:hAnsi="Times New Roman"/>
                <w:sz w:val="24"/>
                <w:szCs w:val="24"/>
              </w:rPr>
              <w:t>Gobierno</w:t>
            </w:r>
            <w:bookmarkEnd w:id="1692"/>
            <w:bookmarkEnd w:id="1693"/>
            <w:bookmarkEnd w:id="1694"/>
            <w:bookmarkEnd w:id="1695"/>
            <w:bookmarkEnd w:id="1696"/>
            <w:bookmarkEnd w:id="1697"/>
            <w:bookmarkEnd w:id="1698"/>
            <w:bookmarkEnd w:id="1699"/>
          </w:p>
        </w:tc>
        <w:tc>
          <w:tcPr>
            <w:tcW w:w="2520" w:type="dxa"/>
          </w:tcPr>
          <w:p w14:paraId="6EF9B9E6" w14:textId="77777777" w:rsidR="00A17B69" w:rsidRPr="007241BF" w:rsidRDefault="00A17B69" w:rsidP="00FE0445">
            <w:pPr>
              <w:pStyle w:val="BodyTextIndent"/>
              <w:spacing w:after="0"/>
              <w:ind w:left="0"/>
              <w:jc w:val="left"/>
              <w:rPr>
                <w:szCs w:val="24"/>
              </w:rPr>
            </w:pPr>
            <w:r>
              <w:t>Cumplimiento de las condiciones de las ITB 5.4.</w:t>
            </w:r>
          </w:p>
        </w:tc>
        <w:tc>
          <w:tcPr>
            <w:tcW w:w="1620" w:type="dxa"/>
          </w:tcPr>
          <w:p w14:paraId="7D5D9F91" w14:textId="77777777" w:rsidR="00A17B69" w:rsidRPr="0063164A" w:rsidRDefault="00A17B69" w:rsidP="00FE0445">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530" w:type="dxa"/>
          </w:tcPr>
          <w:p w14:paraId="0BBF76FD" w14:textId="77777777" w:rsidR="00A17B69" w:rsidRPr="00B405AD" w:rsidRDefault="00A17B69" w:rsidP="00FE0445">
            <w:pPr>
              <w:spacing w:after="0" w:line="240" w:lineRule="auto"/>
              <w:rPr>
                <w:rFonts w:ascii="Times New Roman" w:hAnsi="Times New Roman"/>
                <w:sz w:val="24"/>
                <w:szCs w:val="24"/>
              </w:rPr>
            </w:pPr>
            <w:r>
              <w:rPr>
                <w:rFonts w:ascii="Times New Roman" w:hAnsi="Times New Roman"/>
                <w:sz w:val="24"/>
                <w:szCs w:val="24"/>
              </w:rPr>
              <w:t>La Sociedad en Participación en existencia, o prevista u otra asociación debe cumplir con el requisito</w:t>
            </w:r>
          </w:p>
        </w:tc>
        <w:tc>
          <w:tcPr>
            <w:tcW w:w="1440" w:type="dxa"/>
          </w:tcPr>
          <w:p w14:paraId="4B447E62" w14:textId="77777777" w:rsidR="00A17B69" w:rsidRPr="00B405AD" w:rsidRDefault="00A17B69" w:rsidP="00FE0445">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Pr>
          <w:p w14:paraId="1DB15177" w14:textId="77777777" w:rsidR="00A17B69" w:rsidRPr="00B405AD" w:rsidRDefault="00A17B69" w:rsidP="00FE0445">
            <w:pPr>
              <w:spacing w:after="0" w:line="240" w:lineRule="auto"/>
              <w:rPr>
                <w:rFonts w:ascii="Times New Roman" w:hAnsi="Times New Roman"/>
                <w:sz w:val="24"/>
                <w:szCs w:val="24"/>
              </w:rPr>
            </w:pPr>
            <w:r>
              <w:rPr>
                <w:rFonts w:ascii="Times New Roman" w:hAnsi="Times New Roman"/>
                <w:sz w:val="24"/>
                <w:szCs w:val="24"/>
              </w:rPr>
              <w:t>No corresponde</w:t>
            </w:r>
          </w:p>
        </w:tc>
        <w:tc>
          <w:tcPr>
            <w:tcW w:w="2587" w:type="dxa"/>
          </w:tcPr>
          <w:p w14:paraId="368F103B" w14:textId="77777777" w:rsidR="00A17B69" w:rsidRPr="00EE14FE" w:rsidRDefault="00A17B69" w:rsidP="00F156D0">
            <w:pPr>
              <w:spacing w:after="0" w:line="240" w:lineRule="auto"/>
              <w:rPr>
                <w:rFonts w:ascii="Times New Roman" w:hAnsi="Times New Roman"/>
                <w:sz w:val="24"/>
                <w:szCs w:val="24"/>
              </w:rPr>
            </w:pPr>
            <w:r>
              <w:rPr>
                <w:rFonts w:ascii="Times New Roman" w:hAnsi="Times New Roman"/>
                <w:sz w:val="24"/>
                <w:szCs w:val="24"/>
              </w:rPr>
              <w:t>Formulario ELI–2</w:t>
            </w:r>
          </w:p>
        </w:tc>
      </w:tr>
    </w:tbl>
    <w:p w14:paraId="0FE38649" w14:textId="77777777" w:rsidR="00512001" w:rsidRPr="00742E8D" w:rsidRDefault="00512001" w:rsidP="00512001">
      <w:pPr>
        <w:pStyle w:val="Footer"/>
        <w:rPr>
          <w:rFonts w:ascii="Times New Roman" w:hAnsi="Times New Roman"/>
          <w:b/>
          <w:sz w:val="24"/>
          <w:szCs w:val="24"/>
        </w:rPr>
      </w:pPr>
    </w:p>
    <w:p w14:paraId="26A357EB" w14:textId="77777777" w:rsidR="00543368" w:rsidRPr="00656EF1" w:rsidRDefault="00512001" w:rsidP="00512001">
      <w:pPr>
        <w:pStyle w:val="Footer"/>
        <w:rPr>
          <w:rFonts w:ascii="Times New Roman" w:hAnsi="Times New Roman"/>
          <w:b/>
          <w:sz w:val="24"/>
          <w:szCs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060"/>
        <w:gridCol w:w="1800"/>
        <w:gridCol w:w="1440"/>
        <w:gridCol w:w="1710"/>
        <w:gridCol w:w="1440"/>
        <w:gridCol w:w="1867"/>
      </w:tblGrid>
      <w:tr w:rsidR="007B7DE8" w:rsidRPr="00742E8D" w14:paraId="4EBF0151" w14:textId="77777777" w:rsidTr="00046FFF">
        <w:trPr>
          <w:trHeight w:val="692"/>
          <w:tblHeader/>
          <w:jc w:val="center"/>
        </w:trPr>
        <w:tc>
          <w:tcPr>
            <w:tcW w:w="13315" w:type="dxa"/>
            <w:gridSpan w:val="7"/>
            <w:vAlign w:val="center"/>
          </w:tcPr>
          <w:p w14:paraId="628CCDC6" w14:textId="77777777" w:rsidR="007B7DE8" w:rsidRPr="007241BF" w:rsidRDefault="007B7DE8" w:rsidP="00D16F0B">
            <w:pPr>
              <w:pStyle w:val="Heading1"/>
              <w:numPr>
                <w:ilvl w:val="1"/>
                <w:numId w:val="68"/>
              </w:numPr>
              <w:jc w:val="center"/>
              <w:rPr>
                <w:rFonts w:ascii="Times New Roman" w:hAnsi="Times New Roman" w:cs="Times New Roman"/>
                <w:smallCaps/>
              </w:rPr>
            </w:pPr>
            <w:bookmarkStart w:id="1700" w:name="_Toc331007390"/>
            <w:bookmarkStart w:id="1701" w:name="_Toc331007779"/>
            <w:bookmarkStart w:id="1702" w:name="_Toc331008072"/>
            <w:bookmarkStart w:id="1703" w:name="_Toc331027813"/>
            <w:bookmarkStart w:id="1704" w:name="_Toc433025022"/>
            <w:bookmarkStart w:id="1705" w:name="_Toc433025309"/>
            <w:bookmarkStart w:id="1706" w:name="_Toc498339861"/>
            <w:bookmarkStart w:id="1707" w:name="_Toc498848208"/>
            <w:bookmarkStart w:id="1708" w:name="_Toc499021786"/>
            <w:bookmarkStart w:id="1709" w:name="_Toc499023469"/>
            <w:bookmarkStart w:id="1710" w:name="_Toc501529951"/>
            <w:bookmarkStart w:id="1711" w:name="_Toc503874229"/>
            <w:bookmarkStart w:id="1712" w:name="_Toc23215165"/>
            <w:bookmarkStart w:id="1713" w:name="_Toc433197235"/>
            <w:bookmarkStart w:id="1714" w:name="_Toc434305187"/>
            <w:bookmarkStart w:id="1715" w:name="_Toc434846219"/>
            <w:bookmarkStart w:id="1716" w:name="_Toc488844605"/>
            <w:bookmarkStart w:id="1717" w:name="_Toc495664863"/>
            <w:bookmarkStart w:id="1718" w:name="_Toc495667283"/>
            <w:r>
              <w:rPr>
                <w:rFonts w:ascii="Times New Roman" w:hAnsi="Times New Roman"/>
                <w:smallCaps/>
              </w:rPr>
              <w:t>Historial de Incumplimiento de Contratos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tc>
      </w:tr>
      <w:tr w:rsidR="00543368" w:rsidRPr="00742E8D" w14:paraId="6F464573" w14:textId="77777777" w:rsidTr="00514CCA">
        <w:trPr>
          <w:cantSplit/>
          <w:tblHeader/>
          <w:jc w:val="center"/>
        </w:trPr>
        <w:tc>
          <w:tcPr>
            <w:tcW w:w="1998" w:type="dxa"/>
            <w:vMerge w:val="restart"/>
            <w:vAlign w:val="center"/>
          </w:tcPr>
          <w:p w14:paraId="3D26CD9A" w14:textId="77777777" w:rsidR="00543368" w:rsidRPr="00742E8D" w:rsidRDefault="00A0258F" w:rsidP="00A0258F">
            <w:pPr>
              <w:jc w:val="center"/>
              <w:rPr>
                <w:rFonts w:ascii="Times New Roman" w:hAnsi="Times New Roman"/>
                <w:b/>
                <w:sz w:val="24"/>
                <w:szCs w:val="24"/>
              </w:rPr>
            </w:pPr>
            <w:r>
              <w:rPr>
                <w:rFonts w:ascii="Times New Roman" w:hAnsi="Times New Roman"/>
                <w:b/>
                <w:sz w:val="24"/>
                <w:szCs w:val="24"/>
              </w:rPr>
              <w:t>Sub-Factor</w:t>
            </w:r>
          </w:p>
        </w:tc>
        <w:tc>
          <w:tcPr>
            <w:tcW w:w="3060" w:type="dxa"/>
            <w:vMerge w:val="restart"/>
            <w:vAlign w:val="center"/>
          </w:tcPr>
          <w:p w14:paraId="14AA4F1C" w14:textId="77777777" w:rsidR="00543368" w:rsidRPr="00742E8D" w:rsidRDefault="00543368" w:rsidP="00762000">
            <w:pPr>
              <w:pStyle w:val="titulo"/>
              <w:spacing w:after="0"/>
              <w:ind w:left="702"/>
              <w:rPr>
                <w:rFonts w:ascii="Times New Roman" w:hAnsi="Times New Roman"/>
                <w:szCs w:val="24"/>
              </w:rPr>
            </w:pPr>
            <w:r>
              <w:rPr>
                <w:rFonts w:ascii="Times New Roman" w:hAnsi="Times New Roman"/>
                <w:szCs w:val="24"/>
              </w:rPr>
              <w:t>Requisito</w:t>
            </w:r>
          </w:p>
        </w:tc>
        <w:tc>
          <w:tcPr>
            <w:tcW w:w="6390" w:type="dxa"/>
            <w:gridSpan w:val="4"/>
          </w:tcPr>
          <w:p w14:paraId="64A9A78E" w14:textId="77777777" w:rsidR="00543368" w:rsidRPr="00656EF1" w:rsidRDefault="00543368" w:rsidP="00543368">
            <w:pPr>
              <w:pStyle w:val="titulo"/>
              <w:spacing w:before="80" w:after="80"/>
              <w:rPr>
                <w:rFonts w:ascii="Times New Roman" w:hAnsi="Times New Roman"/>
                <w:szCs w:val="24"/>
              </w:rPr>
            </w:pPr>
            <w:r>
              <w:rPr>
                <w:rFonts w:ascii="Times New Roman" w:hAnsi="Times New Roman"/>
                <w:szCs w:val="24"/>
              </w:rPr>
              <w:t>Licitante</w:t>
            </w:r>
          </w:p>
        </w:tc>
        <w:tc>
          <w:tcPr>
            <w:tcW w:w="1867" w:type="dxa"/>
            <w:vMerge w:val="restart"/>
            <w:vAlign w:val="center"/>
          </w:tcPr>
          <w:p w14:paraId="5B8DF03D" w14:textId="77777777" w:rsidR="00543368" w:rsidRPr="007241BF" w:rsidRDefault="00543368" w:rsidP="00543368">
            <w:pPr>
              <w:spacing w:before="40"/>
              <w:ind w:left="36" w:hanging="36"/>
              <w:jc w:val="center"/>
              <w:rPr>
                <w:rFonts w:ascii="Times New Roman" w:hAnsi="Times New Roman"/>
                <w:b/>
                <w:sz w:val="24"/>
                <w:szCs w:val="24"/>
              </w:rPr>
            </w:pPr>
            <w:r>
              <w:rPr>
                <w:rFonts w:ascii="Times New Roman" w:hAnsi="Times New Roman"/>
                <w:b/>
                <w:sz w:val="24"/>
                <w:szCs w:val="24"/>
              </w:rPr>
              <w:t>Documentación Requerida</w:t>
            </w:r>
          </w:p>
        </w:tc>
      </w:tr>
      <w:tr w:rsidR="00543368" w:rsidRPr="00742E8D" w14:paraId="7B599E3C" w14:textId="77777777" w:rsidTr="00514CCA">
        <w:trPr>
          <w:cantSplit/>
          <w:tblHeader/>
          <w:jc w:val="center"/>
        </w:trPr>
        <w:tc>
          <w:tcPr>
            <w:tcW w:w="1998" w:type="dxa"/>
            <w:vMerge/>
          </w:tcPr>
          <w:p w14:paraId="75E33F31" w14:textId="77777777" w:rsidR="00543368" w:rsidRPr="00742E8D" w:rsidRDefault="00543368" w:rsidP="00543368">
            <w:pPr>
              <w:rPr>
                <w:rFonts w:ascii="Times New Roman" w:hAnsi="Times New Roman"/>
                <w:b/>
                <w:sz w:val="24"/>
                <w:szCs w:val="24"/>
              </w:rPr>
            </w:pPr>
          </w:p>
        </w:tc>
        <w:tc>
          <w:tcPr>
            <w:tcW w:w="3060" w:type="dxa"/>
            <w:vMerge/>
          </w:tcPr>
          <w:p w14:paraId="29FC22BA" w14:textId="77777777" w:rsidR="00543368" w:rsidRPr="00742E8D" w:rsidRDefault="00543368" w:rsidP="00543368">
            <w:pPr>
              <w:rPr>
                <w:rFonts w:ascii="Times New Roman" w:hAnsi="Times New Roman"/>
                <w:b/>
                <w:sz w:val="24"/>
                <w:szCs w:val="24"/>
              </w:rPr>
            </w:pPr>
          </w:p>
        </w:tc>
        <w:tc>
          <w:tcPr>
            <w:tcW w:w="1800" w:type="dxa"/>
            <w:vMerge w:val="restart"/>
            <w:vAlign w:val="center"/>
          </w:tcPr>
          <w:p w14:paraId="48CD1103" w14:textId="77777777" w:rsidR="00543368" w:rsidRPr="00742E8D" w:rsidRDefault="00543368" w:rsidP="00543368">
            <w:pPr>
              <w:spacing w:before="40"/>
              <w:jc w:val="center"/>
              <w:rPr>
                <w:rFonts w:ascii="Times New Roman" w:hAnsi="Times New Roman"/>
                <w:b/>
                <w:sz w:val="24"/>
                <w:szCs w:val="24"/>
              </w:rPr>
            </w:pPr>
            <w:r>
              <w:rPr>
                <w:rFonts w:ascii="Times New Roman" w:hAnsi="Times New Roman"/>
                <w:b/>
                <w:sz w:val="24"/>
                <w:szCs w:val="24"/>
              </w:rPr>
              <w:t>Entidad Única</w:t>
            </w:r>
          </w:p>
        </w:tc>
        <w:tc>
          <w:tcPr>
            <w:tcW w:w="4590" w:type="dxa"/>
            <w:gridSpan w:val="3"/>
          </w:tcPr>
          <w:p w14:paraId="7E1278F4" w14:textId="77777777" w:rsidR="00543368" w:rsidRPr="00742E8D" w:rsidRDefault="00543368" w:rsidP="00762000">
            <w:pPr>
              <w:pStyle w:val="titulo"/>
              <w:spacing w:before="40" w:after="0"/>
              <w:ind w:left="702"/>
              <w:rPr>
                <w:rFonts w:ascii="Times New Roman" w:hAnsi="Times New Roman"/>
                <w:szCs w:val="24"/>
              </w:rPr>
            </w:pPr>
            <w:r>
              <w:rPr>
                <w:rFonts w:ascii="Times New Roman" w:hAnsi="Times New Roman"/>
                <w:szCs w:val="24"/>
              </w:rPr>
              <w:t>Sociedad en Participación o Asociación</w:t>
            </w:r>
          </w:p>
        </w:tc>
        <w:tc>
          <w:tcPr>
            <w:tcW w:w="1867" w:type="dxa"/>
            <w:vMerge/>
          </w:tcPr>
          <w:p w14:paraId="25B712D1" w14:textId="77777777" w:rsidR="00543368" w:rsidRPr="00742E8D" w:rsidRDefault="00543368" w:rsidP="00543368">
            <w:pPr>
              <w:spacing w:before="40"/>
              <w:ind w:left="36" w:hanging="36"/>
              <w:jc w:val="center"/>
              <w:rPr>
                <w:rFonts w:ascii="Times New Roman" w:hAnsi="Times New Roman"/>
                <w:b/>
                <w:sz w:val="24"/>
                <w:szCs w:val="24"/>
              </w:rPr>
            </w:pPr>
          </w:p>
        </w:tc>
      </w:tr>
      <w:tr w:rsidR="00543368" w:rsidRPr="00742E8D" w14:paraId="3E08780B" w14:textId="77777777" w:rsidTr="00514CCA">
        <w:trPr>
          <w:cantSplit/>
          <w:trHeight w:val="600"/>
          <w:tblHeader/>
          <w:jc w:val="center"/>
        </w:trPr>
        <w:tc>
          <w:tcPr>
            <w:tcW w:w="1998" w:type="dxa"/>
            <w:vMerge/>
          </w:tcPr>
          <w:p w14:paraId="38185A7C" w14:textId="77777777" w:rsidR="00543368" w:rsidRPr="00742E8D" w:rsidRDefault="00543368" w:rsidP="00543368">
            <w:pPr>
              <w:rPr>
                <w:rFonts w:ascii="Times New Roman" w:hAnsi="Times New Roman"/>
                <w:b/>
                <w:sz w:val="24"/>
                <w:szCs w:val="24"/>
              </w:rPr>
            </w:pPr>
          </w:p>
        </w:tc>
        <w:tc>
          <w:tcPr>
            <w:tcW w:w="3060" w:type="dxa"/>
            <w:vMerge/>
          </w:tcPr>
          <w:p w14:paraId="19541619" w14:textId="77777777" w:rsidR="00543368" w:rsidRPr="00742E8D" w:rsidRDefault="00543368" w:rsidP="00543368">
            <w:pPr>
              <w:rPr>
                <w:rFonts w:ascii="Times New Roman" w:hAnsi="Times New Roman"/>
                <w:b/>
                <w:sz w:val="24"/>
                <w:szCs w:val="24"/>
              </w:rPr>
            </w:pPr>
          </w:p>
        </w:tc>
        <w:tc>
          <w:tcPr>
            <w:tcW w:w="1800" w:type="dxa"/>
            <w:vMerge/>
          </w:tcPr>
          <w:p w14:paraId="49E088C2" w14:textId="77777777" w:rsidR="00543368" w:rsidRPr="00742E8D" w:rsidRDefault="00543368" w:rsidP="00543368">
            <w:pPr>
              <w:spacing w:before="40"/>
              <w:ind w:left="36" w:hanging="36"/>
              <w:jc w:val="center"/>
              <w:rPr>
                <w:rFonts w:ascii="Times New Roman" w:hAnsi="Times New Roman"/>
                <w:b/>
                <w:sz w:val="24"/>
                <w:szCs w:val="24"/>
              </w:rPr>
            </w:pPr>
          </w:p>
        </w:tc>
        <w:tc>
          <w:tcPr>
            <w:tcW w:w="1440" w:type="dxa"/>
          </w:tcPr>
          <w:p w14:paraId="45EB65D9" w14:textId="77777777" w:rsidR="00543368" w:rsidRPr="00B82D15" w:rsidRDefault="00543368" w:rsidP="00543368">
            <w:pPr>
              <w:spacing w:before="40"/>
              <w:jc w:val="center"/>
              <w:rPr>
                <w:rFonts w:ascii="Times New Roman" w:hAnsi="Times New Roman"/>
                <w:b/>
                <w:sz w:val="23"/>
                <w:szCs w:val="23"/>
              </w:rPr>
            </w:pPr>
            <w:r w:rsidRPr="00B82D15">
              <w:rPr>
                <w:rFonts w:ascii="Times New Roman" w:hAnsi="Times New Roman"/>
                <w:b/>
                <w:sz w:val="23"/>
                <w:szCs w:val="23"/>
              </w:rPr>
              <w:t>Todos los miembros combinados</w:t>
            </w:r>
          </w:p>
        </w:tc>
        <w:tc>
          <w:tcPr>
            <w:tcW w:w="1710" w:type="dxa"/>
          </w:tcPr>
          <w:p w14:paraId="72AF1AD5" w14:textId="77777777" w:rsidR="00543368" w:rsidRPr="00742E8D" w:rsidRDefault="00543368" w:rsidP="00543368">
            <w:pPr>
              <w:spacing w:before="40"/>
              <w:jc w:val="center"/>
              <w:rPr>
                <w:rFonts w:ascii="Times New Roman" w:hAnsi="Times New Roman"/>
                <w:b/>
                <w:sz w:val="24"/>
                <w:szCs w:val="24"/>
              </w:rPr>
            </w:pPr>
            <w:r>
              <w:rPr>
                <w:rFonts w:ascii="Times New Roman" w:hAnsi="Times New Roman"/>
                <w:b/>
                <w:sz w:val="24"/>
                <w:szCs w:val="24"/>
              </w:rPr>
              <w:t>Cada miembro</w:t>
            </w:r>
          </w:p>
        </w:tc>
        <w:tc>
          <w:tcPr>
            <w:tcW w:w="1440" w:type="dxa"/>
          </w:tcPr>
          <w:p w14:paraId="42A557E3" w14:textId="77777777" w:rsidR="00543368" w:rsidRPr="00742E8D" w:rsidRDefault="00543368" w:rsidP="00543368">
            <w:pPr>
              <w:spacing w:before="40"/>
              <w:jc w:val="center"/>
              <w:rPr>
                <w:rFonts w:ascii="Times New Roman" w:hAnsi="Times New Roman"/>
                <w:b/>
                <w:sz w:val="24"/>
                <w:szCs w:val="24"/>
              </w:rPr>
            </w:pPr>
            <w:r>
              <w:rPr>
                <w:rFonts w:ascii="Times New Roman" w:hAnsi="Times New Roman"/>
                <w:b/>
                <w:sz w:val="24"/>
                <w:szCs w:val="24"/>
              </w:rPr>
              <w:t>Por lo menos un miembro</w:t>
            </w:r>
          </w:p>
        </w:tc>
        <w:tc>
          <w:tcPr>
            <w:tcW w:w="1867" w:type="dxa"/>
            <w:vMerge/>
          </w:tcPr>
          <w:p w14:paraId="5C2978B4" w14:textId="77777777" w:rsidR="00543368" w:rsidRPr="00742E8D" w:rsidRDefault="00543368" w:rsidP="00543368">
            <w:pPr>
              <w:ind w:left="36" w:hanging="36"/>
              <w:jc w:val="center"/>
              <w:rPr>
                <w:rFonts w:ascii="Times New Roman" w:hAnsi="Times New Roman"/>
                <w:b/>
                <w:sz w:val="24"/>
                <w:szCs w:val="24"/>
              </w:rPr>
            </w:pPr>
          </w:p>
        </w:tc>
      </w:tr>
      <w:tr w:rsidR="00543368" w:rsidRPr="00742E8D" w14:paraId="23C21386" w14:textId="77777777" w:rsidTr="00514CCA">
        <w:trPr>
          <w:trHeight w:val="600"/>
          <w:jc w:val="center"/>
        </w:trPr>
        <w:tc>
          <w:tcPr>
            <w:tcW w:w="1998" w:type="dxa"/>
          </w:tcPr>
          <w:p w14:paraId="65F211FD" w14:textId="77777777" w:rsidR="00F27D86" w:rsidRPr="00742E8D" w:rsidRDefault="00F27D86" w:rsidP="00F27D86">
            <w:pPr>
              <w:pStyle w:val="ListParagraph"/>
              <w:tabs>
                <w:tab w:val="left" w:pos="0"/>
              </w:tabs>
              <w:spacing w:after="0" w:line="240" w:lineRule="auto"/>
              <w:ind w:left="0"/>
              <w:outlineLvl w:val="1"/>
              <w:rPr>
                <w:rFonts w:ascii="Times New Roman" w:eastAsia="Times New Roman" w:hAnsi="Times New Roman"/>
                <w:b/>
                <w:bCs/>
                <w:smallCaps/>
                <w:kern w:val="32"/>
                <w:sz w:val="2"/>
                <w:szCs w:val="2"/>
              </w:rPr>
            </w:pPr>
            <w:bookmarkStart w:id="1719" w:name="_Toc496968124"/>
            <w:bookmarkStart w:id="1720" w:name="_Toc331007391"/>
            <w:bookmarkStart w:id="1721" w:name="_Toc331007780"/>
            <w:bookmarkStart w:id="1722" w:name="_Toc331008073"/>
            <w:bookmarkStart w:id="1723" w:name="_Toc331027814"/>
            <w:bookmarkStart w:id="1724" w:name="_Toc433025023"/>
            <w:bookmarkStart w:id="1725" w:name="_Toc433025310"/>
          </w:p>
          <w:p w14:paraId="12A90881" w14:textId="77777777" w:rsidR="00543368" w:rsidRPr="00742E8D" w:rsidRDefault="00543368" w:rsidP="00D16F0B">
            <w:pPr>
              <w:pStyle w:val="Heading1"/>
              <w:numPr>
                <w:ilvl w:val="2"/>
                <w:numId w:val="68"/>
              </w:numPr>
              <w:spacing w:before="0"/>
              <w:ind w:left="0" w:firstLine="0"/>
              <w:jc w:val="left"/>
              <w:rPr>
                <w:rFonts w:ascii="Times New Roman" w:hAnsi="Times New Roman" w:cs="Times New Roman"/>
                <w:sz w:val="24"/>
                <w:szCs w:val="24"/>
              </w:rPr>
            </w:pPr>
            <w:bookmarkStart w:id="1726" w:name="_Toc433197236"/>
            <w:bookmarkStart w:id="1727" w:name="_Toc434305188"/>
            <w:bookmarkStart w:id="1728" w:name="_Toc434846220"/>
            <w:bookmarkStart w:id="1729" w:name="_Toc488844606"/>
            <w:bookmarkStart w:id="1730" w:name="_Toc495664864"/>
            <w:bookmarkStart w:id="1731" w:name="_Toc495667284"/>
            <w:r>
              <w:rPr>
                <w:rFonts w:ascii="Times New Roman" w:hAnsi="Times New Roman"/>
                <w:sz w:val="24"/>
                <w:szCs w:val="24"/>
              </w:rPr>
              <w:t>Historial de incumplimiento de contratos</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p>
        </w:tc>
        <w:tc>
          <w:tcPr>
            <w:tcW w:w="3060" w:type="dxa"/>
          </w:tcPr>
          <w:p w14:paraId="79B7FE6C" w14:textId="77777777" w:rsidR="00543368" w:rsidRPr="00B405AD" w:rsidRDefault="00543368" w:rsidP="00FE0445">
            <w:pPr>
              <w:pStyle w:val="BodyTextIndent"/>
              <w:spacing w:after="0"/>
              <w:ind w:left="0"/>
              <w:jc w:val="left"/>
              <w:rPr>
                <w:szCs w:val="24"/>
              </w:rPr>
            </w:pPr>
            <w:r>
              <w:t>El incumplimiento de un contrato (incluyendo los contratos rescindidos por causa) no debe haber ocurrido dentro de los últimos cinco (5) años anteriores al plazo de presentación de Oferta, determinada al utilizar toda la información sobre los procedimientos totalmente resueltos, litigios, arbitrajes, acciones, reclamos e investigaciones o conflictos.  Un procedimiento, litigio, arbitraje, acción, reclamo, investigación o conflicto totalmente resuelto es uno que se resolvió de acuerdo con el mecanismo de resolución de conflictos según el contrato respectivo y donde se agotaron todas las instancias de apelación disponibles para el Licitante.</w:t>
            </w:r>
          </w:p>
        </w:tc>
        <w:tc>
          <w:tcPr>
            <w:tcW w:w="1800" w:type="dxa"/>
          </w:tcPr>
          <w:p w14:paraId="22A872F7" w14:textId="77777777" w:rsidR="00543368" w:rsidRPr="00B405AD" w:rsidRDefault="00543368" w:rsidP="00FE0445">
            <w:pPr>
              <w:spacing w:after="0" w:line="240" w:lineRule="auto"/>
              <w:rPr>
                <w:rFonts w:ascii="Times New Roman" w:hAnsi="Times New Roman"/>
                <w:sz w:val="24"/>
                <w:szCs w:val="24"/>
              </w:rPr>
            </w:pPr>
            <w:r>
              <w:rPr>
                <w:rFonts w:ascii="Times New Roman" w:hAnsi="Times New Roman"/>
                <w:sz w:val="24"/>
                <w:szCs w:val="24"/>
              </w:rPr>
              <w:t>Debe cumplir con el requisito por sí mismo, incluido como miembro de una sociedad en participación u otra asociación anterior o existente (no obligatorio si en el pasado fue miembro de una sociedad en participación u otra asociación con menos del 20% de participación en el contrato).</w:t>
            </w:r>
          </w:p>
        </w:tc>
        <w:tc>
          <w:tcPr>
            <w:tcW w:w="1440" w:type="dxa"/>
          </w:tcPr>
          <w:p w14:paraId="334F3FC7" w14:textId="77777777" w:rsidR="00543368" w:rsidRPr="00EE14FE" w:rsidRDefault="00543368" w:rsidP="00FE0445">
            <w:pPr>
              <w:spacing w:after="0" w:line="240" w:lineRule="auto"/>
              <w:rPr>
                <w:rFonts w:ascii="Times New Roman" w:hAnsi="Times New Roman"/>
                <w:sz w:val="24"/>
                <w:szCs w:val="24"/>
              </w:rPr>
            </w:pPr>
            <w:r>
              <w:rPr>
                <w:rFonts w:ascii="Times New Roman" w:hAnsi="Times New Roman"/>
                <w:sz w:val="24"/>
                <w:szCs w:val="24"/>
              </w:rPr>
              <w:t>No corresponde</w:t>
            </w:r>
          </w:p>
        </w:tc>
        <w:tc>
          <w:tcPr>
            <w:tcW w:w="1710" w:type="dxa"/>
          </w:tcPr>
          <w:p w14:paraId="024E8B2A" w14:textId="1AEAFC5E" w:rsidR="00543368" w:rsidRPr="00742E8D" w:rsidRDefault="00543368" w:rsidP="00FE0445">
            <w:pPr>
              <w:spacing w:after="0" w:line="240" w:lineRule="auto"/>
              <w:rPr>
                <w:rFonts w:ascii="Times New Roman" w:hAnsi="Times New Roman"/>
                <w:sz w:val="24"/>
                <w:szCs w:val="24"/>
              </w:rPr>
            </w:pPr>
            <w:r>
              <w:rPr>
                <w:rFonts w:ascii="Times New Roman" w:hAnsi="Times New Roman"/>
                <w:sz w:val="24"/>
                <w:szCs w:val="24"/>
              </w:rPr>
              <w:t>Debe cumplir con el requisito por sí mismo,</w:t>
            </w:r>
            <w:r w:rsidR="00E77ACF">
              <w:rPr>
                <w:rFonts w:ascii="Times New Roman" w:hAnsi="Times New Roman"/>
                <w:sz w:val="24"/>
                <w:szCs w:val="24"/>
              </w:rPr>
              <w:t xml:space="preserve"> </w:t>
            </w:r>
            <w:r>
              <w:rPr>
                <w:rFonts w:ascii="Times New Roman" w:hAnsi="Times New Roman"/>
                <w:sz w:val="24"/>
                <w:szCs w:val="24"/>
              </w:rPr>
              <w:t>o como miembro de una sociedad en participación u otra asociación (no obligatorio si en el pasado fue miembro de una sociedad en participación u otra asociación con menos del 20% de participación en el contrato).</w:t>
            </w:r>
          </w:p>
        </w:tc>
        <w:tc>
          <w:tcPr>
            <w:tcW w:w="1440" w:type="dxa"/>
          </w:tcPr>
          <w:p w14:paraId="1A3D83E1" w14:textId="77777777" w:rsidR="00543368" w:rsidRPr="00742E8D" w:rsidRDefault="00543368" w:rsidP="00FE0445">
            <w:pPr>
              <w:spacing w:after="0" w:line="240" w:lineRule="auto"/>
              <w:rPr>
                <w:rFonts w:ascii="Times New Roman" w:hAnsi="Times New Roman"/>
                <w:sz w:val="24"/>
                <w:szCs w:val="24"/>
              </w:rPr>
            </w:pPr>
            <w:r>
              <w:rPr>
                <w:rFonts w:ascii="Times New Roman" w:hAnsi="Times New Roman"/>
                <w:sz w:val="24"/>
                <w:szCs w:val="24"/>
              </w:rPr>
              <w:t>No corresponde</w:t>
            </w:r>
          </w:p>
        </w:tc>
        <w:tc>
          <w:tcPr>
            <w:tcW w:w="1867" w:type="dxa"/>
          </w:tcPr>
          <w:p w14:paraId="44F91C5E" w14:textId="77777777" w:rsidR="00543368" w:rsidRPr="00742E8D" w:rsidRDefault="00543368" w:rsidP="00FE0445">
            <w:pPr>
              <w:spacing w:after="0" w:line="240" w:lineRule="auto"/>
              <w:rPr>
                <w:rFonts w:ascii="Times New Roman" w:hAnsi="Times New Roman"/>
                <w:sz w:val="24"/>
                <w:szCs w:val="24"/>
              </w:rPr>
            </w:pPr>
            <w:r>
              <w:rPr>
                <w:rFonts w:ascii="Times New Roman" w:hAnsi="Times New Roman"/>
                <w:sz w:val="24"/>
                <w:szCs w:val="24"/>
              </w:rPr>
              <w:t>Formulario CON –1</w:t>
            </w:r>
          </w:p>
        </w:tc>
      </w:tr>
      <w:tr w:rsidR="00543368" w:rsidRPr="00742E8D" w14:paraId="4FAF6762" w14:textId="77777777" w:rsidTr="00514CCA">
        <w:trPr>
          <w:cantSplit/>
          <w:trHeight w:val="2348"/>
          <w:jc w:val="center"/>
        </w:trPr>
        <w:tc>
          <w:tcPr>
            <w:tcW w:w="1998" w:type="dxa"/>
          </w:tcPr>
          <w:p w14:paraId="6773B932" w14:textId="77777777" w:rsidR="00543368" w:rsidRPr="00742E8D" w:rsidRDefault="00543368" w:rsidP="00D16F0B">
            <w:pPr>
              <w:pStyle w:val="Heading1"/>
              <w:numPr>
                <w:ilvl w:val="2"/>
                <w:numId w:val="68"/>
              </w:numPr>
              <w:spacing w:before="0"/>
              <w:ind w:left="0" w:firstLine="0"/>
              <w:jc w:val="left"/>
              <w:rPr>
                <w:rFonts w:ascii="Times New Roman" w:hAnsi="Times New Roman" w:cs="Times New Roman"/>
                <w:b w:val="0"/>
                <w:szCs w:val="24"/>
              </w:rPr>
            </w:pPr>
            <w:bookmarkStart w:id="1732" w:name="_Toc433197237"/>
            <w:bookmarkStart w:id="1733" w:name="_Toc434305189"/>
            <w:bookmarkStart w:id="1734" w:name="_Toc434846221"/>
            <w:bookmarkStart w:id="1735" w:name="_Toc488844607"/>
            <w:bookmarkStart w:id="1736" w:name="_Toc495664865"/>
            <w:bookmarkStart w:id="1737" w:name="_Toc495667285"/>
            <w:r>
              <w:rPr>
                <w:rFonts w:ascii="Times New Roman" w:hAnsi="Times New Roman"/>
                <w:sz w:val="24"/>
                <w:szCs w:val="24"/>
              </w:rPr>
              <w:t>Incumplimiento de Firma de Contracto</w:t>
            </w:r>
            <w:bookmarkEnd w:id="1732"/>
            <w:bookmarkEnd w:id="1733"/>
            <w:bookmarkEnd w:id="1734"/>
            <w:bookmarkEnd w:id="1735"/>
            <w:bookmarkEnd w:id="1736"/>
            <w:bookmarkEnd w:id="1737"/>
          </w:p>
        </w:tc>
        <w:tc>
          <w:tcPr>
            <w:tcW w:w="3060" w:type="dxa"/>
          </w:tcPr>
          <w:p w14:paraId="5D9491DF" w14:textId="77777777" w:rsidR="00543368" w:rsidRPr="007241BF" w:rsidRDefault="00543368" w:rsidP="00314EC7">
            <w:pPr>
              <w:pStyle w:val="i"/>
              <w:tabs>
                <w:tab w:val="left" w:leader="dot" w:pos="8424"/>
              </w:tabs>
              <w:jc w:val="left"/>
              <w:rPr>
                <w:rFonts w:ascii="Times New Roman" w:hAnsi="Times New Roman"/>
                <w:szCs w:val="24"/>
              </w:rPr>
            </w:pPr>
            <w:r>
              <w:rPr>
                <w:rFonts w:ascii="Times New Roman" w:hAnsi="Times New Roman"/>
                <w:szCs w:val="24"/>
              </w:rPr>
              <w:t>La falta de firma de un contrato después de recibir un aviso de adjudicación no ha ocurrido en los últimos cinco años. Cualquier desviación debe ser explicada en formulario adjunto Incumplimiento de Contratos.</w:t>
            </w:r>
          </w:p>
        </w:tc>
        <w:tc>
          <w:tcPr>
            <w:tcW w:w="1800" w:type="dxa"/>
          </w:tcPr>
          <w:p w14:paraId="27AD08A1" w14:textId="77777777" w:rsidR="00543368" w:rsidRPr="007241BF" w:rsidRDefault="00543368" w:rsidP="00FE0445">
            <w:pPr>
              <w:pStyle w:val="Style11"/>
              <w:tabs>
                <w:tab w:val="left" w:leader="dot" w:pos="8424"/>
              </w:tabs>
              <w:spacing w:line="240" w:lineRule="auto"/>
              <w:jc w:val="left"/>
            </w:pPr>
            <w:r>
              <w:t>Debe cumplir con requisito</w:t>
            </w:r>
          </w:p>
        </w:tc>
        <w:tc>
          <w:tcPr>
            <w:tcW w:w="1440" w:type="dxa"/>
          </w:tcPr>
          <w:p w14:paraId="3430E28E" w14:textId="77777777" w:rsidR="00543368" w:rsidRPr="0063164A" w:rsidRDefault="00543368" w:rsidP="00FE0445">
            <w:pPr>
              <w:pStyle w:val="i"/>
              <w:tabs>
                <w:tab w:val="left" w:leader="dot" w:pos="8424"/>
              </w:tabs>
              <w:jc w:val="left"/>
              <w:rPr>
                <w:rFonts w:ascii="Times New Roman" w:hAnsi="Times New Roman"/>
                <w:szCs w:val="24"/>
              </w:rPr>
            </w:pPr>
            <w:r>
              <w:rPr>
                <w:rFonts w:ascii="Times New Roman" w:hAnsi="Times New Roman"/>
                <w:szCs w:val="24"/>
              </w:rPr>
              <w:t>Debe cumplir con requisito</w:t>
            </w:r>
          </w:p>
        </w:tc>
        <w:tc>
          <w:tcPr>
            <w:tcW w:w="1710" w:type="dxa"/>
          </w:tcPr>
          <w:p w14:paraId="527021CC" w14:textId="77777777" w:rsidR="00543368" w:rsidRPr="00B405AD" w:rsidRDefault="00543368" w:rsidP="00FE0445">
            <w:pPr>
              <w:pStyle w:val="i"/>
              <w:tabs>
                <w:tab w:val="left" w:leader="dot" w:pos="8424"/>
              </w:tabs>
              <w:jc w:val="left"/>
              <w:rPr>
                <w:rFonts w:ascii="Times New Roman" w:hAnsi="Times New Roman"/>
                <w:szCs w:val="24"/>
              </w:rPr>
            </w:pPr>
            <w:r>
              <w:rPr>
                <w:rFonts w:ascii="Times New Roman" w:hAnsi="Times New Roman"/>
                <w:szCs w:val="24"/>
              </w:rPr>
              <w:t>Debe cumplir con requisito</w:t>
            </w:r>
          </w:p>
        </w:tc>
        <w:tc>
          <w:tcPr>
            <w:tcW w:w="1440" w:type="dxa"/>
          </w:tcPr>
          <w:p w14:paraId="32CD8280" w14:textId="77777777" w:rsidR="00543368" w:rsidRPr="00B405AD" w:rsidRDefault="00543368" w:rsidP="00FE0445">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No corresponde</w:t>
            </w:r>
          </w:p>
        </w:tc>
        <w:tc>
          <w:tcPr>
            <w:tcW w:w="1867" w:type="dxa"/>
          </w:tcPr>
          <w:p w14:paraId="111437DA" w14:textId="77777777" w:rsidR="00543368" w:rsidRPr="00B405AD" w:rsidRDefault="00543368" w:rsidP="00AF2109">
            <w:pPr>
              <w:pStyle w:val="i"/>
              <w:tabs>
                <w:tab w:val="left" w:leader="dot" w:pos="8424"/>
              </w:tabs>
              <w:jc w:val="left"/>
              <w:rPr>
                <w:rFonts w:ascii="Times New Roman" w:hAnsi="Times New Roman"/>
                <w:szCs w:val="24"/>
              </w:rPr>
            </w:pPr>
            <w:r>
              <w:rPr>
                <w:rFonts w:ascii="Times New Roman" w:hAnsi="Times New Roman"/>
                <w:szCs w:val="24"/>
              </w:rPr>
              <w:t>Formulario CON-1</w:t>
            </w:r>
          </w:p>
        </w:tc>
      </w:tr>
      <w:tr w:rsidR="00543368" w:rsidRPr="00742E8D" w14:paraId="70D065F7" w14:textId="77777777" w:rsidTr="00514CCA">
        <w:trPr>
          <w:cantSplit/>
          <w:trHeight w:val="2960"/>
          <w:jc w:val="center"/>
        </w:trPr>
        <w:tc>
          <w:tcPr>
            <w:tcW w:w="1998" w:type="dxa"/>
          </w:tcPr>
          <w:p w14:paraId="171DF57E" w14:textId="77777777" w:rsidR="00543368" w:rsidRPr="00742E8D" w:rsidRDefault="00543368" w:rsidP="00D16F0B">
            <w:pPr>
              <w:pStyle w:val="Heading1"/>
              <w:numPr>
                <w:ilvl w:val="2"/>
                <w:numId w:val="68"/>
              </w:numPr>
              <w:spacing w:before="0"/>
              <w:ind w:left="0" w:firstLine="0"/>
              <w:jc w:val="left"/>
              <w:rPr>
                <w:rFonts w:ascii="Times New Roman" w:hAnsi="Times New Roman" w:cs="Times New Roman"/>
                <w:sz w:val="24"/>
                <w:szCs w:val="24"/>
              </w:rPr>
            </w:pPr>
            <w:bookmarkStart w:id="1738" w:name="_Toc496968125"/>
            <w:bookmarkStart w:id="1739" w:name="_Toc331007392"/>
            <w:bookmarkStart w:id="1740" w:name="_Toc331007781"/>
            <w:bookmarkStart w:id="1741" w:name="_Toc331008074"/>
            <w:bookmarkStart w:id="1742" w:name="_Toc331027815"/>
            <w:bookmarkStart w:id="1743" w:name="_Toc433025024"/>
            <w:bookmarkStart w:id="1744" w:name="_Toc433025311"/>
            <w:bookmarkStart w:id="1745" w:name="_Toc433197238"/>
            <w:bookmarkStart w:id="1746" w:name="_Toc434305190"/>
            <w:bookmarkStart w:id="1747" w:name="_Toc434846222"/>
            <w:bookmarkStart w:id="1748" w:name="_Toc488844608"/>
            <w:bookmarkStart w:id="1749" w:name="_Toc495664866"/>
            <w:bookmarkStart w:id="1750" w:name="_Toc495667286"/>
            <w:r>
              <w:rPr>
                <w:rFonts w:ascii="Times New Roman" w:hAnsi="Times New Roman"/>
                <w:sz w:val="24"/>
                <w:szCs w:val="24"/>
              </w:rPr>
              <w:t>Litigios Pendientes</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p>
        </w:tc>
        <w:tc>
          <w:tcPr>
            <w:tcW w:w="3060" w:type="dxa"/>
          </w:tcPr>
          <w:p w14:paraId="735FA2E9" w14:textId="77777777" w:rsidR="00543368" w:rsidRPr="007241BF" w:rsidRDefault="00543368" w:rsidP="00FE0445">
            <w:pPr>
              <w:pStyle w:val="BodyTextIndent"/>
              <w:spacing w:after="0"/>
              <w:ind w:left="0"/>
              <w:jc w:val="left"/>
              <w:rPr>
                <w:szCs w:val="24"/>
              </w:rPr>
            </w:pPr>
            <w:r>
              <w:t>Todos los procedimientos, litigios, arbitrajes, acciones, reclamos, investigaciones o conflictos pendientes, en total, no deberán representar más del diez por ciento (10%) del activo neto del Licitante.</w:t>
            </w:r>
          </w:p>
        </w:tc>
        <w:tc>
          <w:tcPr>
            <w:tcW w:w="1800" w:type="dxa"/>
          </w:tcPr>
          <w:p w14:paraId="36F9B111" w14:textId="77777777" w:rsidR="00543368" w:rsidRPr="00B405AD" w:rsidRDefault="00543368" w:rsidP="00FE0445">
            <w:pPr>
              <w:spacing w:after="0" w:line="240" w:lineRule="auto"/>
              <w:rPr>
                <w:rFonts w:ascii="Times New Roman" w:hAnsi="Times New Roman"/>
                <w:sz w:val="24"/>
                <w:szCs w:val="24"/>
              </w:rPr>
            </w:pPr>
            <w:r>
              <w:rPr>
                <w:rFonts w:ascii="Times New Roman" w:hAnsi="Times New Roman"/>
                <w:sz w:val="24"/>
                <w:szCs w:val="24"/>
              </w:rPr>
              <w:t>Debe cumplir con el requisito por sí mismo, incluido como miembro de una sociedad en participación u otra asociación anterior o existente (no obligatorio si en el pasado fue miembro de una sociedad en participación u otra asociación con menos del 20% de participación en el contrato).</w:t>
            </w:r>
          </w:p>
        </w:tc>
        <w:tc>
          <w:tcPr>
            <w:tcW w:w="1440" w:type="dxa"/>
          </w:tcPr>
          <w:p w14:paraId="240AACB9" w14:textId="77777777" w:rsidR="00543368" w:rsidRPr="00B405AD" w:rsidRDefault="00543368" w:rsidP="00FE0445">
            <w:pPr>
              <w:spacing w:after="0" w:line="240" w:lineRule="auto"/>
              <w:rPr>
                <w:rFonts w:ascii="Times New Roman" w:hAnsi="Times New Roman"/>
                <w:sz w:val="24"/>
                <w:szCs w:val="24"/>
              </w:rPr>
            </w:pPr>
            <w:r>
              <w:rPr>
                <w:rFonts w:ascii="Times New Roman" w:hAnsi="Times New Roman"/>
                <w:sz w:val="24"/>
                <w:szCs w:val="24"/>
              </w:rPr>
              <w:t>No corresponde</w:t>
            </w:r>
          </w:p>
        </w:tc>
        <w:tc>
          <w:tcPr>
            <w:tcW w:w="1710" w:type="dxa"/>
          </w:tcPr>
          <w:p w14:paraId="4890FCFD" w14:textId="3C37C5FA" w:rsidR="00543368" w:rsidRPr="00B405AD" w:rsidRDefault="00543368" w:rsidP="00FE0445">
            <w:pPr>
              <w:spacing w:after="0" w:line="240" w:lineRule="auto"/>
              <w:rPr>
                <w:rFonts w:ascii="Times New Roman" w:hAnsi="Times New Roman"/>
                <w:sz w:val="24"/>
                <w:szCs w:val="24"/>
              </w:rPr>
            </w:pPr>
            <w:r>
              <w:rPr>
                <w:rFonts w:ascii="Times New Roman" w:hAnsi="Times New Roman"/>
                <w:sz w:val="24"/>
                <w:szCs w:val="24"/>
              </w:rPr>
              <w:t>Debe cumplir con el requisito por sí mismo,</w:t>
            </w:r>
            <w:r w:rsidR="00B710DE">
              <w:rPr>
                <w:rFonts w:ascii="Times New Roman" w:hAnsi="Times New Roman"/>
                <w:sz w:val="24"/>
                <w:szCs w:val="24"/>
              </w:rPr>
              <w:t xml:space="preserve"> </w:t>
            </w:r>
            <w:r>
              <w:rPr>
                <w:rFonts w:ascii="Times New Roman" w:hAnsi="Times New Roman"/>
                <w:sz w:val="24"/>
                <w:szCs w:val="24"/>
              </w:rPr>
              <w:t>o como miembro de una sociedad en participación u otra asociación (no obligatorio si en el pasado fue miembro de una sociedad en participación u otra asociación con menos del 20% de participación en el contrato).</w:t>
            </w:r>
          </w:p>
        </w:tc>
        <w:tc>
          <w:tcPr>
            <w:tcW w:w="1440" w:type="dxa"/>
          </w:tcPr>
          <w:p w14:paraId="7D465032" w14:textId="77777777" w:rsidR="00543368" w:rsidRPr="00B405AD" w:rsidRDefault="00543368" w:rsidP="00FE0445">
            <w:pPr>
              <w:spacing w:after="0" w:line="240" w:lineRule="auto"/>
              <w:rPr>
                <w:rFonts w:ascii="Times New Roman" w:hAnsi="Times New Roman"/>
                <w:sz w:val="24"/>
                <w:szCs w:val="24"/>
              </w:rPr>
            </w:pPr>
            <w:r>
              <w:rPr>
                <w:rFonts w:ascii="Times New Roman" w:hAnsi="Times New Roman"/>
                <w:sz w:val="24"/>
                <w:szCs w:val="24"/>
              </w:rPr>
              <w:t>No corresponde</w:t>
            </w:r>
          </w:p>
        </w:tc>
        <w:tc>
          <w:tcPr>
            <w:tcW w:w="1867" w:type="dxa"/>
          </w:tcPr>
          <w:p w14:paraId="0D7F89A6" w14:textId="77777777" w:rsidR="00543368" w:rsidRPr="00EE14FE" w:rsidRDefault="00543368" w:rsidP="00FE0445">
            <w:pPr>
              <w:spacing w:after="0" w:line="240" w:lineRule="auto"/>
              <w:rPr>
                <w:rFonts w:ascii="Times New Roman" w:hAnsi="Times New Roman"/>
                <w:sz w:val="24"/>
                <w:szCs w:val="24"/>
              </w:rPr>
            </w:pPr>
            <w:r>
              <w:rPr>
                <w:rFonts w:ascii="Times New Roman" w:hAnsi="Times New Roman"/>
                <w:sz w:val="24"/>
                <w:szCs w:val="24"/>
              </w:rPr>
              <w:t>Formulario CON-1</w:t>
            </w:r>
          </w:p>
        </w:tc>
      </w:tr>
    </w:tbl>
    <w:p w14:paraId="05E4AB92" w14:textId="77777777" w:rsidR="00F65CEC" w:rsidRPr="00742E8D" w:rsidRDefault="00F65CEC" w:rsidP="00F65CEC">
      <w:pPr>
        <w:spacing w:after="0"/>
        <w:rPr>
          <w:rFonts w:ascii="Times New Roman" w:hAnsi="Times New Roman"/>
        </w:rPr>
      </w:pPr>
      <w:r>
        <w:br w:type="page"/>
      </w:r>
    </w:p>
    <w:tbl>
      <w:tblPr>
        <w:tblW w:w="12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2826"/>
        <w:gridCol w:w="1404"/>
        <w:gridCol w:w="1440"/>
        <w:gridCol w:w="1440"/>
        <w:gridCol w:w="1440"/>
        <w:gridCol w:w="1957"/>
      </w:tblGrid>
      <w:tr w:rsidR="007B7DE8" w:rsidRPr="00742E8D" w14:paraId="0338823C" w14:textId="77777777" w:rsidTr="00046FFF">
        <w:trPr>
          <w:tblHeader/>
          <w:jc w:val="center"/>
        </w:trPr>
        <w:tc>
          <w:tcPr>
            <w:tcW w:w="12577" w:type="dxa"/>
            <w:gridSpan w:val="7"/>
            <w:vAlign w:val="center"/>
          </w:tcPr>
          <w:p w14:paraId="71F9477D" w14:textId="77777777" w:rsidR="007B7DE8" w:rsidRPr="00742E8D" w:rsidRDefault="007B7DE8" w:rsidP="00D16F0B">
            <w:pPr>
              <w:pStyle w:val="Heading1"/>
              <w:numPr>
                <w:ilvl w:val="1"/>
                <w:numId w:val="68"/>
              </w:numPr>
              <w:jc w:val="center"/>
              <w:rPr>
                <w:rFonts w:ascii="Times New Roman" w:hAnsi="Times New Roman" w:cs="Times New Roman"/>
                <w:smallCaps/>
              </w:rPr>
            </w:pPr>
            <w:bookmarkStart w:id="1751" w:name="_Toc498339862"/>
            <w:bookmarkStart w:id="1752" w:name="_Toc498848209"/>
            <w:bookmarkStart w:id="1753" w:name="_Toc499021787"/>
            <w:bookmarkStart w:id="1754" w:name="_Toc499023470"/>
            <w:bookmarkStart w:id="1755" w:name="_Toc501529952"/>
            <w:bookmarkStart w:id="1756" w:name="_Toc503874230"/>
            <w:bookmarkStart w:id="1757" w:name="_Toc23215166"/>
            <w:bookmarkStart w:id="1758" w:name="_Toc331007393"/>
            <w:bookmarkStart w:id="1759" w:name="_Toc331007782"/>
            <w:bookmarkStart w:id="1760" w:name="_Toc331008075"/>
            <w:bookmarkStart w:id="1761" w:name="_Toc331027816"/>
            <w:bookmarkStart w:id="1762" w:name="_Toc433025025"/>
            <w:bookmarkStart w:id="1763" w:name="_Toc433025312"/>
            <w:bookmarkStart w:id="1764" w:name="_Toc433197239"/>
            <w:bookmarkStart w:id="1765" w:name="_Toc434305191"/>
            <w:bookmarkStart w:id="1766" w:name="_Toc434846223"/>
            <w:bookmarkStart w:id="1767" w:name="_Toc488844609"/>
            <w:bookmarkStart w:id="1768" w:name="_Toc495664867"/>
            <w:bookmarkStart w:id="1769" w:name="_Toc495667287"/>
            <w:r>
              <w:rPr>
                <w:rFonts w:ascii="Times New Roman" w:hAnsi="Times New Roman"/>
                <w:smallCaps/>
              </w:rPr>
              <w:t>Situación Financiera</w:t>
            </w:r>
            <w:bookmarkEnd w:id="1751"/>
            <w:bookmarkEnd w:id="1752"/>
            <w:bookmarkEnd w:id="1753"/>
            <w:bookmarkEnd w:id="1754"/>
            <w:bookmarkEnd w:id="1755"/>
            <w:bookmarkEnd w:id="1756"/>
            <w:bookmarkEnd w:id="1757"/>
            <w:r w:rsidRPr="00742E8D">
              <w:rPr>
                <w:rStyle w:val="FootnoteReference"/>
                <w:rFonts w:ascii="Times New Roman" w:hAnsi="Times New Roman" w:cs="Times New Roman"/>
                <w:smallCaps/>
              </w:rPr>
              <w:footnoteReference w:id="4"/>
            </w:r>
            <w:bookmarkEnd w:id="1758"/>
            <w:bookmarkEnd w:id="1759"/>
            <w:bookmarkEnd w:id="1760"/>
            <w:bookmarkEnd w:id="1761"/>
            <w:bookmarkEnd w:id="1762"/>
            <w:bookmarkEnd w:id="1763"/>
            <w:bookmarkEnd w:id="1764"/>
            <w:bookmarkEnd w:id="1765"/>
            <w:bookmarkEnd w:id="1766"/>
            <w:bookmarkEnd w:id="1767"/>
            <w:bookmarkEnd w:id="1768"/>
            <w:bookmarkEnd w:id="1769"/>
          </w:p>
        </w:tc>
      </w:tr>
      <w:tr w:rsidR="00514CCA" w:rsidRPr="00742E8D" w14:paraId="778AD6EE" w14:textId="77777777" w:rsidTr="00A0258F">
        <w:trPr>
          <w:tblHeader/>
          <w:jc w:val="center"/>
        </w:trPr>
        <w:tc>
          <w:tcPr>
            <w:tcW w:w="2070" w:type="dxa"/>
            <w:vMerge w:val="restart"/>
            <w:vAlign w:val="center"/>
          </w:tcPr>
          <w:p w14:paraId="364626B4" w14:textId="77777777" w:rsidR="00B44EAA" w:rsidRPr="00742E8D" w:rsidRDefault="00B44EAA" w:rsidP="00B44EAA">
            <w:pPr>
              <w:spacing w:before="80" w:after="80"/>
              <w:jc w:val="center"/>
              <w:rPr>
                <w:rFonts w:ascii="Times New Roman" w:hAnsi="Times New Roman"/>
                <w:b/>
                <w:sz w:val="24"/>
                <w:szCs w:val="24"/>
              </w:rPr>
            </w:pPr>
            <w:r>
              <w:rPr>
                <w:rFonts w:ascii="Times New Roman" w:hAnsi="Times New Roman"/>
                <w:b/>
                <w:sz w:val="24"/>
                <w:szCs w:val="24"/>
              </w:rPr>
              <w:t>Sub-Factor</w:t>
            </w:r>
          </w:p>
        </w:tc>
        <w:tc>
          <w:tcPr>
            <w:tcW w:w="2826" w:type="dxa"/>
            <w:vAlign w:val="center"/>
          </w:tcPr>
          <w:p w14:paraId="3C47A61A" w14:textId="6A1A49BE" w:rsidR="00B44EAA" w:rsidRPr="00742E8D" w:rsidRDefault="00B44EAA" w:rsidP="00514CCA">
            <w:pPr>
              <w:pStyle w:val="titulo"/>
              <w:spacing w:before="80" w:after="80"/>
              <w:ind w:left="0" w:firstLine="0"/>
              <w:rPr>
                <w:rFonts w:ascii="Times New Roman" w:hAnsi="Times New Roman"/>
                <w:szCs w:val="24"/>
              </w:rPr>
            </w:pPr>
            <w:r>
              <w:rPr>
                <w:rFonts w:ascii="Times New Roman" w:hAnsi="Times New Roman"/>
                <w:szCs w:val="24"/>
              </w:rPr>
              <w:t>Requisito</w:t>
            </w:r>
          </w:p>
        </w:tc>
        <w:tc>
          <w:tcPr>
            <w:tcW w:w="5724" w:type="dxa"/>
            <w:gridSpan w:val="4"/>
            <w:tcBorders>
              <w:bottom w:val="single" w:sz="4" w:space="0" w:color="auto"/>
            </w:tcBorders>
          </w:tcPr>
          <w:p w14:paraId="23BBFDB4" w14:textId="77777777" w:rsidR="00B44EAA" w:rsidRPr="00742E8D" w:rsidRDefault="00B44EAA" w:rsidP="00B44EAA">
            <w:pPr>
              <w:pStyle w:val="titulo"/>
              <w:spacing w:before="80" w:after="80"/>
              <w:ind w:left="756"/>
              <w:rPr>
                <w:rFonts w:ascii="Times New Roman" w:hAnsi="Times New Roman"/>
                <w:szCs w:val="24"/>
              </w:rPr>
            </w:pPr>
            <w:r>
              <w:rPr>
                <w:rFonts w:ascii="Times New Roman" w:hAnsi="Times New Roman"/>
                <w:szCs w:val="24"/>
              </w:rPr>
              <w:t>Licitante</w:t>
            </w:r>
          </w:p>
        </w:tc>
        <w:tc>
          <w:tcPr>
            <w:tcW w:w="1957" w:type="dxa"/>
            <w:vMerge w:val="restart"/>
            <w:vAlign w:val="center"/>
          </w:tcPr>
          <w:p w14:paraId="7E009616" w14:textId="77777777" w:rsidR="00B44EAA" w:rsidRPr="00514CCA" w:rsidRDefault="00B44EAA" w:rsidP="00514CCA">
            <w:pPr>
              <w:spacing w:before="40"/>
              <w:ind w:left="36" w:hanging="36"/>
              <w:jc w:val="center"/>
              <w:rPr>
                <w:rFonts w:ascii="Times New Roman" w:hAnsi="Times New Roman"/>
                <w:b/>
                <w:sz w:val="24"/>
              </w:rPr>
            </w:pPr>
            <w:r>
              <w:rPr>
                <w:rFonts w:ascii="Times New Roman" w:hAnsi="Times New Roman"/>
                <w:b/>
                <w:sz w:val="24"/>
              </w:rPr>
              <w:t>Documentación Requerida</w:t>
            </w:r>
          </w:p>
        </w:tc>
      </w:tr>
      <w:tr w:rsidR="00B44EAA" w:rsidRPr="00742E8D" w14:paraId="0B721BD1" w14:textId="77777777" w:rsidTr="00514CCA">
        <w:trPr>
          <w:tblHeader/>
          <w:jc w:val="center"/>
        </w:trPr>
        <w:tc>
          <w:tcPr>
            <w:tcW w:w="2070" w:type="dxa"/>
            <w:vMerge/>
          </w:tcPr>
          <w:p w14:paraId="24645BED" w14:textId="77777777" w:rsidR="00B44EAA" w:rsidRPr="00742E8D" w:rsidRDefault="00B44EAA" w:rsidP="00B44EAA">
            <w:pPr>
              <w:spacing w:before="80" w:after="80"/>
              <w:ind w:hanging="360"/>
              <w:jc w:val="center"/>
              <w:rPr>
                <w:rFonts w:ascii="Times New Roman" w:hAnsi="Times New Roman"/>
                <w:b/>
                <w:sz w:val="24"/>
                <w:szCs w:val="24"/>
              </w:rPr>
            </w:pPr>
          </w:p>
        </w:tc>
        <w:tc>
          <w:tcPr>
            <w:tcW w:w="2826" w:type="dxa"/>
            <w:vMerge w:val="restart"/>
          </w:tcPr>
          <w:p w14:paraId="3927697E" w14:textId="77777777" w:rsidR="00B44EAA" w:rsidRPr="00742E8D" w:rsidRDefault="00B44EAA" w:rsidP="00B44EAA">
            <w:pPr>
              <w:spacing w:before="80" w:after="80"/>
              <w:jc w:val="center"/>
              <w:rPr>
                <w:rFonts w:ascii="Times New Roman" w:hAnsi="Times New Roman"/>
                <w:b/>
                <w:sz w:val="24"/>
                <w:szCs w:val="24"/>
              </w:rPr>
            </w:pPr>
          </w:p>
        </w:tc>
        <w:tc>
          <w:tcPr>
            <w:tcW w:w="1404" w:type="dxa"/>
            <w:vMerge w:val="restart"/>
            <w:tcBorders>
              <w:bottom w:val="nil"/>
            </w:tcBorders>
            <w:vAlign w:val="center"/>
          </w:tcPr>
          <w:p w14:paraId="3806CACF" w14:textId="77777777" w:rsidR="00B44EAA" w:rsidRPr="00742E8D" w:rsidRDefault="00B44EAA" w:rsidP="00B44EAA">
            <w:pPr>
              <w:spacing w:before="40"/>
              <w:jc w:val="center"/>
              <w:rPr>
                <w:rFonts w:ascii="Times New Roman" w:hAnsi="Times New Roman"/>
                <w:b/>
                <w:sz w:val="24"/>
                <w:szCs w:val="24"/>
              </w:rPr>
            </w:pPr>
            <w:r>
              <w:rPr>
                <w:rFonts w:ascii="Times New Roman" w:hAnsi="Times New Roman"/>
                <w:b/>
                <w:sz w:val="24"/>
                <w:szCs w:val="24"/>
              </w:rPr>
              <w:t>Entidad Única</w:t>
            </w:r>
          </w:p>
        </w:tc>
        <w:tc>
          <w:tcPr>
            <w:tcW w:w="4320" w:type="dxa"/>
            <w:gridSpan w:val="3"/>
          </w:tcPr>
          <w:p w14:paraId="779F3E56" w14:textId="77777777" w:rsidR="00B44EAA" w:rsidRPr="00742E8D" w:rsidRDefault="00B44EAA" w:rsidP="00B44EAA">
            <w:pPr>
              <w:pStyle w:val="titulo"/>
              <w:spacing w:before="40" w:after="0"/>
              <w:ind w:left="702"/>
              <w:rPr>
                <w:rFonts w:ascii="Times New Roman" w:hAnsi="Times New Roman"/>
                <w:szCs w:val="24"/>
              </w:rPr>
            </w:pPr>
            <w:r>
              <w:rPr>
                <w:rFonts w:ascii="Times New Roman" w:hAnsi="Times New Roman"/>
                <w:szCs w:val="24"/>
              </w:rPr>
              <w:t>Sociedad en Participación o Asociación</w:t>
            </w:r>
          </w:p>
        </w:tc>
        <w:tc>
          <w:tcPr>
            <w:tcW w:w="1957" w:type="dxa"/>
            <w:vMerge/>
          </w:tcPr>
          <w:p w14:paraId="332772F6" w14:textId="77777777" w:rsidR="00B44EAA" w:rsidRPr="00742E8D" w:rsidRDefault="00B44EAA" w:rsidP="00B44EAA">
            <w:pPr>
              <w:pStyle w:val="titulo"/>
              <w:spacing w:before="40" w:after="0"/>
              <w:rPr>
                <w:rFonts w:ascii="Times New Roman" w:hAnsi="Times New Roman"/>
                <w:szCs w:val="24"/>
              </w:rPr>
            </w:pPr>
          </w:p>
        </w:tc>
      </w:tr>
      <w:tr w:rsidR="00B44EAA" w:rsidRPr="00742E8D" w14:paraId="09259D30" w14:textId="77777777" w:rsidTr="00514CCA">
        <w:trPr>
          <w:trHeight w:val="980"/>
          <w:tblHeader/>
          <w:jc w:val="center"/>
        </w:trPr>
        <w:tc>
          <w:tcPr>
            <w:tcW w:w="2070" w:type="dxa"/>
            <w:vMerge/>
            <w:tcBorders>
              <w:bottom w:val="single" w:sz="4" w:space="0" w:color="auto"/>
            </w:tcBorders>
          </w:tcPr>
          <w:p w14:paraId="33A1C93D" w14:textId="77777777" w:rsidR="00B44EAA" w:rsidRPr="00742E8D" w:rsidRDefault="00B44EAA" w:rsidP="00B44EAA">
            <w:pPr>
              <w:ind w:left="360" w:hanging="360"/>
              <w:rPr>
                <w:rFonts w:ascii="Times New Roman" w:hAnsi="Times New Roman"/>
                <w:b/>
                <w:sz w:val="24"/>
                <w:szCs w:val="24"/>
              </w:rPr>
            </w:pPr>
          </w:p>
        </w:tc>
        <w:tc>
          <w:tcPr>
            <w:tcW w:w="2826" w:type="dxa"/>
            <w:vMerge/>
            <w:tcBorders>
              <w:bottom w:val="single" w:sz="4" w:space="0" w:color="auto"/>
            </w:tcBorders>
          </w:tcPr>
          <w:p w14:paraId="60B1F85C" w14:textId="77777777" w:rsidR="00B44EAA" w:rsidRPr="00742E8D" w:rsidRDefault="00B44EAA" w:rsidP="00B44EAA">
            <w:pPr>
              <w:ind w:left="360" w:hanging="360"/>
              <w:rPr>
                <w:rFonts w:ascii="Times New Roman" w:hAnsi="Times New Roman"/>
                <w:b/>
                <w:sz w:val="24"/>
                <w:szCs w:val="24"/>
              </w:rPr>
            </w:pPr>
          </w:p>
        </w:tc>
        <w:tc>
          <w:tcPr>
            <w:tcW w:w="1404" w:type="dxa"/>
            <w:vMerge/>
            <w:tcBorders>
              <w:bottom w:val="single" w:sz="4" w:space="0" w:color="auto"/>
            </w:tcBorders>
          </w:tcPr>
          <w:p w14:paraId="2691BB0A" w14:textId="77777777" w:rsidR="00B44EAA" w:rsidRPr="00742E8D" w:rsidRDefault="00B44EAA" w:rsidP="00B44EAA">
            <w:pPr>
              <w:keepNext/>
              <w:spacing w:before="40"/>
              <w:rPr>
                <w:rFonts w:ascii="Times New Roman" w:hAnsi="Times New Roman"/>
                <w:b/>
                <w:sz w:val="24"/>
                <w:szCs w:val="24"/>
              </w:rPr>
            </w:pPr>
          </w:p>
        </w:tc>
        <w:tc>
          <w:tcPr>
            <w:tcW w:w="1440" w:type="dxa"/>
            <w:tcBorders>
              <w:bottom w:val="single" w:sz="4" w:space="0" w:color="auto"/>
            </w:tcBorders>
            <w:vAlign w:val="center"/>
          </w:tcPr>
          <w:p w14:paraId="3FC12B66" w14:textId="77777777" w:rsidR="00B44EAA" w:rsidRPr="00E73748" w:rsidRDefault="00B44EAA" w:rsidP="00B44EAA">
            <w:pPr>
              <w:spacing w:before="40" w:after="120"/>
              <w:jc w:val="center"/>
              <w:rPr>
                <w:rFonts w:ascii="Times New Roman" w:hAnsi="Times New Roman"/>
                <w:b/>
                <w:sz w:val="23"/>
                <w:szCs w:val="23"/>
              </w:rPr>
            </w:pPr>
            <w:r w:rsidRPr="00E73748">
              <w:rPr>
                <w:rFonts w:ascii="Times New Roman" w:hAnsi="Times New Roman"/>
                <w:b/>
                <w:sz w:val="23"/>
                <w:szCs w:val="23"/>
              </w:rPr>
              <w:t>Todos los miembros combinados</w:t>
            </w:r>
          </w:p>
        </w:tc>
        <w:tc>
          <w:tcPr>
            <w:tcW w:w="1440" w:type="dxa"/>
            <w:tcBorders>
              <w:bottom w:val="single" w:sz="4" w:space="0" w:color="auto"/>
            </w:tcBorders>
            <w:vAlign w:val="center"/>
          </w:tcPr>
          <w:p w14:paraId="70AACDCE" w14:textId="77777777" w:rsidR="00B44EAA" w:rsidRPr="00742E8D" w:rsidRDefault="00B44EAA" w:rsidP="00B44EAA">
            <w:pPr>
              <w:spacing w:before="40" w:after="120"/>
              <w:jc w:val="center"/>
              <w:rPr>
                <w:rFonts w:ascii="Times New Roman" w:hAnsi="Times New Roman"/>
                <w:b/>
                <w:sz w:val="24"/>
                <w:szCs w:val="24"/>
              </w:rPr>
            </w:pPr>
            <w:r>
              <w:rPr>
                <w:rFonts w:ascii="Times New Roman" w:hAnsi="Times New Roman"/>
                <w:b/>
                <w:sz w:val="24"/>
                <w:szCs w:val="24"/>
              </w:rPr>
              <w:t>Cada miembro</w:t>
            </w:r>
          </w:p>
        </w:tc>
        <w:tc>
          <w:tcPr>
            <w:tcW w:w="1440" w:type="dxa"/>
            <w:tcBorders>
              <w:bottom w:val="single" w:sz="4" w:space="0" w:color="auto"/>
            </w:tcBorders>
            <w:vAlign w:val="center"/>
          </w:tcPr>
          <w:p w14:paraId="63A64B4C" w14:textId="77777777" w:rsidR="00B44EAA" w:rsidRPr="00742E8D" w:rsidRDefault="00B44EAA" w:rsidP="00B44EAA">
            <w:pPr>
              <w:spacing w:before="40" w:after="120"/>
              <w:jc w:val="center"/>
              <w:rPr>
                <w:rFonts w:ascii="Times New Roman" w:hAnsi="Times New Roman"/>
                <w:b/>
                <w:sz w:val="24"/>
                <w:szCs w:val="24"/>
              </w:rPr>
            </w:pPr>
            <w:r>
              <w:rPr>
                <w:rFonts w:ascii="Times New Roman" w:hAnsi="Times New Roman"/>
                <w:b/>
                <w:sz w:val="24"/>
                <w:szCs w:val="24"/>
              </w:rPr>
              <w:t>Por lo menos un miembro</w:t>
            </w:r>
          </w:p>
        </w:tc>
        <w:tc>
          <w:tcPr>
            <w:tcW w:w="1957" w:type="dxa"/>
            <w:vMerge/>
            <w:tcBorders>
              <w:bottom w:val="single" w:sz="4" w:space="0" w:color="auto"/>
            </w:tcBorders>
          </w:tcPr>
          <w:p w14:paraId="7DA39F5D" w14:textId="77777777" w:rsidR="00B44EAA" w:rsidRPr="00742E8D" w:rsidRDefault="00B44EAA" w:rsidP="00B44EAA">
            <w:pPr>
              <w:spacing w:before="40"/>
              <w:rPr>
                <w:rFonts w:ascii="Times New Roman" w:hAnsi="Times New Roman"/>
                <w:b/>
                <w:sz w:val="24"/>
                <w:szCs w:val="24"/>
              </w:rPr>
            </w:pPr>
          </w:p>
        </w:tc>
      </w:tr>
      <w:tr w:rsidR="00B44EAA" w:rsidRPr="00742E8D" w14:paraId="78E0D8FB" w14:textId="77777777" w:rsidTr="00514CCA">
        <w:trPr>
          <w:trHeight w:val="1835"/>
          <w:jc w:val="center"/>
        </w:trPr>
        <w:tc>
          <w:tcPr>
            <w:tcW w:w="2070" w:type="dxa"/>
            <w:tcBorders>
              <w:bottom w:val="single" w:sz="4" w:space="0" w:color="auto"/>
            </w:tcBorders>
          </w:tcPr>
          <w:p w14:paraId="030BEB38" w14:textId="77777777" w:rsidR="00B44EAA" w:rsidRPr="00742E8D" w:rsidRDefault="00B44EAA" w:rsidP="00D16F0B">
            <w:pPr>
              <w:pStyle w:val="Heading2"/>
              <w:numPr>
                <w:ilvl w:val="2"/>
                <w:numId w:val="68"/>
              </w:numPr>
              <w:pBdr>
                <w:bottom w:val="none" w:sz="0" w:space="0" w:color="auto"/>
              </w:pBdr>
              <w:suppressAutoHyphens w:val="0"/>
              <w:spacing w:before="0" w:after="0"/>
              <w:ind w:left="0" w:firstLine="0"/>
              <w:jc w:val="left"/>
              <w:rPr>
                <w:rFonts w:ascii="Times New Roman" w:hAnsi="Times New Roman"/>
                <w:sz w:val="24"/>
                <w:szCs w:val="24"/>
              </w:rPr>
            </w:pPr>
            <w:bookmarkStart w:id="1770" w:name="_Toc331007394"/>
            <w:bookmarkStart w:id="1771" w:name="_Toc331007783"/>
            <w:bookmarkStart w:id="1772" w:name="_Toc331008076"/>
            <w:bookmarkStart w:id="1773" w:name="_Toc331027817"/>
            <w:bookmarkStart w:id="1774" w:name="_Toc433025026"/>
            <w:bookmarkStart w:id="1775" w:name="_Toc433025313"/>
            <w:bookmarkStart w:id="1776" w:name="_Toc433197240"/>
            <w:bookmarkStart w:id="1777" w:name="_Toc434305192"/>
            <w:bookmarkStart w:id="1778" w:name="_Toc434846224"/>
            <w:bookmarkStart w:id="1779" w:name="_Toc488844610"/>
            <w:bookmarkStart w:id="1780" w:name="_Toc495664868"/>
            <w:bookmarkStart w:id="1781" w:name="_Toc495667288"/>
            <w:r>
              <w:rPr>
                <w:rFonts w:ascii="Times New Roman" w:hAnsi="Times New Roman"/>
                <w:sz w:val="24"/>
                <w:szCs w:val="24"/>
              </w:rPr>
              <w:t>Historial de Desempeño Financiero</w:t>
            </w:r>
            <w:bookmarkEnd w:id="1770"/>
            <w:bookmarkEnd w:id="1771"/>
            <w:bookmarkEnd w:id="1772"/>
            <w:bookmarkEnd w:id="1773"/>
            <w:bookmarkEnd w:id="1774"/>
            <w:bookmarkEnd w:id="1775"/>
            <w:bookmarkEnd w:id="1776"/>
            <w:bookmarkEnd w:id="1777"/>
            <w:bookmarkEnd w:id="1778"/>
            <w:r w:rsidRPr="00656EF1">
              <w:rPr>
                <w:rStyle w:val="FootnoteReference"/>
                <w:rFonts w:ascii="Times New Roman" w:hAnsi="Times New Roman"/>
                <w:sz w:val="24"/>
                <w:szCs w:val="24"/>
              </w:rPr>
              <w:footnoteReference w:id="5"/>
            </w:r>
            <w:bookmarkEnd w:id="1779"/>
            <w:bookmarkEnd w:id="1780"/>
            <w:bookmarkEnd w:id="1781"/>
          </w:p>
        </w:tc>
        <w:tc>
          <w:tcPr>
            <w:tcW w:w="2826" w:type="dxa"/>
            <w:tcBorders>
              <w:bottom w:val="single" w:sz="4" w:space="0" w:color="auto"/>
            </w:tcBorders>
          </w:tcPr>
          <w:p w14:paraId="7B4B8055" w14:textId="77777777" w:rsidR="00B44EAA" w:rsidRPr="00B405AD" w:rsidRDefault="00B44EAA" w:rsidP="00B44EAA">
            <w:pPr>
              <w:pStyle w:val="BodyTextIndent"/>
              <w:spacing w:after="0"/>
              <w:ind w:left="0"/>
              <w:jc w:val="left"/>
              <w:rPr>
                <w:szCs w:val="24"/>
              </w:rPr>
            </w:pPr>
            <w:r>
              <w:t>Presentación de estados financieros auditados, incluyendo balances, declaraciones de ingresos y estados de flujo de fondos, o, si la ley del país del Licitante no lo requiere, otros estados financieros aceptables para el Cliente, durante los pasados tres (3) años para demostrar el estado actual de solidez financiera del Licitante, y su posible rentabilidad a largo plazo y para demostrar:</w:t>
            </w:r>
          </w:p>
          <w:p w14:paraId="1A87378B" w14:textId="77777777" w:rsidR="00B44EAA" w:rsidRPr="00742E8D" w:rsidRDefault="00B44EAA" w:rsidP="00D16F0B">
            <w:pPr>
              <w:pStyle w:val="P3Header1-Clauses"/>
              <w:numPr>
                <w:ilvl w:val="0"/>
                <w:numId w:val="46"/>
              </w:numPr>
              <w:tabs>
                <w:tab w:val="clear" w:pos="972"/>
                <w:tab w:val="left" w:pos="396"/>
              </w:tabs>
              <w:spacing w:after="0"/>
              <w:ind w:left="396"/>
              <w:jc w:val="left"/>
              <w:rPr>
                <w:b/>
              </w:rPr>
            </w:pPr>
            <w:r>
              <w:t xml:space="preserve">Coeficiente medio de Relación corriente (Activos Corrientes / Pasivos Corrientes) ≥ </w:t>
            </w:r>
            <w:r>
              <w:rPr>
                <w:b/>
              </w:rPr>
              <w:t>[insertar ratio]</w:t>
            </w:r>
          </w:p>
          <w:p w14:paraId="506A80E0" w14:textId="77777777" w:rsidR="00B44EAA" w:rsidRPr="00742E8D" w:rsidRDefault="00B44EAA" w:rsidP="00B44EAA">
            <w:pPr>
              <w:pStyle w:val="Style11"/>
              <w:tabs>
                <w:tab w:val="left" w:pos="396"/>
                <w:tab w:val="left" w:leader="dot" w:pos="8424"/>
              </w:tabs>
              <w:spacing w:line="240" w:lineRule="auto"/>
              <w:jc w:val="left"/>
              <w:rPr>
                <w:sz w:val="10"/>
                <w:szCs w:val="10"/>
                <w:lang w:eastAsia="en-US"/>
              </w:rPr>
            </w:pPr>
          </w:p>
          <w:p w14:paraId="20DEDFC1" w14:textId="77777777" w:rsidR="00B44EAA" w:rsidRPr="00742E8D" w:rsidRDefault="00B44EAA" w:rsidP="00D16F0B">
            <w:pPr>
              <w:pStyle w:val="P3Header1-Clauses"/>
              <w:numPr>
                <w:ilvl w:val="0"/>
                <w:numId w:val="46"/>
              </w:numPr>
              <w:tabs>
                <w:tab w:val="clear" w:pos="972"/>
                <w:tab w:val="left" w:pos="396"/>
              </w:tabs>
              <w:spacing w:after="0"/>
              <w:ind w:left="396"/>
              <w:jc w:val="left"/>
              <w:rPr>
                <w:b/>
                <w:szCs w:val="24"/>
              </w:rPr>
            </w:pPr>
            <w:r>
              <w:t xml:space="preserve">Coeficiente medio de Relación de Endeudamiento (Deuda Total / Total de Activos) ≤ </w:t>
            </w:r>
            <w:r>
              <w:rPr>
                <w:b/>
                <w:szCs w:val="24"/>
              </w:rPr>
              <w:t>[insertar ratio]</w:t>
            </w:r>
          </w:p>
        </w:tc>
        <w:tc>
          <w:tcPr>
            <w:tcW w:w="1404" w:type="dxa"/>
            <w:tcBorders>
              <w:bottom w:val="single" w:sz="4" w:space="0" w:color="auto"/>
            </w:tcBorders>
          </w:tcPr>
          <w:p w14:paraId="213AA271"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Borders>
              <w:bottom w:val="single" w:sz="4" w:space="0" w:color="auto"/>
            </w:tcBorders>
          </w:tcPr>
          <w:p w14:paraId="61768CC9"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No corresponde</w:t>
            </w:r>
          </w:p>
        </w:tc>
        <w:tc>
          <w:tcPr>
            <w:tcW w:w="1440" w:type="dxa"/>
            <w:tcBorders>
              <w:bottom w:val="single" w:sz="4" w:space="0" w:color="auto"/>
            </w:tcBorders>
          </w:tcPr>
          <w:p w14:paraId="1C03DCA7"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Borders>
              <w:bottom w:val="single" w:sz="4" w:space="0" w:color="auto"/>
            </w:tcBorders>
          </w:tcPr>
          <w:p w14:paraId="5B34C024"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No corresponde</w:t>
            </w:r>
          </w:p>
        </w:tc>
        <w:tc>
          <w:tcPr>
            <w:tcW w:w="1957" w:type="dxa"/>
            <w:tcBorders>
              <w:bottom w:val="single" w:sz="4" w:space="0" w:color="auto"/>
            </w:tcBorders>
          </w:tcPr>
          <w:p w14:paraId="11BC1E3E" w14:textId="77777777" w:rsidR="00B44EAA" w:rsidRPr="00742E8D" w:rsidRDefault="00B44EAA" w:rsidP="00B44EAA">
            <w:pPr>
              <w:pStyle w:val="Outline"/>
              <w:numPr>
                <w:ilvl w:val="0"/>
                <w:numId w:val="0"/>
              </w:numPr>
              <w:spacing w:before="0"/>
              <w:rPr>
                <w:kern w:val="0"/>
                <w:szCs w:val="24"/>
              </w:rPr>
            </w:pPr>
            <w:r>
              <w:t>Formulario FIN-1 con documentos adjuntos</w:t>
            </w:r>
          </w:p>
        </w:tc>
      </w:tr>
      <w:tr w:rsidR="00B44EAA" w:rsidRPr="00742E8D" w14:paraId="49821DCC" w14:textId="77777777" w:rsidTr="00514CCA">
        <w:trPr>
          <w:trHeight w:val="826"/>
          <w:jc w:val="center"/>
        </w:trPr>
        <w:tc>
          <w:tcPr>
            <w:tcW w:w="2070" w:type="dxa"/>
            <w:tcBorders>
              <w:top w:val="single" w:sz="4" w:space="0" w:color="auto"/>
              <w:bottom w:val="single" w:sz="6" w:space="0" w:color="000000"/>
            </w:tcBorders>
          </w:tcPr>
          <w:p w14:paraId="64F118AE" w14:textId="77777777" w:rsidR="00B44EAA" w:rsidRPr="00656EF1" w:rsidRDefault="00B44EAA" w:rsidP="00D16F0B">
            <w:pPr>
              <w:pStyle w:val="Heading2"/>
              <w:numPr>
                <w:ilvl w:val="2"/>
                <w:numId w:val="68"/>
              </w:numPr>
              <w:pBdr>
                <w:bottom w:val="none" w:sz="0" w:space="0" w:color="auto"/>
              </w:pBdr>
              <w:suppressAutoHyphens w:val="0"/>
              <w:spacing w:before="0" w:after="0"/>
              <w:ind w:left="0" w:firstLine="0"/>
              <w:jc w:val="left"/>
              <w:rPr>
                <w:rFonts w:ascii="Times New Roman" w:hAnsi="Times New Roman"/>
                <w:sz w:val="24"/>
                <w:szCs w:val="24"/>
              </w:rPr>
            </w:pPr>
            <w:bookmarkStart w:id="1782" w:name="_Toc433025027"/>
            <w:bookmarkStart w:id="1783" w:name="_Toc433025314"/>
            <w:bookmarkStart w:id="1784" w:name="_Toc433197241"/>
            <w:bookmarkStart w:id="1785" w:name="_Toc434305193"/>
            <w:bookmarkStart w:id="1786" w:name="_Toc434846225"/>
            <w:bookmarkStart w:id="1787" w:name="_Toc488844611"/>
            <w:bookmarkStart w:id="1788" w:name="_Toc495664869"/>
            <w:bookmarkStart w:id="1789" w:name="_Toc495667289"/>
            <w:r>
              <w:rPr>
                <w:rFonts w:ascii="Times New Roman" w:hAnsi="Times New Roman"/>
                <w:sz w:val="24"/>
                <w:szCs w:val="24"/>
              </w:rPr>
              <w:t>Volumen de Negocios Anual Promedio</w:t>
            </w:r>
            <w:bookmarkEnd w:id="1782"/>
            <w:bookmarkEnd w:id="1783"/>
            <w:bookmarkEnd w:id="1784"/>
            <w:bookmarkEnd w:id="1785"/>
            <w:bookmarkEnd w:id="1786"/>
            <w:bookmarkEnd w:id="1787"/>
            <w:bookmarkEnd w:id="1788"/>
            <w:bookmarkEnd w:id="1789"/>
          </w:p>
        </w:tc>
        <w:tc>
          <w:tcPr>
            <w:tcW w:w="2826" w:type="dxa"/>
            <w:tcBorders>
              <w:top w:val="single" w:sz="4" w:space="0" w:color="auto"/>
              <w:bottom w:val="single" w:sz="6" w:space="0" w:color="000000"/>
            </w:tcBorders>
          </w:tcPr>
          <w:p w14:paraId="104CC306" w14:textId="59741114" w:rsidR="00B44EAA" w:rsidRPr="00742E8D" w:rsidRDefault="00B44EAA" w:rsidP="00D16F0B">
            <w:pPr>
              <w:pStyle w:val="Heading3"/>
              <w:numPr>
                <w:ilvl w:val="0"/>
                <w:numId w:val="69"/>
              </w:numPr>
              <w:tabs>
                <w:tab w:val="left" w:pos="396"/>
              </w:tabs>
              <w:suppressAutoHyphens w:val="0"/>
              <w:spacing w:before="0"/>
              <w:jc w:val="left"/>
              <w:rPr>
                <w:b w:val="0"/>
                <w:sz w:val="24"/>
                <w:szCs w:val="24"/>
              </w:rPr>
            </w:pPr>
            <w:bookmarkStart w:id="1790" w:name="_Toc331007396"/>
            <w:bookmarkStart w:id="1791" w:name="_Toc331007785"/>
            <w:bookmarkStart w:id="1792" w:name="_Toc331008078"/>
            <w:bookmarkStart w:id="1793" w:name="_Toc331027819"/>
            <w:bookmarkStart w:id="1794" w:name="_Toc433025028"/>
            <w:bookmarkStart w:id="1795" w:name="_Toc433025315"/>
            <w:bookmarkStart w:id="1796" w:name="_Toc433197242"/>
            <w:bookmarkStart w:id="1797" w:name="_Toc434305194"/>
            <w:bookmarkStart w:id="1798" w:name="_Toc434846226"/>
            <w:bookmarkStart w:id="1799" w:name="_Toc488844612"/>
            <w:bookmarkStart w:id="1800" w:name="_Toc495664870"/>
            <w:bookmarkStart w:id="1801" w:name="_Toc495667290"/>
            <w:r>
              <w:rPr>
                <w:b w:val="0"/>
                <w:sz w:val="24"/>
                <w:szCs w:val="24"/>
              </w:rPr>
              <w:t xml:space="preserve">El volumen de construcción anual promedio mínimo de </w:t>
            </w:r>
            <w:r>
              <w:rPr>
                <w:bCs/>
                <w:sz w:val="24"/>
                <w:szCs w:val="24"/>
              </w:rPr>
              <w:t>[INSERTAR VALOR]</w:t>
            </w:r>
            <w:r w:rsidRPr="0063164A">
              <w:rPr>
                <w:rStyle w:val="FootnoteReference"/>
                <w:b w:val="0"/>
                <w:sz w:val="24"/>
                <w:szCs w:val="24"/>
              </w:rPr>
              <w:footnoteReference w:id="6"/>
            </w:r>
            <w:r>
              <w:rPr>
                <w:b w:val="0"/>
                <w:sz w:val="24"/>
                <w:szCs w:val="24"/>
              </w:rPr>
              <w:t>, calculados como el total de pagos certificados recibidos por contratos en curso o finalizados dentro de los pasados tres (3) años</w:t>
            </w:r>
            <w:bookmarkEnd w:id="1790"/>
            <w:bookmarkEnd w:id="1791"/>
            <w:bookmarkEnd w:id="1792"/>
            <w:bookmarkEnd w:id="1793"/>
            <w:r>
              <w:rPr>
                <w:b w:val="0"/>
                <w:sz w:val="24"/>
                <w:szCs w:val="24"/>
              </w:rPr>
              <w:t>.  Los valores para determinar el volumen de negocios de construcción se demostrarán por medio de los estados financieros auditados (declaraciones de ingreso) de los pasados tres (3) años y se considerarán indicativos.</w:t>
            </w:r>
            <w:bookmarkEnd w:id="1794"/>
            <w:bookmarkEnd w:id="1795"/>
            <w:bookmarkEnd w:id="1796"/>
            <w:bookmarkEnd w:id="1797"/>
            <w:bookmarkEnd w:id="1798"/>
            <w:bookmarkEnd w:id="1799"/>
            <w:bookmarkEnd w:id="1800"/>
            <w:bookmarkEnd w:id="1801"/>
          </w:p>
          <w:p w14:paraId="6BE281A9" w14:textId="77777777" w:rsidR="00B44EAA" w:rsidRPr="00742E8D" w:rsidRDefault="00B44EAA" w:rsidP="00B44EAA">
            <w:pPr>
              <w:spacing w:after="0"/>
              <w:rPr>
                <w:rFonts w:ascii="Times New Roman" w:hAnsi="Times New Roman"/>
                <w:sz w:val="10"/>
                <w:szCs w:val="10"/>
              </w:rPr>
            </w:pPr>
          </w:p>
          <w:p w14:paraId="6B953158" w14:textId="511A8134" w:rsidR="00B44EAA" w:rsidRPr="00B405AD" w:rsidRDefault="00B44EAA" w:rsidP="00D16F0B">
            <w:pPr>
              <w:pStyle w:val="Heading3"/>
              <w:numPr>
                <w:ilvl w:val="0"/>
                <w:numId w:val="69"/>
              </w:numPr>
              <w:suppressAutoHyphens w:val="0"/>
              <w:spacing w:before="0"/>
              <w:jc w:val="left"/>
              <w:rPr>
                <w:b w:val="0"/>
                <w:sz w:val="24"/>
                <w:szCs w:val="24"/>
              </w:rPr>
            </w:pPr>
            <w:bookmarkStart w:id="1802" w:name="_Toc433025029"/>
            <w:bookmarkStart w:id="1803" w:name="_Toc433025316"/>
            <w:bookmarkStart w:id="1804" w:name="_Toc433197243"/>
            <w:bookmarkStart w:id="1805" w:name="_Toc434305195"/>
            <w:bookmarkStart w:id="1806" w:name="_Toc434846227"/>
            <w:bookmarkStart w:id="1807" w:name="_Toc488844613"/>
            <w:bookmarkStart w:id="1808" w:name="_Toc495664871"/>
            <w:bookmarkStart w:id="1809" w:name="_Toc495667291"/>
            <w:r>
              <w:rPr>
                <w:b w:val="0"/>
                <w:sz w:val="24"/>
                <w:szCs w:val="24"/>
              </w:rPr>
              <w:t>El volumen de negocios anual promedio mínimo de</w:t>
            </w:r>
            <w:r>
              <w:rPr>
                <w:bCs/>
                <w:sz w:val="24"/>
                <w:szCs w:val="24"/>
              </w:rPr>
              <w:t xml:space="preserve"> [INSERTAR VALOR]</w:t>
            </w:r>
            <w:r w:rsidRPr="00742E8D">
              <w:rPr>
                <w:rStyle w:val="FootnoteReference"/>
                <w:b w:val="0"/>
                <w:sz w:val="24"/>
                <w:szCs w:val="24"/>
              </w:rPr>
              <w:footnoteReference w:id="7"/>
            </w:r>
            <w:r>
              <w:rPr>
                <w:b w:val="0"/>
                <w:sz w:val="24"/>
                <w:szCs w:val="24"/>
              </w:rPr>
              <w:t>, se calcula como el total de pagos certificados recibidos por contratos en curso o finalizados dentro de los pasados tres (3) años</w:t>
            </w:r>
            <w:r w:rsidR="00D02349">
              <w:rPr>
                <w:b w:val="0"/>
                <w:sz w:val="24"/>
                <w:szCs w:val="24"/>
              </w:rPr>
              <w:t xml:space="preserve">. </w:t>
            </w:r>
            <w:r>
              <w:rPr>
                <w:b w:val="0"/>
                <w:sz w:val="24"/>
                <w:szCs w:val="24"/>
              </w:rPr>
              <w:t>Los valores para determinar el volumen de negocios de diseño se demostrarán por medio de los estados financieros auditados (declaraciones de ingreso) de los pasados tres (3) años y se considerarán indicativos.</w:t>
            </w:r>
            <w:bookmarkEnd w:id="1802"/>
            <w:bookmarkEnd w:id="1803"/>
            <w:bookmarkEnd w:id="1804"/>
            <w:bookmarkEnd w:id="1805"/>
            <w:bookmarkEnd w:id="1806"/>
            <w:bookmarkEnd w:id="1807"/>
            <w:bookmarkEnd w:id="1808"/>
            <w:bookmarkEnd w:id="1809"/>
          </w:p>
        </w:tc>
        <w:tc>
          <w:tcPr>
            <w:tcW w:w="1404" w:type="dxa"/>
            <w:tcBorders>
              <w:top w:val="single" w:sz="4" w:space="0" w:color="auto"/>
              <w:bottom w:val="single" w:sz="6" w:space="0" w:color="000000"/>
            </w:tcBorders>
          </w:tcPr>
          <w:p w14:paraId="5592EE09"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p w14:paraId="00C2ACDC" w14:textId="77777777" w:rsidR="00B44EAA" w:rsidRPr="00742E8D" w:rsidRDefault="00B44EAA" w:rsidP="00B44EAA">
            <w:pPr>
              <w:spacing w:after="0" w:line="240" w:lineRule="auto"/>
              <w:rPr>
                <w:rFonts w:ascii="Times New Roman" w:hAnsi="Times New Roman"/>
                <w:sz w:val="24"/>
                <w:szCs w:val="24"/>
              </w:rPr>
            </w:pPr>
          </w:p>
          <w:p w14:paraId="476E2261" w14:textId="77777777" w:rsidR="00B44EAA" w:rsidRPr="00742E8D" w:rsidRDefault="00B44EAA" w:rsidP="00B44EAA">
            <w:pPr>
              <w:spacing w:after="0" w:line="240" w:lineRule="auto"/>
              <w:rPr>
                <w:rFonts w:ascii="Times New Roman" w:hAnsi="Times New Roman"/>
                <w:sz w:val="24"/>
                <w:szCs w:val="24"/>
              </w:rPr>
            </w:pPr>
          </w:p>
          <w:p w14:paraId="6729AE64" w14:textId="77777777" w:rsidR="00B44EAA" w:rsidRPr="00742E8D" w:rsidRDefault="00B44EAA" w:rsidP="00B44EAA">
            <w:pPr>
              <w:spacing w:after="0" w:line="240" w:lineRule="auto"/>
              <w:rPr>
                <w:rFonts w:ascii="Times New Roman" w:hAnsi="Times New Roman"/>
                <w:sz w:val="24"/>
                <w:szCs w:val="24"/>
              </w:rPr>
            </w:pPr>
          </w:p>
          <w:p w14:paraId="45141EC0" w14:textId="77777777" w:rsidR="00B44EAA" w:rsidRPr="00742E8D" w:rsidRDefault="00B44EAA" w:rsidP="00B44EAA">
            <w:pPr>
              <w:spacing w:after="0" w:line="240" w:lineRule="auto"/>
              <w:rPr>
                <w:rFonts w:ascii="Times New Roman" w:hAnsi="Times New Roman"/>
                <w:sz w:val="24"/>
                <w:szCs w:val="24"/>
              </w:rPr>
            </w:pPr>
          </w:p>
          <w:p w14:paraId="2FEC7F39" w14:textId="77777777" w:rsidR="00B44EAA" w:rsidRPr="00742E8D" w:rsidRDefault="00B44EAA" w:rsidP="00B44EAA">
            <w:pPr>
              <w:spacing w:after="0" w:line="240" w:lineRule="auto"/>
              <w:rPr>
                <w:rFonts w:ascii="Times New Roman" w:hAnsi="Times New Roman"/>
                <w:sz w:val="24"/>
                <w:szCs w:val="24"/>
              </w:rPr>
            </w:pPr>
          </w:p>
          <w:p w14:paraId="1ED96E86" w14:textId="77777777" w:rsidR="00B44EAA" w:rsidRPr="00742E8D" w:rsidRDefault="00B44EAA" w:rsidP="00B44EAA">
            <w:pPr>
              <w:spacing w:after="0" w:line="240" w:lineRule="auto"/>
              <w:rPr>
                <w:rFonts w:ascii="Times New Roman" w:hAnsi="Times New Roman"/>
                <w:sz w:val="24"/>
                <w:szCs w:val="24"/>
              </w:rPr>
            </w:pPr>
          </w:p>
          <w:p w14:paraId="1671C2BB" w14:textId="77777777" w:rsidR="00B44EAA" w:rsidRPr="00742E8D" w:rsidRDefault="00B44EAA" w:rsidP="00B44EAA">
            <w:pPr>
              <w:spacing w:after="0" w:line="240" w:lineRule="auto"/>
              <w:rPr>
                <w:rFonts w:ascii="Times New Roman" w:hAnsi="Times New Roman"/>
                <w:sz w:val="24"/>
                <w:szCs w:val="24"/>
              </w:rPr>
            </w:pPr>
          </w:p>
          <w:p w14:paraId="25482E51" w14:textId="77777777" w:rsidR="00B44EAA" w:rsidRPr="00742E8D" w:rsidRDefault="00B44EAA" w:rsidP="00B44EAA">
            <w:pPr>
              <w:spacing w:after="0" w:line="240" w:lineRule="auto"/>
              <w:rPr>
                <w:rFonts w:ascii="Times New Roman" w:hAnsi="Times New Roman"/>
                <w:sz w:val="24"/>
                <w:szCs w:val="24"/>
              </w:rPr>
            </w:pPr>
          </w:p>
          <w:p w14:paraId="5D259D9C" w14:textId="77777777" w:rsidR="00B44EAA" w:rsidRPr="00742E8D" w:rsidRDefault="00B44EAA" w:rsidP="00B44EAA">
            <w:pPr>
              <w:spacing w:after="0" w:line="240" w:lineRule="auto"/>
              <w:rPr>
                <w:rFonts w:ascii="Times New Roman" w:hAnsi="Times New Roman"/>
                <w:sz w:val="24"/>
                <w:szCs w:val="24"/>
              </w:rPr>
            </w:pPr>
          </w:p>
          <w:p w14:paraId="071C4EC1" w14:textId="77777777" w:rsidR="00B44EAA" w:rsidRPr="00742E8D" w:rsidRDefault="00B44EAA" w:rsidP="00B44EAA">
            <w:pPr>
              <w:spacing w:after="0" w:line="240" w:lineRule="auto"/>
              <w:rPr>
                <w:rFonts w:ascii="Times New Roman" w:hAnsi="Times New Roman"/>
                <w:sz w:val="24"/>
                <w:szCs w:val="24"/>
              </w:rPr>
            </w:pPr>
          </w:p>
          <w:p w14:paraId="6405F6DC" w14:textId="77777777" w:rsidR="00B44EAA" w:rsidRPr="00742E8D" w:rsidRDefault="00B44EAA" w:rsidP="00B44EAA">
            <w:pPr>
              <w:spacing w:after="0" w:line="240" w:lineRule="auto"/>
              <w:rPr>
                <w:rFonts w:ascii="Times New Roman" w:hAnsi="Times New Roman"/>
                <w:sz w:val="24"/>
                <w:szCs w:val="24"/>
              </w:rPr>
            </w:pPr>
          </w:p>
          <w:p w14:paraId="53DC5154" w14:textId="77777777" w:rsidR="00B44EAA" w:rsidRPr="00742E8D" w:rsidRDefault="00B44EAA" w:rsidP="00B44EAA">
            <w:pPr>
              <w:spacing w:after="0" w:line="240" w:lineRule="auto"/>
              <w:rPr>
                <w:rFonts w:ascii="Times New Roman" w:hAnsi="Times New Roman"/>
                <w:sz w:val="24"/>
                <w:szCs w:val="24"/>
              </w:rPr>
            </w:pPr>
          </w:p>
          <w:p w14:paraId="4628E393" w14:textId="77777777" w:rsidR="00B44EAA" w:rsidRPr="00742E8D" w:rsidRDefault="00B44EAA" w:rsidP="00B44EAA">
            <w:pPr>
              <w:spacing w:after="0" w:line="240" w:lineRule="auto"/>
              <w:rPr>
                <w:rFonts w:ascii="Times New Roman" w:hAnsi="Times New Roman"/>
                <w:sz w:val="24"/>
                <w:szCs w:val="24"/>
              </w:rPr>
            </w:pPr>
          </w:p>
          <w:p w14:paraId="29AF5300" w14:textId="77777777" w:rsidR="00B44EAA" w:rsidRPr="00742E8D" w:rsidRDefault="00B44EAA" w:rsidP="00B44EAA">
            <w:pPr>
              <w:spacing w:after="0" w:line="240" w:lineRule="auto"/>
              <w:rPr>
                <w:rFonts w:ascii="Times New Roman" w:hAnsi="Times New Roman"/>
                <w:sz w:val="24"/>
                <w:szCs w:val="24"/>
              </w:rPr>
            </w:pPr>
          </w:p>
          <w:p w14:paraId="460FDD3F" w14:textId="77777777" w:rsidR="00B44EAA" w:rsidRPr="00742E8D" w:rsidRDefault="00B44EAA" w:rsidP="00B44EAA">
            <w:pPr>
              <w:spacing w:after="0" w:line="240" w:lineRule="auto"/>
              <w:rPr>
                <w:rFonts w:ascii="Times New Roman" w:hAnsi="Times New Roman"/>
                <w:sz w:val="24"/>
                <w:szCs w:val="24"/>
              </w:rPr>
            </w:pPr>
          </w:p>
          <w:p w14:paraId="69A7A734" w14:textId="77777777" w:rsidR="00B44EAA" w:rsidRPr="00742E8D" w:rsidRDefault="00B44EAA" w:rsidP="00B44EAA">
            <w:pPr>
              <w:spacing w:after="0" w:line="240" w:lineRule="auto"/>
              <w:rPr>
                <w:rFonts w:ascii="Times New Roman" w:hAnsi="Times New Roman"/>
                <w:sz w:val="24"/>
                <w:szCs w:val="24"/>
              </w:rPr>
            </w:pPr>
          </w:p>
          <w:p w14:paraId="5FC6769E" w14:textId="77777777" w:rsidR="00B44EAA" w:rsidRPr="00742E8D" w:rsidRDefault="00B44EAA" w:rsidP="00B44EAA">
            <w:pPr>
              <w:spacing w:after="0" w:line="240" w:lineRule="auto"/>
              <w:rPr>
                <w:rFonts w:ascii="Times New Roman" w:hAnsi="Times New Roman"/>
                <w:sz w:val="24"/>
                <w:szCs w:val="24"/>
              </w:rPr>
            </w:pPr>
          </w:p>
          <w:p w14:paraId="5BC1677C" w14:textId="77777777" w:rsidR="00B44EAA" w:rsidRPr="00742E8D" w:rsidRDefault="00B44EAA" w:rsidP="00B44EAA">
            <w:pPr>
              <w:spacing w:after="0" w:line="240" w:lineRule="auto"/>
              <w:rPr>
                <w:rFonts w:ascii="Times New Roman" w:hAnsi="Times New Roman"/>
                <w:sz w:val="24"/>
                <w:szCs w:val="24"/>
              </w:rPr>
            </w:pPr>
          </w:p>
          <w:p w14:paraId="25ABE2F4"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Borders>
              <w:top w:val="single" w:sz="4" w:space="0" w:color="auto"/>
              <w:bottom w:val="single" w:sz="6" w:space="0" w:color="000000"/>
            </w:tcBorders>
          </w:tcPr>
          <w:p w14:paraId="4E2E7B7D"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p w14:paraId="684443DF" w14:textId="77777777" w:rsidR="00B44EAA" w:rsidRPr="00742E8D" w:rsidRDefault="00B44EAA" w:rsidP="00B44EAA">
            <w:pPr>
              <w:spacing w:after="0" w:line="240" w:lineRule="auto"/>
              <w:rPr>
                <w:rFonts w:ascii="Times New Roman" w:hAnsi="Times New Roman"/>
                <w:sz w:val="24"/>
                <w:szCs w:val="24"/>
              </w:rPr>
            </w:pPr>
          </w:p>
          <w:p w14:paraId="1DECBD92" w14:textId="77777777" w:rsidR="00B44EAA" w:rsidRPr="00742E8D" w:rsidRDefault="00B44EAA" w:rsidP="00B44EAA">
            <w:pPr>
              <w:spacing w:after="0" w:line="240" w:lineRule="auto"/>
              <w:rPr>
                <w:rFonts w:ascii="Times New Roman" w:hAnsi="Times New Roman"/>
                <w:sz w:val="24"/>
                <w:szCs w:val="24"/>
              </w:rPr>
            </w:pPr>
          </w:p>
          <w:p w14:paraId="1E3151AC" w14:textId="77777777" w:rsidR="00B44EAA" w:rsidRPr="00742E8D" w:rsidRDefault="00B44EAA" w:rsidP="00B44EAA">
            <w:pPr>
              <w:spacing w:after="0" w:line="240" w:lineRule="auto"/>
              <w:rPr>
                <w:rFonts w:ascii="Times New Roman" w:hAnsi="Times New Roman"/>
                <w:sz w:val="24"/>
                <w:szCs w:val="24"/>
              </w:rPr>
            </w:pPr>
          </w:p>
          <w:p w14:paraId="6516FFD6" w14:textId="77777777" w:rsidR="00B44EAA" w:rsidRPr="00742E8D" w:rsidRDefault="00B44EAA" w:rsidP="00B44EAA">
            <w:pPr>
              <w:spacing w:after="0" w:line="240" w:lineRule="auto"/>
              <w:rPr>
                <w:rFonts w:ascii="Times New Roman" w:hAnsi="Times New Roman"/>
                <w:sz w:val="24"/>
                <w:szCs w:val="24"/>
              </w:rPr>
            </w:pPr>
          </w:p>
          <w:p w14:paraId="3E61921A" w14:textId="77777777" w:rsidR="00B44EAA" w:rsidRPr="00742E8D" w:rsidRDefault="00B44EAA" w:rsidP="00B44EAA">
            <w:pPr>
              <w:spacing w:after="0" w:line="240" w:lineRule="auto"/>
              <w:rPr>
                <w:rFonts w:ascii="Times New Roman" w:hAnsi="Times New Roman"/>
                <w:sz w:val="24"/>
                <w:szCs w:val="24"/>
              </w:rPr>
            </w:pPr>
          </w:p>
          <w:p w14:paraId="402ED5B9" w14:textId="77777777" w:rsidR="00B44EAA" w:rsidRPr="00742E8D" w:rsidRDefault="00B44EAA" w:rsidP="00B44EAA">
            <w:pPr>
              <w:spacing w:after="0" w:line="240" w:lineRule="auto"/>
              <w:rPr>
                <w:rFonts w:ascii="Times New Roman" w:hAnsi="Times New Roman"/>
                <w:sz w:val="24"/>
                <w:szCs w:val="24"/>
              </w:rPr>
            </w:pPr>
          </w:p>
          <w:p w14:paraId="5FC9F1B9" w14:textId="77777777" w:rsidR="00B44EAA" w:rsidRPr="00742E8D" w:rsidRDefault="00B44EAA" w:rsidP="00B44EAA">
            <w:pPr>
              <w:spacing w:after="0" w:line="240" w:lineRule="auto"/>
              <w:rPr>
                <w:rFonts w:ascii="Times New Roman" w:hAnsi="Times New Roman"/>
                <w:sz w:val="24"/>
                <w:szCs w:val="24"/>
              </w:rPr>
            </w:pPr>
          </w:p>
          <w:p w14:paraId="614B260A" w14:textId="77777777" w:rsidR="00B44EAA" w:rsidRPr="00742E8D" w:rsidRDefault="00B44EAA" w:rsidP="00B44EAA">
            <w:pPr>
              <w:spacing w:after="0" w:line="240" w:lineRule="auto"/>
              <w:rPr>
                <w:rFonts w:ascii="Times New Roman" w:hAnsi="Times New Roman"/>
                <w:sz w:val="24"/>
                <w:szCs w:val="24"/>
              </w:rPr>
            </w:pPr>
          </w:p>
          <w:p w14:paraId="1AFF33B0" w14:textId="77777777" w:rsidR="00B44EAA" w:rsidRPr="00742E8D" w:rsidRDefault="00B44EAA" w:rsidP="00B44EAA">
            <w:pPr>
              <w:spacing w:after="0" w:line="240" w:lineRule="auto"/>
              <w:rPr>
                <w:rFonts w:ascii="Times New Roman" w:hAnsi="Times New Roman"/>
                <w:sz w:val="24"/>
                <w:szCs w:val="24"/>
              </w:rPr>
            </w:pPr>
          </w:p>
          <w:p w14:paraId="4B6EA98C" w14:textId="77777777" w:rsidR="00B44EAA" w:rsidRPr="00742E8D" w:rsidRDefault="00B44EAA" w:rsidP="00B44EAA">
            <w:pPr>
              <w:spacing w:after="0" w:line="240" w:lineRule="auto"/>
              <w:rPr>
                <w:rFonts w:ascii="Times New Roman" w:hAnsi="Times New Roman"/>
                <w:sz w:val="24"/>
                <w:szCs w:val="24"/>
              </w:rPr>
            </w:pPr>
          </w:p>
          <w:p w14:paraId="6F6B4C0E" w14:textId="77777777" w:rsidR="00B44EAA" w:rsidRPr="00742E8D" w:rsidRDefault="00B44EAA" w:rsidP="00B44EAA">
            <w:pPr>
              <w:spacing w:after="0" w:line="240" w:lineRule="auto"/>
              <w:rPr>
                <w:rFonts w:ascii="Times New Roman" w:hAnsi="Times New Roman"/>
                <w:sz w:val="24"/>
                <w:szCs w:val="24"/>
              </w:rPr>
            </w:pPr>
          </w:p>
          <w:p w14:paraId="02519A05" w14:textId="77777777" w:rsidR="00B44EAA" w:rsidRPr="00742E8D" w:rsidRDefault="00B44EAA" w:rsidP="00B44EAA">
            <w:pPr>
              <w:spacing w:after="0" w:line="240" w:lineRule="auto"/>
              <w:rPr>
                <w:rFonts w:ascii="Times New Roman" w:hAnsi="Times New Roman"/>
                <w:sz w:val="24"/>
                <w:szCs w:val="24"/>
              </w:rPr>
            </w:pPr>
          </w:p>
          <w:p w14:paraId="0F8E58B5" w14:textId="77777777" w:rsidR="00B44EAA" w:rsidRPr="00742E8D" w:rsidRDefault="00B44EAA" w:rsidP="00B44EAA">
            <w:pPr>
              <w:spacing w:after="0" w:line="240" w:lineRule="auto"/>
              <w:rPr>
                <w:rFonts w:ascii="Times New Roman" w:hAnsi="Times New Roman"/>
                <w:sz w:val="24"/>
                <w:szCs w:val="24"/>
              </w:rPr>
            </w:pPr>
          </w:p>
          <w:p w14:paraId="62EDD5A5" w14:textId="77777777" w:rsidR="00B44EAA" w:rsidRPr="00742E8D" w:rsidRDefault="00B44EAA" w:rsidP="00B44EAA">
            <w:pPr>
              <w:spacing w:after="0" w:line="240" w:lineRule="auto"/>
              <w:rPr>
                <w:rFonts w:ascii="Times New Roman" w:hAnsi="Times New Roman"/>
                <w:sz w:val="24"/>
                <w:szCs w:val="24"/>
              </w:rPr>
            </w:pPr>
          </w:p>
          <w:p w14:paraId="592A0D22" w14:textId="77777777" w:rsidR="00B44EAA" w:rsidRPr="00742E8D" w:rsidRDefault="00B44EAA" w:rsidP="00B44EAA">
            <w:pPr>
              <w:spacing w:after="0" w:line="240" w:lineRule="auto"/>
              <w:rPr>
                <w:rFonts w:ascii="Times New Roman" w:hAnsi="Times New Roman"/>
                <w:sz w:val="24"/>
                <w:szCs w:val="24"/>
              </w:rPr>
            </w:pPr>
          </w:p>
          <w:p w14:paraId="3D46A44C" w14:textId="77777777" w:rsidR="00B44EAA" w:rsidRPr="00742E8D" w:rsidRDefault="00B44EAA" w:rsidP="00B44EAA">
            <w:pPr>
              <w:spacing w:after="0" w:line="240" w:lineRule="auto"/>
              <w:rPr>
                <w:rFonts w:ascii="Times New Roman" w:hAnsi="Times New Roman"/>
                <w:sz w:val="24"/>
                <w:szCs w:val="24"/>
              </w:rPr>
            </w:pPr>
          </w:p>
          <w:p w14:paraId="5A19D45F" w14:textId="77777777" w:rsidR="00B44EAA" w:rsidRPr="00742E8D" w:rsidRDefault="00B44EAA" w:rsidP="00B44EAA">
            <w:pPr>
              <w:spacing w:after="0" w:line="240" w:lineRule="auto"/>
              <w:rPr>
                <w:rFonts w:ascii="Times New Roman" w:hAnsi="Times New Roman"/>
                <w:sz w:val="24"/>
                <w:szCs w:val="24"/>
              </w:rPr>
            </w:pPr>
          </w:p>
          <w:p w14:paraId="2BF51568" w14:textId="77777777" w:rsidR="00B44EAA" w:rsidRPr="00742E8D" w:rsidRDefault="00B44EAA" w:rsidP="00B44EAA">
            <w:pPr>
              <w:spacing w:after="0" w:line="240" w:lineRule="auto"/>
              <w:rPr>
                <w:rFonts w:ascii="Times New Roman" w:hAnsi="Times New Roman"/>
                <w:sz w:val="24"/>
                <w:szCs w:val="24"/>
              </w:rPr>
            </w:pPr>
          </w:p>
          <w:p w14:paraId="744308E6"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No corresponde</w:t>
            </w:r>
          </w:p>
        </w:tc>
        <w:tc>
          <w:tcPr>
            <w:tcW w:w="1440" w:type="dxa"/>
            <w:tcBorders>
              <w:top w:val="single" w:sz="4" w:space="0" w:color="auto"/>
              <w:bottom w:val="single" w:sz="6" w:space="0" w:color="000000"/>
            </w:tcBorders>
          </w:tcPr>
          <w:p w14:paraId="4AB962C1"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 xml:space="preserve">Debe cumplir </w:t>
            </w:r>
          </w:p>
          <w:p w14:paraId="450E620D"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con por lo menos el veinticinco por ciento (25%) del requisito</w:t>
            </w:r>
          </w:p>
          <w:p w14:paraId="53D461B1" w14:textId="77777777" w:rsidR="00B44EAA" w:rsidRPr="00742E8D" w:rsidRDefault="00B44EAA" w:rsidP="00B44EAA">
            <w:pPr>
              <w:spacing w:after="0" w:line="240" w:lineRule="auto"/>
              <w:rPr>
                <w:rFonts w:ascii="Times New Roman" w:hAnsi="Times New Roman"/>
                <w:sz w:val="24"/>
                <w:szCs w:val="24"/>
              </w:rPr>
            </w:pPr>
          </w:p>
          <w:p w14:paraId="15B49C65" w14:textId="77777777" w:rsidR="00B44EAA" w:rsidRPr="00742E8D" w:rsidRDefault="00B44EAA" w:rsidP="00B44EAA">
            <w:pPr>
              <w:spacing w:after="0" w:line="240" w:lineRule="auto"/>
              <w:rPr>
                <w:rFonts w:ascii="Times New Roman" w:hAnsi="Times New Roman"/>
                <w:sz w:val="24"/>
                <w:szCs w:val="24"/>
              </w:rPr>
            </w:pPr>
          </w:p>
          <w:p w14:paraId="4CE0810B" w14:textId="77777777" w:rsidR="00B44EAA" w:rsidRPr="00742E8D" w:rsidRDefault="00B44EAA" w:rsidP="00B44EAA">
            <w:pPr>
              <w:spacing w:after="0" w:line="240" w:lineRule="auto"/>
              <w:rPr>
                <w:rFonts w:ascii="Times New Roman" w:hAnsi="Times New Roman"/>
                <w:sz w:val="24"/>
                <w:szCs w:val="24"/>
              </w:rPr>
            </w:pPr>
          </w:p>
          <w:p w14:paraId="5BC35F3B" w14:textId="77777777" w:rsidR="00B44EAA" w:rsidRPr="00742E8D" w:rsidRDefault="00B44EAA" w:rsidP="00B44EAA">
            <w:pPr>
              <w:spacing w:after="0" w:line="240" w:lineRule="auto"/>
              <w:rPr>
                <w:rFonts w:ascii="Times New Roman" w:hAnsi="Times New Roman"/>
                <w:sz w:val="24"/>
                <w:szCs w:val="24"/>
              </w:rPr>
            </w:pPr>
          </w:p>
          <w:p w14:paraId="71294B46" w14:textId="77777777" w:rsidR="00B44EAA" w:rsidRPr="00742E8D" w:rsidRDefault="00B44EAA" w:rsidP="00B44EAA">
            <w:pPr>
              <w:spacing w:after="0" w:line="240" w:lineRule="auto"/>
              <w:rPr>
                <w:rFonts w:ascii="Times New Roman" w:hAnsi="Times New Roman"/>
                <w:sz w:val="24"/>
                <w:szCs w:val="24"/>
              </w:rPr>
            </w:pPr>
          </w:p>
          <w:p w14:paraId="5839AB66" w14:textId="77777777" w:rsidR="00B44EAA" w:rsidRPr="00742E8D" w:rsidRDefault="00B44EAA" w:rsidP="00B44EAA">
            <w:pPr>
              <w:spacing w:after="0" w:line="240" w:lineRule="auto"/>
              <w:rPr>
                <w:rFonts w:ascii="Times New Roman" w:hAnsi="Times New Roman"/>
                <w:sz w:val="24"/>
                <w:szCs w:val="24"/>
              </w:rPr>
            </w:pPr>
          </w:p>
          <w:p w14:paraId="37714258" w14:textId="77777777" w:rsidR="00B44EAA" w:rsidRPr="00742E8D" w:rsidRDefault="00B44EAA" w:rsidP="00B44EAA">
            <w:pPr>
              <w:spacing w:after="0" w:line="240" w:lineRule="auto"/>
              <w:rPr>
                <w:rFonts w:ascii="Times New Roman" w:hAnsi="Times New Roman"/>
                <w:sz w:val="24"/>
                <w:szCs w:val="24"/>
              </w:rPr>
            </w:pPr>
          </w:p>
          <w:p w14:paraId="0F0AFF17" w14:textId="77777777" w:rsidR="00B44EAA" w:rsidRPr="00742E8D" w:rsidRDefault="00B44EAA" w:rsidP="00B44EAA">
            <w:pPr>
              <w:spacing w:after="0" w:line="240" w:lineRule="auto"/>
              <w:rPr>
                <w:rFonts w:ascii="Times New Roman" w:hAnsi="Times New Roman"/>
                <w:sz w:val="24"/>
                <w:szCs w:val="24"/>
              </w:rPr>
            </w:pPr>
          </w:p>
          <w:p w14:paraId="33E8D605" w14:textId="77777777" w:rsidR="00B44EAA" w:rsidRPr="00742E8D" w:rsidRDefault="00B44EAA" w:rsidP="00B44EAA">
            <w:pPr>
              <w:spacing w:after="0" w:line="240" w:lineRule="auto"/>
              <w:rPr>
                <w:rFonts w:ascii="Times New Roman" w:hAnsi="Times New Roman"/>
                <w:sz w:val="24"/>
                <w:szCs w:val="24"/>
              </w:rPr>
            </w:pPr>
          </w:p>
          <w:p w14:paraId="06674E4B" w14:textId="77777777" w:rsidR="00B44EAA" w:rsidRPr="00742E8D" w:rsidRDefault="00B44EAA" w:rsidP="00B44EAA">
            <w:pPr>
              <w:spacing w:after="0" w:line="240" w:lineRule="auto"/>
              <w:rPr>
                <w:rFonts w:ascii="Times New Roman" w:hAnsi="Times New Roman"/>
                <w:sz w:val="24"/>
                <w:szCs w:val="24"/>
              </w:rPr>
            </w:pPr>
          </w:p>
          <w:p w14:paraId="443349DE" w14:textId="77777777" w:rsidR="00B44EAA" w:rsidRPr="00742E8D" w:rsidRDefault="00B44EAA" w:rsidP="00B44EAA">
            <w:pPr>
              <w:spacing w:after="0" w:line="240" w:lineRule="auto"/>
              <w:rPr>
                <w:rFonts w:ascii="Times New Roman" w:hAnsi="Times New Roman"/>
                <w:sz w:val="24"/>
                <w:szCs w:val="24"/>
              </w:rPr>
            </w:pPr>
          </w:p>
          <w:p w14:paraId="7EA5B372" w14:textId="77777777" w:rsidR="00B44EAA" w:rsidRPr="00742E8D" w:rsidRDefault="00B44EAA" w:rsidP="00B44EAA">
            <w:pPr>
              <w:spacing w:after="0" w:line="240" w:lineRule="auto"/>
              <w:rPr>
                <w:rFonts w:ascii="Times New Roman" w:hAnsi="Times New Roman"/>
                <w:sz w:val="24"/>
                <w:szCs w:val="24"/>
              </w:rPr>
            </w:pPr>
          </w:p>
          <w:p w14:paraId="35E20889" w14:textId="77777777" w:rsidR="00B44EAA" w:rsidRPr="00742E8D" w:rsidRDefault="00B44EAA" w:rsidP="00B44EAA">
            <w:pPr>
              <w:spacing w:after="0" w:line="240" w:lineRule="auto"/>
              <w:rPr>
                <w:rFonts w:ascii="Times New Roman" w:hAnsi="Times New Roman"/>
                <w:sz w:val="24"/>
                <w:szCs w:val="24"/>
              </w:rPr>
            </w:pPr>
          </w:p>
          <w:p w14:paraId="3B6E4DCE" w14:textId="77777777" w:rsidR="00B44EAA" w:rsidRPr="00742E8D" w:rsidRDefault="00B44EAA" w:rsidP="00B44EAA">
            <w:pPr>
              <w:spacing w:after="0" w:line="240" w:lineRule="auto"/>
              <w:rPr>
                <w:rFonts w:ascii="Times New Roman" w:hAnsi="Times New Roman"/>
                <w:sz w:val="24"/>
                <w:szCs w:val="24"/>
              </w:rPr>
            </w:pPr>
          </w:p>
          <w:p w14:paraId="11ABB01B"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No corresponde</w:t>
            </w:r>
          </w:p>
        </w:tc>
        <w:tc>
          <w:tcPr>
            <w:tcW w:w="1440" w:type="dxa"/>
            <w:tcBorders>
              <w:top w:val="single" w:sz="4" w:space="0" w:color="auto"/>
              <w:bottom w:val="single" w:sz="6" w:space="0" w:color="000000"/>
            </w:tcBorders>
          </w:tcPr>
          <w:p w14:paraId="028FAE3D"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 xml:space="preserve">Debe cumplir </w:t>
            </w:r>
          </w:p>
          <w:p w14:paraId="5D1C1700"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con por la menos el cincuenta y cinco por ciento (55%) del requisito</w:t>
            </w:r>
          </w:p>
          <w:p w14:paraId="19AB47BA" w14:textId="77777777" w:rsidR="00B44EAA" w:rsidRPr="00742E8D" w:rsidRDefault="00B44EAA" w:rsidP="00B44EAA">
            <w:pPr>
              <w:spacing w:after="0" w:line="240" w:lineRule="auto"/>
              <w:rPr>
                <w:rFonts w:ascii="Times New Roman" w:hAnsi="Times New Roman"/>
                <w:sz w:val="24"/>
                <w:szCs w:val="24"/>
              </w:rPr>
            </w:pPr>
          </w:p>
          <w:p w14:paraId="5AEB6430" w14:textId="77777777" w:rsidR="00B44EAA" w:rsidRPr="00742E8D" w:rsidRDefault="00B44EAA" w:rsidP="00B44EAA">
            <w:pPr>
              <w:spacing w:after="0" w:line="240" w:lineRule="auto"/>
              <w:rPr>
                <w:rFonts w:ascii="Times New Roman" w:hAnsi="Times New Roman"/>
                <w:sz w:val="24"/>
                <w:szCs w:val="24"/>
              </w:rPr>
            </w:pPr>
          </w:p>
          <w:p w14:paraId="136F796E" w14:textId="77777777" w:rsidR="00B44EAA" w:rsidRPr="00742E8D" w:rsidRDefault="00B44EAA" w:rsidP="00B44EAA">
            <w:pPr>
              <w:spacing w:after="0" w:line="240" w:lineRule="auto"/>
              <w:rPr>
                <w:rFonts w:ascii="Times New Roman" w:hAnsi="Times New Roman"/>
                <w:sz w:val="24"/>
                <w:szCs w:val="24"/>
              </w:rPr>
            </w:pPr>
          </w:p>
          <w:p w14:paraId="36922B55" w14:textId="77777777" w:rsidR="00B44EAA" w:rsidRPr="00742E8D" w:rsidRDefault="00B44EAA" w:rsidP="00B44EAA">
            <w:pPr>
              <w:spacing w:after="0" w:line="240" w:lineRule="auto"/>
              <w:rPr>
                <w:rFonts w:ascii="Times New Roman" w:hAnsi="Times New Roman"/>
                <w:sz w:val="24"/>
                <w:szCs w:val="24"/>
              </w:rPr>
            </w:pPr>
          </w:p>
          <w:p w14:paraId="20952277" w14:textId="77777777" w:rsidR="00B44EAA" w:rsidRPr="00742E8D" w:rsidRDefault="00B44EAA" w:rsidP="00B44EAA">
            <w:pPr>
              <w:spacing w:after="0" w:line="240" w:lineRule="auto"/>
              <w:rPr>
                <w:rFonts w:ascii="Times New Roman" w:hAnsi="Times New Roman"/>
                <w:sz w:val="24"/>
                <w:szCs w:val="24"/>
              </w:rPr>
            </w:pPr>
          </w:p>
          <w:p w14:paraId="1457E6C1" w14:textId="77777777" w:rsidR="00B44EAA" w:rsidRPr="00742E8D" w:rsidRDefault="00B44EAA" w:rsidP="00B44EAA">
            <w:pPr>
              <w:spacing w:after="0" w:line="240" w:lineRule="auto"/>
              <w:rPr>
                <w:rFonts w:ascii="Times New Roman" w:hAnsi="Times New Roman"/>
                <w:sz w:val="24"/>
                <w:szCs w:val="24"/>
              </w:rPr>
            </w:pPr>
          </w:p>
          <w:p w14:paraId="0B3C4472" w14:textId="77777777" w:rsidR="00B44EAA" w:rsidRPr="00742E8D" w:rsidRDefault="00B44EAA" w:rsidP="00B44EAA">
            <w:pPr>
              <w:spacing w:after="0" w:line="240" w:lineRule="auto"/>
              <w:rPr>
                <w:rFonts w:ascii="Times New Roman" w:hAnsi="Times New Roman"/>
                <w:sz w:val="24"/>
                <w:szCs w:val="24"/>
              </w:rPr>
            </w:pPr>
          </w:p>
          <w:p w14:paraId="221A8416" w14:textId="77777777" w:rsidR="00B44EAA" w:rsidRPr="00742E8D" w:rsidRDefault="00B44EAA" w:rsidP="00B44EAA">
            <w:pPr>
              <w:spacing w:after="0" w:line="240" w:lineRule="auto"/>
              <w:rPr>
                <w:rFonts w:ascii="Times New Roman" w:hAnsi="Times New Roman"/>
                <w:sz w:val="24"/>
                <w:szCs w:val="24"/>
              </w:rPr>
            </w:pPr>
          </w:p>
          <w:p w14:paraId="6E49FC15" w14:textId="77777777" w:rsidR="00B44EAA" w:rsidRPr="00742E8D" w:rsidRDefault="00B44EAA" w:rsidP="00B44EAA">
            <w:pPr>
              <w:spacing w:after="0" w:line="240" w:lineRule="auto"/>
              <w:rPr>
                <w:rFonts w:ascii="Times New Roman" w:hAnsi="Times New Roman"/>
                <w:sz w:val="24"/>
                <w:szCs w:val="24"/>
              </w:rPr>
            </w:pPr>
          </w:p>
          <w:p w14:paraId="2758A565" w14:textId="77777777" w:rsidR="00B44EAA" w:rsidRPr="00742E8D" w:rsidRDefault="00B44EAA" w:rsidP="00B44EAA">
            <w:pPr>
              <w:spacing w:after="0" w:line="240" w:lineRule="auto"/>
              <w:rPr>
                <w:rFonts w:ascii="Times New Roman" w:hAnsi="Times New Roman"/>
                <w:sz w:val="24"/>
                <w:szCs w:val="24"/>
              </w:rPr>
            </w:pPr>
          </w:p>
          <w:p w14:paraId="0ECDDF99" w14:textId="77777777" w:rsidR="00B44EAA" w:rsidRPr="00742E8D" w:rsidRDefault="00B44EAA" w:rsidP="00B44EAA">
            <w:pPr>
              <w:spacing w:after="0" w:line="240" w:lineRule="auto"/>
              <w:rPr>
                <w:rFonts w:ascii="Times New Roman" w:hAnsi="Times New Roman"/>
                <w:sz w:val="24"/>
                <w:szCs w:val="24"/>
              </w:rPr>
            </w:pPr>
          </w:p>
          <w:p w14:paraId="0B07A423" w14:textId="77777777" w:rsidR="00B44EAA" w:rsidRPr="00742E8D" w:rsidRDefault="00B44EAA" w:rsidP="00B44EAA">
            <w:pPr>
              <w:spacing w:after="0" w:line="240" w:lineRule="auto"/>
              <w:rPr>
                <w:rFonts w:ascii="Times New Roman" w:hAnsi="Times New Roman"/>
                <w:sz w:val="24"/>
                <w:szCs w:val="24"/>
              </w:rPr>
            </w:pPr>
          </w:p>
          <w:p w14:paraId="3F3084FE" w14:textId="77777777" w:rsidR="00B44EAA" w:rsidRPr="00742E8D" w:rsidRDefault="00B44EAA" w:rsidP="00B44EAA">
            <w:pPr>
              <w:spacing w:after="0" w:line="240" w:lineRule="auto"/>
              <w:rPr>
                <w:rFonts w:ascii="Times New Roman" w:hAnsi="Times New Roman"/>
                <w:sz w:val="24"/>
                <w:szCs w:val="24"/>
              </w:rPr>
            </w:pPr>
          </w:p>
          <w:p w14:paraId="436AD98B" w14:textId="77777777" w:rsidR="00B44EAA" w:rsidRPr="00742E8D" w:rsidRDefault="00B44EAA" w:rsidP="00B44EAA">
            <w:pPr>
              <w:spacing w:after="0" w:line="240" w:lineRule="auto"/>
              <w:rPr>
                <w:rFonts w:ascii="Times New Roman" w:hAnsi="Times New Roman"/>
                <w:sz w:val="24"/>
                <w:szCs w:val="24"/>
              </w:rPr>
            </w:pPr>
          </w:p>
          <w:p w14:paraId="75287818"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957" w:type="dxa"/>
            <w:tcBorders>
              <w:top w:val="single" w:sz="4" w:space="0" w:color="auto"/>
              <w:bottom w:val="single" w:sz="6" w:space="0" w:color="000000"/>
            </w:tcBorders>
          </w:tcPr>
          <w:p w14:paraId="2C941F50"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Formulario FIN-2</w:t>
            </w:r>
          </w:p>
        </w:tc>
      </w:tr>
      <w:tr w:rsidR="00B44EAA" w:rsidRPr="00742E8D" w14:paraId="15D6A29C" w14:textId="77777777" w:rsidTr="00514CCA">
        <w:trPr>
          <w:trHeight w:val="3281"/>
          <w:jc w:val="center"/>
        </w:trPr>
        <w:tc>
          <w:tcPr>
            <w:tcW w:w="2070" w:type="dxa"/>
          </w:tcPr>
          <w:p w14:paraId="1FBDFDDE" w14:textId="77777777" w:rsidR="00B44EAA" w:rsidRPr="00656EF1" w:rsidRDefault="00B44EAA" w:rsidP="00D16F0B">
            <w:pPr>
              <w:pStyle w:val="Heading2"/>
              <w:numPr>
                <w:ilvl w:val="2"/>
                <w:numId w:val="68"/>
              </w:numPr>
              <w:pBdr>
                <w:bottom w:val="none" w:sz="0" w:space="0" w:color="auto"/>
              </w:pBdr>
              <w:suppressAutoHyphens w:val="0"/>
              <w:spacing w:before="0" w:after="0"/>
              <w:ind w:left="0" w:firstLine="0"/>
              <w:jc w:val="left"/>
              <w:rPr>
                <w:rFonts w:ascii="Times New Roman" w:hAnsi="Times New Roman"/>
                <w:sz w:val="24"/>
                <w:szCs w:val="24"/>
              </w:rPr>
            </w:pPr>
            <w:bookmarkStart w:id="1810" w:name="_Toc331007397"/>
            <w:bookmarkStart w:id="1811" w:name="_Toc331007786"/>
            <w:bookmarkStart w:id="1812" w:name="_Toc331008079"/>
            <w:bookmarkStart w:id="1813" w:name="_Toc331027820"/>
            <w:bookmarkStart w:id="1814" w:name="_Toc433025030"/>
            <w:bookmarkStart w:id="1815" w:name="_Toc433025317"/>
            <w:bookmarkStart w:id="1816" w:name="_Toc433197244"/>
            <w:bookmarkStart w:id="1817" w:name="_Toc434305196"/>
            <w:bookmarkStart w:id="1818" w:name="_Toc434846228"/>
            <w:bookmarkStart w:id="1819" w:name="_Toc488844614"/>
            <w:bookmarkStart w:id="1820" w:name="_Toc495664872"/>
            <w:bookmarkStart w:id="1821" w:name="_Toc495667292"/>
            <w:r>
              <w:rPr>
                <w:rFonts w:ascii="Times New Roman" w:hAnsi="Times New Roman"/>
                <w:sz w:val="24"/>
                <w:szCs w:val="24"/>
              </w:rPr>
              <w:t>Recursos Financieros</w:t>
            </w:r>
            <w:bookmarkEnd w:id="1810"/>
            <w:bookmarkEnd w:id="1811"/>
            <w:bookmarkEnd w:id="1812"/>
            <w:bookmarkEnd w:id="1813"/>
            <w:bookmarkEnd w:id="1814"/>
            <w:bookmarkEnd w:id="1815"/>
            <w:bookmarkEnd w:id="1816"/>
            <w:bookmarkEnd w:id="1817"/>
            <w:bookmarkEnd w:id="1818"/>
            <w:bookmarkEnd w:id="1819"/>
            <w:bookmarkEnd w:id="1820"/>
            <w:bookmarkEnd w:id="1821"/>
          </w:p>
        </w:tc>
        <w:tc>
          <w:tcPr>
            <w:tcW w:w="2826" w:type="dxa"/>
          </w:tcPr>
          <w:p w14:paraId="56C0F08F" w14:textId="77777777" w:rsidR="00B44EAA" w:rsidRPr="007241BF" w:rsidRDefault="00B44EAA" w:rsidP="00B44EAA">
            <w:pPr>
              <w:pStyle w:val="Heading3"/>
              <w:suppressAutoHyphens w:val="0"/>
              <w:spacing w:before="0"/>
              <w:ind w:left="0" w:firstLine="0"/>
              <w:jc w:val="left"/>
              <w:rPr>
                <w:b w:val="0"/>
                <w:sz w:val="24"/>
                <w:szCs w:val="24"/>
              </w:rPr>
            </w:pPr>
            <w:bookmarkStart w:id="1822" w:name="_Toc331007398"/>
            <w:bookmarkStart w:id="1823" w:name="_Toc331007787"/>
            <w:bookmarkStart w:id="1824" w:name="_Toc331008080"/>
            <w:bookmarkStart w:id="1825" w:name="_Toc331027821"/>
            <w:bookmarkStart w:id="1826" w:name="_Toc433025031"/>
            <w:bookmarkStart w:id="1827" w:name="_Toc433025318"/>
            <w:bookmarkStart w:id="1828" w:name="_Toc433197245"/>
            <w:bookmarkStart w:id="1829" w:name="_Toc434305197"/>
            <w:bookmarkStart w:id="1830" w:name="_Toc434846229"/>
            <w:bookmarkStart w:id="1831" w:name="_Toc488844615"/>
            <w:bookmarkStart w:id="1832" w:name="_Toc495664873"/>
            <w:bookmarkStart w:id="1833" w:name="_Toc495667293"/>
            <w:r>
              <w:rPr>
                <w:b w:val="0"/>
                <w:sz w:val="24"/>
                <w:szCs w:val="24"/>
              </w:rPr>
              <w:t>El Licitante debe demostrar el acceso o la disponibilidad de recursos financieros tales como activos líquidos, activos reales no comprometidos, líneas de crédito y otros medios financieros, sin contar los anticipos contractuales a cumplir:</w:t>
            </w:r>
            <w:bookmarkEnd w:id="1822"/>
            <w:bookmarkEnd w:id="1823"/>
            <w:bookmarkEnd w:id="1824"/>
            <w:bookmarkEnd w:id="1825"/>
            <w:bookmarkEnd w:id="1826"/>
            <w:bookmarkEnd w:id="1827"/>
            <w:bookmarkEnd w:id="1828"/>
            <w:bookmarkEnd w:id="1829"/>
            <w:bookmarkEnd w:id="1830"/>
            <w:bookmarkEnd w:id="1831"/>
            <w:bookmarkEnd w:id="1832"/>
            <w:bookmarkEnd w:id="1833"/>
          </w:p>
          <w:p w14:paraId="42D97FA8" w14:textId="77777777" w:rsidR="00B44EAA" w:rsidRPr="00742E8D" w:rsidRDefault="00B44EAA" w:rsidP="00B44EAA">
            <w:pPr>
              <w:pStyle w:val="Heading3"/>
              <w:suppressAutoHyphens w:val="0"/>
              <w:spacing w:before="0"/>
              <w:ind w:left="0" w:firstLine="0"/>
              <w:jc w:val="left"/>
              <w:rPr>
                <w:b w:val="0"/>
                <w:sz w:val="24"/>
                <w:szCs w:val="24"/>
              </w:rPr>
            </w:pPr>
            <w:bookmarkStart w:id="1834" w:name="_Toc433197246"/>
            <w:bookmarkStart w:id="1835" w:name="_Toc434305198"/>
            <w:bookmarkStart w:id="1836" w:name="_Toc434846230"/>
            <w:bookmarkStart w:id="1837" w:name="_Toc488844616"/>
            <w:bookmarkStart w:id="1838" w:name="_Toc495664874"/>
            <w:bookmarkStart w:id="1839" w:name="_Toc495667294"/>
            <w:r>
              <w:rPr>
                <w:b w:val="0"/>
                <w:sz w:val="24"/>
                <w:szCs w:val="24"/>
              </w:rPr>
              <w:t>(i)</w:t>
            </w:r>
            <w:bookmarkStart w:id="1840" w:name="_Toc331007399"/>
            <w:bookmarkStart w:id="1841" w:name="_Toc331007788"/>
            <w:bookmarkStart w:id="1842" w:name="_Toc331008081"/>
            <w:bookmarkStart w:id="1843" w:name="_Toc331027822"/>
            <w:bookmarkStart w:id="1844" w:name="_Toc433025032"/>
            <w:bookmarkStart w:id="1845" w:name="_Toc433025319"/>
            <w:r>
              <w:rPr>
                <w:b w:val="0"/>
                <w:sz w:val="24"/>
                <w:szCs w:val="24"/>
              </w:rPr>
              <w:t>el siguiente requisito de flujo de efectivo:</w:t>
            </w:r>
            <w:bookmarkStart w:id="1846" w:name="_Toc331007400"/>
            <w:bookmarkStart w:id="1847" w:name="_Toc331007789"/>
            <w:bookmarkStart w:id="1848" w:name="_Toc331008082"/>
            <w:bookmarkStart w:id="1849" w:name="_Toc331027823"/>
            <w:bookmarkStart w:id="1850" w:name="_Toc433025033"/>
            <w:bookmarkStart w:id="1851" w:name="_Toc433025320"/>
            <w:bookmarkEnd w:id="1840"/>
            <w:bookmarkEnd w:id="1841"/>
            <w:bookmarkEnd w:id="1842"/>
            <w:bookmarkEnd w:id="1843"/>
            <w:bookmarkEnd w:id="1844"/>
            <w:bookmarkEnd w:id="1845"/>
            <w:r>
              <w:rPr>
                <w:b w:val="0"/>
                <w:sz w:val="24"/>
                <w:szCs w:val="24"/>
              </w:rPr>
              <w:t xml:space="preserve"> </w:t>
            </w:r>
            <w:r>
              <w:rPr>
                <w:sz w:val="24"/>
                <w:szCs w:val="24"/>
              </w:rPr>
              <w:t>[INSERTAR VALOR]</w:t>
            </w:r>
            <w:r w:rsidRPr="00B405AD">
              <w:rPr>
                <w:rStyle w:val="FootnoteReference"/>
                <w:b w:val="0"/>
                <w:sz w:val="24"/>
                <w:szCs w:val="24"/>
              </w:rPr>
              <w:footnoteReference w:id="8"/>
            </w:r>
            <w:bookmarkStart w:id="1852" w:name="_Toc331007401"/>
            <w:bookmarkStart w:id="1853" w:name="_Toc331007790"/>
            <w:bookmarkStart w:id="1854" w:name="_Toc331008083"/>
            <w:bookmarkStart w:id="1855" w:name="_Toc331027824"/>
            <w:bookmarkStart w:id="1856" w:name="_Toc433025034"/>
            <w:bookmarkStart w:id="1857" w:name="_Toc433025321"/>
            <w:bookmarkEnd w:id="1846"/>
            <w:bookmarkEnd w:id="1847"/>
            <w:bookmarkEnd w:id="1848"/>
            <w:bookmarkEnd w:id="1849"/>
            <w:bookmarkEnd w:id="1850"/>
            <w:bookmarkEnd w:id="1851"/>
            <w:r>
              <w:rPr>
                <w:b w:val="0"/>
                <w:sz w:val="24"/>
                <w:szCs w:val="24"/>
              </w:rPr>
              <w:t>, y</w:t>
            </w:r>
            <w:bookmarkStart w:id="1858" w:name="_Toc331007402"/>
            <w:bookmarkStart w:id="1859" w:name="_Toc331007791"/>
            <w:bookmarkStart w:id="1860" w:name="_Toc331008084"/>
            <w:bookmarkStart w:id="1861" w:name="_Toc331027825"/>
            <w:bookmarkStart w:id="1862" w:name="_Toc433025035"/>
            <w:bookmarkStart w:id="1863" w:name="_Toc433025322"/>
            <w:bookmarkEnd w:id="1852"/>
            <w:bookmarkEnd w:id="1853"/>
            <w:bookmarkEnd w:id="1854"/>
            <w:bookmarkEnd w:id="1855"/>
            <w:bookmarkEnd w:id="1856"/>
            <w:bookmarkEnd w:id="1857"/>
            <w:r>
              <w:rPr>
                <w:b w:val="0"/>
                <w:sz w:val="24"/>
                <w:szCs w:val="24"/>
              </w:rPr>
              <w:t xml:space="preserve"> (ii) el total de los requisitos de flujo de efectivo para el presente Contrato, y sus compromisos actuales.</w:t>
            </w:r>
            <w:bookmarkEnd w:id="1834"/>
            <w:bookmarkEnd w:id="1835"/>
            <w:bookmarkEnd w:id="1836"/>
            <w:bookmarkEnd w:id="1837"/>
            <w:bookmarkEnd w:id="1838"/>
            <w:bookmarkEnd w:id="1839"/>
            <w:bookmarkEnd w:id="1858"/>
            <w:bookmarkEnd w:id="1859"/>
            <w:bookmarkEnd w:id="1860"/>
            <w:bookmarkEnd w:id="1861"/>
            <w:bookmarkEnd w:id="1862"/>
            <w:bookmarkEnd w:id="1863"/>
          </w:p>
        </w:tc>
        <w:tc>
          <w:tcPr>
            <w:tcW w:w="1404" w:type="dxa"/>
            <w:tcBorders>
              <w:bottom w:val="single" w:sz="4" w:space="0" w:color="auto"/>
            </w:tcBorders>
          </w:tcPr>
          <w:p w14:paraId="2D03247A"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Borders>
              <w:bottom w:val="single" w:sz="4" w:space="0" w:color="auto"/>
            </w:tcBorders>
          </w:tcPr>
          <w:p w14:paraId="6C9B2AFE"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Debe cumplir con requisito</w:t>
            </w:r>
          </w:p>
        </w:tc>
        <w:tc>
          <w:tcPr>
            <w:tcW w:w="1440" w:type="dxa"/>
            <w:tcBorders>
              <w:bottom w:val="single" w:sz="4" w:space="0" w:color="auto"/>
            </w:tcBorders>
          </w:tcPr>
          <w:p w14:paraId="17CD47D7"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 xml:space="preserve">Debe cumplir </w:t>
            </w:r>
          </w:p>
          <w:p w14:paraId="3949B66F"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con por lo menos el veinticinco por ciento (25%) del requisito</w:t>
            </w:r>
          </w:p>
        </w:tc>
        <w:tc>
          <w:tcPr>
            <w:tcW w:w="1440" w:type="dxa"/>
            <w:tcBorders>
              <w:bottom w:val="single" w:sz="4" w:space="0" w:color="auto"/>
            </w:tcBorders>
          </w:tcPr>
          <w:p w14:paraId="5BE8840F"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 xml:space="preserve">Debe cumplir </w:t>
            </w:r>
          </w:p>
          <w:p w14:paraId="021F1516"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con por la menos el cincuenta y cinco por ciento (55%) del requisito</w:t>
            </w:r>
          </w:p>
        </w:tc>
        <w:tc>
          <w:tcPr>
            <w:tcW w:w="1957" w:type="dxa"/>
            <w:tcBorders>
              <w:bottom w:val="single" w:sz="4" w:space="0" w:color="auto"/>
            </w:tcBorders>
          </w:tcPr>
          <w:p w14:paraId="7D78941A" w14:textId="77777777" w:rsidR="00B44EAA" w:rsidRPr="00742E8D" w:rsidRDefault="00B44EAA" w:rsidP="00B44EAA">
            <w:pPr>
              <w:spacing w:after="0" w:line="240" w:lineRule="auto"/>
              <w:rPr>
                <w:rFonts w:ascii="Times New Roman" w:hAnsi="Times New Roman"/>
                <w:sz w:val="24"/>
                <w:szCs w:val="24"/>
              </w:rPr>
            </w:pPr>
            <w:r>
              <w:rPr>
                <w:rFonts w:ascii="Times New Roman" w:hAnsi="Times New Roman"/>
                <w:sz w:val="24"/>
                <w:szCs w:val="24"/>
              </w:rPr>
              <w:t>Formulario FIN-3 y Formulario FIN-4</w:t>
            </w:r>
          </w:p>
        </w:tc>
      </w:tr>
    </w:tbl>
    <w:p w14:paraId="4D10E4C9" w14:textId="77777777" w:rsidR="00F371C4" w:rsidRPr="00742E8D" w:rsidRDefault="00F371C4" w:rsidP="005A6F25">
      <w:pPr>
        <w:keepNext/>
        <w:spacing w:after="0" w:line="240" w:lineRule="auto"/>
        <w:outlineLvl w:val="0"/>
        <w:rPr>
          <w:rFonts w:ascii="Times New Roman" w:eastAsia="Times New Roman" w:hAnsi="Times New Roman"/>
          <w:b/>
          <w:bCs/>
          <w:smallCaps/>
          <w:kern w:val="32"/>
          <w:sz w:val="28"/>
          <w:szCs w:val="28"/>
        </w:rPr>
        <w:sectPr w:rsidR="00F371C4" w:rsidRPr="00742E8D" w:rsidSect="00A70118">
          <w:pgSz w:w="15840" w:h="12240" w:orient="landscape" w:code="1"/>
          <w:pgMar w:top="1440" w:right="720" w:bottom="1440" w:left="1440" w:header="706" w:footer="706" w:gutter="0"/>
          <w:cols w:space="708"/>
          <w:docGrid w:linePitch="360"/>
        </w:sectPr>
      </w:pPr>
      <w:bookmarkStart w:id="1864" w:name="_Toc360118818"/>
      <w:bookmarkStart w:id="1865" w:name="_Toc360451787"/>
      <w:bookmarkStart w:id="1866" w:name="_Toc433025036"/>
      <w:bookmarkStart w:id="1867" w:name="_Toc433025323"/>
    </w:p>
    <w:bookmarkEnd w:id="1864"/>
    <w:bookmarkEnd w:id="1865"/>
    <w:bookmarkEnd w:id="1866"/>
    <w:bookmarkEnd w:id="1867"/>
    <w:p w14:paraId="700BB2C8" w14:textId="259AEA00" w:rsidR="00E26A3B" w:rsidRPr="00463A28" w:rsidRDefault="009E4970" w:rsidP="00175713">
      <w:pPr>
        <w:rPr>
          <w:rFonts w:ascii="Times New Roman" w:hAnsi="Times New Roman"/>
          <w:b/>
          <w:sz w:val="26"/>
          <w:szCs w:val="26"/>
        </w:rPr>
      </w:pPr>
      <w:r w:rsidRPr="00463A28">
        <w:rPr>
          <w:rFonts w:ascii="Times New Roman" w:eastAsia="Times New Roman" w:hAnsi="Times New Roman"/>
          <w:b/>
          <w:smallCaps/>
          <w:sz w:val="26"/>
          <w:szCs w:val="26"/>
        </w:rPr>
        <w:t>SECCIÓN IV.</w:t>
      </w:r>
      <w:r w:rsidRPr="00463A28">
        <w:rPr>
          <w:rFonts w:ascii="Times New Roman" w:eastAsia="Times New Roman" w:hAnsi="Times New Roman"/>
          <w:b/>
          <w:smallCaps/>
          <w:sz w:val="26"/>
          <w:szCs w:val="26"/>
        </w:rPr>
        <w:tab/>
        <w:t>FORMULARIOS DE LA OFERTA TÉCNICA Y FINANCIERA</w:t>
      </w:r>
    </w:p>
    <w:p w14:paraId="0BD6A0C4" w14:textId="77777777" w:rsidR="00E26A3B" w:rsidRPr="00742E8D" w:rsidRDefault="00FD5EB1" w:rsidP="00175713">
      <w:pPr>
        <w:pStyle w:val="TOCHeading"/>
        <w:spacing w:before="120" w:after="240"/>
        <w:jc w:val="center"/>
        <w:rPr>
          <w:rFonts w:ascii="Times New Roman" w:hAnsi="Times New Roman"/>
          <w:color w:val="auto"/>
        </w:rPr>
      </w:pPr>
      <w:r>
        <w:rPr>
          <w:rFonts w:ascii="Times New Roman" w:hAnsi="Times New Roman"/>
          <w:b/>
          <w:color w:val="auto"/>
          <w:sz w:val="28"/>
          <w:szCs w:val="28"/>
        </w:rPr>
        <w:t>Índice</w:t>
      </w:r>
    </w:p>
    <w:p w14:paraId="43E2274A" w14:textId="77777777" w:rsidR="00F90C12" w:rsidRPr="00742E8D" w:rsidRDefault="00FD5EB1" w:rsidP="00D16F0B">
      <w:pPr>
        <w:pStyle w:val="TOC2"/>
        <w:numPr>
          <w:ilvl w:val="0"/>
          <w:numId w:val="72"/>
        </w:numPr>
        <w:tabs>
          <w:tab w:val="num" w:pos="630"/>
          <w:tab w:val="right" w:leader="dot" w:pos="9360"/>
        </w:tabs>
        <w:spacing w:before="120" w:after="60"/>
        <w:ind w:firstLine="0"/>
        <w:rPr>
          <w:rFonts w:ascii="Times New Roman" w:hAnsi="Times New Roman"/>
          <w:noProof/>
          <w:sz w:val="28"/>
          <w:szCs w:val="28"/>
        </w:rPr>
      </w:pPr>
      <w:r>
        <w:rPr>
          <w:rFonts w:ascii="Times New Roman" w:hAnsi="Times New Roman"/>
          <w:sz w:val="28"/>
          <w:szCs w:val="28"/>
        </w:rPr>
        <w:t>FORMULARIOS DE OFERTA TÉCNICA</w:t>
      </w:r>
    </w:p>
    <w:p w14:paraId="560A228A" w14:textId="4CEF3050" w:rsidR="00E83588" w:rsidRPr="00742E8D" w:rsidRDefault="00F371C4" w:rsidP="00D16F0B">
      <w:pPr>
        <w:pStyle w:val="TOC2"/>
        <w:numPr>
          <w:ilvl w:val="0"/>
          <w:numId w:val="77"/>
        </w:numPr>
        <w:tabs>
          <w:tab w:val="right" w:pos="9350"/>
        </w:tabs>
        <w:ind w:hanging="720"/>
        <w:rPr>
          <w:rStyle w:val="Hyperlink"/>
          <w:rFonts w:ascii="Times New Roman" w:eastAsia="SimSun" w:hAnsi="Times New Roman"/>
          <w:noProof/>
          <w:color w:val="auto"/>
          <w:szCs w:val="24"/>
          <w:u w:val="none"/>
        </w:rPr>
      </w:pPr>
      <w:r w:rsidRPr="00F346E5">
        <w:rPr>
          <w:rFonts w:ascii="Times New Roman" w:hAnsi="Times New Roman"/>
          <w:szCs w:val="24"/>
        </w:rPr>
        <w:fldChar w:fldCharType="begin"/>
      </w:r>
      <w:r w:rsidRPr="00742E8D">
        <w:rPr>
          <w:rFonts w:ascii="Times New Roman" w:hAnsi="Times New Roman"/>
          <w:szCs w:val="24"/>
        </w:rPr>
        <w:instrText xml:space="preserve"> TOC \o "1-3" \h \z \u </w:instrText>
      </w:r>
      <w:r w:rsidRPr="00F346E5">
        <w:rPr>
          <w:rFonts w:ascii="Times New Roman" w:hAnsi="Times New Roman"/>
          <w:szCs w:val="24"/>
        </w:rPr>
        <w:fldChar w:fldCharType="separate"/>
      </w:r>
      <w:hyperlink w:anchor="_Toc434846231" w:history="1">
        <w:r w:rsidR="002A36F1">
          <w:rPr>
            <w:rStyle w:val="Hyperlink"/>
            <w:rFonts w:ascii="Times New Roman" w:eastAsia="SimSun" w:hAnsi="Times New Roman"/>
            <w:color w:val="auto"/>
            <w:szCs w:val="24"/>
            <w:u w:val="none"/>
          </w:rPr>
          <w:t>Carta de la Oferta Técnica</w:t>
        </w:r>
        <w:r w:rsidR="00E83588" w:rsidRPr="00742E8D">
          <w:rPr>
            <w:rStyle w:val="Hyperlink"/>
            <w:rFonts w:ascii="Times New Roman" w:eastAsia="SimSun" w:hAnsi="Times New Roman"/>
            <w:webHidden/>
            <w:color w:val="auto"/>
            <w:szCs w:val="24"/>
            <w:u w:val="none"/>
          </w:rPr>
          <w:tab/>
        </w:r>
        <w:r w:rsidR="00040382">
          <w:rPr>
            <w:rStyle w:val="Hyperlink"/>
            <w:rFonts w:ascii="Times New Roman" w:eastAsia="SimSun" w:hAnsi="Times New Roman"/>
            <w:webHidden/>
            <w:color w:val="auto"/>
            <w:szCs w:val="24"/>
            <w:u w:val="none"/>
          </w:rPr>
          <w:t>68</w:t>
        </w:r>
      </w:hyperlink>
    </w:p>
    <w:p w14:paraId="5DDBEE1C" w14:textId="69FAD961"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32" w:history="1">
        <w:r w:rsidR="00E83588" w:rsidRPr="00742E8D">
          <w:rPr>
            <w:rStyle w:val="Hyperlink"/>
            <w:rFonts w:ascii="Times New Roman" w:eastAsia="SimSun" w:hAnsi="Times New Roman"/>
            <w:color w:val="auto"/>
            <w:szCs w:val="24"/>
            <w:u w:val="none"/>
          </w:rPr>
          <w:t xml:space="preserve">TECH-1: </w:t>
        </w:r>
        <w:r w:rsidR="0094096C" w:rsidRPr="0094096C">
          <w:rPr>
            <w:rStyle w:val="Hyperlink"/>
            <w:rFonts w:ascii="Times New Roman" w:eastAsia="SimSun" w:hAnsi="Times New Roman"/>
            <w:color w:val="auto"/>
            <w:szCs w:val="24"/>
            <w:u w:val="none"/>
          </w:rPr>
          <w:t>Propuesta de Diseño</w:t>
        </w:r>
        <w:r w:rsidR="00E83588" w:rsidRPr="00742E8D">
          <w:rPr>
            <w:rStyle w:val="Hyperlink"/>
            <w:rFonts w:ascii="Times New Roman" w:eastAsia="SimSun" w:hAnsi="Times New Roman"/>
            <w:webHidden/>
            <w:color w:val="auto"/>
            <w:szCs w:val="24"/>
            <w:u w:val="none"/>
          </w:rPr>
          <w:tab/>
        </w:r>
        <w:r w:rsidR="00040382">
          <w:rPr>
            <w:rStyle w:val="Hyperlink"/>
            <w:rFonts w:ascii="Times New Roman" w:eastAsia="SimSun" w:hAnsi="Times New Roman"/>
            <w:webHidden/>
            <w:color w:val="auto"/>
            <w:szCs w:val="24"/>
            <w:u w:val="none"/>
          </w:rPr>
          <w:t>70</w:t>
        </w:r>
      </w:hyperlink>
    </w:p>
    <w:p w14:paraId="594A8A2D" w14:textId="2BC00E07"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34" w:history="1">
        <w:r w:rsidR="00E83588" w:rsidRPr="00742E8D">
          <w:rPr>
            <w:rStyle w:val="Hyperlink"/>
            <w:rFonts w:ascii="Times New Roman" w:eastAsia="SimSun" w:hAnsi="Times New Roman"/>
            <w:color w:val="auto"/>
            <w:szCs w:val="24"/>
            <w:u w:val="none"/>
          </w:rPr>
          <w:t xml:space="preserve">TECH-2: </w:t>
        </w:r>
        <w:r w:rsidR="007E7D72" w:rsidRPr="007E7D72">
          <w:rPr>
            <w:rStyle w:val="Hyperlink"/>
            <w:rFonts w:ascii="Times New Roman" w:eastAsia="SimSun" w:hAnsi="Times New Roman"/>
            <w:color w:val="auto"/>
            <w:szCs w:val="24"/>
            <w:u w:val="none"/>
          </w:rPr>
          <w:t>Declaración de Método</w:t>
        </w:r>
        <w:r w:rsidR="00E83588" w:rsidRPr="00742E8D">
          <w:rPr>
            <w:rStyle w:val="Hyperlink"/>
            <w:rFonts w:ascii="Times New Roman" w:eastAsia="SimSun" w:hAnsi="Times New Roman"/>
            <w:webHidden/>
            <w:color w:val="auto"/>
            <w:szCs w:val="24"/>
            <w:u w:val="none"/>
          </w:rPr>
          <w:tab/>
        </w:r>
        <w:r w:rsidR="00040382">
          <w:rPr>
            <w:rStyle w:val="Hyperlink"/>
            <w:rFonts w:ascii="Times New Roman" w:eastAsia="SimSun" w:hAnsi="Times New Roman"/>
            <w:webHidden/>
            <w:color w:val="auto"/>
            <w:szCs w:val="24"/>
            <w:u w:val="none"/>
          </w:rPr>
          <w:t>71</w:t>
        </w:r>
      </w:hyperlink>
    </w:p>
    <w:p w14:paraId="1BA3D0AB" w14:textId="09AEAB6E"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35" w:history="1">
        <w:r w:rsidR="00E83588" w:rsidRPr="00742E8D">
          <w:rPr>
            <w:rStyle w:val="Hyperlink"/>
            <w:rFonts w:ascii="Times New Roman" w:eastAsia="SimSun" w:hAnsi="Times New Roman"/>
            <w:color w:val="auto"/>
            <w:szCs w:val="24"/>
            <w:u w:val="none"/>
          </w:rPr>
          <w:t xml:space="preserve">TECH-3: </w:t>
        </w:r>
        <w:r w:rsidR="004537E3" w:rsidRPr="004537E3">
          <w:rPr>
            <w:rStyle w:val="Hyperlink"/>
            <w:rFonts w:ascii="Times New Roman" w:eastAsia="SimSun" w:hAnsi="Times New Roman"/>
            <w:color w:val="auto"/>
            <w:szCs w:val="24"/>
            <w:u w:val="none"/>
          </w:rPr>
          <w:t>Metodología de Dotación de Personal para Asuntos Ambientales, Sociales, de Género, Salud y Seguridad</w:t>
        </w:r>
        <w:r w:rsidR="00E83588" w:rsidRPr="00742E8D">
          <w:rPr>
            <w:rStyle w:val="Hyperlink"/>
            <w:rFonts w:ascii="Times New Roman" w:eastAsia="SimSun" w:hAnsi="Times New Roman"/>
            <w:webHidden/>
            <w:color w:val="auto"/>
            <w:szCs w:val="24"/>
            <w:u w:val="none"/>
          </w:rPr>
          <w:tab/>
        </w:r>
        <w:r w:rsidR="00A111D6">
          <w:rPr>
            <w:rStyle w:val="Hyperlink"/>
            <w:rFonts w:ascii="Times New Roman" w:eastAsia="SimSun" w:hAnsi="Times New Roman"/>
            <w:webHidden/>
            <w:color w:val="auto"/>
            <w:szCs w:val="24"/>
            <w:u w:val="none"/>
          </w:rPr>
          <w:t>73</w:t>
        </w:r>
      </w:hyperlink>
    </w:p>
    <w:p w14:paraId="7688EE4F" w14:textId="1B470EC1"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36" w:history="1">
        <w:r w:rsidR="00E83588" w:rsidRPr="00742E8D">
          <w:rPr>
            <w:rStyle w:val="Hyperlink"/>
            <w:rFonts w:ascii="Times New Roman" w:eastAsia="SimSun" w:hAnsi="Times New Roman"/>
            <w:color w:val="auto"/>
            <w:szCs w:val="24"/>
            <w:u w:val="none"/>
          </w:rPr>
          <w:t>TECH-4: Program</w:t>
        </w:r>
        <w:r w:rsidR="004537E3">
          <w:rPr>
            <w:rStyle w:val="Hyperlink"/>
            <w:rFonts w:ascii="Times New Roman" w:eastAsia="SimSun" w:hAnsi="Times New Roman"/>
            <w:color w:val="auto"/>
            <w:szCs w:val="24"/>
            <w:u w:val="none"/>
          </w:rPr>
          <w:t>a</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74</w:t>
        </w:r>
      </w:hyperlink>
    </w:p>
    <w:p w14:paraId="7E2B43C2" w14:textId="021F6390"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37" w:history="1">
        <w:r w:rsidR="00E83588" w:rsidRPr="00742E8D">
          <w:rPr>
            <w:rStyle w:val="Hyperlink"/>
            <w:rFonts w:ascii="Times New Roman" w:eastAsia="SimSun" w:hAnsi="Times New Roman"/>
            <w:color w:val="auto"/>
            <w:szCs w:val="24"/>
            <w:u w:val="none"/>
          </w:rPr>
          <w:t xml:space="preserve">TECH-6: </w:t>
        </w:r>
        <w:r w:rsidR="00090667" w:rsidRPr="00090667">
          <w:rPr>
            <w:rStyle w:val="Hyperlink"/>
            <w:rFonts w:ascii="Times New Roman" w:eastAsia="SimSun" w:hAnsi="Times New Roman"/>
            <w:color w:val="auto"/>
            <w:szCs w:val="24"/>
            <w:u w:val="none"/>
          </w:rPr>
          <w:t>Organización de Administración de Proyectos</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75</w:t>
        </w:r>
      </w:hyperlink>
    </w:p>
    <w:p w14:paraId="5CD35B71" w14:textId="5A1347F2"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38" w:history="1">
        <w:r w:rsidR="00E83588" w:rsidRPr="00742E8D">
          <w:rPr>
            <w:rStyle w:val="Hyperlink"/>
            <w:rFonts w:ascii="Times New Roman" w:eastAsia="SimSun" w:hAnsi="Times New Roman"/>
            <w:color w:val="auto"/>
            <w:szCs w:val="24"/>
            <w:u w:val="none"/>
          </w:rPr>
          <w:t xml:space="preserve">TECH-7: </w:t>
        </w:r>
        <w:r w:rsidR="002749EB" w:rsidRPr="002749EB">
          <w:rPr>
            <w:rStyle w:val="Hyperlink"/>
            <w:rFonts w:ascii="Times New Roman" w:eastAsia="SimSun" w:hAnsi="Times New Roman"/>
            <w:color w:val="auto"/>
            <w:szCs w:val="24"/>
            <w:u w:val="none"/>
          </w:rPr>
          <w:t>Equipos de Construcción</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77</w:t>
        </w:r>
      </w:hyperlink>
    </w:p>
    <w:p w14:paraId="3367E288" w14:textId="1FA78142"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39" w:history="1">
        <w:r w:rsidR="00E83588" w:rsidRPr="00742E8D">
          <w:rPr>
            <w:rStyle w:val="Hyperlink"/>
            <w:rFonts w:ascii="Times New Roman" w:eastAsia="SimSun" w:hAnsi="Times New Roman"/>
            <w:color w:val="auto"/>
            <w:szCs w:val="24"/>
            <w:u w:val="none"/>
          </w:rPr>
          <w:t xml:space="preserve">TECH-8: </w:t>
        </w:r>
        <w:r w:rsidR="00C565D5" w:rsidRPr="00C565D5">
          <w:rPr>
            <w:rStyle w:val="Hyperlink"/>
            <w:rFonts w:ascii="Times New Roman" w:eastAsia="SimSun" w:hAnsi="Times New Roman"/>
            <w:color w:val="auto"/>
            <w:szCs w:val="24"/>
            <w:u w:val="none"/>
          </w:rPr>
          <w:t>CVs del Personal Clave</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78</w:t>
        </w:r>
      </w:hyperlink>
    </w:p>
    <w:p w14:paraId="336A4523" w14:textId="6D9C1A33"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0" w:history="1">
        <w:r w:rsidR="00E83588" w:rsidRPr="00742E8D">
          <w:rPr>
            <w:rStyle w:val="Hyperlink"/>
            <w:rFonts w:ascii="Times New Roman" w:eastAsia="SimSun" w:hAnsi="Times New Roman"/>
            <w:color w:val="auto"/>
            <w:szCs w:val="24"/>
            <w:u w:val="none"/>
          </w:rPr>
          <w:t xml:space="preserve">ELI-1: </w:t>
        </w:r>
        <w:r w:rsidR="003122BF" w:rsidRPr="003122BF">
          <w:rPr>
            <w:rStyle w:val="Hyperlink"/>
            <w:rFonts w:ascii="Times New Roman" w:eastAsia="SimSun" w:hAnsi="Times New Roman"/>
            <w:color w:val="auto"/>
            <w:szCs w:val="24"/>
            <w:u w:val="none"/>
          </w:rPr>
          <w:t>Hoja de Información de Sociedad en Participación / Asociación / Subcontratista / Proveedores Clave / Otros Vendedores Clave</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79</w:t>
        </w:r>
      </w:hyperlink>
    </w:p>
    <w:p w14:paraId="0EEB1F5E" w14:textId="0BCA6A54"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1" w:history="1">
        <w:r w:rsidR="00E83588" w:rsidRPr="00742E8D">
          <w:rPr>
            <w:rStyle w:val="Hyperlink"/>
            <w:rFonts w:ascii="Times New Roman" w:eastAsia="SimSun" w:hAnsi="Times New Roman"/>
            <w:color w:val="auto"/>
            <w:szCs w:val="24"/>
            <w:u w:val="none"/>
          </w:rPr>
          <w:t xml:space="preserve">ELI-2: </w:t>
        </w:r>
        <w:r w:rsidR="00E1368F" w:rsidRPr="00E1368F">
          <w:rPr>
            <w:rStyle w:val="Hyperlink"/>
            <w:rFonts w:ascii="Times New Roman" w:eastAsia="SimSun" w:hAnsi="Times New Roman"/>
            <w:color w:val="auto"/>
            <w:szCs w:val="24"/>
            <w:u w:val="none"/>
          </w:rPr>
          <w:t>Formulario de Certificación de Empresa Propiedad del Gobierno</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80</w:t>
        </w:r>
      </w:hyperlink>
    </w:p>
    <w:p w14:paraId="6D1F0FD8" w14:textId="3E880C75"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2" w:history="1">
        <w:r w:rsidR="00E83588" w:rsidRPr="00742E8D">
          <w:rPr>
            <w:rStyle w:val="Hyperlink"/>
            <w:rFonts w:ascii="Times New Roman" w:eastAsia="SimSun" w:hAnsi="Times New Roman"/>
            <w:color w:val="auto"/>
            <w:szCs w:val="24"/>
            <w:u w:val="none"/>
          </w:rPr>
          <w:t xml:space="preserve">CON-1: </w:t>
        </w:r>
        <w:r w:rsidR="0036534F" w:rsidRPr="0036534F">
          <w:rPr>
            <w:rStyle w:val="Hyperlink"/>
            <w:rFonts w:ascii="Times New Roman" w:eastAsia="SimSun" w:hAnsi="Times New Roman"/>
            <w:color w:val="auto"/>
            <w:szCs w:val="24"/>
            <w:u w:val="none"/>
          </w:rPr>
          <w:t>Historial de Incumplimiento y Litigios Contractuales</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84</w:t>
        </w:r>
      </w:hyperlink>
    </w:p>
    <w:p w14:paraId="5BAFC23C" w14:textId="132C1897"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3" w:history="1">
        <w:r w:rsidR="00E83588" w:rsidRPr="00742E8D">
          <w:rPr>
            <w:rStyle w:val="Hyperlink"/>
            <w:rFonts w:ascii="Times New Roman" w:eastAsia="SimSun" w:hAnsi="Times New Roman"/>
            <w:color w:val="auto"/>
            <w:szCs w:val="24"/>
            <w:u w:val="none"/>
          </w:rPr>
          <w:t xml:space="preserve">FIN-1: </w:t>
        </w:r>
        <w:r w:rsidR="00DA3DA7" w:rsidRPr="00DA3DA7">
          <w:rPr>
            <w:rStyle w:val="Hyperlink"/>
            <w:rFonts w:ascii="Times New Roman" w:eastAsia="SimSun" w:hAnsi="Times New Roman"/>
            <w:color w:val="auto"/>
            <w:szCs w:val="24"/>
            <w:u w:val="none"/>
          </w:rPr>
          <w:t>Situación Financiera</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86</w:t>
        </w:r>
      </w:hyperlink>
    </w:p>
    <w:p w14:paraId="00BB5FE0" w14:textId="4B1D7C96"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4" w:history="1">
        <w:r w:rsidR="00E83588" w:rsidRPr="00742E8D">
          <w:rPr>
            <w:rStyle w:val="Hyperlink"/>
            <w:rFonts w:ascii="Times New Roman" w:eastAsia="SimSun" w:hAnsi="Times New Roman"/>
            <w:color w:val="auto"/>
            <w:szCs w:val="24"/>
            <w:u w:val="none"/>
          </w:rPr>
          <w:t xml:space="preserve">FIN-2: </w:t>
        </w:r>
        <w:r w:rsidR="00F35417" w:rsidRPr="00F35417">
          <w:rPr>
            <w:rStyle w:val="Hyperlink"/>
            <w:rFonts w:ascii="Times New Roman" w:eastAsia="SimSun" w:hAnsi="Times New Roman"/>
            <w:color w:val="auto"/>
            <w:szCs w:val="24"/>
            <w:u w:val="none"/>
          </w:rPr>
          <w:t>Volumen de Negocios Anual Promedio</w:t>
        </w:r>
        <w:r w:rsidR="00E83588"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87</w:t>
        </w:r>
      </w:hyperlink>
    </w:p>
    <w:p w14:paraId="2F59D351" w14:textId="1C848B68"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5" w:history="1">
        <w:r w:rsidR="000C2414" w:rsidRPr="00742E8D">
          <w:rPr>
            <w:rStyle w:val="Hyperlink"/>
            <w:rFonts w:ascii="Times New Roman" w:eastAsia="SimSun" w:hAnsi="Times New Roman"/>
            <w:color w:val="auto"/>
            <w:szCs w:val="24"/>
            <w:u w:val="none"/>
          </w:rPr>
          <w:t xml:space="preserve">FIN-3: </w:t>
        </w:r>
        <w:r w:rsidR="00EE4155" w:rsidRPr="00EE4155">
          <w:rPr>
            <w:rStyle w:val="Hyperlink"/>
            <w:rFonts w:ascii="Times New Roman" w:eastAsia="SimSun" w:hAnsi="Times New Roman"/>
            <w:color w:val="auto"/>
            <w:szCs w:val="24"/>
            <w:u w:val="none"/>
          </w:rPr>
          <w:t>Recursos Financieros</w:t>
        </w:r>
        <w:r w:rsidR="000C2414"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88</w:t>
        </w:r>
      </w:hyperlink>
    </w:p>
    <w:p w14:paraId="240C9415" w14:textId="75A9FBA4"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6" w:history="1">
        <w:r w:rsidR="000C2414" w:rsidRPr="00742E8D">
          <w:rPr>
            <w:rStyle w:val="Hyperlink"/>
            <w:rFonts w:ascii="Times New Roman" w:eastAsia="SimSun" w:hAnsi="Times New Roman"/>
            <w:color w:val="auto"/>
            <w:szCs w:val="24"/>
            <w:u w:val="none"/>
          </w:rPr>
          <w:t>FIN-4: C</w:t>
        </w:r>
        <w:r w:rsidR="006B6831" w:rsidRPr="006B6831">
          <w:rPr>
            <w:rStyle w:val="Hyperlink"/>
            <w:rFonts w:ascii="Times New Roman" w:eastAsia="SimSun" w:hAnsi="Times New Roman"/>
            <w:color w:val="auto"/>
            <w:szCs w:val="24"/>
            <w:u w:val="none"/>
          </w:rPr>
          <w:t>ompromisos Contractuales Actuales / Obras en Progreso</w:t>
        </w:r>
        <w:r w:rsidR="000C2414"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89</w:t>
        </w:r>
      </w:hyperlink>
    </w:p>
    <w:p w14:paraId="1199BDD0" w14:textId="4B880B89"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u w:val="none"/>
        </w:rPr>
      </w:pPr>
      <w:hyperlink w:anchor="_Toc434846247" w:history="1">
        <w:r w:rsidR="000C2414" w:rsidRPr="00742E8D">
          <w:rPr>
            <w:rStyle w:val="Hyperlink"/>
            <w:rFonts w:ascii="Times New Roman" w:eastAsia="SimSun" w:hAnsi="Times New Roman"/>
            <w:color w:val="auto"/>
            <w:szCs w:val="24"/>
            <w:u w:val="none"/>
          </w:rPr>
          <w:t xml:space="preserve">REF-1: </w:t>
        </w:r>
        <w:r w:rsidR="00295B49" w:rsidRPr="00295B49">
          <w:rPr>
            <w:rStyle w:val="Hyperlink"/>
            <w:rFonts w:ascii="Times New Roman" w:eastAsia="SimSun" w:hAnsi="Times New Roman"/>
            <w:color w:val="auto"/>
            <w:szCs w:val="24"/>
            <w:u w:val="none"/>
          </w:rPr>
          <w:t>Recomendaciones de Contratos Financiados por MCC</w:t>
        </w:r>
        <w:r w:rsidR="000C2414" w:rsidRPr="00742E8D">
          <w:rPr>
            <w:rStyle w:val="Hyperlink"/>
            <w:rFonts w:ascii="Times New Roman" w:eastAsia="SimSun" w:hAnsi="Times New Roman"/>
            <w:webHidden/>
            <w:color w:val="auto"/>
            <w:szCs w:val="24"/>
            <w:u w:val="none"/>
          </w:rPr>
          <w:tab/>
        </w:r>
        <w:r w:rsidR="006345D6">
          <w:rPr>
            <w:rStyle w:val="Hyperlink"/>
            <w:rFonts w:ascii="Times New Roman" w:eastAsia="SimSun" w:hAnsi="Times New Roman"/>
            <w:webHidden/>
            <w:color w:val="auto"/>
            <w:szCs w:val="24"/>
            <w:u w:val="none"/>
          </w:rPr>
          <w:t>90</w:t>
        </w:r>
      </w:hyperlink>
    </w:p>
    <w:p w14:paraId="52139E07" w14:textId="5DE4CEFB" w:rsidR="000A75AA" w:rsidRPr="00742E8D" w:rsidRDefault="00FD6B02" w:rsidP="00D16F0B">
      <w:pPr>
        <w:pStyle w:val="TOC2"/>
        <w:numPr>
          <w:ilvl w:val="0"/>
          <w:numId w:val="77"/>
        </w:numPr>
        <w:tabs>
          <w:tab w:val="right" w:pos="9350"/>
        </w:tabs>
        <w:ind w:hanging="720"/>
        <w:rPr>
          <w:rFonts w:ascii="Times New Roman" w:hAnsi="Times New Roman"/>
        </w:rPr>
      </w:pPr>
      <w:hyperlink w:anchor="_REF-2:_References_for" w:history="1">
        <w:r w:rsidR="000C2414" w:rsidRPr="00742E8D">
          <w:rPr>
            <w:rStyle w:val="Hyperlink"/>
            <w:rFonts w:ascii="Times New Roman" w:eastAsia="SimSun" w:hAnsi="Times New Roman"/>
            <w:color w:val="auto"/>
            <w:szCs w:val="24"/>
          </w:rPr>
          <w:t xml:space="preserve">REF-2: </w:t>
        </w:r>
        <w:r w:rsidR="00F0687E" w:rsidRPr="00F0687E">
          <w:rPr>
            <w:rStyle w:val="Hyperlink"/>
            <w:rFonts w:ascii="Times New Roman" w:eastAsia="SimSun" w:hAnsi="Times New Roman"/>
            <w:color w:val="auto"/>
            <w:szCs w:val="24"/>
          </w:rPr>
          <w:t>Recomendaciones de Contratos No Financiados por MCC</w:t>
        </w:r>
        <w:r w:rsidR="000C2414" w:rsidRPr="00742E8D">
          <w:rPr>
            <w:rStyle w:val="Hyperlink"/>
            <w:rFonts w:ascii="Times New Roman" w:eastAsia="SimSun" w:hAnsi="Times New Roman"/>
            <w:color w:val="auto"/>
            <w:szCs w:val="24"/>
          </w:rPr>
          <w:tab/>
        </w:r>
        <w:r w:rsidR="006345D6">
          <w:rPr>
            <w:rStyle w:val="Hyperlink"/>
            <w:rFonts w:ascii="Times New Roman" w:eastAsia="SimSun" w:hAnsi="Times New Roman"/>
            <w:color w:val="auto"/>
            <w:szCs w:val="24"/>
          </w:rPr>
          <w:t>9</w:t>
        </w:r>
        <w:r w:rsidR="000C2414">
          <w:rPr>
            <w:rStyle w:val="Hyperlink"/>
            <w:rFonts w:ascii="Times New Roman" w:eastAsia="SimSun" w:hAnsi="Times New Roman"/>
            <w:color w:val="auto"/>
            <w:szCs w:val="24"/>
          </w:rPr>
          <w:t>1</w:t>
        </w:r>
      </w:hyperlink>
    </w:p>
    <w:p w14:paraId="55A26359" w14:textId="77777777" w:rsidR="00E83588" w:rsidRPr="00742E8D" w:rsidRDefault="00E83588" w:rsidP="004F1A8D">
      <w:pPr>
        <w:pStyle w:val="TOC2"/>
        <w:tabs>
          <w:tab w:val="right" w:pos="9350"/>
        </w:tabs>
        <w:rPr>
          <w:rStyle w:val="Hyperlink"/>
          <w:rFonts w:ascii="Times New Roman" w:eastAsia="SimSun" w:hAnsi="Times New Roman"/>
          <w:color w:val="auto"/>
        </w:rPr>
      </w:pPr>
    </w:p>
    <w:p w14:paraId="51CA2599" w14:textId="215ADF34" w:rsidR="00E83588" w:rsidRPr="00742E8D" w:rsidRDefault="00E83588" w:rsidP="00D16F0B">
      <w:pPr>
        <w:pStyle w:val="TOC2"/>
        <w:numPr>
          <w:ilvl w:val="0"/>
          <w:numId w:val="72"/>
        </w:numPr>
        <w:tabs>
          <w:tab w:val="num" w:pos="630"/>
          <w:tab w:val="right" w:leader="dot" w:pos="9360"/>
        </w:tabs>
        <w:ind w:firstLine="0"/>
        <w:rPr>
          <w:rFonts w:ascii="Times New Roman" w:hAnsi="Times New Roman"/>
          <w:sz w:val="28"/>
          <w:szCs w:val="28"/>
        </w:rPr>
      </w:pPr>
      <w:r w:rsidRPr="00F346E5">
        <w:rPr>
          <w:rFonts w:ascii="Times New Roman" w:hAnsi="Times New Roman"/>
          <w:sz w:val="28"/>
          <w:szCs w:val="28"/>
        </w:rPr>
        <w:t>F</w:t>
      </w:r>
      <w:r w:rsidR="00FC35CC">
        <w:rPr>
          <w:rFonts w:ascii="Times New Roman" w:hAnsi="Times New Roman"/>
          <w:sz w:val="28"/>
          <w:szCs w:val="28"/>
        </w:rPr>
        <w:t>ORMULARIOS DE LA OFERTA F</w:t>
      </w:r>
      <w:r w:rsidRPr="00F346E5">
        <w:rPr>
          <w:rFonts w:ascii="Times New Roman" w:hAnsi="Times New Roman"/>
          <w:sz w:val="28"/>
          <w:szCs w:val="28"/>
        </w:rPr>
        <w:t>INAN</w:t>
      </w:r>
      <w:r w:rsidR="00C309E6">
        <w:rPr>
          <w:rFonts w:ascii="Times New Roman" w:hAnsi="Times New Roman"/>
          <w:sz w:val="28"/>
          <w:szCs w:val="28"/>
        </w:rPr>
        <w:t>CIERA</w:t>
      </w:r>
    </w:p>
    <w:p w14:paraId="5311375F" w14:textId="51B6D1A6"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rPr>
      </w:pPr>
      <w:hyperlink w:anchor="_Toc434846248" w:history="1">
        <w:r w:rsidR="00884F4E">
          <w:rPr>
            <w:rStyle w:val="Hyperlink"/>
            <w:rFonts w:ascii="Times New Roman" w:eastAsia="SimSun" w:hAnsi="Times New Roman"/>
            <w:color w:val="auto"/>
            <w:szCs w:val="24"/>
          </w:rPr>
          <w:t>C</w:t>
        </w:r>
        <w:r w:rsidR="00884F4E" w:rsidRPr="00884F4E">
          <w:rPr>
            <w:rStyle w:val="Hyperlink"/>
            <w:rFonts w:ascii="Times New Roman" w:eastAsia="SimSun" w:hAnsi="Times New Roman"/>
            <w:color w:val="auto"/>
            <w:szCs w:val="24"/>
          </w:rPr>
          <w:t>arta de Oferta Financiera</w:t>
        </w:r>
        <w:r w:rsidR="000C2414" w:rsidRPr="00742E8D">
          <w:rPr>
            <w:rStyle w:val="Hyperlink"/>
            <w:rFonts w:ascii="Times New Roman" w:eastAsia="SimSun" w:hAnsi="Times New Roman"/>
            <w:webHidden/>
            <w:color w:val="auto"/>
            <w:szCs w:val="24"/>
          </w:rPr>
          <w:tab/>
        </w:r>
        <w:r w:rsidR="006345D6">
          <w:rPr>
            <w:rStyle w:val="Hyperlink"/>
            <w:rFonts w:ascii="Times New Roman" w:eastAsia="SimSun" w:hAnsi="Times New Roman"/>
            <w:webHidden/>
            <w:color w:val="auto"/>
            <w:szCs w:val="24"/>
          </w:rPr>
          <w:t>92</w:t>
        </w:r>
      </w:hyperlink>
    </w:p>
    <w:p w14:paraId="56861AB7" w14:textId="673ACE47"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rPr>
      </w:pPr>
      <w:hyperlink w:anchor="_Toc434846249" w:history="1">
        <w:r w:rsidR="000C2414" w:rsidRPr="00742E8D">
          <w:rPr>
            <w:rStyle w:val="Hyperlink"/>
            <w:rFonts w:ascii="Times New Roman" w:eastAsia="SimSun" w:hAnsi="Times New Roman"/>
            <w:color w:val="auto"/>
            <w:szCs w:val="24"/>
          </w:rPr>
          <w:t>A</w:t>
        </w:r>
        <w:r w:rsidR="008B7CE2" w:rsidRPr="008B7CE2">
          <w:rPr>
            <w:rStyle w:val="Hyperlink"/>
            <w:rFonts w:ascii="Times New Roman" w:eastAsia="SimSun" w:hAnsi="Times New Roman"/>
            <w:color w:val="auto"/>
            <w:szCs w:val="24"/>
          </w:rPr>
          <w:t>péndice a la Carta de Oferta Financiera</w:t>
        </w:r>
        <w:r w:rsidR="000C2414" w:rsidRPr="00742E8D">
          <w:rPr>
            <w:rStyle w:val="Hyperlink"/>
            <w:rFonts w:ascii="Times New Roman" w:eastAsia="SimSun" w:hAnsi="Times New Roman"/>
            <w:webHidden/>
            <w:color w:val="auto"/>
            <w:szCs w:val="24"/>
          </w:rPr>
          <w:tab/>
        </w:r>
        <w:r w:rsidR="006345D6">
          <w:rPr>
            <w:rStyle w:val="Hyperlink"/>
            <w:rFonts w:ascii="Times New Roman" w:eastAsia="SimSun" w:hAnsi="Times New Roman"/>
            <w:webHidden/>
            <w:color w:val="auto"/>
            <w:szCs w:val="24"/>
          </w:rPr>
          <w:t>95</w:t>
        </w:r>
      </w:hyperlink>
    </w:p>
    <w:p w14:paraId="71BBCB33" w14:textId="2F0F3784"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rPr>
      </w:pPr>
      <w:hyperlink w:anchor="_Toc434846252" w:history="1">
        <w:r w:rsidR="000C2414" w:rsidRPr="00742E8D">
          <w:rPr>
            <w:rStyle w:val="Hyperlink"/>
            <w:rFonts w:ascii="Times New Roman" w:eastAsia="SimSun" w:hAnsi="Times New Roman"/>
            <w:color w:val="auto"/>
            <w:szCs w:val="24"/>
          </w:rPr>
          <w:t>F</w:t>
        </w:r>
        <w:r w:rsidR="00027CD0" w:rsidRPr="00027CD0">
          <w:rPr>
            <w:rStyle w:val="Hyperlink"/>
            <w:rFonts w:ascii="Times New Roman" w:eastAsia="SimSun" w:hAnsi="Times New Roman"/>
            <w:color w:val="auto"/>
            <w:szCs w:val="24"/>
          </w:rPr>
          <w:t>ormulario de Fianza de la Oferta (Garantía Bancaria</w:t>
        </w:r>
        <w:r w:rsidR="000C2414" w:rsidRPr="00742E8D">
          <w:rPr>
            <w:rStyle w:val="Hyperlink"/>
            <w:rFonts w:ascii="Times New Roman" w:eastAsia="SimSun" w:hAnsi="Times New Roman"/>
            <w:color w:val="auto"/>
            <w:szCs w:val="24"/>
          </w:rPr>
          <w:t>)</w:t>
        </w:r>
        <w:r w:rsidR="000C2414" w:rsidRPr="00742E8D">
          <w:rPr>
            <w:rStyle w:val="Hyperlink"/>
            <w:rFonts w:ascii="Times New Roman" w:eastAsia="SimSun" w:hAnsi="Times New Roman"/>
            <w:webHidden/>
            <w:color w:val="auto"/>
            <w:szCs w:val="24"/>
          </w:rPr>
          <w:tab/>
        </w:r>
        <w:r w:rsidR="006345D6">
          <w:rPr>
            <w:rStyle w:val="Hyperlink"/>
            <w:rFonts w:ascii="Times New Roman" w:eastAsia="SimSun" w:hAnsi="Times New Roman"/>
            <w:webHidden/>
            <w:color w:val="auto"/>
            <w:szCs w:val="24"/>
          </w:rPr>
          <w:t>101</w:t>
        </w:r>
      </w:hyperlink>
    </w:p>
    <w:p w14:paraId="4C6F52DF" w14:textId="7A37B0CC"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rPr>
      </w:pPr>
      <w:hyperlink w:anchor="_Toc434846253" w:history="1">
        <w:r w:rsidR="000C2414" w:rsidRPr="00742E8D">
          <w:rPr>
            <w:rStyle w:val="Hyperlink"/>
            <w:rFonts w:ascii="Times New Roman" w:eastAsia="SimSun" w:hAnsi="Times New Roman"/>
            <w:color w:val="auto"/>
            <w:szCs w:val="24"/>
          </w:rPr>
          <w:t xml:space="preserve">TECH-5: </w:t>
        </w:r>
        <w:r w:rsidR="00790758" w:rsidRPr="00790758">
          <w:rPr>
            <w:rStyle w:val="Hyperlink"/>
            <w:rFonts w:ascii="Times New Roman" w:eastAsia="SimSun" w:hAnsi="Times New Roman"/>
            <w:color w:val="auto"/>
            <w:szCs w:val="24"/>
          </w:rPr>
          <w:t>Proyección de Flujo de Efectivo</w:t>
        </w:r>
        <w:r w:rsidR="000C2414" w:rsidRPr="00742E8D">
          <w:rPr>
            <w:rStyle w:val="Hyperlink"/>
            <w:rFonts w:ascii="Times New Roman" w:eastAsia="SimSun" w:hAnsi="Times New Roman"/>
            <w:webHidden/>
            <w:color w:val="auto"/>
            <w:szCs w:val="24"/>
          </w:rPr>
          <w:tab/>
        </w:r>
        <w:r w:rsidR="006345D6">
          <w:rPr>
            <w:rStyle w:val="Hyperlink"/>
            <w:rFonts w:ascii="Times New Roman" w:eastAsia="SimSun" w:hAnsi="Times New Roman"/>
            <w:webHidden/>
            <w:color w:val="auto"/>
            <w:szCs w:val="24"/>
          </w:rPr>
          <w:t>103</w:t>
        </w:r>
      </w:hyperlink>
    </w:p>
    <w:p w14:paraId="65CB0BDA" w14:textId="02E593DC"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rPr>
      </w:pPr>
      <w:hyperlink w:anchor="_Toc434846254" w:history="1">
        <w:r w:rsidR="006E2AC2">
          <w:rPr>
            <w:rStyle w:val="Hyperlink"/>
            <w:rFonts w:ascii="Times New Roman" w:eastAsia="SimSun" w:hAnsi="Times New Roman"/>
            <w:color w:val="auto"/>
            <w:szCs w:val="24"/>
          </w:rPr>
          <w:t>D</w:t>
        </w:r>
        <w:r w:rsidR="006E2AC2" w:rsidRPr="006E2AC2">
          <w:rPr>
            <w:rStyle w:val="Hyperlink"/>
            <w:rFonts w:ascii="Times New Roman" w:eastAsia="SimSun" w:hAnsi="Times New Roman"/>
            <w:color w:val="auto"/>
            <w:szCs w:val="24"/>
          </w:rPr>
          <w:t>esglose de Tarifas y Precios del Programa No. 1. Servicios de Diseño</w:t>
        </w:r>
        <w:r w:rsidR="000C2414" w:rsidRPr="00742E8D">
          <w:rPr>
            <w:rStyle w:val="Hyperlink"/>
            <w:rFonts w:ascii="Times New Roman" w:eastAsia="SimSun" w:hAnsi="Times New Roman"/>
            <w:webHidden/>
            <w:color w:val="auto"/>
            <w:szCs w:val="24"/>
          </w:rPr>
          <w:tab/>
        </w:r>
        <w:r w:rsidR="006345D6">
          <w:rPr>
            <w:rStyle w:val="Hyperlink"/>
            <w:rFonts w:ascii="Times New Roman" w:eastAsia="SimSun" w:hAnsi="Times New Roman"/>
            <w:webHidden/>
            <w:color w:val="auto"/>
            <w:szCs w:val="24"/>
          </w:rPr>
          <w:t>104</w:t>
        </w:r>
      </w:hyperlink>
    </w:p>
    <w:p w14:paraId="3992980A" w14:textId="5131D1B2" w:rsidR="00E83588" w:rsidRPr="00742E8D" w:rsidRDefault="00FD6B02" w:rsidP="00D16F0B">
      <w:pPr>
        <w:pStyle w:val="TOC2"/>
        <w:numPr>
          <w:ilvl w:val="0"/>
          <w:numId w:val="77"/>
        </w:numPr>
        <w:tabs>
          <w:tab w:val="right" w:pos="9350"/>
        </w:tabs>
        <w:ind w:hanging="720"/>
        <w:rPr>
          <w:rStyle w:val="Hyperlink"/>
          <w:rFonts w:ascii="Times New Roman" w:eastAsia="SimSun" w:hAnsi="Times New Roman"/>
          <w:color w:val="auto"/>
          <w:szCs w:val="24"/>
        </w:rPr>
      </w:pPr>
      <w:hyperlink w:anchor="_Toc434846255" w:history="1">
        <w:r w:rsidR="00837819">
          <w:rPr>
            <w:rStyle w:val="Hyperlink"/>
            <w:rFonts w:ascii="Times New Roman" w:eastAsia="SimSun" w:hAnsi="Times New Roman"/>
            <w:color w:val="auto"/>
            <w:szCs w:val="24"/>
          </w:rPr>
          <w:t>D</w:t>
        </w:r>
        <w:r w:rsidR="00837819" w:rsidRPr="00837819">
          <w:rPr>
            <w:rStyle w:val="Hyperlink"/>
            <w:rFonts w:ascii="Times New Roman" w:eastAsia="SimSun" w:hAnsi="Times New Roman"/>
            <w:color w:val="auto"/>
            <w:szCs w:val="24"/>
          </w:rPr>
          <w:t>esglose de Tarifas y Precios del Programa No. 2. Planta y Repuestos Obligatorios Suministrados Desde el Extranjer</w:t>
        </w:r>
        <w:r w:rsidR="00837819">
          <w:rPr>
            <w:rStyle w:val="Hyperlink"/>
            <w:rFonts w:ascii="Times New Roman" w:eastAsia="SimSun" w:hAnsi="Times New Roman"/>
            <w:color w:val="auto"/>
            <w:szCs w:val="24"/>
          </w:rPr>
          <w:t>o</w:t>
        </w:r>
        <w:r w:rsidR="000C2414" w:rsidRPr="00742E8D">
          <w:rPr>
            <w:rStyle w:val="Hyperlink"/>
            <w:rFonts w:ascii="Times New Roman" w:eastAsia="SimSun" w:hAnsi="Times New Roman"/>
            <w:webHidden/>
            <w:color w:val="auto"/>
            <w:szCs w:val="24"/>
          </w:rPr>
          <w:tab/>
        </w:r>
        <w:r w:rsidR="006345D6">
          <w:rPr>
            <w:rStyle w:val="Hyperlink"/>
            <w:rFonts w:ascii="Times New Roman" w:eastAsia="SimSun" w:hAnsi="Times New Roman"/>
            <w:webHidden/>
            <w:color w:val="auto"/>
            <w:szCs w:val="24"/>
          </w:rPr>
          <w:t>105</w:t>
        </w:r>
      </w:hyperlink>
    </w:p>
    <w:p w14:paraId="47DF9C69" w14:textId="2358FD4E" w:rsidR="00E83588" w:rsidRPr="00742E8D" w:rsidRDefault="00FD6B02" w:rsidP="00D16F0B">
      <w:pPr>
        <w:pStyle w:val="TOC2"/>
        <w:numPr>
          <w:ilvl w:val="0"/>
          <w:numId w:val="77"/>
        </w:numPr>
        <w:tabs>
          <w:tab w:val="right" w:pos="9350"/>
        </w:tabs>
        <w:ind w:hanging="720"/>
        <w:rPr>
          <w:rFonts w:ascii="Times New Roman" w:eastAsiaTheme="minorEastAsia" w:hAnsi="Times New Roman"/>
          <w:b w:val="0"/>
          <w:bCs w:val="0"/>
          <w:szCs w:val="24"/>
        </w:rPr>
      </w:pPr>
      <w:hyperlink w:anchor="_Toc434846256" w:history="1">
        <w:r w:rsidR="0041278C">
          <w:rPr>
            <w:rStyle w:val="Hyperlink"/>
            <w:rFonts w:ascii="Times New Roman" w:eastAsia="SimSun" w:hAnsi="Times New Roman"/>
            <w:color w:val="auto"/>
            <w:szCs w:val="24"/>
          </w:rPr>
          <w:t>D</w:t>
        </w:r>
        <w:r w:rsidR="0041278C" w:rsidRPr="0041278C">
          <w:rPr>
            <w:rStyle w:val="Hyperlink"/>
            <w:rFonts w:ascii="Times New Roman" w:eastAsia="SimSun" w:hAnsi="Times New Roman"/>
            <w:color w:val="auto"/>
            <w:szCs w:val="24"/>
          </w:rPr>
          <w:t>esglose de Tarifas y Precios del Programa No. 3. Planta y Repuestos Obligatorios Suministrados Desde el País del Cliente</w:t>
        </w:r>
        <w:r w:rsidR="000C2414" w:rsidRPr="00742E8D">
          <w:rPr>
            <w:rStyle w:val="Hyperlink"/>
            <w:rFonts w:ascii="Times New Roman" w:eastAsia="SimSun" w:hAnsi="Times New Roman"/>
            <w:webHidden/>
            <w:color w:val="auto"/>
            <w:szCs w:val="24"/>
          </w:rPr>
          <w:tab/>
        </w:r>
        <w:r w:rsidR="006345D6">
          <w:rPr>
            <w:rStyle w:val="Hyperlink"/>
            <w:rFonts w:ascii="Times New Roman" w:eastAsia="SimSun" w:hAnsi="Times New Roman"/>
            <w:webHidden/>
            <w:color w:val="auto"/>
            <w:szCs w:val="24"/>
          </w:rPr>
          <w:t>107</w:t>
        </w:r>
      </w:hyperlink>
    </w:p>
    <w:p w14:paraId="68804DBF" w14:textId="3FC56ABE" w:rsidR="001A5F98" w:rsidRPr="00F346E5" w:rsidRDefault="00FD6B02" w:rsidP="00D16F0B">
      <w:pPr>
        <w:pStyle w:val="TOC2"/>
        <w:numPr>
          <w:ilvl w:val="0"/>
          <w:numId w:val="77"/>
        </w:numPr>
        <w:tabs>
          <w:tab w:val="right" w:pos="9350"/>
        </w:tabs>
        <w:ind w:hanging="720"/>
        <w:rPr>
          <w:rFonts w:ascii="Times New Roman" w:hAnsi="Times New Roman"/>
          <w:szCs w:val="24"/>
        </w:rPr>
      </w:pPr>
      <w:hyperlink w:anchor="_Toc434846257" w:history="1">
        <w:r w:rsidR="00EF00CB">
          <w:rPr>
            <w:rStyle w:val="Hyperlink"/>
            <w:rFonts w:ascii="Times New Roman" w:hAnsi="Times New Roman"/>
            <w:color w:val="auto"/>
            <w:szCs w:val="24"/>
          </w:rPr>
          <w:t>D</w:t>
        </w:r>
        <w:r w:rsidR="00EF00CB" w:rsidRPr="00EF00CB">
          <w:rPr>
            <w:rStyle w:val="Hyperlink"/>
            <w:rFonts w:ascii="Times New Roman" w:hAnsi="Times New Roman"/>
            <w:color w:val="auto"/>
            <w:szCs w:val="24"/>
          </w:rPr>
          <w:t>esglose de Tarifas y Precios del Programa No. 4. Instalación, y Otros Servicio</w:t>
        </w:r>
        <w:r w:rsidR="000C2414" w:rsidRPr="00742E8D">
          <w:rPr>
            <w:rStyle w:val="Hyperlink"/>
            <w:rFonts w:ascii="Times New Roman" w:eastAsia="SimSun" w:hAnsi="Times New Roman"/>
            <w:color w:val="auto"/>
            <w:szCs w:val="24"/>
          </w:rPr>
          <w:t>s</w:t>
        </w:r>
        <w:r w:rsidR="000C2414" w:rsidRPr="00742E8D">
          <w:rPr>
            <w:rFonts w:ascii="Times New Roman" w:hAnsi="Times New Roman"/>
            <w:webHidden/>
            <w:szCs w:val="24"/>
          </w:rPr>
          <w:tab/>
        </w:r>
        <w:r w:rsidR="006345D6">
          <w:rPr>
            <w:rFonts w:ascii="Times New Roman" w:hAnsi="Times New Roman"/>
            <w:webHidden/>
            <w:szCs w:val="24"/>
          </w:rPr>
          <w:t>108</w:t>
        </w:r>
      </w:hyperlink>
    </w:p>
    <w:p w14:paraId="1D337DEB" w14:textId="1C44842C" w:rsidR="00E83588" w:rsidRPr="00742E8D" w:rsidRDefault="00FD6B02" w:rsidP="00D16F0B">
      <w:pPr>
        <w:pStyle w:val="TOC2"/>
        <w:numPr>
          <w:ilvl w:val="0"/>
          <w:numId w:val="77"/>
        </w:numPr>
        <w:tabs>
          <w:tab w:val="right" w:pos="9350"/>
        </w:tabs>
        <w:ind w:hanging="720"/>
        <w:rPr>
          <w:rFonts w:ascii="Times New Roman" w:eastAsiaTheme="minorEastAsia" w:hAnsi="Times New Roman"/>
          <w:b w:val="0"/>
          <w:bCs w:val="0"/>
          <w:szCs w:val="24"/>
        </w:rPr>
      </w:pPr>
      <w:hyperlink w:anchor="_Toc434846258" w:history="1">
        <w:r w:rsidR="00B055BF">
          <w:rPr>
            <w:rStyle w:val="Hyperlink"/>
            <w:rFonts w:ascii="Times New Roman" w:hAnsi="Times New Roman"/>
            <w:color w:val="auto"/>
            <w:szCs w:val="24"/>
          </w:rPr>
          <w:t>D</w:t>
        </w:r>
        <w:r w:rsidR="00B055BF" w:rsidRPr="00B055BF">
          <w:rPr>
            <w:rStyle w:val="Hyperlink"/>
            <w:rFonts w:ascii="Times New Roman" w:hAnsi="Times New Roman"/>
            <w:color w:val="auto"/>
            <w:szCs w:val="24"/>
          </w:rPr>
          <w:t>esglose de Tarifas y Precios del Programa No. 5. Resumen Total</w:t>
        </w:r>
        <w:r w:rsidR="000C2414" w:rsidRPr="00742E8D">
          <w:rPr>
            <w:rFonts w:ascii="Times New Roman" w:hAnsi="Times New Roman"/>
            <w:webHidden/>
            <w:szCs w:val="24"/>
          </w:rPr>
          <w:tab/>
        </w:r>
        <w:r w:rsidR="000C2414" w:rsidRPr="00F346E5">
          <w:rPr>
            <w:rFonts w:ascii="Times New Roman" w:hAnsi="Times New Roman"/>
            <w:webHidden/>
            <w:szCs w:val="24"/>
          </w:rPr>
          <w:fldChar w:fldCharType="begin"/>
        </w:r>
        <w:r w:rsidR="000C2414" w:rsidRPr="00742E8D">
          <w:rPr>
            <w:rFonts w:ascii="Times New Roman" w:hAnsi="Times New Roman"/>
            <w:webHidden/>
            <w:szCs w:val="24"/>
          </w:rPr>
          <w:instrText xml:space="preserve"> PAGEREF _Toc434846258 \h </w:instrText>
        </w:r>
        <w:r w:rsidR="000C2414" w:rsidRPr="00F346E5">
          <w:rPr>
            <w:rFonts w:ascii="Times New Roman" w:hAnsi="Times New Roman"/>
            <w:webHidden/>
            <w:szCs w:val="24"/>
          </w:rPr>
        </w:r>
        <w:r w:rsidR="000C2414" w:rsidRPr="00F346E5">
          <w:rPr>
            <w:rFonts w:ascii="Times New Roman" w:hAnsi="Times New Roman"/>
            <w:webHidden/>
            <w:szCs w:val="24"/>
          </w:rPr>
          <w:fldChar w:fldCharType="separate"/>
        </w:r>
        <w:r w:rsidR="00644970">
          <w:rPr>
            <w:rFonts w:ascii="Times New Roman" w:hAnsi="Times New Roman"/>
            <w:webHidden/>
            <w:szCs w:val="24"/>
          </w:rPr>
          <w:t>1</w:t>
        </w:r>
        <w:r w:rsidR="00D05CA8">
          <w:rPr>
            <w:rFonts w:ascii="Times New Roman" w:hAnsi="Times New Roman"/>
            <w:webHidden/>
            <w:szCs w:val="24"/>
          </w:rPr>
          <w:t>18</w:t>
        </w:r>
        <w:r w:rsidR="000C2414" w:rsidRPr="00F346E5">
          <w:rPr>
            <w:rFonts w:ascii="Times New Roman" w:hAnsi="Times New Roman"/>
            <w:webHidden/>
            <w:szCs w:val="24"/>
          </w:rPr>
          <w:fldChar w:fldCharType="end"/>
        </w:r>
      </w:hyperlink>
    </w:p>
    <w:p w14:paraId="5B725891" w14:textId="61A0A1CD" w:rsidR="00E83588" w:rsidRPr="00742E8D" w:rsidRDefault="00FD6B02" w:rsidP="00D16F0B">
      <w:pPr>
        <w:pStyle w:val="TOC2"/>
        <w:numPr>
          <w:ilvl w:val="0"/>
          <w:numId w:val="77"/>
        </w:numPr>
        <w:tabs>
          <w:tab w:val="right" w:pos="9350"/>
        </w:tabs>
        <w:ind w:hanging="720"/>
        <w:rPr>
          <w:rFonts w:ascii="Times New Roman" w:eastAsiaTheme="minorEastAsia" w:hAnsi="Times New Roman"/>
          <w:b w:val="0"/>
          <w:bCs w:val="0"/>
          <w:szCs w:val="24"/>
        </w:rPr>
      </w:pPr>
      <w:hyperlink w:anchor="_Toc434846259" w:history="1">
        <w:r w:rsidR="00050A54">
          <w:rPr>
            <w:rStyle w:val="Hyperlink"/>
            <w:rFonts w:ascii="Times New Roman" w:hAnsi="Times New Roman"/>
            <w:color w:val="auto"/>
            <w:szCs w:val="24"/>
          </w:rPr>
          <w:t>D</w:t>
        </w:r>
        <w:r w:rsidR="00050A54" w:rsidRPr="00050A54">
          <w:rPr>
            <w:rStyle w:val="Hyperlink"/>
            <w:rFonts w:ascii="Times New Roman" w:hAnsi="Times New Roman"/>
            <w:color w:val="auto"/>
            <w:szCs w:val="24"/>
          </w:rPr>
          <w:t>esglose de Tarifas y Precios del Programa No. 6. Piezas de Repuesto Recomendadas</w:t>
        </w:r>
        <w:r w:rsidR="000C2414" w:rsidRPr="00742E8D">
          <w:rPr>
            <w:rFonts w:ascii="Times New Roman" w:hAnsi="Times New Roman"/>
            <w:webHidden/>
            <w:szCs w:val="24"/>
          </w:rPr>
          <w:tab/>
        </w:r>
        <w:r w:rsidR="000C2414" w:rsidRPr="00F346E5">
          <w:rPr>
            <w:rFonts w:ascii="Times New Roman" w:hAnsi="Times New Roman"/>
            <w:webHidden/>
            <w:szCs w:val="24"/>
          </w:rPr>
          <w:fldChar w:fldCharType="begin"/>
        </w:r>
        <w:r w:rsidR="000C2414" w:rsidRPr="00742E8D">
          <w:rPr>
            <w:rFonts w:ascii="Times New Roman" w:hAnsi="Times New Roman"/>
            <w:webHidden/>
            <w:szCs w:val="24"/>
          </w:rPr>
          <w:instrText xml:space="preserve"> PAGEREF _Toc434846259 \h </w:instrText>
        </w:r>
        <w:r w:rsidR="000C2414" w:rsidRPr="00F346E5">
          <w:rPr>
            <w:rFonts w:ascii="Times New Roman" w:hAnsi="Times New Roman"/>
            <w:webHidden/>
            <w:szCs w:val="24"/>
          </w:rPr>
        </w:r>
        <w:r w:rsidR="000C2414" w:rsidRPr="00F346E5">
          <w:rPr>
            <w:rFonts w:ascii="Times New Roman" w:hAnsi="Times New Roman"/>
            <w:webHidden/>
            <w:szCs w:val="24"/>
          </w:rPr>
          <w:fldChar w:fldCharType="separate"/>
        </w:r>
        <w:r w:rsidR="00644970">
          <w:rPr>
            <w:rFonts w:ascii="Times New Roman" w:hAnsi="Times New Roman"/>
            <w:webHidden/>
            <w:szCs w:val="24"/>
          </w:rPr>
          <w:t>1</w:t>
        </w:r>
        <w:r w:rsidR="00AE5717">
          <w:rPr>
            <w:rFonts w:ascii="Times New Roman" w:hAnsi="Times New Roman"/>
            <w:webHidden/>
            <w:szCs w:val="24"/>
          </w:rPr>
          <w:t>1</w:t>
        </w:r>
        <w:r w:rsidR="00644970">
          <w:rPr>
            <w:rFonts w:ascii="Times New Roman" w:hAnsi="Times New Roman"/>
            <w:webHidden/>
            <w:szCs w:val="24"/>
          </w:rPr>
          <w:t>9</w:t>
        </w:r>
        <w:r w:rsidR="000C2414" w:rsidRPr="00F346E5">
          <w:rPr>
            <w:rFonts w:ascii="Times New Roman" w:hAnsi="Times New Roman"/>
            <w:webHidden/>
            <w:szCs w:val="24"/>
          </w:rPr>
          <w:fldChar w:fldCharType="end"/>
        </w:r>
      </w:hyperlink>
    </w:p>
    <w:p w14:paraId="4CBC955B" w14:textId="77777777" w:rsidR="005A6F25" w:rsidRPr="00742E8D" w:rsidRDefault="00F371C4" w:rsidP="00175713">
      <w:pPr>
        <w:rPr>
          <w:rFonts w:ascii="Times New Roman" w:eastAsia="Times New Roman" w:hAnsi="Times New Roman"/>
          <w:b/>
          <w:sz w:val="24"/>
          <w:szCs w:val="24"/>
        </w:rPr>
        <w:sectPr w:rsidR="005A6F25" w:rsidRPr="00742E8D" w:rsidSect="00657DBD">
          <w:headerReference w:type="default" r:id="rId27"/>
          <w:pgSz w:w="12240" w:h="15840" w:code="1"/>
          <w:pgMar w:top="720" w:right="1440" w:bottom="1440" w:left="1440" w:header="706" w:footer="706" w:gutter="0"/>
          <w:cols w:space="708"/>
          <w:docGrid w:linePitch="360"/>
        </w:sectPr>
      </w:pPr>
      <w:r w:rsidRPr="00F346E5">
        <w:rPr>
          <w:rFonts w:ascii="Times New Roman" w:hAnsi="Times New Roman"/>
          <w:b/>
          <w:bCs/>
          <w:sz w:val="24"/>
          <w:szCs w:val="24"/>
        </w:rPr>
        <w:fldChar w:fldCharType="end"/>
      </w:r>
    </w:p>
    <w:p w14:paraId="79BAA65C" w14:textId="77777777" w:rsidR="00523CB5" w:rsidRPr="00742E8D" w:rsidRDefault="003A18D8" w:rsidP="00350B42">
      <w:pPr>
        <w:pStyle w:val="HeadingThree"/>
        <w:outlineLvl w:val="1"/>
      </w:pPr>
      <w:bookmarkStart w:id="1868" w:name="_Toc191882775"/>
      <w:bookmarkStart w:id="1869" w:name="_Toc192129741"/>
      <w:bookmarkStart w:id="1870" w:name="_Toc193002169"/>
      <w:bookmarkStart w:id="1871" w:name="_Toc193002309"/>
      <w:bookmarkStart w:id="1872" w:name="_Toc198097369"/>
      <w:bookmarkStart w:id="1873" w:name="_Toc202785770"/>
      <w:bookmarkStart w:id="1874" w:name="_Toc202787322"/>
      <w:bookmarkStart w:id="1875" w:name="_Toc202841167"/>
      <w:bookmarkStart w:id="1876" w:name="_Toc433025037"/>
      <w:bookmarkStart w:id="1877" w:name="_Toc433025324"/>
      <w:bookmarkStart w:id="1878" w:name="_Toc434846231"/>
      <w:bookmarkStart w:id="1879" w:name="_Toc488844617"/>
      <w:bookmarkStart w:id="1880" w:name="_Toc495664875"/>
      <w:bookmarkStart w:id="1881" w:name="_Toc495667295"/>
      <w:bookmarkEnd w:id="1596"/>
      <w:bookmarkEnd w:id="1597"/>
      <w:bookmarkEnd w:id="1598"/>
      <w:bookmarkEnd w:id="1599"/>
      <w:bookmarkEnd w:id="1600"/>
      <w:r>
        <w:t>Carta de Oferta Técnica</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088D239E" w14:textId="708546ED" w:rsidR="00611C7F" w:rsidRPr="00656EF1" w:rsidRDefault="00917F39" w:rsidP="00611C7F">
      <w:pPr>
        <w:tabs>
          <w:tab w:val="right" w:pos="9000"/>
        </w:tabs>
        <w:spacing w:after="0" w:line="240" w:lineRule="auto"/>
        <w:jc w:val="both"/>
        <w:rPr>
          <w:rFonts w:ascii="Times New Roman" w:eastAsia="Times New Roman" w:hAnsi="Times New Roman"/>
          <w:sz w:val="24"/>
          <w:szCs w:val="24"/>
        </w:rPr>
      </w:pPr>
      <w:r>
        <w:rPr>
          <w:rFonts w:ascii="Times New Roman" w:hAnsi="Times New Roman"/>
          <w:sz w:val="24"/>
          <w:szCs w:val="24"/>
        </w:rPr>
        <w:t>N.º</w:t>
      </w:r>
      <w:r w:rsidR="00611C7F">
        <w:rPr>
          <w:rFonts w:ascii="Times New Roman" w:hAnsi="Times New Roman"/>
          <w:sz w:val="24"/>
          <w:szCs w:val="24"/>
        </w:rPr>
        <w:t xml:space="preserve"> de Invitación a Licitar: _________________________________________</w:t>
      </w:r>
    </w:p>
    <w:p w14:paraId="299C122E" w14:textId="77777777" w:rsidR="00611C7F" w:rsidRPr="007241BF" w:rsidRDefault="00611C7F" w:rsidP="00611C7F">
      <w:pPr>
        <w:autoSpaceDE w:val="0"/>
        <w:autoSpaceDN w:val="0"/>
        <w:adjustRightInd w:val="0"/>
        <w:spacing w:after="0" w:line="240" w:lineRule="auto"/>
        <w:jc w:val="both"/>
        <w:rPr>
          <w:rFonts w:ascii="Times New Roman" w:eastAsia="Times New Roman" w:hAnsi="Times New Roman"/>
          <w:color w:val="000000"/>
          <w:sz w:val="24"/>
          <w:szCs w:val="24"/>
        </w:rPr>
      </w:pPr>
    </w:p>
    <w:p w14:paraId="637247E0" w14:textId="77777777" w:rsidR="00611C7F" w:rsidRPr="007241BF" w:rsidRDefault="00611C7F" w:rsidP="00611C7F">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Nombre de Contrato: ____________________________________________</w:t>
      </w:r>
    </w:p>
    <w:p w14:paraId="323C3C0F" w14:textId="77777777" w:rsidR="00611C7F" w:rsidRPr="0063164A" w:rsidRDefault="00611C7F" w:rsidP="00611C7F">
      <w:pPr>
        <w:autoSpaceDE w:val="0"/>
        <w:autoSpaceDN w:val="0"/>
        <w:adjustRightInd w:val="0"/>
        <w:spacing w:after="0" w:line="240" w:lineRule="auto"/>
        <w:jc w:val="both"/>
        <w:rPr>
          <w:rFonts w:ascii="Times New Roman" w:eastAsia="Times New Roman" w:hAnsi="Times New Roman"/>
          <w:color w:val="000000"/>
          <w:sz w:val="24"/>
          <w:szCs w:val="24"/>
        </w:rPr>
      </w:pPr>
    </w:p>
    <w:p w14:paraId="4BD8E391" w14:textId="77777777" w:rsidR="00523CB5" w:rsidRPr="00B405AD" w:rsidRDefault="00611C7F" w:rsidP="00523CB5">
      <w:pPr>
        <w:jc w:val="right"/>
        <w:rPr>
          <w:rFonts w:ascii="Times New Roman" w:hAnsi="Times New Roman"/>
          <w:b/>
        </w:rPr>
      </w:pPr>
      <w:r>
        <w:rPr>
          <w:rFonts w:ascii="Times New Roman" w:hAnsi="Times New Roman"/>
          <w:b/>
        </w:rPr>
        <w:t xml:space="preserve"> [Ubicación, Fecha]</w:t>
      </w:r>
    </w:p>
    <w:p w14:paraId="5A9EFC87" w14:textId="77777777" w:rsidR="00523CB5" w:rsidRPr="00742E8D" w:rsidRDefault="009A6B2C" w:rsidP="009A6B2C">
      <w:pPr>
        <w:pStyle w:val="Text"/>
        <w:ind w:left="720" w:hanging="720"/>
        <w:jc w:val="left"/>
      </w:pPr>
      <w:r>
        <w:t>Para:</w:t>
      </w:r>
      <w:r>
        <w:tab/>
        <w:t xml:space="preserve">Sr. o Sra. </w:t>
      </w:r>
      <w:r>
        <w:br/>
        <w:t xml:space="preserve">Director de Adquisiciones </w:t>
      </w:r>
      <w:r>
        <w:rPr>
          <w:b/>
        </w:rPr>
        <w:t>[insertar nombre legal completo de la Entidad MCA]</w:t>
      </w:r>
    </w:p>
    <w:p w14:paraId="204AB27E" w14:textId="77777777" w:rsidR="00523CB5" w:rsidRPr="00742E8D" w:rsidRDefault="00523CB5" w:rsidP="00523CB5">
      <w:pPr>
        <w:pStyle w:val="Text"/>
        <w:ind w:left="720" w:hanging="720"/>
      </w:pPr>
      <w:r>
        <w:t>Dirección</w:t>
      </w:r>
    </w:p>
    <w:p w14:paraId="6CAE5161" w14:textId="77777777" w:rsidR="00523CB5" w:rsidRPr="00742E8D" w:rsidRDefault="00523CB5" w:rsidP="00523CB5">
      <w:pPr>
        <w:pStyle w:val="Text"/>
      </w:pPr>
      <w:r>
        <w:t xml:space="preserve">Correo electrónico: </w:t>
      </w:r>
    </w:p>
    <w:p w14:paraId="7674EC9F" w14:textId="77777777" w:rsidR="00523CB5" w:rsidRPr="00742E8D" w:rsidRDefault="00523CB5" w:rsidP="00523CB5">
      <w:pPr>
        <w:pStyle w:val="Text"/>
      </w:pPr>
      <w:r>
        <w:t>Estimado(a) Señor o Señora:</w:t>
      </w:r>
    </w:p>
    <w:p w14:paraId="7EA68FA9" w14:textId="77777777" w:rsidR="00523CB5" w:rsidRPr="00742E8D" w:rsidRDefault="00523CB5" w:rsidP="00523CB5">
      <w:pPr>
        <w:pStyle w:val="Text"/>
        <w:jc w:val="center"/>
        <w:rPr>
          <w:b/>
          <w:bCs/>
          <w:iCs/>
        </w:rPr>
      </w:pPr>
      <w:r>
        <w:rPr>
          <w:b/>
          <w:bCs/>
        </w:rPr>
        <w:t>Asunto: [</w:t>
      </w:r>
      <w:r>
        <w:rPr>
          <w:b/>
          <w:bCs/>
          <w:iCs/>
        </w:rPr>
        <w:t xml:space="preserve">insertar título de Licitación] </w:t>
      </w:r>
      <w:r>
        <w:rPr>
          <w:b/>
          <w:bCs/>
          <w:iCs/>
        </w:rPr>
        <w:br/>
      </w:r>
      <w:r>
        <w:rPr>
          <w:b/>
          <w:bCs/>
        </w:rPr>
        <w:t>Referencia de Documento de Licitación: [insertar la referencia tal como se muestra en la portada]</w:t>
      </w:r>
    </w:p>
    <w:p w14:paraId="56E248FE" w14:textId="77777777" w:rsidR="00523CB5" w:rsidRPr="00742E8D" w:rsidRDefault="00523CB5" w:rsidP="00523CB5">
      <w:pPr>
        <w:pStyle w:val="Text"/>
        <w:ind w:firstLine="720"/>
      </w:pPr>
      <w:r>
        <w:t xml:space="preserve">Nosotros, los abajo firmantes, ofrecemos facilitar la Oferta Técnica para la Licitación mencionada anteriormente de acuerdo con su Documento de Licitación </w:t>
      </w:r>
      <w:r>
        <w:rPr>
          <w:b/>
          <w:bCs/>
        </w:rPr>
        <w:t>[insertar título]</w:t>
      </w:r>
      <w:r>
        <w:t xml:space="preserve"> con fecha</w:t>
      </w:r>
      <w:r>
        <w:rPr>
          <w:b/>
          <w:bCs/>
        </w:rPr>
        <w:t xml:space="preserve"> [insertar fecha]</w:t>
      </w:r>
      <w:r>
        <w:t>.</w:t>
      </w:r>
    </w:p>
    <w:p w14:paraId="42172931" w14:textId="77777777" w:rsidR="00523CB5" w:rsidRPr="00742E8D" w:rsidRDefault="00523CB5" w:rsidP="00523CB5">
      <w:pPr>
        <w:pStyle w:val="Text"/>
        <w:ind w:firstLine="720"/>
      </w:pPr>
      <w:r>
        <w:t>Por la presente, presentamos nuestra Oferta Técnica en un sobre / paquete interno claramente marcado y separado. Nuestra Oferta Financiera se presenta en un sobre / paquete interno claramente marcado y separado.  Tanto la Oferta Técnica como la Oferta Financiera se presentan al mismo tiempo dentro de un sobre / paquete externo.</w:t>
      </w:r>
    </w:p>
    <w:p w14:paraId="0D940C61" w14:textId="77777777" w:rsidR="00523CB5" w:rsidRPr="00742E8D" w:rsidRDefault="00523CB5" w:rsidP="00523CB5">
      <w:pPr>
        <w:pStyle w:val="Text"/>
        <w:ind w:firstLine="720"/>
      </w:pPr>
      <w:r>
        <w:t>Por la presente declaramos que toda la información y las declaraciones hechas en esta Oferta Técnica son verdaderas y aceptamos que cualquier malinterpretación contenida en esta puede llevar a nuestra descalificación.</w:t>
      </w:r>
    </w:p>
    <w:p w14:paraId="03AB94F9" w14:textId="77777777" w:rsidR="00523CB5" w:rsidRPr="00742E8D" w:rsidRDefault="00523CB5" w:rsidP="00523CB5">
      <w:pPr>
        <w:pStyle w:val="Text"/>
        <w:ind w:firstLine="720"/>
      </w:pPr>
      <w:r>
        <w:t>Si la adjudicación del contrato se lleva a cabo durante el período inicial de validez de la Oferta Técnica, nos comprometemos con el contrato sobre la base del Personal Clave designado.</w:t>
      </w:r>
    </w:p>
    <w:p w14:paraId="687EBC9E" w14:textId="77777777" w:rsidR="007144B0" w:rsidRPr="00742E8D" w:rsidRDefault="007144B0" w:rsidP="007144B0">
      <w:pPr>
        <w:pStyle w:val="Text"/>
        <w:ind w:firstLine="720"/>
      </w:pPr>
      <w:r>
        <w:t>Cumplimos con los requisitos de las ITB 5 del Documento de Licitación, según corresponda.</w:t>
      </w:r>
    </w:p>
    <w:p w14:paraId="6116E106" w14:textId="77777777" w:rsidR="007144B0" w:rsidRPr="00742E8D" w:rsidRDefault="007144B0" w:rsidP="007144B0">
      <w:pPr>
        <w:pStyle w:val="Text"/>
        <w:ind w:firstLine="720"/>
      </w:pPr>
      <w:r>
        <w:t>Todos los subcontratista y proveedores cumplen o bien cumplirán con los requisitos de las ITB 5 del Documento de Licitación, según corresponda.</w:t>
      </w:r>
    </w:p>
    <w:p w14:paraId="45C38509" w14:textId="77777777" w:rsidR="007144B0" w:rsidRDefault="007144B0" w:rsidP="007144B0">
      <w:pPr>
        <w:pStyle w:val="Text"/>
        <w:ind w:firstLine="720"/>
      </w:pPr>
      <w:r>
        <w:t>No estamos participando, como Licitante o como subcontratista, en más de una Oferta en este proceso de licitación de acuerdo con las ITB 5.6 (d).</w:t>
      </w:r>
    </w:p>
    <w:p w14:paraId="053FF3AD" w14:textId="744AD517" w:rsidR="00E007A4" w:rsidRPr="00E007A4" w:rsidRDefault="00E007A4" w:rsidP="00E007A4">
      <w:pPr>
        <w:pStyle w:val="Text"/>
        <w:ind w:firstLine="720"/>
      </w:pPr>
      <w:r>
        <w:t>Hemos tomado medidas para asegurarnos de que ninguna persona que actúe por nosotros, o en nuestro nombre haya realizado prácticas corruptas o fraudulentas descritas en la Cláusula 3 de las ITB.</w:t>
      </w:r>
    </w:p>
    <w:p w14:paraId="0173F364" w14:textId="40BCA022" w:rsidR="00E007A4" w:rsidRPr="00E007A4" w:rsidRDefault="00E007A4" w:rsidP="00E007A4">
      <w:pPr>
        <w:pStyle w:val="Text"/>
        <w:ind w:firstLine="720"/>
      </w:pPr>
      <w:r>
        <w:t xml:space="preserve">A </w:t>
      </w:r>
      <w:r w:rsidR="00386ADA">
        <w:t>continuación,</w:t>
      </w:r>
      <w:r>
        <w:t xml:space="preserve"> se detallan las comisiones o gratificaciones, si las hubiese, pagadas o que pagaremos nosotros a los agentes relacionados con esta Oferta y con el cumplimiento del Contrato, si se nos adjudica el Contrato:</w:t>
      </w:r>
    </w:p>
    <w:p w14:paraId="584CF800" w14:textId="77777777" w:rsidR="00E007A4" w:rsidRPr="007D11F9" w:rsidRDefault="00E007A4" w:rsidP="00E007A4">
      <w:pPr>
        <w:pStyle w:val="Text"/>
        <w:ind w:firstLine="720"/>
      </w:pPr>
    </w:p>
    <w:p w14:paraId="1BD30C71" w14:textId="77777777" w:rsidR="00E007A4" w:rsidRPr="00E007A4" w:rsidRDefault="00E007A4" w:rsidP="00E007A4">
      <w:pPr>
        <w:pStyle w:val="Text"/>
        <w:ind w:firstLine="720"/>
      </w:pPr>
      <w:r>
        <w:t>Nombre y dirección de agente</w:t>
      </w:r>
    </w:p>
    <w:p w14:paraId="0A911456" w14:textId="77777777" w:rsidR="00E007A4" w:rsidRPr="00E007A4" w:rsidRDefault="00E007A4" w:rsidP="00E007A4">
      <w:pPr>
        <w:pStyle w:val="Text"/>
        <w:ind w:firstLine="720"/>
      </w:pPr>
      <w:r>
        <w:tab/>
        <w:t>Cantidad y moneda</w:t>
      </w:r>
      <w:r>
        <w:tab/>
      </w:r>
      <w:r>
        <w:tab/>
        <w:t>Propósito de la comisión o gratificación</w:t>
      </w:r>
    </w:p>
    <w:p w14:paraId="7AC5CD14" w14:textId="77777777" w:rsidR="00E007A4" w:rsidRPr="00E007A4" w:rsidRDefault="00E007A4" w:rsidP="00E007A4">
      <w:pPr>
        <w:pStyle w:val="Text"/>
        <w:ind w:firstLine="720"/>
      </w:pPr>
      <w:r>
        <w:tab/>
      </w:r>
      <w:r>
        <w:tab/>
      </w:r>
      <w:r>
        <w:tab/>
      </w:r>
      <w:r>
        <w:tab/>
      </w:r>
    </w:p>
    <w:p w14:paraId="11596E0E" w14:textId="77777777" w:rsidR="00E007A4" w:rsidRPr="00E007A4" w:rsidRDefault="00E007A4" w:rsidP="00E007A4">
      <w:pPr>
        <w:pStyle w:val="Text"/>
        <w:ind w:firstLine="720"/>
      </w:pPr>
      <w:r>
        <w:tab/>
      </w:r>
      <w:r>
        <w:tab/>
      </w:r>
      <w:r>
        <w:tab/>
      </w:r>
      <w:r>
        <w:tab/>
      </w:r>
    </w:p>
    <w:p w14:paraId="5C513C4A" w14:textId="77777777" w:rsidR="00E007A4" w:rsidRPr="00E007A4" w:rsidRDefault="00E007A4" w:rsidP="00E007A4">
      <w:pPr>
        <w:pStyle w:val="Text"/>
        <w:ind w:firstLine="720"/>
      </w:pPr>
      <w:r>
        <w:t>(Si no existe alguna, escribir "ninguna")</w:t>
      </w:r>
    </w:p>
    <w:p w14:paraId="3382C9C3" w14:textId="77777777" w:rsidR="00E007A4" w:rsidRPr="007D11F9" w:rsidRDefault="00E007A4" w:rsidP="00E007A4">
      <w:pPr>
        <w:pStyle w:val="Text"/>
        <w:ind w:firstLine="720"/>
      </w:pPr>
    </w:p>
    <w:p w14:paraId="3B830060" w14:textId="4ED38BD5" w:rsidR="00E007A4" w:rsidRPr="00E007A4" w:rsidRDefault="00E007A4" w:rsidP="00E007A4">
      <w:pPr>
        <w:pStyle w:val="Text"/>
        <w:ind w:firstLine="720"/>
      </w:pPr>
      <w:r>
        <w:t>Hemos tomado medidas para garantizar que ninguna persona que actúe por nosotros o en nuestro nombre participe en sobornos.</w:t>
      </w:r>
    </w:p>
    <w:p w14:paraId="2BB2481B" w14:textId="0D1BA6C1" w:rsidR="00E007A4" w:rsidRPr="00E007A4" w:rsidRDefault="00E007A4" w:rsidP="00E007A4">
      <w:pPr>
        <w:pStyle w:val="Text"/>
        <w:ind w:firstLine="720"/>
      </w:pPr>
      <w:r>
        <w:t xml:space="preserve">No estamos involucrados, facilitando o permitiendo ninguna de las actividades prohibidas descritas en la Política de la Lucha contra la Trata de Personas de MCC y no realizaremos, facilitaremos ni permitiremos ninguna actividad prohibida durante la vigencia del Contrato.  Además, por la presente garantizamos que ninguna de las actividades prohibidas descritas en la Política de la Lucha contra la Trata de Personas MCC, serán toleradas por parte de nuestros empleados, o de ningún subcontratista o proveedor, o sus respectivos empleados.  Finalmente, reconocemos que participar en tales actividades es causa de suspensión o cesación del empleo o del Contrato. </w:t>
      </w:r>
    </w:p>
    <w:p w14:paraId="092D585E" w14:textId="15CF9D0F" w:rsidR="00E007A4" w:rsidRDefault="00E007A4" w:rsidP="00E007A4">
      <w:pPr>
        <w:pStyle w:val="Text"/>
        <w:ind w:firstLine="720"/>
      </w:pPr>
      <w:r>
        <w:t xml:space="preserve">Entendemos y aceptamos sin condición que, cualquier impugnación o protesta al proceso o los resultados de esta adquisición solo pueden presentarse a través del Sistema de Impugnación de Ofertas (BCS) del Cliente.   </w:t>
      </w:r>
    </w:p>
    <w:p w14:paraId="225FEA76" w14:textId="77777777" w:rsidR="00E007A4" w:rsidRPr="007D11F9" w:rsidRDefault="00E007A4" w:rsidP="007144B0">
      <w:pPr>
        <w:pStyle w:val="Text"/>
        <w:ind w:firstLine="720"/>
      </w:pPr>
    </w:p>
    <w:p w14:paraId="78D38CA6" w14:textId="77777777" w:rsidR="00523CB5" w:rsidRPr="00742E8D" w:rsidRDefault="00523CB5" w:rsidP="00523CB5">
      <w:pPr>
        <w:pStyle w:val="Text"/>
        <w:ind w:firstLine="720"/>
      </w:pPr>
      <w:r>
        <w:t>Nuestra Oferta Técnica es vinculante para nosotros.</w:t>
      </w:r>
    </w:p>
    <w:p w14:paraId="66C7A919" w14:textId="77777777" w:rsidR="00523CB5" w:rsidRPr="00742E8D" w:rsidRDefault="00523CB5" w:rsidP="00523CB5">
      <w:pPr>
        <w:pStyle w:val="Text"/>
        <w:ind w:firstLine="720"/>
      </w:pPr>
      <w:r>
        <w:t>Entendemos que no están obligados a aceptar ninguna Oferta Técnica que pueda recibir.</w:t>
      </w:r>
    </w:p>
    <w:p w14:paraId="14AF1A66" w14:textId="77777777" w:rsidR="00D3067F" w:rsidRPr="007D11F9" w:rsidRDefault="00D3067F" w:rsidP="00523CB5">
      <w:pPr>
        <w:pStyle w:val="Text"/>
      </w:pPr>
    </w:p>
    <w:p w14:paraId="1C946744" w14:textId="77777777" w:rsidR="00523CB5" w:rsidRPr="00742E8D" w:rsidRDefault="00523CB5" w:rsidP="00523CB5">
      <w:pPr>
        <w:pStyle w:val="Text"/>
      </w:pPr>
      <w:r>
        <w:t>Atentamente,</w:t>
      </w:r>
    </w:p>
    <w:tbl>
      <w:tblPr>
        <w:tblW w:w="0" w:type="auto"/>
        <w:tblInd w:w="18" w:type="dxa"/>
        <w:tblLayout w:type="fixed"/>
        <w:tblLook w:val="0000" w:firstRow="0" w:lastRow="0" w:firstColumn="0" w:lastColumn="0" w:noHBand="0" w:noVBand="0"/>
      </w:tblPr>
      <w:tblGrid>
        <w:gridCol w:w="3240"/>
        <w:gridCol w:w="5175"/>
      </w:tblGrid>
      <w:tr w:rsidR="00523CB5" w:rsidRPr="00742E8D" w14:paraId="159B4097" w14:textId="77777777" w:rsidTr="00A8709C">
        <w:tc>
          <w:tcPr>
            <w:tcW w:w="3240" w:type="dxa"/>
            <w:tcBorders>
              <w:top w:val="nil"/>
              <w:left w:val="nil"/>
              <w:bottom w:val="nil"/>
              <w:right w:val="nil"/>
            </w:tcBorders>
          </w:tcPr>
          <w:p w14:paraId="044A55A0" w14:textId="77777777" w:rsidR="00523CB5" w:rsidRPr="00742E8D" w:rsidRDefault="00914319" w:rsidP="00A8709C">
            <w:pPr>
              <w:pStyle w:val="Text"/>
              <w:rPr>
                <w:b/>
              </w:rPr>
            </w:pPr>
            <w:r>
              <w:rPr>
                <w:b/>
              </w:rPr>
              <w:t>[Firma autorizada]</w:t>
            </w:r>
          </w:p>
        </w:tc>
        <w:tc>
          <w:tcPr>
            <w:tcW w:w="5175" w:type="dxa"/>
            <w:tcBorders>
              <w:top w:val="nil"/>
              <w:left w:val="nil"/>
              <w:bottom w:val="nil"/>
              <w:right w:val="nil"/>
            </w:tcBorders>
          </w:tcPr>
          <w:p w14:paraId="32C39E43" w14:textId="77777777" w:rsidR="00523CB5" w:rsidRPr="00742E8D" w:rsidRDefault="00523CB5" w:rsidP="00523CB5">
            <w:pPr>
              <w:pStyle w:val="Text"/>
              <w:rPr>
                <w:lang w:val="en-US"/>
              </w:rPr>
            </w:pPr>
          </w:p>
        </w:tc>
      </w:tr>
      <w:tr w:rsidR="00523CB5" w:rsidRPr="00742E8D" w14:paraId="39EB848C" w14:textId="77777777" w:rsidTr="00A8709C">
        <w:tc>
          <w:tcPr>
            <w:tcW w:w="3240" w:type="dxa"/>
            <w:tcBorders>
              <w:top w:val="nil"/>
              <w:left w:val="nil"/>
              <w:bottom w:val="nil"/>
              <w:right w:val="nil"/>
            </w:tcBorders>
          </w:tcPr>
          <w:p w14:paraId="0009A8F1" w14:textId="77777777" w:rsidR="00523CB5" w:rsidRPr="007241BF" w:rsidRDefault="00914319" w:rsidP="00A8709C">
            <w:pPr>
              <w:pStyle w:val="Text"/>
              <w:rPr>
                <w:b/>
              </w:rPr>
            </w:pPr>
            <w:r>
              <w:rPr>
                <w:b/>
              </w:rPr>
              <w:t>[Nombre y cargo de firmante]</w:t>
            </w:r>
          </w:p>
        </w:tc>
        <w:tc>
          <w:tcPr>
            <w:tcW w:w="5175" w:type="dxa"/>
            <w:tcBorders>
              <w:top w:val="nil"/>
              <w:left w:val="nil"/>
              <w:bottom w:val="nil"/>
              <w:right w:val="nil"/>
            </w:tcBorders>
          </w:tcPr>
          <w:p w14:paraId="0DA2CEFD" w14:textId="77777777" w:rsidR="00523CB5" w:rsidRPr="007D11F9" w:rsidRDefault="00523CB5" w:rsidP="00523CB5">
            <w:pPr>
              <w:pStyle w:val="Text"/>
            </w:pPr>
          </w:p>
        </w:tc>
      </w:tr>
      <w:tr w:rsidR="00523CB5" w:rsidRPr="00742E8D" w14:paraId="1D68BD93" w14:textId="77777777" w:rsidTr="00A8709C">
        <w:tc>
          <w:tcPr>
            <w:tcW w:w="3240" w:type="dxa"/>
            <w:tcBorders>
              <w:top w:val="nil"/>
              <w:left w:val="nil"/>
              <w:bottom w:val="nil"/>
              <w:right w:val="nil"/>
            </w:tcBorders>
          </w:tcPr>
          <w:p w14:paraId="1B48BEAE" w14:textId="77777777" w:rsidR="00523CB5" w:rsidRPr="007241BF" w:rsidRDefault="00914319" w:rsidP="00523CB5">
            <w:pPr>
              <w:pStyle w:val="Text"/>
              <w:rPr>
                <w:b/>
              </w:rPr>
            </w:pPr>
            <w:r>
              <w:rPr>
                <w:b/>
              </w:rPr>
              <w:t>[Nombre de Licitante]</w:t>
            </w:r>
          </w:p>
        </w:tc>
        <w:tc>
          <w:tcPr>
            <w:tcW w:w="5175" w:type="dxa"/>
            <w:tcBorders>
              <w:top w:val="nil"/>
              <w:left w:val="nil"/>
              <w:bottom w:val="nil"/>
              <w:right w:val="nil"/>
            </w:tcBorders>
          </w:tcPr>
          <w:p w14:paraId="50C7D5FA" w14:textId="77777777" w:rsidR="00523CB5" w:rsidRPr="007241BF" w:rsidRDefault="00523CB5" w:rsidP="00523CB5">
            <w:pPr>
              <w:pStyle w:val="Text"/>
              <w:rPr>
                <w:lang w:val="en-US"/>
              </w:rPr>
            </w:pPr>
          </w:p>
        </w:tc>
      </w:tr>
      <w:tr w:rsidR="00523CB5" w:rsidRPr="00742E8D" w14:paraId="1AB58C25" w14:textId="77777777" w:rsidTr="00A8709C">
        <w:tc>
          <w:tcPr>
            <w:tcW w:w="3240" w:type="dxa"/>
            <w:tcBorders>
              <w:top w:val="nil"/>
              <w:left w:val="nil"/>
              <w:bottom w:val="nil"/>
              <w:right w:val="nil"/>
            </w:tcBorders>
          </w:tcPr>
          <w:p w14:paraId="563D7D81" w14:textId="77777777" w:rsidR="00523CB5" w:rsidRPr="007241BF" w:rsidRDefault="00914319" w:rsidP="00523CB5">
            <w:pPr>
              <w:pStyle w:val="Text"/>
              <w:rPr>
                <w:b/>
              </w:rPr>
            </w:pPr>
            <w:r>
              <w:rPr>
                <w:b/>
              </w:rPr>
              <w:t>[Dirección del Licitante]</w:t>
            </w:r>
          </w:p>
        </w:tc>
        <w:tc>
          <w:tcPr>
            <w:tcW w:w="5175" w:type="dxa"/>
            <w:tcBorders>
              <w:top w:val="nil"/>
              <w:left w:val="nil"/>
              <w:bottom w:val="nil"/>
              <w:right w:val="nil"/>
            </w:tcBorders>
          </w:tcPr>
          <w:p w14:paraId="1004942F" w14:textId="77777777" w:rsidR="00523CB5" w:rsidRPr="007241BF" w:rsidRDefault="00523CB5" w:rsidP="00523CB5">
            <w:pPr>
              <w:pStyle w:val="Text"/>
              <w:rPr>
                <w:lang w:val="en-US"/>
              </w:rPr>
            </w:pPr>
          </w:p>
        </w:tc>
      </w:tr>
    </w:tbl>
    <w:p w14:paraId="41CE1C57" w14:textId="77777777" w:rsidR="00523CB5" w:rsidRPr="00742E8D" w:rsidRDefault="00523CB5" w:rsidP="00523CB5">
      <w:pPr>
        <w:pStyle w:val="Text"/>
        <w:rPr>
          <w:lang w:val="en-US"/>
        </w:rPr>
      </w:pPr>
    </w:p>
    <w:p w14:paraId="1B221897" w14:textId="77777777" w:rsidR="00523CB5" w:rsidRPr="00742E8D" w:rsidRDefault="00523CB5" w:rsidP="00523CB5">
      <w:pPr>
        <w:pStyle w:val="Text"/>
      </w:pPr>
      <w:bookmarkStart w:id="1882" w:name="_Toc191882776"/>
      <w:bookmarkStart w:id="1883" w:name="_Toc192129742"/>
      <w:bookmarkStart w:id="1884" w:name="_Toc193002170"/>
      <w:bookmarkStart w:id="1885" w:name="_Toc193002310"/>
      <w:bookmarkStart w:id="1886" w:name="_Toc198097370"/>
      <w:r>
        <w:t>Anexos:</w:t>
      </w:r>
      <w:bookmarkEnd w:id="1882"/>
      <w:bookmarkEnd w:id="1883"/>
      <w:bookmarkEnd w:id="1884"/>
      <w:bookmarkEnd w:id="1885"/>
      <w:bookmarkEnd w:id="1886"/>
    </w:p>
    <w:p w14:paraId="06160A50" w14:textId="77777777" w:rsidR="00523CB5" w:rsidRPr="007241BF" w:rsidRDefault="00523CB5" w:rsidP="00D16F0B">
      <w:pPr>
        <w:pStyle w:val="SimpleList"/>
        <w:numPr>
          <w:ilvl w:val="0"/>
          <w:numId w:val="84"/>
        </w:numPr>
      </w:pPr>
      <w:bookmarkStart w:id="1887" w:name="_Toc191882777"/>
      <w:bookmarkStart w:id="1888" w:name="_Toc192129743"/>
      <w:bookmarkStart w:id="1889" w:name="_Toc193002171"/>
      <w:bookmarkStart w:id="1890" w:name="_Toc193002311"/>
      <w:bookmarkStart w:id="1891" w:name="_Toc198097371"/>
      <w:r>
        <w:t>Poder Notarial que demuestre que la persona que firma ha sido debidamente autorizada para firmar la Oferta Técnica en nombre del Licitante</w:t>
      </w:r>
      <w:bookmarkEnd w:id="1887"/>
      <w:bookmarkEnd w:id="1888"/>
      <w:r>
        <w:t>;</w:t>
      </w:r>
      <w:bookmarkStart w:id="1892" w:name="_Toc191882778"/>
      <w:bookmarkStart w:id="1893" w:name="_Toc192129744"/>
      <w:bookmarkStart w:id="1894" w:name="_Toc193002172"/>
      <w:bookmarkStart w:id="1895" w:name="_Toc193002312"/>
      <w:bookmarkStart w:id="1896" w:name="_Toc198097372"/>
      <w:bookmarkEnd w:id="1889"/>
      <w:bookmarkEnd w:id="1890"/>
      <w:bookmarkEnd w:id="1891"/>
    </w:p>
    <w:p w14:paraId="16964E0C" w14:textId="77777777" w:rsidR="00523CB5" w:rsidRPr="0063164A" w:rsidRDefault="00523CB5" w:rsidP="00523CB5">
      <w:pPr>
        <w:pStyle w:val="SimpleList"/>
        <w:rPr>
          <w:rStyle w:val="BodyTextChar"/>
          <w:rFonts w:eastAsia="SimSun"/>
        </w:rPr>
      </w:pPr>
      <w:r>
        <w:t xml:space="preserve">Acta (s) de Incorporación </w:t>
      </w:r>
      <w:r>
        <w:rPr>
          <w:rStyle w:val="BodyTextChar"/>
          <w:rFonts w:eastAsia="SimSun"/>
        </w:rPr>
        <w:t>(u otros documentos que indiquen estado legal)</w:t>
      </w:r>
      <w:bookmarkEnd w:id="1892"/>
      <w:bookmarkEnd w:id="1893"/>
      <w:r>
        <w:rPr>
          <w:rStyle w:val="BodyTextChar"/>
          <w:rFonts w:eastAsia="SimSun"/>
        </w:rPr>
        <w:t>; y</w:t>
      </w:r>
      <w:bookmarkStart w:id="1897" w:name="_Toc191882779"/>
      <w:bookmarkStart w:id="1898" w:name="_Toc192129745"/>
      <w:bookmarkStart w:id="1899" w:name="_Toc193002173"/>
      <w:bookmarkStart w:id="1900" w:name="_Toc193002313"/>
      <w:bookmarkStart w:id="1901" w:name="_Toc198097373"/>
      <w:bookmarkEnd w:id="1894"/>
      <w:bookmarkEnd w:id="1895"/>
      <w:bookmarkEnd w:id="1896"/>
    </w:p>
    <w:p w14:paraId="1F3CD191" w14:textId="77777777" w:rsidR="00B31AE0" w:rsidRPr="00B405AD" w:rsidRDefault="00523CB5" w:rsidP="00523CB5">
      <w:pPr>
        <w:pStyle w:val="SimpleList"/>
        <w:rPr>
          <w:rStyle w:val="BodyTextChar"/>
          <w:rFonts w:eastAsia="SimSun"/>
        </w:rPr>
      </w:pPr>
      <w:r>
        <w:t xml:space="preserve">Acuerdos de Sociedad en Participación </w:t>
      </w:r>
      <w:r>
        <w:rPr>
          <w:rStyle w:val="BodyTextChar"/>
          <w:rFonts w:eastAsia="SimSun"/>
        </w:rPr>
        <w:t>(si corresponde, pero sin mostrar ninguna información de la Oferta Financiera)</w:t>
      </w:r>
      <w:bookmarkEnd w:id="1897"/>
      <w:bookmarkEnd w:id="1898"/>
      <w:r>
        <w:rPr>
          <w:rStyle w:val="BodyTextChar"/>
          <w:rFonts w:eastAsia="SimSun"/>
        </w:rPr>
        <w:t>.</w:t>
      </w:r>
      <w:bookmarkEnd w:id="1899"/>
      <w:bookmarkEnd w:id="1900"/>
      <w:bookmarkEnd w:id="1901"/>
    </w:p>
    <w:p w14:paraId="7B406BC8" w14:textId="77777777" w:rsidR="00640C5F" w:rsidRPr="00B405AD" w:rsidRDefault="00B31AE0" w:rsidP="00126E43">
      <w:pPr>
        <w:pStyle w:val="Heading2"/>
        <w:pBdr>
          <w:bottom w:val="none" w:sz="0" w:space="0" w:color="auto"/>
        </w:pBdr>
        <w:ind w:left="720"/>
        <w:rPr>
          <w:rFonts w:ascii="Times New Roman" w:eastAsia="SimSun" w:hAnsi="Times New Roman"/>
          <w:szCs w:val="24"/>
        </w:rPr>
      </w:pPr>
      <w:r>
        <w:br w:type="page"/>
      </w:r>
      <w:bookmarkStart w:id="1902" w:name="_Toc434846232"/>
      <w:bookmarkStart w:id="1903" w:name="_Toc488844618"/>
      <w:bookmarkStart w:id="1904" w:name="_Toc495664876"/>
      <w:bookmarkStart w:id="1905" w:name="_Toc495667296"/>
      <w:bookmarkStart w:id="1906" w:name="_Toc308967746"/>
      <w:r>
        <w:rPr>
          <w:rFonts w:ascii="Times New Roman" w:hAnsi="Times New Roman"/>
          <w:szCs w:val="24"/>
        </w:rPr>
        <w:t>TECH-1. Propuesta de Diseño</w:t>
      </w:r>
      <w:bookmarkEnd w:id="1902"/>
      <w:bookmarkEnd w:id="1903"/>
      <w:bookmarkEnd w:id="1904"/>
      <w:bookmarkEnd w:id="1905"/>
    </w:p>
    <w:p w14:paraId="7173DC20" w14:textId="77777777" w:rsidR="00640C5F" w:rsidRPr="00EE14FE" w:rsidRDefault="00640C5F" w:rsidP="00640C5F">
      <w:pPr>
        <w:pStyle w:val="Heading2"/>
        <w:numPr>
          <w:ilvl w:val="1"/>
          <w:numId w:val="0"/>
        </w:numPr>
        <w:pBdr>
          <w:bottom w:val="none" w:sz="0" w:space="0" w:color="auto"/>
        </w:pBdr>
        <w:tabs>
          <w:tab w:val="num" w:pos="576"/>
          <w:tab w:val="left" w:pos="1134"/>
        </w:tabs>
        <w:suppressAutoHyphens w:val="0"/>
        <w:spacing w:before="0" w:after="0"/>
        <w:jc w:val="both"/>
        <w:rPr>
          <w:rFonts w:ascii="Times New Roman" w:hAnsi="Times New Roman"/>
          <w:b w:val="0"/>
          <w:sz w:val="24"/>
          <w:szCs w:val="24"/>
        </w:rPr>
      </w:pPr>
      <w:bookmarkStart w:id="1907" w:name="_Toc433025040"/>
      <w:bookmarkStart w:id="1908" w:name="_Toc433025327"/>
      <w:bookmarkStart w:id="1909" w:name="_Toc433197250"/>
      <w:bookmarkStart w:id="1910" w:name="_Toc434305201"/>
      <w:bookmarkStart w:id="1911" w:name="_Toc434846233"/>
      <w:bookmarkStart w:id="1912" w:name="_Toc488844619"/>
      <w:bookmarkStart w:id="1913" w:name="_Toc495664877"/>
      <w:bookmarkStart w:id="1914" w:name="_Toc495667297"/>
      <w:r>
        <w:rPr>
          <w:rFonts w:ascii="Times New Roman" w:hAnsi="Times New Roman"/>
          <w:b w:val="0"/>
          <w:sz w:val="24"/>
          <w:szCs w:val="24"/>
        </w:rPr>
        <w:t>El Licitante deberá preparar los siguientes documentos que formarán la Propuesta de Diseño:</w:t>
      </w:r>
      <w:bookmarkEnd w:id="1907"/>
      <w:bookmarkEnd w:id="1908"/>
      <w:bookmarkEnd w:id="1909"/>
      <w:bookmarkEnd w:id="1910"/>
      <w:bookmarkEnd w:id="1911"/>
      <w:bookmarkEnd w:id="1912"/>
      <w:bookmarkEnd w:id="1913"/>
      <w:bookmarkEnd w:id="1914"/>
    </w:p>
    <w:p w14:paraId="04D0BD3A" w14:textId="77777777" w:rsidR="00640C5F" w:rsidRPr="00742E8D" w:rsidRDefault="00640C5F" w:rsidP="00640C5F">
      <w:pPr>
        <w:autoSpaceDE w:val="0"/>
        <w:autoSpaceDN w:val="0"/>
        <w:adjustRightInd w:val="0"/>
        <w:spacing w:after="0" w:line="240" w:lineRule="auto"/>
        <w:rPr>
          <w:rFonts w:ascii="Times New Roman" w:hAnsi="Times New Roman"/>
          <w:sz w:val="24"/>
          <w:szCs w:val="24"/>
          <w:highlight w:val="red"/>
        </w:rPr>
      </w:pPr>
    </w:p>
    <w:p w14:paraId="56F80873" w14:textId="77777777" w:rsidR="00640C5F" w:rsidRPr="00742E8D"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Diseño Preliminar de todos los elementos de las Obras.  El Diseño Preliminar deberá comprender planos y especificaciones técnicas.  Las escalas de los planos deberán oscilar entre 1: 100 y 1: 500, ó según lo especificado en los Requisitos del Cliente.</w:t>
      </w:r>
    </w:p>
    <w:p w14:paraId="04690E54" w14:textId="77777777" w:rsidR="00640C5F" w:rsidRPr="00742E8D" w:rsidRDefault="00640C5F" w:rsidP="00640C5F">
      <w:pPr>
        <w:autoSpaceDE w:val="0"/>
        <w:autoSpaceDN w:val="0"/>
        <w:adjustRightInd w:val="0"/>
        <w:spacing w:after="0" w:line="240" w:lineRule="auto"/>
        <w:ind w:left="360"/>
        <w:rPr>
          <w:rFonts w:ascii="Times New Roman" w:hAnsi="Times New Roman"/>
          <w:sz w:val="24"/>
          <w:szCs w:val="24"/>
        </w:rPr>
      </w:pPr>
    </w:p>
    <w:p w14:paraId="4D576B3B" w14:textId="77777777" w:rsidR="00640C5F" w:rsidRPr="00742E8D"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Comentario sobre los Requisitos del Cliente, incluyendo el estado de la información disponible y los problemas de diseño relevantes para las Obras, con detalles de cómo se cumplirán los requisitos críticos.</w:t>
      </w:r>
    </w:p>
    <w:p w14:paraId="2DB9918C" w14:textId="77777777" w:rsidR="00640C5F" w:rsidRPr="00742E8D" w:rsidRDefault="00640C5F" w:rsidP="00640C5F">
      <w:pPr>
        <w:autoSpaceDE w:val="0"/>
        <w:autoSpaceDN w:val="0"/>
        <w:adjustRightInd w:val="0"/>
        <w:spacing w:after="0" w:line="240" w:lineRule="auto"/>
        <w:rPr>
          <w:rFonts w:ascii="Times New Roman" w:hAnsi="Times New Roman"/>
          <w:sz w:val="24"/>
          <w:szCs w:val="24"/>
        </w:rPr>
      </w:pPr>
    </w:p>
    <w:p w14:paraId="43117CE7" w14:textId="008393B7" w:rsidR="00640C5F" w:rsidRPr="00742E8D"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Abordar cómo el Licitante propone desarrollar el diseño en etapas clave, incluyendo comentario acerca de cualquier trabajo de mapeo y / o geometría necesari</w:t>
      </w:r>
      <w:r w:rsidR="007A48ED">
        <w:rPr>
          <w:rFonts w:ascii="Times New Roman" w:hAnsi="Times New Roman"/>
          <w:sz w:val="24"/>
          <w:szCs w:val="24"/>
        </w:rPr>
        <w:t>a</w:t>
      </w:r>
      <w:r>
        <w:rPr>
          <w:rFonts w:ascii="Times New Roman" w:hAnsi="Times New Roman"/>
          <w:sz w:val="24"/>
          <w:szCs w:val="24"/>
        </w:rPr>
        <w:t xml:space="preserve"> y la metodología de diseño propuesta para los elementos clave de las Obras.</w:t>
      </w:r>
    </w:p>
    <w:p w14:paraId="10F189FB" w14:textId="77777777" w:rsidR="00640C5F" w:rsidRPr="00742E8D" w:rsidRDefault="00640C5F" w:rsidP="00640C5F">
      <w:pPr>
        <w:autoSpaceDE w:val="0"/>
        <w:autoSpaceDN w:val="0"/>
        <w:adjustRightInd w:val="0"/>
        <w:spacing w:after="0" w:line="240" w:lineRule="auto"/>
        <w:rPr>
          <w:rFonts w:ascii="Times New Roman" w:hAnsi="Times New Roman"/>
          <w:sz w:val="24"/>
          <w:szCs w:val="24"/>
        </w:rPr>
      </w:pPr>
    </w:p>
    <w:p w14:paraId="1D47106B" w14:textId="77777777" w:rsidR="00640C5F" w:rsidRPr="00742E8D"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Abordar cómo el Licitante propone incorporar consideraciones ambientales y sociales, incluyendo la prevención y administración de los impactos negativos, evitar el reasentamiento e incluir medidas de mitigación y problemas de salud y seguridad en el diseño, incluyendo los métodos propuestos para coordinar el trabajo de diseño con el medio ambiente concurrente y planes de administración social y cualquier planificación de reasentamiento y actividades de implementación realizadas por terceros.</w:t>
      </w:r>
      <w:r w:rsidRPr="00742E8D">
        <w:rPr>
          <w:rStyle w:val="FootnoteReference"/>
          <w:rFonts w:ascii="Times New Roman" w:hAnsi="Times New Roman"/>
          <w:sz w:val="24"/>
          <w:szCs w:val="24"/>
        </w:rPr>
        <w:footnoteReference w:id="9"/>
      </w:r>
    </w:p>
    <w:p w14:paraId="4A4D8F1E" w14:textId="77777777" w:rsidR="00640C5F" w:rsidRPr="007D11F9" w:rsidRDefault="00640C5F" w:rsidP="00640C5F">
      <w:pPr>
        <w:pStyle w:val="ColorfulList-Accent11"/>
        <w:rPr>
          <w:rFonts w:ascii="Times New Roman" w:hAnsi="Times New Roman"/>
          <w:sz w:val="24"/>
        </w:rPr>
      </w:pPr>
    </w:p>
    <w:p w14:paraId="1C785F39" w14:textId="77777777" w:rsidR="00640C5F" w:rsidRPr="007241BF"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Abordar cómo el Licitante propone administrar el proceso de revisiones de diseño antes de la construcción, teniendo en cuenta los comentarios del Cliente y otras partes interesadas, y el proceso de cambios de diseño una vez que la construcción ha comenzado.</w:t>
      </w:r>
    </w:p>
    <w:p w14:paraId="50E9C1B5" w14:textId="77777777" w:rsidR="00640C5F" w:rsidRPr="007241BF" w:rsidRDefault="00640C5F" w:rsidP="00640C5F">
      <w:pPr>
        <w:autoSpaceDE w:val="0"/>
        <w:autoSpaceDN w:val="0"/>
        <w:adjustRightInd w:val="0"/>
        <w:spacing w:after="0" w:line="240" w:lineRule="auto"/>
        <w:rPr>
          <w:rFonts w:ascii="Times New Roman" w:hAnsi="Times New Roman"/>
          <w:sz w:val="24"/>
          <w:szCs w:val="24"/>
        </w:rPr>
      </w:pPr>
    </w:p>
    <w:p w14:paraId="32B918D8" w14:textId="77777777" w:rsidR="00640C5F" w:rsidRPr="0063164A"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Nombre, calificaciones y detalles de la empresa de diseño y diseñadores a cargo del diseño de las Obras.</w:t>
      </w:r>
    </w:p>
    <w:p w14:paraId="01FAD304" w14:textId="77777777" w:rsidR="00640C5F" w:rsidRPr="00B405AD" w:rsidRDefault="00640C5F" w:rsidP="00640C5F">
      <w:pPr>
        <w:autoSpaceDE w:val="0"/>
        <w:autoSpaceDN w:val="0"/>
        <w:adjustRightInd w:val="0"/>
        <w:spacing w:after="0" w:line="240" w:lineRule="auto"/>
        <w:ind w:left="360"/>
        <w:rPr>
          <w:rFonts w:ascii="Times New Roman" w:hAnsi="Times New Roman"/>
          <w:sz w:val="24"/>
          <w:szCs w:val="24"/>
        </w:rPr>
      </w:pPr>
    </w:p>
    <w:p w14:paraId="0E7DEAF1" w14:textId="77777777" w:rsidR="00640C5F" w:rsidRPr="00EE14FE"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Nombres de proveedores propuestos y detalles de todos los elementos esenciales del equipo, incluyendo, entre otros, elementos tales como </w:t>
      </w:r>
      <w:r>
        <w:rPr>
          <w:rFonts w:ascii="Times New Roman" w:hAnsi="Times New Roman"/>
          <w:b/>
          <w:bCs/>
          <w:i/>
          <w:iCs/>
          <w:sz w:val="24"/>
          <w:szCs w:val="24"/>
        </w:rPr>
        <w:t>[insertar la lista según corresponda].</w:t>
      </w:r>
      <w:r>
        <w:rPr>
          <w:rFonts w:ascii="Times New Roman" w:hAnsi="Times New Roman"/>
          <w:sz w:val="24"/>
          <w:szCs w:val="24"/>
        </w:rPr>
        <w:t xml:space="preserve">  Las especificaciones deberán ir acompañadas de folletos de los fabricantes y detalles de los principales elementos y equipos, especialmente los declarados anteriormente, e indicación de disponibilidad cuando sea necesario en el marco general del proyecto, respectivamente.</w:t>
      </w:r>
    </w:p>
    <w:p w14:paraId="0FAAD2A8" w14:textId="77777777" w:rsidR="00640C5F" w:rsidRPr="00742E8D" w:rsidRDefault="00640C5F" w:rsidP="00640C5F">
      <w:pPr>
        <w:autoSpaceDE w:val="0"/>
        <w:autoSpaceDN w:val="0"/>
        <w:adjustRightInd w:val="0"/>
        <w:spacing w:after="0" w:line="240" w:lineRule="auto"/>
        <w:ind w:left="360"/>
        <w:rPr>
          <w:rFonts w:ascii="Times New Roman" w:hAnsi="Times New Roman"/>
          <w:sz w:val="24"/>
          <w:szCs w:val="24"/>
        </w:rPr>
      </w:pPr>
    </w:p>
    <w:p w14:paraId="27603CDE" w14:textId="77777777" w:rsidR="00640C5F" w:rsidRPr="00742E8D" w:rsidRDefault="00640C5F" w:rsidP="00D16F0B">
      <w:pPr>
        <w:numPr>
          <w:ilvl w:val="0"/>
          <w:numId w:val="4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Comentarios sobre cualquier error o defecto anotado en los Requisitos del Cliente, junto con detalles de cualquier excepción tomada de los Requisitos del Cliente.</w:t>
      </w:r>
    </w:p>
    <w:p w14:paraId="320BCF37" w14:textId="77777777" w:rsidR="00640C5F" w:rsidRPr="00742E8D" w:rsidRDefault="00640C5F" w:rsidP="00640C5F">
      <w:pPr>
        <w:autoSpaceDE w:val="0"/>
        <w:autoSpaceDN w:val="0"/>
        <w:adjustRightInd w:val="0"/>
        <w:spacing w:after="0" w:line="240" w:lineRule="auto"/>
        <w:rPr>
          <w:rFonts w:ascii="Times New Roman" w:hAnsi="Times New Roman"/>
          <w:sz w:val="24"/>
          <w:szCs w:val="24"/>
        </w:rPr>
      </w:pPr>
    </w:p>
    <w:p w14:paraId="0A193E29" w14:textId="77777777" w:rsidR="00640C5F" w:rsidRPr="00742E8D" w:rsidRDefault="00640C5F" w:rsidP="00D16F0B">
      <w:pPr>
        <w:numPr>
          <w:ilvl w:val="0"/>
          <w:numId w:val="47"/>
        </w:num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[Insertar cualquier otra cosa, según corresponda.]</w:t>
      </w:r>
    </w:p>
    <w:p w14:paraId="057261D2" w14:textId="77777777" w:rsidR="00640C5F" w:rsidRPr="00742E8D" w:rsidRDefault="00640C5F" w:rsidP="00640C5F">
      <w:pPr>
        <w:spacing w:after="0" w:line="240" w:lineRule="auto"/>
        <w:rPr>
          <w:rFonts w:ascii="Times New Roman" w:eastAsia="Times New Roman" w:hAnsi="Times New Roman"/>
          <w:b/>
          <w:bCs/>
          <w:sz w:val="24"/>
          <w:szCs w:val="24"/>
        </w:rPr>
      </w:pPr>
    </w:p>
    <w:p w14:paraId="101F6E3D" w14:textId="77777777" w:rsidR="00640C5F" w:rsidRPr="00742E8D" w:rsidRDefault="00640C5F" w:rsidP="00126E43">
      <w:pPr>
        <w:pStyle w:val="Heading2"/>
        <w:pBdr>
          <w:bottom w:val="none" w:sz="0" w:space="0" w:color="auto"/>
        </w:pBdr>
        <w:ind w:left="720"/>
        <w:rPr>
          <w:rFonts w:ascii="Times New Roman" w:hAnsi="Times New Roman"/>
          <w:bCs/>
          <w:sz w:val="24"/>
          <w:szCs w:val="24"/>
        </w:rPr>
      </w:pPr>
      <w:r>
        <w:br w:type="page"/>
      </w:r>
      <w:bookmarkStart w:id="1915" w:name="_Toc434846234"/>
      <w:bookmarkStart w:id="1916" w:name="_Toc488844620"/>
      <w:bookmarkStart w:id="1917" w:name="_Toc495664878"/>
      <w:bookmarkStart w:id="1918" w:name="_Toc495667298"/>
      <w:r>
        <w:rPr>
          <w:rFonts w:ascii="Times New Roman" w:hAnsi="Times New Roman"/>
          <w:szCs w:val="24"/>
        </w:rPr>
        <w:t>TECH-2. Declaración de Método</w:t>
      </w:r>
      <w:bookmarkEnd w:id="1915"/>
      <w:bookmarkEnd w:id="1916"/>
      <w:bookmarkEnd w:id="1917"/>
      <w:bookmarkEnd w:id="1918"/>
    </w:p>
    <w:p w14:paraId="20D4CF70" w14:textId="77777777" w:rsidR="00640C5F" w:rsidRPr="00742E8D" w:rsidRDefault="00640C5F" w:rsidP="00640C5F">
      <w:pPr>
        <w:spacing w:line="240" w:lineRule="auto"/>
        <w:jc w:val="both"/>
        <w:rPr>
          <w:rFonts w:ascii="Times New Roman" w:eastAsia="Times New Roman" w:hAnsi="Times New Roman"/>
          <w:sz w:val="24"/>
          <w:szCs w:val="24"/>
        </w:rPr>
      </w:pPr>
      <w:r>
        <w:rPr>
          <w:rFonts w:ascii="Times New Roman" w:hAnsi="Times New Roman"/>
          <w:sz w:val="24"/>
        </w:rPr>
        <w:t xml:space="preserve">La capacidad de la Oferta Técnica del Licitante para cumplir con los Requisitos del Cliente y con la Fecha de Finalización es importante para determinar si la Oferta cuenta con la capacidad sustancial de ajuste a lo solicitado tal como se define en la </w:t>
      </w:r>
      <w:r>
        <w:rPr>
          <w:rFonts w:ascii="Times New Roman" w:hAnsi="Times New Roman"/>
          <w:b/>
          <w:bCs/>
          <w:sz w:val="24"/>
        </w:rPr>
        <w:t>Sección III, Criterios de Calificación y Evaluación</w:t>
      </w:r>
      <w:r>
        <w:rPr>
          <w:rFonts w:ascii="Times New Roman" w:hAnsi="Times New Roman"/>
          <w:sz w:val="24"/>
        </w:rPr>
        <w:t>.</w:t>
      </w:r>
    </w:p>
    <w:p w14:paraId="1F26B4C9" w14:textId="77777777" w:rsidR="00640C5F" w:rsidRPr="00742E8D" w:rsidRDefault="00640C5F" w:rsidP="00640C5F">
      <w:pPr>
        <w:spacing w:line="240" w:lineRule="auto"/>
        <w:jc w:val="both"/>
        <w:rPr>
          <w:rFonts w:ascii="Times New Roman" w:eastAsia="Times New Roman" w:hAnsi="Times New Roman"/>
          <w:sz w:val="24"/>
          <w:szCs w:val="24"/>
        </w:rPr>
      </w:pPr>
      <w:r>
        <w:rPr>
          <w:rFonts w:ascii="Times New Roman" w:hAnsi="Times New Roman"/>
          <w:sz w:val="24"/>
          <w:szCs w:val="24"/>
        </w:rPr>
        <w:t>Por lo tanto, la Oferta Técnica deberá incluir una Declaración de Método para cumplir con las Obras, que deberá demostrar la capacidad de la Oferta para cumplir con los Requisitos del Cliente y para lograr el objetivo del Cliente con respecto al desempeño bajo los Requisitos del Cliente, y para completar las Obras en su totalidad de acuerdo con los requisitos establecidos en las Condiciones del Contrato.  En este contexto, es necesario que los Licitantes demuestren una comprensión completa del alcance, la naturaleza y las necesidades de recursos para cumplir con las Obras y la secuencia necesaria de los diferentes elementos y actividades asociadas que comprenden las Obras que se efectuarán, todo dentro de la Fecha de Finalización indicada en el Apéndice a la Oferta Financiera, calculada a partir de la Fecha de Inicio (Sub-Cláusula 8.1).</w:t>
      </w:r>
    </w:p>
    <w:p w14:paraId="2AF2463B" w14:textId="79B07006" w:rsidR="00640C5F" w:rsidRPr="00742E8D" w:rsidRDefault="00640C5F" w:rsidP="00640C5F">
      <w:pPr>
        <w:spacing w:line="240" w:lineRule="auto"/>
        <w:jc w:val="both"/>
        <w:rPr>
          <w:rFonts w:ascii="Times New Roman" w:eastAsia="Times New Roman" w:hAnsi="Times New Roman"/>
          <w:sz w:val="24"/>
          <w:szCs w:val="24"/>
        </w:rPr>
      </w:pPr>
      <w:r>
        <w:rPr>
          <w:rFonts w:ascii="Times New Roman" w:hAnsi="Times New Roman"/>
          <w:sz w:val="24"/>
          <w:szCs w:val="24"/>
        </w:rPr>
        <w:t xml:space="preserve">La Declaración de Método deberá, por lo </w:t>
      </w:r>
      <w:r w:rsidR="00003160">
        <w:rPr>
          <w:rFonts w:ascii="Times New Roman" w:hAnsi="Times New Roman"/>
          <w:sz w:val="24"/>
          <w:szCs w:val="24"/>
        </w:rPr>
        <w:t>tanto,</w:t>
      </w:r>
      <w:r>
        <w:rPr>
          <w:rFonts w:ascii="Times New Roman" w:hAnsi="Times New Roman"/>
          <w:sz w:val="24"/>
          <w:szCs w:val="24"/>
        </w:rPr>
        <w:t xml:space="preserve"> </w:t>
      </w:r>
      <w:r w:rsidR="00180916">
        <w:rPr>
          <w:rFonts w:ascii="Times New Roman" w:hAnsi="Times New Roman"/>
          <w:sz w:val="24"/>
          <w:szCs w:val="24"/>
        </w:rPr>
        <w:t>incluir,</w:t>
      </w:r>
      <w:r>
        <w:rPr>
          <w:rFonts w:ascii="Times New Roman" w:hAnsi="Times New Roman"/>
          <w:sz w:val="24"/>
          <w:szCs w:val="24"/>
        </w:rPr>
        <w:t xml:space="preserve"> pero no necesariamente se limitará a lo siguiente:</w:t>
      </w:r>
    </w:p>
    <w:p w14:paraId="2B7D1CA7"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la programación y secuenciación propuestas por el Licitante de todas las actividades principales, que identifiquen aquellas para las cuales el tiempo puede ser crítico dentro de la Fecha de Finalización.</w:t>
      </w:r>
    </w:p>
    <w:p w14:paraId="79C0F6A0"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las medidas incluidas en la Oferta que se implementarán para lograr la calidad de cumplimiento requerida por el Contrato.</w:t>
      </w:r>
    </w:p>
    <w:p w14:paraId="7AC24EA9"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Declaración que demuestre el entendimiento y el reconocimiento del Licitante de las condiciones actuales dentro de los límites del Sitio y las preparaciones necesarias, e incluidos en la Oferta para minimizar la interrupción durante el cumplimiento de las Obras.</w:t>
      </w:r>
    </w:p>
    <w:p w14:paraId="0B509106"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los riesgos para la seguridad dentro de los límites del Sitio y las áreas circundantes creados por el cumplimiento de las Obras y las medidas incluidas en la Oferta para mitigar el riesgo para todo el personal involucrado en las Obras e incluso el público en general.</w:t>
      </w:r>
    </w:p>
    <w:p w14:paraId="2CD84EC0"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del planteamiento que el Licitante pretende adoptar y ha incluido en la Oferta para adquirir y desarrollar un Sitio para las instalaciones del Contratista e Ingeniero, dada la naturaleza de las áreas circundantes.</w:t>
      </w:r>
    </w:p>
    <w:p w14:paraId="0151DEBD"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las preparaciones que el Licitante propone y ha incluido en la Oferta para abordar las actividades realizadas por otros (si corresponde) en nombre del Cliente adyacente y dentro de los límites del Sitio, tal como se describe en el Contrato, incluyendo los contratistas designados por el Cliente a los fines de</w:t>
      </w:r>
      <w:r>
        <w:rPr>
          <w:rFonts w:ascii="Times New Roman" w:hAnsi="Times New Roman"/>
          <w:b/>
          <w:bCs/>
          <w:sz w:val="24"/>
          <w:szCs w:val="24"/>
        </w:rPr>
        <w:t xml:space="preserve"> [insertar según corresponda]</w:t>
      </w:r>
      <w:r>
        <w:rPr>
          <w:rFonts w:ascii="Times New Roman" w:hAnsi="Times New Roman"/>
          <w:sz w:val="24"/>
          <w:szCs w:val="24"/>
        </w:rPr>
        <w:t xml:space="preserve"> y, por lo tanto, la necesidad de programar la efectuación de las Obras en consecuencia dentro de la Fecha de Finalización y dentro de la Cantidad del Contrato Aceptado.</w:t>
      </w:r>
    </w:p>
    <w:p w14:paraId="3CDABAF9"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 xml:space="preserve">Descripción de las preparaciones que el Licitante propone adoptar para abordar la necesidad de reubicación gradual de personas y propiedades ubicadas dentro de los límites del sitio y el derecho gradual de acceso y posesión del Sitio tal como se describe en el Contrato y, por lo tanto, la necesidad de programar la efectuación de las Obras en consecuencia dentro de la Fecha de Finalización.  </w:t>
      </w:r>
      <w:r>
        <w:rPr>
          <w:rFonts w:ascii="Times New Roman" w:hAnsi="Times New Roman"/>
          <w:b/>
          <w:sz w:val="24"/>
          <w:szCs w:val="24"/>
        </w:rPr>
        <w:t>[Usar si corresponde]</w:t>
      </w:r>
    </w:p>
    <w:p w14:paraId="2E43B2C8"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las preparaciones que el Licitante propone adoptar y ha incluido en la Oferta para garantizar el cumplimiento de los requisitos ambientales, sociales, de género, de salud y seguridad estipulados en los Requisitos del Cliente.</w:t>
      </w:r>
    </w:p>
    <w:p w14:paraId="762E7D2B"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las preparaciones que el Licitante propone adoptar y que ha incluido en la Oferta para garantizar el cumplimiento de los requisitos de género estipulados en los Requisitos del Cliente, incluyendo las prohibiciones de Trata de Personas ("TIP").  Se entiende que este tipo de pericia y experiencia puede estar fuera de la experiencia normal de algunos Licitantes y, por lo tanto, se debe poner atención especial sobre la importancia de una oferta interdisciplinaria y de un plan de personal adecuados.</w:t>
      </w:r>
    </w:p>
    <w:p w14:paraId="7084C4A4"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 xml:space="preserve">Descripción de las preparaciones que el Licitante propone y ha incluido en la Oferta para abordar la naturaleza geotécnica e hidrológica del terreno existente y los métodos para emprender la excavación, el rellenado y los requisitos de drenaje necesarios incluidos en la Oferta.  </w:t>
      </w:r>
      <w:r>
        <w:rPr>
          <w:rFonts w:ascii="Times New Roman" w:hAnsi="Times New Roman"/>
          <w:b/>
          <w:sz w:val="24"/>
          <w:szCs w:val="24"/>
        </w:rPr>
        <w:t>[Usar si corresponde]</w:t>
      </w:r>
    </w:p>
    <w:p w14:paraId="3078C8AE"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las preparaciones que el Licitante propone adoptar y que ha incluido en la Oferta para realizar pruebas y pruebas de finalización, tal como se estipula en los Requisitos del Cliente.</w:t>
      </w:r>
    </w:p>
    <w:p w14:paraId="24B793DA" w14:textId="77777777" w:rsidR="00640C5F" w:rsidRPr="00742E8D" w:rsidRDefault="00640C5F" w:rsidP="004555F9">
      <w:pPr>
        <w:numPr>
          <w:ilvl w:val="0"/>
          <w:numId w:val="31"/>
        </w:numPr>
        <w:spacing w:line="240" w:lineRule="auto"/>
        <w:jc w:val="both"/>
        <w:rPr>
          <w:rFonts w:ascii="Times New Roman" w:eastAsia="Times New Roman" w:hAnsi="Times New Roman"/>
          <w:sz w:val="24"/>
          <w:szCs w:val="24"/>
        </w:rPr>
      </w:pPr>
      <w:r>
        <w:rPr>
          <w:rFonts w:ascii="Times New Roman" w:hAnsi="Times New Roman"/>
          <w:sz w:val="24"/>
          <w:szCs w:val="24"/>
        </w:rPr>
        <w:t>Descripción de las preparaciones que el Licitante propone adoptar y que ha incluido en la Oferta para el traspaso, incluyendo la finalización de los planos de construcción y cualquier otro asunto adicional.</w:t>
      </w:r>
    </w:p>
    <w:p w14:paraId="31AFE777" w14:textId="77777777" w:rsidR="00640C5F" w:rsidRPr="00742E8D" w:rsidRDefault="00640C5F" w:rsidP="00640C5F">
      <w:pPr>
        <w:spacing w:after="0" w:line="240" w:lineRule="auto"/>
        <w:ind w:left="360"/>
        <w:jc w:val="both"/>
        <w:rPr>
          <w:rFonts w:ascii="Times New Roman" w:eastAsia="Times New Roman" w:hAnsi="Times New Roman"/>
          <w:sz w:val="24"/>
          <w:szCs w:val="24"/>
        </w:rPr>
      </w:pPr>
    </w:p>
    <w:p w14:paraId="444F8ED5" w14:textId="77777777" w:rsidR="00350B42" w:rsidRPr="00742E8D" w:rsidRDefault="00640C5F" w:rsidP="00A8709C">
      <w:pPr>
        <w:pStyle w:val="Heading2"/>
        <w:pBdr>
          <w:bottom w:val="none" w:sz="0" w:space="0" w:color="auto"/>
        </w:pBdr>
        <w:ind w:left="0" w:firstLine="0"/>
        <w:rPr>
          <w:rFonts w:ascii="Times New Roman" w:hAnsi="Times New Roman"/>
          <w:bCs/>
          <w:sz w:val="24"/>
          <w:szCs w:val="24"/>
        </w:rPr>
      </w:pPr>
      <w:r>
        <w:br w:type="page"/>
      </w:r>
      <w:bookmarkStart w:id="1919" w:name="_Toc308967759"/>
      <w:bookmarkStart w:id="1920" w:name="_Toc434846235"/>
      <w:bookmarkStart w:id="1921" w:name="_Toc488844621"/>
      <w:bookmarkStart w:id="1922" w:name="_Toc495664879"/>
      <w:bookmarkStart w:id="1923" w:name="_Toc495667299"/>
      <w:r>
        <w:rPr>
          <w:rFonts w:ascii="Times New Roman" w:hAnsi="Times New Roman"/>
          <w:szCs w:val="24"/>
        </w:rPr>
        <w:t>TECH-3. Metodología de Dotación de Personal para Asuntos Ambientales, Sociales, de Género, Salud y Seguridad</w:t>
      </w:r>
      <w:bookmarkEnd w:id="1919"/>
      <w:bookmarkEnd w:id="1920"/>
      <w:bookmarkEnd w:id="1921"/>
      <w:bookmarkEnd w:id="1922"/>
      <w:bookmarkEnd w:id="1923"/>
    </w:p>
    <w:p w14:paraId="3B27499C" w14:textId="77777777" w:rsidR="00640C5F" w:rsidRPr="00742E8D" w:rsidRDefault="00640C5F" w:rsidP="00640C5F">
      <w:pPr>
        <w:spacing w:line="240" w:lineRule="auto"/>
        <w:jc w:val="both"/>
        <w:rPr>
          <w:rFonts w:ascii="Times New Roman" w:eastAsia="Times New Roman" w:hAnsi="Times New Roman"/>
          <w:sz w:val="24"/>
          <w:szCs w:val="24"/>
        </w:rPr>
      </w:pPr>
      <w:r>
        <w:rPr>
          <w:rFonts w:ascii="Times New Roman" w:hAnsi="Times New Roman"/>
          <w:sz w:val="24"/>
          <w:szCs w:val="24"/>
        </w:rPr>
        <w:t>Los Licitantes deben presentar la información a continuación para demostrar que cuentan con suficiente personal y metodología ambiental, social, de género, de salud y seguridad para poder cumplir con las responsabilidades de Contratista en virtud del Contrato de acuerdo con las Directrices Medioambientales de MCC, la Política de Género de MCC, el Plan de Integración Social y de Género del Cliente, las leyes y reglamentos ambientales del país del Cliente, y de manera segura y profesional.</w:t>
      </w:r>
    </w:p>
    <w:p w14:paraId="6D3FC368" w14:textId="5A25A625" w:rsidR="00EF551C" w:rsidRPr="00742E8D" w:rsidRDefault="00EF551C" w:rsidP="00EF551C">
      <w:pPr>
        <w:spacing w:line="240" w:lineRule="auto"/>
        <w:jc w:val="both"/>
        <w:rPr>
          <w:rFonts w:ascii="Times New Roman" w:eastAsia="Times New Roman" w:hAnsi="Times New Roman"/>
          <w:sz w:val="24"/>
          <w:szCs w:val="24"/>
        </w:rPr>
      </w:pPr>
      <w:r>
        <w:rPr>
          <w:rFonts w:ascii="Times New Roman" w:hAnsi="Times New Roman"/>
          <w:sz w:val="24"/>
          <w:szCs w:val="24"/>
        </w:rPr>
        <w:t xml:space="preserve">Nota: MCC ha adoptado las Normas de Desempeño Ambiental y Sostenibilidad Social de la Corporación Financiera </w:t>
      </w:r>
      <w:r w:rsidR="00003160">
        <w:rPr>
          <w:rFonts w:ascii="Times New Roman" w:hAnsi="Times New Roman"/>
          <w:sz w:val="24"/>
          <w:szCs w:val="24"/>
        </w:rPr>
        <w:t>Internacional (</w:t>
      </w:r>
      <w:r>
        <w:rPr>
          <w:rFonts w:ascii="Times New Roman" w:hAnsi="Times New Roman"/>
          <w:sz w:val="24"/>
          <w:szCs w:val="24"/>
        </w:rPr>
        <w:t>“Normas de Desempeño de IFC”) como parte de su planteamiento para la administración de riesgos que promueve un desempeño ambiental y social sólido y mejora la implementación de las Directrices Ambientales de MCC. El Licitante seleccionado debe asegurarse de que sus actividades bajo el Contrato cumplan con los Normas de Desempeño de IFC.</w:t>
      </w:r>
    </w:p>
    <w:p w14:paraId="42384F89" w14:textId="05477442" w:rsidR="00640C5F" w:rsidRPr="00742E8D" w:rsidRDefault="00640C5F" w:rsidP="00640C5F">
      <w:pPr>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 xml:space="preserve">Nota: El Licitante seleccionado deberá llevar a cabo las Obras de acuerdo con el Plan de Administración Ambiental y Social ("CESMP") del Contratista de sitio específico, y el Plan de Administración de Salud y </w:t>
      </w:r>
      <w:r w:rsidR="00753D12">
        <w:rPr>
          <w:rFonts w:ascii="Times New Roman" w:hAnsi="Times New Roman"/>
          <w:sz w:val="24"/>
          <w:szCs w:val="24"/>
        </w:rPr>
        <w:t>Seguridad (</w:t>
      </w:r>
      <w:r>
        <w:rPr>
          <w:rFonts w:ascii="Times New Roman" w:hAnsi="Times New Roman"/>
          <w:sz w:val="24"/>
          <w:szCs w:val="24"/>
        </w:rPr>
        <w:t>"HSMP") de sitio específico, que será preparado posterior a la adjudicación del contrato, y aprobado por el Ingeniero. El CESMP y HSMP de sitio específicos se deberán preparará con base en el contenido de la Sección V, Requisitos del Cliente y el Plan de Administración Ambiental y Social del Cliente. Esto incluye los requisitos de participación comunitaria e integración de género incorporados en el CESMP, el análisis de género, el Plan de Integración Social y de Género del Cliente, y los requisitos de TIP de MCC y las leyes y regulaciones del país del Cliente.</w:t>
      </w:r>
    </w:p>
    <w:p w14:paraId="05502433" w14:textId="431DDC8D" w:rsidR="00640C5F" w:rsidRPr="00742E8D" w:rsidRDefault="00640C5F" w:rsidP="00640C5F">
      <w:pPr>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El Licitante deberá demostrar en una sección narrativa de su Oferta Técnica que posee un nivel apropiado de experiencia en administración ambiental, social, de salud, seguridad y de género, y que puede administrar con éxito los riesgos ambientales, sociales, de salud, de seguridad y de género asociados con la implementación de las Obras propuestas (incluyendo los bienes, obras o servicios ofrecidos por los subcontratistas al Licitante), de la siguiente manera:</w:t>
      </w:r>
    </w:p>
    <w:p w14:paraId="6E895B71" w14:textId="77777777" w:rsidR="00640C5F" w:rsidRPr="00742E8D" w:rsidRDefault="00640C5F" w:rsidP="004555F9">
      <w:pPr>
        <w:numPr>
          <w:ilvl w:val="0"/>
          <w:numId w:val="35"/>
        </w:numPr>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Describir la propuesta dotación de personal, las funciones y las responsabilidades y la estructura administrativa ambiental, social, de salud, seguridad y género.</w:t>
      </w:r>
    </w:p>
    <w:p w14:paraId="2685F09E" w14:textId="77777777" w:rsidR="00640C5F" w:rsidRPr="00742E8D" w:rsidRDefault="00640C5F" w:rsidP="004555F9">
      <w:pPr>
        <w:numPr>
          <w:ilvl w:val="0"/>
          <w:numId w:val="35"/>
        </w:numPr>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Describir el planteamiento propuesto para administrar sistemáticamente los riesgos e impactos ambientales, sociales, de salud, de seguridad y de género durante la implementación de este proyecto, incluyendo una descripción de las medidas de mitigación que se utilizarán y las normas internacionales ambientales, sociales, de salud, de seguridad y de género según corresponda.  Tener en cuenta los mecanismos apropiados para observar el desempeño, informar, reparación de agravios, y tomar medidas correctivas según corresponda. El planteamiento también debe aplicarse a las obras de todo subcontratista. Presentar suficientes detalles para demostrar una comprensión de las inquietudes críticas en el área ambiental, social, de salud, de seguridad y de género relacionados con el proyecto.</w:t>
      </w:r>
    </w:p>
    <w:p w14:paraId="7B6CACE5" w14:textId="77777777" w:rsidR="00640C5F" w:rsidRPr="00742E8D" w:rsidRDefault="00640C5F" w:rsidP="00126E43">
      <w:pPr>
        <w:pStyle w:val="Heading2"/>
        <w:pBdr>
          <w:bottom w:val="none" w:sz="0" w:space="0" w:color="auto"/>
        </w:pBdr>
        <w:ind w:left="720"/>
        <w:rPr>
          <w:rFonts w:ascii="Times New Roman" w:eastAsia="SimSun" w:hAnsi="Times New Roman"/>
          <w:szCs w:val="24"/>
        </w:rPr>
      </w:pPr>
      <w:r>
        <w:br w:type="page"/>
      </w:r>
      <w:bookmarkStart w:id="1924" w:name="_Toc434846236"/>
      <w:bookmarkStart w:id="1925" w:name="_Toc488844622"/>
      <w:bookmarkStart w:id="1926" w:name="_Toc495664880"/>
      <w:bookmarkStart w:id="1927" w:name="_Toc495667300"/>
      <w:r>
        <w:rPr>
          <w:rFonts w:ascii="Times New Roman" w:hAnsi="Times New Roman"/>
          <w:szCs w:val="24"/>
        </w:rPr>
        <w:t>TECH-4. Programa</w:t>
      </w:r>
      <w:bookmarkEnd w:id="1924"/>
      <w:bookmarkEnd w:id="1925"/>
      <w:bookmarkEnd w:id="1926"/>
      <w:bookmarkEnd w:id="1927"/>
    </w:p>
    <w:p w14:paraId="1331C2AF" w14:textId="77777777" w:rsidR="00640C5F" w:rsidRPr="007241BF" w:rsidRDefault="00640C5F" w:rsidP="00640C5F">
      <w:pPr>
        <w:spacing w:line="240" w:lineRule="auto"/>
        <w:jc w:val="both"/>
        <w:rPr>
          <w:rFonts w:ascii="Times New Roman" w:eastAsia="Times New Roman" w:hAnsi="Times New Roman"/>
          <w:sz w:val="24"/>
          <w:szCs w:val="24"/>
        </w:rPr>
      </w:pPr>
      <w:r>
        <w:rPr>
          <w:rFonts w:ascii="Times New Roman" w:hAnsi="Times New Roman"/>
          <w:sz w:val="24"/>
        </w:rPr>
        <w:t xml:space="preserve">La capacidad de la Oferta Técnica del Licitante para cumplir con los Requisitos del Cliente y con la Fecha de Finalización es importante para determinar si la Oferta cuenta con la capacidad sustancial de ajuste a lo solicitado tal como se define en la </w:t>
      </w:r>
      <w:r>
        <w:rPr>
          <w:rFonts w:ascii="Times New Roman" w:hAnsi="Times New Roman"/>
          <w:b/>
          <w:bCs/>
          <w:sz w:val="24"/>
        </w:rPr>
        <w:t>Sección III, Criterios de Calificación y Evaluación</w:t>
      </w:r>
      <w:r>
        <w:rPr>
          <w:rFonts w:ascii="Times New Roman" w:hAnsi="Times New Roman"/>
          <w:sz w:val="24"/>
        </w:rPr>
        <w:t>.</w:t>
      </w:r>
    </w:p>
    <w:p w14:paraId="77065FDB" w14:textId="77777777" w:rsidR="00640C5F" w:rsidRPr="00B405AD" w:rsidRDefault="00640C5F" w:rsidP="00640C5F">
      <w:pPr>
        <w:spacing w:line="240" w:lineRule="auto"/>
        <w:jc w:val="both"/>
        <w:rPr>
          <w:rFonts w:ascii="Times New Roman" w:eastAsia="Times New Roman" w:hAnsi="Times New Roman"/>
          <w:sz w:val="24"/>
          <w:szCs w:val="24"/>
        </w:rPr>
      </w:pPr>
      <w:r>
        <w:rPr>
          <w:rFonts w:ascii="Times New Roman" w:hAnsi="Times New Roman"/>
          <w:sz w:val="24"/>
          <w:szCs w:val="24"/>
        </w:rPr>
        <w:t>Los Licitantes, por lo tanto, deberán incluir como parte de la Oferta Técnica un Programa detallado del Contratista que deberá formar la base de la duración del programa que será presentado bajo la Sub-Cláusula 8.3 [</w:t>
      </w:r>
      <w:r>
        <w:rPr>
          <w:rFonts w:ascii="Times New Roman" w:hAnsi="Times New Roman"/>
          <w:i/>
          <w:iCs/>
          <w:sz w:val="24"/>
          <w:szCs w:val="24"/>
        </w:rPr>
        <w:t>Programa</w:t>
      </w:r>
      <w:r>
        <w:rPr>
          <w:rFonts w:ascii="Times New Roman" w:hAnsi="Times New Roman"/>
          <w:sz w:val="24"/>
          <w:szCs w:val="24"/>
        </w:rPr>
        <w:t>] de las Condiciones del Contrato y que incluya un programa de actividades clave para la efectuación de las Obras, incluyendo las fechas estimadas de inicio y de finalización de actividades individuales, e identificar aquellas actividades para las cuales el tiempo puede ser crítico dentro de la Fecha de Finalización.  Los Licitantes también deberán presentar, en el caso de las actividades críticas y otras actividades principales, cálculos de los resultados requeridos y los niveles anticipados de recursos en términos de equipos y material de producción necesarios para finalizar dentro de la Fecha de Finalización.</w:t>
      </w:r>
    </w:p>
    <w:p w14:paraId="4A983BCF" w14:textId="04FBE7F8" w:rsidR="00640C5F" w:rsidRPr="00B405AD" w:rsidRDefault="00640C5F" w:rsidP="00640C5F">
      <w:pPr>
        <w:spacing w:line="240" w:lineRule="auto"/>
        <w:jc w:val="both"/>
        <w:rPr>
          <w:rFonts w:ascii="Times New Roman" w:eastAsia="Times New Roman" w:hAnsi="Times New Roman"/>
          <w:sz w:val="24"/>
          <w:szCs w:val="24"/>
        </w:rPr>
      </w:pPr>
      <w:r>
        <w:rPr>
          <w:rFonts w:ascii="Times New Roman" w:hAnsi="Times New Roman"/>
          <w:sz w:val="24"/>
          <w:szCs w:val="24"/>
        </w:rPr>
        <w:t xml:space="preserve">El Programa deberá, por lo </w:t>
      </w:r>
      <w:r w:rsidR="00DF6103">
        <w:rPr>
          <w:rFonts w:ascii="Times New Roman" w:hAnsi="Times New Roman"/>
          <w:sz w:val="24"/>
          <w:szCs w:val="24"/>
        </w:rPr>
        <w:t>tanto,</w:t>
      </w:r>
      <w:r>
        <w:rPr>
          <w:rFonts w:ascii="Times New Roman" w:hAnsi="Times New Roman"/>
          <w:sz w:val="24"/>
          <w:szCs w:val="24"/>
        </w:rPr>
        <w:t xml:space="preserve"> </w:t>
      </w:r>
      <w:r w:rsidR="00DF6103">
        <w:rPr>
          <w:rFonts w:ascii="Times New Roman" w:hAnsi="Times New Roman"/>
          <w:sz w:val="24"/>
          <w:szCs w:val="24"/>
        </w:rPr>
        <w:t>incluir,</w:t>
      </w:r>
      <w:r>
        <w:rPr>
          <w:rFonts w:ascii="Times New Roman" w:hAnsi="Times New Roman"/>
          <w:sz w:val="24"/>
          <w:szCs w:val="24"/>
        </w:rPr>
        <w:t xml:space="preserve"> pero no necesariamente se limitará a lo siguiente:</w:t>
      </w:r>
    </w:p>
    <w:p w14:paraId="4D3B59BA" w14:textId="77777777" w:rsidR="00640C5F" w:rsidRPr="00742E8D" w:rsidRDefault="00640C5F" w:rsidP="004555F9">
      <w:pPr>
        <w:numPr>
          <w:ilvl w:val="0"/>
          <w:numId w:val="32"/>
        </w:numPr>
        <w:tabs>
          <w:tab w:val="num" w:pos="851"/>
        </w:tabs>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Detalles del programa propuesto para la preparación del programa de trabajo, el Plan de Administración Ambiental y Social del Contratista específico del sitio, el Plan de Administración de Salud y Seguridad específico del sitio, el Plan de Garantía de Calidad.</w:t>
      </w:r>
    </w:p>
    <w:p w14:paraId="78EE1320" w14:textId="77777777" w:rsidR="00640C5F" w:rsidRPr="00742E8D" w:rsidRDefault="00640C5F" w:rsidP="004555F9">
      <w:pPr>
        <w:numPr>
          <w:ilvl w:val="0"/>
          <w:numId w:val="32"/>
        </w:numPr>
        <w:tabs>
          <w:tab w:val="num" w:pos="851"/>
        </w:tabs>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Detalles del programa propuesto para completar la movilización de preparación para llevar a cabo las Obras.</w:t>
      </w:r>
    </w:p>
    <w:p w14:paraId="6060BBAB" w14:textId="77777777" w:rsidR="009F0E58" w:rsidRPr="00742E8D" w:rsidRDefault="009F0E58" w:rsidP="004555F9">
      <w:pPr>
        <w:numPr>
          <w:ilvl w:val="0"/>
          <w:numId w:val="32"/>
        </w:numPr>
        <w:tabs>
          <w:tab w:val="num" w:pos="851"/>
        </w:tabs>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Detalles de los diseños propuestos, incluyendo las revisiones de diseño y la aprobación del ingeniero.</w:t>
      </w:r>
    </w:p>
    <w:p w14:paraId="7A0C7180" w14:textId="77777777" w:rsidR="00640C5F" w:rsidRPr="00742E8D" w:rsidRDefault="00640C5F" w:rsidP="004555F9">
      <w:pPr>
        <w:numPr>
          <w:ilvl w:val="0"/>
          <w:numId w:val="32"/>
        </w:numPr>
        <w:tabs>
          <w:tab w:val="num" w:pos="851"/>
        </w:tabs>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Detalles fechas propuesta para llevar a cabo las Obras dentro del Fecha de Finalización, en forma de una gráfica de barras que muestra notablemente el camino crítico. Estas fechas propuestas también deben incluir cualquier planificación de reasentamiento y actividades de implementación que estén llevando a cabo terceros.</w:t>
      </w:r>
    </w:p>
    <w:p w14:paraId="4A6B284C" w14:textId="77777777" w:rsidR="00640C5F" w:rsidRPr="00742E8D" w:rsidRDefault="00640C5F" w:rsidP="004555F9">
      <w:pPr>
        <w:numPr>
          <w:ilvl w:val="0"/>
          <w:numId w:val="32"/>
        </w:numPr>
        <w:tabs>
          <w:tab w:val="num" w:pos="851"/>
        </w:tabs>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Detalles de los requisitos de recursos (personal, equipo y materiales) para completar las Obras dentro de la Fecha de Finalización.</w:t>
      </w:r>
    </w:p>
    <w:p w14:paraId="0BF5BB90" w14:textId="77777777" w:rsidR="00640C5F" w:rsidRPr="00742E8D" w:rsidRDefault="00640C5F" w:rsidP="004555F9">
      <w:pPr>
        <w:numPr>
          <w:ilvl w:val="0"/>
          <w:numId w:val="32"/>
        </w:numPr>
        <w:tabs>
          <w:tab w:val="num" w:pos="851"/>
        </w:tabs>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sz w:val="24"/>
          <w:szCs w:val="24"/>
        </w:rPr>
        <w:t>Detalles de las fechas propuestas para las pruebas, la puesta en marcha y la entrega de las Obras finalizadas.</w:t>
      </w:r>
    </w:p>
    <w:p w14:paraId="6D292F85" w14:textId="77777777" w:rsidR="00640C5F" w:rsidRPr="00742E8D" w:rsidRDefault="00640C5F" w:rsidP="00640C5F">
      <w:pPr>
        <w:spacing w:after="0" w:line="240" w:lineRule="auto"/>
        <w:jc w:val="both"/>
        <w:rPr>
          <w:rFonts w:ascii="Times New Roman" w:eastAsia="Times New Roman" w:hAnsi="Times New Roman"/>
          <w:sz w:val="24"/>
          <w:szCs w:val="24"/>
        </w:rPr>
      </w:pPr>
    </w:p>
    <w:p w14:paraId="6010E199" w14:textId="77777777" w:rsidR="00640C5F" w:rsidRPr="00742E8D" w:rsidRDefault="00640C5F" w:rsidP="00126E43">
      <w:pPr>
        <w:pStyle w:val="Heading2"/>
        <w:pBdr>
          <w:bottom w:val="none" w:sz="0" w:space="0" w:color="auto"/>
        </w:pBdr>
        <w:ind w:left="720"/>
        <w:rPr>
          <w:rFonts w:ascii="Times New Roman" w:hAnsi="Times New Roman"/>
          <w:b w:val="0"/>
          <w:bCs/>
          <w:sz w:val="24"/>
          <w:szCs w:val="24"/>
        </w:rPr>
      </w:pPr>
      <w:r>
        <w:br w:type="page"/>
      </w:r>
      <w:bookmarkStart w:id="1928" w:name="_Toc308967757"/>
      <w:bookmarkStart w:id="1929" w:name="_Toc434846237"/>
      <w:bookmarkStart w:id="1930" w:name="_Toc488844623"/>
      <w:bookmarkStart w:id="1931" w:name="_Toc495664881"/>
      <w:bookmarkStart w:id="1932" w:name="_Toc495667301"/>
      <w:r>
        <w:rPr>
          <w:rFonts w:ascii="Times New Roman" w:hAnsi="Times New Roman"/>
          <w:szCs w:val="24"/>
        </w:rPr>
        <w:t>TECH-6. Organización de Administración de Proyectos</w:t>
      </w:r>
      <w:bookmarkEnd w:id="1928"/>
      <w:bookmarkEnd w:id="1929"/>
      <w:bookmarkEnd w:id="1930"/>
      <w:bookmarkEnd w:id="1931"/>
      <w:bookmarkEnd w:id="1932"/>
    </w:p>
    <w:p w14:paraId="02AB9429" w14:textId="6CE61F9F" w:rsidR="00806B07" w:rsidRPr="00742E8D" w:rsidRDefault="00640C5F" w:rsidP="00640C5F">
      <w:pPr>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El Licitante debe presentar información suficiente para demostrar claramente que tiene la capacidad para cumplir con los requisitos de personal clave declarado la Parte 2, Requisitos del Cliente.  Como mínimo, se deben presentar los CV para el personal clave para los siguientes puestos, utilizando los formularios facilitados para ese propósito:</w:t>
      </w:r>
    </w:p>
    <w:p w14:paraId="0B5F99C0" w14:textId="77777777" w:rsidR="00640C5F" w:rsidRPr="00742E8D" w:rsidRDefault="00640C5F" w:rsidP="00CE3D02">
      <w:pPr>
        <w:suppressAutoHyphens/>
        <w:spacing w:after="0" w:line="240" w:lineRule="auto"/>
        <w:jc w:val="both"/>
        <w:rPr>
          <w:rFonts w:ascii="Times New Roman" w:eastAsia="Times New Roman" w:hAnsi="Times New Roman"/>
          <w:sz w:val="24"/>
          <w:szCs w:val="24"/>
        </w:rPr>
      </w:pPr>
    </w:p>
    <w:tbl>
      <w:tblPr>
        <w:tblW w:w="9085" w:type="dxa"/>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755"/>
        <w:gridCol w:w="2015"/>
        <w:gridCol w:w="1889"/>
        <w:gridCol w:w="1856"/>
      </w:tblGrid>
      <w:tr w:rsidR="00806B07" w:rsidRPr="00742E8D" w14:paraId="622F9A76" w14:textId="77777777" w:rsidTr="00C83FD6">
        <w:trPr>
          <w:jc w:val="center"/>
        </w:trPr>
        <w:tc>
          <w:tcPr>
            <w:tcW w:w="570" w:type="dxa"/>
            <w:tcBorders>
              <w:top w:val="single" w:sz="8" w:space="0" w:color="auto"/>
            </w:tcBorders>
            <w:vAlign w:val="center"/>
          </w:tcPr>
          <w:p w14:paraId="6D9A1EB6" w14:textId="77777777" w:rsidR="00640C5F" w:rsidRPr="00742E8D" w:rsidRDefault="00640C5F" w:rsidP="00F371C4">
            <w:pPr>
              <w:spacing w:after="0" w:line="240" w:lineRule="auto"/>
              <w:jc w:val="center"/>
              <w:rPr>
                <w:rFonts w:ascii="Times New Roman" w:eastAsia="Times New Roman" w:hAnsi="Times New Roman"/>
                <w:b/>
                <w:bCs/>
                <w:sz w:val="20"/>
                <w:szCs w:val="20"/>
              </w:rPr>
            </w:pPr>
            <w:r>
              <w:rPr>
                <w:rFonts w:ascii="Times New Roman" w:hAnsi="Times New Roman"/>
                <w:b/>
                <w:bCs/>
                <w:sz w:val="20"/>
                <w:szCs w:val="20"/>
              </w:rPr>
              <w:t>No.</w:t>
            </w:r>
          </w:p>
        </w:tc>
        <w:tc>
          <w:tcPr>
            <w:tcW w:w="2755" w:type="dxa"/>
            <w:tcBorders>
              <w:top w:val="single" w:sz="8" w:space="0" w:color="auto"/>
            </w:tcBorders>
            <w:vAlign w:val="center"/>
          </w:tcPr>
          <w:p w14:paraId="4C991349" w14:textId="77777777" w:rsidR="00640C5F" w:rsidRPr="00742E8D" w:rsidRDefault="00640C5F" w:rsidP="00F371C4">
            <w:pPr>
              <w:spacing w:after="0" w:line="240" w:lineRule="auto"/>
              <w:jc w:val="center"/>
              <w:rPr>
                <w:rFonts w:ascii="Times New Roman" w:eastAsia="Times New Roman" w:hAnsi="Times New Roman"/>
                <w:b/>
                <w:bCs/>
                <w:sz w:val="20"/>
                <w:szCs w:val="20"/>
              </w:rPr>
            </w:pPr>
            <w:r>
              <w:rPr>
                <w:rFonts w:ascii="Times New Roman" w:hAnsi="Times New Roman"/>
                <w:b/>
                <w:bCs/>
                <w:sz w:val="20"/>
                <w:szCs w:val="20"/>
              </w:rPr>
              <w:t>Puesto</w:t>
            </w:r>
          </w:p>
        </w:tc>
        <w:tc>
          <w:tcPr>
            <w:tcW w:w="2015" w:type="dxa"/>
            <w:tcBorders>
              <w:top w:val="single" w:sz="8" w:space="0" w:color="auto"/>
            </w:tcBorders>
            <w:vAlign w:val="center"/>
          </w:tcPr>
          <w:p w14:paraId="2785A6B8" w14:textId="77777777" w:rsidR="00640C5F" w:rsidRPr="00742E8D" w:rsidRDefault="00640C5F" w:rsidP="00F371C4">
            <w:pPr>
              <w:spacing w:after="0" w:line="240" w:lineRule="auto"/>
              <w:jc w:val="center"/>
              <w:rPr>
                <w:rFonts w:ascii="Times New Roman" w:eastAsia="Times New Roman" w:hAnsi="Times New Roman"/>
                <w:b/>
                <w:bCs/>
                <w:sz w:val="20"/>
                <w:szCs w:val="20"/>
              </w:rPr>
            </w:pPr>
            <w:r>
              <w:rPr>
                <w:rFonts w:ascii="Times New Roman" w:hAnsi="Times New Roman"/>
                <w:b/>
                <w:bCs/>
                <w:sz w:val="20"/>
                <w:szCs w:val="20"/>
              </w:rPr>
              <w:t>Nombre</w:t>
            </w:r>
          </w:p>
        </w:tc>
        <w:tc>
          <w:tcPr>
            <w:tcW w:w="1889" w:type="dxa"/>
            <w:tcBorders>
              <w:top w:val="single" w:sz="8" w:space="0" w:color="auto"/>
            </w:tcBorders>
            <w:vAlign w:val="center"/>
          </w:tcPr>
          <w:p w14:paraId="4D59BA75" w14:textId="77777777" w:rsidR="00640C5F" w:rsidRPr="00557D00" w:rsidRDefault="00640C5F" w:rsidP="00F371C4">
            <w:pPr>
              <w:spacing w:after="0" w:line="240" w:lineRule="auto"/>
              <w:jc w:val="center"/>
              <w:rPr>
                <w:rFonts w:ascii="Times New Roman" w:eastAsia="Times New Roman" w:hAnsi="Times New Roman"/>
                <w:b/>
                <w:bCs/>
                <w:sz w:val="20"/>
                <w:szCs w:val="20"/>
              </w:rPr>
            </w:pPr>
            <w:r w:rsidRPr="00557D00">
              <w:rPr>
                <w:rFonts w:ascii="Times New Roman" w:hAnsi="Times New Roman"/>
                <w:b/>
                <w:bCs/>
                <w:sz w:val="20"/>
                <w:szCs w:val="20"/>
              </w:rPr>
              <w:t xml:space="preserve">Experiencia Similar Laboral </w:t>
            </w:r>
          </w:p>
          <w:p w14:paraId="0652FDA3" w14:textId="525109DE" w:rsidR="00640C5F" w:rsidRPr="00742E8D" w:rsidRDefault="009F56EA" w:rsidP="00F371C4">
            <w:pPr>
              <w:spacing w:after="0" w:line="240" w:lineRule="auto"/>
              <w:jc w:val="center"/>
              <w:rPr>
                <w:rFonts w:ascii="Times New Roman" w:eastAsia="Times New Roman" w:hAnsi="Times New Roman"/>
                <w:b/>
                <w:bCs/>
                <w:sz w:val="20"/>
                <w:szCs w:val="20"/>
              </w:rPr>
            </w:pPr>
            <w:r w:rsidRPr="00557D00">
              <w:rPr>
                <w:rFonts w:ascii="Times New Roman" w:hAnsi="Times New Roman"/>
                <w:b/>
                <w:bCs/>
                <w:sz w:val="20"/>
                <w:szCs w:val="20"/>
              </w:rPr>
              <w:t>Total (</w:t>
            </w:r>
            <w:r w:rsidR="00640C5F" w:rsidRPr="00557D00">
              <w:rPr>
                <w:rFonts w:ascii="Times New Roman" w:hAnsi="Times New Roman"/>
                <w:b/>
                <w:bCs/>
                <w:sz w:val="20"/>
                <w:szCs w:val="20"/>
              </w:rPr>
              <w:t>en años)</w:t>
            </w:r>
          </w:p>
        </w:tc>
        <w:tc>
          <w:tcPr>
            <w:tcW w:w="1856" w:type="dxa"/>
            <w:tcBorders>
              <w:top w:val="single" w:sz="8" w:space="0" w:color="auto"/>
            </w:tcBorders>
            <w:vAlign w:val="center"/>
          </w:tcPr>
          <w:p w14:paraId="38D9159B" w14:textId="77777777" w:rsidR="00640C5F" w:rsidRPr="00742E8D" w:rsidRDefault="00640C5F" w:rsidP="00F371C4">
            <w:pPr>
              <w:spacing w:after="0" w:line="240" w:lineRule="auto"/>
              <w:jc w:val="center"/>
              <w:rPr>
                <w:rFonts w:ascii="Times New Roman" w:eastAsia="Times New Roman" w:hAnsi="Times New Roman"/>
                <w:b/>
                <w:bCs/>
                <w:sz w:val="20"/>
                <w:szCs w:val="20"/>
              </w:rPr>
            </w:pPr>
            <w:r>
              <w:rPr>
                <w:rFonts w:ascii="Times New Roman" w:hAnsi="Times New Roman"/>
                <w:b/>
                <w:sz w:val="20"/>
                <w:szCs w:val="20"/>
              </w:rPr>
              <w:t>Experiencia en Obras Similares</w:t>
            </w:r>
          </w:p>
          <w:p w14:paraId="7B1EA868" w14:textId="77777777" w:rsidR="00640C5F" w:rsidRPr="00742E8D" w:rsidRDefault="00640C5F" w:rsidP="00F371C4">
            <w:pPr>
              <w:spacing w:after="0" w:line="240" w:lineRule="auto"/>
              <w:jc w:val="center"/>
              <w:rPr>
                <w:rFonts w:ascii="Times New Roman" w:eastAsia="Times New Roman" w:hAnsi="Times New Roman"/>
                <w:b/>
                <w:bCs/>
                <w:sz w:val="20"/>
                <w:szCs w:val="20"/>
              </w:rPr>
            </w:pPr>
            <w:r>
              <w:rPr>
                <w:rFonts w:ascii="Times New Roman" w:hAnsi="Times New Roman"/>
                <w:b/>
                <w:bCs/>
                <w:sz w:val="20"/>
                <w:szCs w:val="20"/>
              </w:rPr>
              <w:t>(en años)</w:t>
            </w:r>
          </w:p>
        </w:tc>
      </w:tr>
      <w:tr w:rsidR="00806B07" w:rsidRPr="00742E8D" w14:paraId="3DF2EE99" w14:textId="77777777" w:rsidTr="00C83FD6">
        <w:trPr>
          <w:trHeight w:val="440"/>
          <w:jc w:val="center"/>
        </w:trPr>
        <w:tc>
          <w:tcPr>
            <w:tcW w:w="570" w:type="dxa"/>
            <w:vAlign w:val="center"/>
          </w:tcPr>
          <w:p w14:paraId="5745844C" w14:textId="77777777" w:rsidR="00640C5F" w:rsidRPr="00742E8D" w:rsidRDefault="00640C5F" w:rsidP="00C83FD6">
            <w:pPr>
              <w:tabs>
                <w:tab w:val="center" w:pos="4320"/>
                <w:tab w:val="right" w:pos="8640"/>
              </w:tabs>
              <w:spacing w:after="0" w:line="240" w:lineRule="auto"/>
              <w:jc w:val="center"/>
              <w:rPr>
                <w:rFonts w:ascii="Times New Roman" w:eastAsia="Times New Roman" w:hAnsi="Times New Roman"/>
                <w:sz w:val="20"/>
                <w:szCs w:val="20"/>
              </w:rPr>
            </w:pPr>
            <w:r>
              <w:rPr>
                <w:rFonts w:ascii="Times New Roman" w:hAnsi="Times New Roman"/>
                <w:sz w:val="20"/>
                <w:szCs w:val="20"/>
              </w:rPr>
              <w:t>1</w:t>
            </w:r>
          </w:p>
        </w:tc>
        <w:tc>
          <w:tcPr>
            <w:tcW w:w="2755" w:type="dxa"/>
            <w:vAlign w:val="center"/>
          </w:tcPr>
          <w:p w14:paraId="20F132E0" w14:textId="77777777" w:rsidR="00640C5F" w:rsidRPr="00656EF1" w:rsidRDefault="00640C5F" w:rsidP="00C83FD6">
            <w:pPr>
              <w:spacing w:after="0" w:line="240" w:lineRule="auto"/>
              <w:rPr>
                <w:rFonts w:ascii="Times New Roman" w:eastAsia="Times New Roman" w:hAnsi="Times New Roman"/>
                <w:sz w:val="20"/>
                <w:szCs w:val="20"/>
              </w:rPr>
            </w:pPr>
            <w:r>
              <w:rPr>
                <w:rFonts w:ascii="Times New Roman" w:hAnsi="Times New Roman"/>
                <w:sz w:val="20"/>
                <w:szCs w:val="20"/>
              </w:rPr>
              <w:t>Gerente de Proyecto</w:t>
            </w:r>
          </w:p>
        </w:tc>
        <w:tc>
          <w:tcPr>
            <w:tcW w:w="2015" w:type="dxa"/>
            <w:vAlign w:val="center"/>
          </w:tcPr>
          <w:p w14:paraId="603977FE" w14:textId="77777777" w:rsidR="00640C5F" w:rsidRPr="007241BF" w:rsidRDefault="00640C5F" w:rsidP="00C83FD6">
            <w:pPr>
              <w:spacing w:after="0" w:line="240" w:lineRule="auto"/>
              <w:jc w:val="center"/>
              <w:rPr>
                <w:rFonts w:ascii="Times New Roman" w:eastAsia="Times New Roman" w:hAnsi="Times New Roman"/>
                <w:sz w:val="20"/>
                <w:szCs w:val="20"/>
              </w:rPr>
            </w:pPr>
          </w:p>
        </w:tc>
        <w:tc>
          <w:tcPr>
            <w:tcW w:w="1889" w:type="dxa"/>
            <w:vAlign w:val="center"/>
          </w:tcPr>
          <w:p w14:paraId="17BD2318" w14:textId="77777777" w:rsidR="00640C5F" w:rsidRPr="007241BF" w:rsidRDefault="00640C5F" w:rsidP="00C83FD6">
            <w:pPr>
              <w:spacing w:after="0" w:line="240" w:lineRule="auto"/>
              <w:jc w:val="center"/>
              <w:rPr>
                <w:rFonts w:ascii="Times New Roman" w:eastAsia="Times New Roman" w:hAnsi="Times New Roman"/>
                <w:sz w:val="20"/>
                <w:szCs w:val="20"/>
              </w:rPr>
            </w:pPr>
          </w:p>
        </w:tc>
        <w:tc>
          <w:tcPr>
            <w:tcW w:w="1856" w:type="dxa"/>
            <w:vAlign w:val="center"/>
          </w:tcPr>
          <w:p w14:paraId="4DF7FEB3" w14:textId="77777777" w:rsidR="00640C5F" w:rsidRPr="0063164A" w:rsidRDefault="00640C5F" w:rsidP="00C83FD6">
            <w:pPr>
              <w:spacing w:after="0" w:line="240" w:lineRule="auto"/>
              <w:jc w:val="center"/>
              <w:rPr>
                <w:rFonts w:ascii="Times New Roman" w:eastAsia="Times New Roman" w:hAnsi="Times New Roman"/>
                <w:sz w:val="20"/>
                <w:szCs w:val="20"/>
              </w:rPr>
            </w:pPr>
          </w:p>
        </w:tc>
      </w:tr>
      <w:tr w:rsidR="00806B07" w:rsidRPr="00742E8D" w14:paraId="4B98571F" w14:textId="77777777" w:rsidTr="00C83FD6">
        <w:trPr>
          <w:trHeight w:val="458"/>
          <w:jc w:val="center"/>
        </w:trPr>
        <w:tc>
          <w:tcPr>
            <w:tcW w:w="570" w:type="dxa"/>
            <w:vAlign w:val="center"/>
          </w:tcPr>
          <w:p w14:paraId="2BB827B2" w14:textId="77777777" w:rsidR="00640C5F" w:rsidRPr="00742E8D" w:rsidRDefault="00640C5F" w:rsidP="00C83FD6">
            <w:pPr>
              <w:spacing w:after="0" w:line="240" w:lineRule="auto"/>
              <w:jc w:val="center"/>
              <w:rPr>
                <w:rFonts w:ascii="Times New Roman" w:eastAsia="Times New Roman" w:hAnsi="Times New Roman"/>
                <w:sz w:val="20"/>
                <w:szCs w:val="20"/>
              </w:rPr>
            </w:pPr>
            <w:r>
              <w:rPr>
                <w:rFonts w:ascii="Times New Roman" w:hAnsi="Times New Roman"/>
                <w:sz w:val="20"/>
                <w:szCs w:val="20"/>
              </w:rPr>
              <w:t>2</w:t>
            </w:r>
          </w:p>
        </w:tc>
        <w:tc>
          <w:tcPr>
            <w:tcW w:w="2755" w:type="dxa"/>
            <w:vAlign w:val="center"/>
          </w:tcPr>
          <w:p w14:paraId="52D78F69" w14:textId="77777777" w:rsidR="00640C5F" w:rsidRPr="00656EF1" w:rsidRDefault="00640C5F" w:rsidP="00C83FD6">
            <w:pPr>
              <w:spacing w:after="0" w:line="240" w:lineRule="auto"/>
              <w:rPr>
                <w:rFonts w:ascii="Times New Roman" w:eastAsia="Times New Roman" w:hAnsi="Times New Roman"/>
                <w:sz w:val="20"/>
                <w:szCs w:val="20"/>
              </w:rPr>
            </w:pPr>
            <w:r>
              <w:rPr>
                <w:rFonts w:ascii="Times New Roman" w:hAnsi="Times New Roman"/>
                <w:sz w:val="20"/>
                <w:szCs w:val="20"/>
              </w:rPr>
              <w:t>Diseñador</w:t>
            </w:r>
          </w:p>
        </w:tc>
        <w:tc>
          <w:tcPr>
            <w:tcW w:w="2015" w:type="dxa"/>
            <w:vAlign w:val="center"/>
          </w:tcPr>
          <w:p w14:paraId="32A58E61" w14:textId="77777777" w:rsidR="00640C5F" w:rsidRPr="007241BF" w:rsidRDefault="00640C5F" w:rsidP="00C83FD6">
            <w:pPr>
              <w:spacing w:after="0" w:line="240" w:lineRule="auto"/>
              <w:jc w:val="center"/>
              <w:rPr>
                <w:rFonts w:ascii="Times New Roman" w:eastAsia="Times New Roman" w:hAnsi="Times New Roman"/>
                <w:sz w:val="20"/>
                <w:szCs w:val="20"/>
                <w:u w:val="single"/>
              </w:rPr>
            </w:pPr>
          </w:p>
        </w:tc>
        <w:tc>
          <w:tcPr>
            <w:tcW w:w="1889" w:type="dxa"/>
            <w:vAlign w:val="center"/>
          </w:tcPr>
          <w:p w14:paraId="1453F3E9" w14:textId="77777777" w:rsidR="00640C5F" w:rsidRPr="007241BF" w:rsidRDefault="00640C5F" w:rsidP="00C83FD6">
            <w:pPr>
              <w:spacing w:after="0" w:line="240" w:lineRule="auto"/>
              <w:jc w:val="center"/>
              <w:rPr>
                <w:rFonts w:ascii="Times New Roman" w:eastAsia="Times New Roman" w:hAnsi="Times New Roman"/>
                <w:sz w:val="20"/>
                <w:szCs w:val="20"/>
                <w:u w:val="single"/>
              </w:rPr>
            </w:pPr>
          </w:p>
        </w:tc>
        <w:tc>
          <w:tcPr>
            <w:tcW w:w="1856" w:type="dxa"/>
            <w:vAlign w:val="center"/>
          </w:tcPr>
          <w:p w14:paraId="73C0EEDC" w14:textId="77777777" w:rsidR="00640C5F" w:rsidRPr="0063164A" w:rsidRDefault="00640C5F" w:rsidP="00C83FD6">
            <w:pPr>
              <w:spacing w:after="0" w:line="240" w:lineRule="auto"/>
              <w:jc w:val="center"/>
              <w:rPr>
                <w:rFonts w:ascii="Times New Roman" w:eastAsia="Times New Roman" w:hAnsi="Times New Roman"/>
                <w:sz w:val="20"/>
                <w:szCs w:val="20"/>
              </w:rPr>
            </w:pPr>
          </w:p>
        </w:tc>
      </w:tr>
      <w:tr w:rsidR="00806B07" w:rsidRPr="00742E8D" w14:paraId="03ED59F5" w14:textId="77777777" w:rsidTr="00C83FD6">
        <w:trPr>
          <w:trHeight w:val="690"/>
          <w:jc w:val="center"/>
        </w:trPr>
        <w:tc>
          <w:tcPr>
            <w:tcW w:w="570" w:type="dxa"/>
            <w:vAlign w:val="center"/>
          </w:tcPr>
          <w:p w14:paraId="2E531B00" w14:textId="77777777" w:rsidR="00640C5F" w:rsidRPr="00742E8D" w:rsidRDefault="00A8709C" w:rsidP="00C83FD6">
            <w:pPr>
              <w:tabs>
                <w:tab w:val="center" w:pos="4320"/>
                <w:tab w:val="right" w:pos="8640"/>
              </w:tabs>
              <w:spacing w:after="0" w:line="240" w:lineRule="auto"/>
              <w:jc w:val="center"/>
              <w:rPr>
                <w:rFonts w:ascii="Times New Roman" w:eastAsia="Times New Roman" w:hAnsi="Times New Roman"/>
                <w:sz w:val="20"/>
                <w:szCs w:val="20"/>
              </w:rPr>
            </w:pPr>
            <w:r>
              <w:rPr>
                <w:rFonts w:ascii="Times New Roman" w:hAnsi="Times New Roman"/>
                <w:sz w:val="20"/>
                <w:szCs w:val="20"/>
              </w:rPr>
              <w:t>3</w:t>
            </w:r>
          </w:p>
        </w:tc>
        <w:tc>
          <w:tcPr>
            <w:tcW w:w="2755" w:type="dxa"/>
            <w:vAlign w:val="center"/>
          </w:tcPr>
          <w:p w14:paraId="453FA791" w14:textId="77777777" w:rsidR="00640C5F" w:rsidRPr="00656EF1" w:rsidRDefault="00640C5F" w:rsidP="00C83FD6">
            <w:pPr>
              <w:spacing w:after="0" w:line="240" w:lineRule="auto"/>
              <w:rPr>
                <w:rFonts w:ascii="Times New Roman" w:eastAsia="Times New Roman" w:hAnsi="Times New Roman"/>
                <w:sz w:val="20"/>
                <w:szCs w:val="20"/>
              </w:rPr>
            </w:pPr>
            <w:r>
              <w:rPr>
                <w:rFonts w:ascii="Times New Roman" w:hAnsi="Times New Roman"/>
                <w:sz w:val="20"/>
                <w:szCs w:val="20"/>
              </w:rPr>
              <w:t>Gerente Ambiental y Social</w:t>
            </w:r>
          </w:p>
        </w:tc>
        <w:tc>
          <w:tcPr>
            <w:tcW w:w="2015" w:type="dxa"/>
            <w:vAlign w:val="center"/>
          </w:tcPr>
          <w:p w14:paraId="360C33FA" w14:textId="77777777" w:rsidR="00640C5F" w:rsidRPr="007241BF" w:rsidRDefault="00640C5F" w:rsidP="00C83FD6">
            <w:pPr>
              <w:spacing w:after="0" w:line="240" w:lineRule="auto"/>
              <w:jc w:val="center"/>
              <w:rPr>
                <w:rFonts w:ascii="Times New Roman" w:eastAsia="Times New Roman" w:hAnsi="Times New Roman"/>
                <w:sz w:val="20"/>
                <w:szCs w:val="20"/>
                <w:u w:val="single"/>
              </w:rPr>
            </w:pPr>
          </w:p>
        </w:tc>
        <w:tc>
          <w:tcPr>
            <w:tcW w:w="1889" w:type="dxa"/>
            <w:vAlign w:val="center"/>
          </w:tcPr>
          <w:p w14:paraId="0D32D08B" w14:textId="77777777" w:rsidR="00640C5F" w:rsidRPr="007241BF" w:rsidRDefault="00640C5F" w:rsidP="00C83FD6">
            <w:pPr>
              <w:spacing w:after="0" w:line="240" w:lineRule="auto"/>
              <w:jc w:val="center"/>
              <w:rPr>
                <w:rFonts w:ascii="Times New Roman" w:eastAsia="Times New Roman" w:hAnsi="Times New Roman"/>
                <w:sz w:val="20"/>
                <w:szCs w:val="20"/>
                <w:u w:val="single"/>
              </w:rPr>
            </w:pPr>
          </w:p>
        </w:tc>
        <w:tc>
          <w:tcPr>
            <w:tcW w:w="1856" w:type="dxa"/>
            <w:vAlign w:val="center"/>
          </w:tcPr>
          <w:p w14:paraId="71772C5A" w14:textId="77777777" w:rsidR="00640C5F" w:rsidRPr="0063164A" w:rsidRDefault="00640C5F" w:rsidP="00C83FD6">
            <w:pPr>
              <w:spacing w:after="0" w:line="240" w:lineRule="auto"/>
              <w:jc w:val="center"/>
              <w:rPr>
                <w:rFonts w:ascii="Times New Roman" w:eastAsia="Times New Roman" w:hAnsi="Times New Roman"/>
                <w:sz w:val="20"/>
                <w:szCs w:val="20"/>
                <w:u w:val="single"/>
              </w:rPr>
            </w:pPr>
          </w:p>
        </w:tc>
      </w:tr>
      <w:tr w:rsidR="00806B07" w:rsidRPr="00742E8D" w14:paraId="180F3CBB" w14:textId="77777777" w:rsidTr="00C83FD6">
        <w:trPr>
          <w:trHeight w:val="440"/>
          <w:jc w:val="center"/>
        </w:trPr>
        <w:tc>
          <w:tcPr>
            <w:tcW w:w="570" w:type="dxa"/>
            <w:vAlign w:val="center"/>
          </w:tcPr>
          <w:p w14:paraId="43A0B6CA" w14:textId="77777777" w:rsidR="00640C5F" w:rsidRPr="00742E8D" w:rsidRDefault="00A8709C" w:rsidP="00C83FD6">
            <w:pPr>
              <w:spacing w:after="0" w:line="240" w:lineRule="auto"/>
              <w:jc w:val="center"/>
              <w:rPr>
                <w:rFonts w:ascii="Times New Roman" w:eastAsia="Times New Roman" w:hAnsi="Times New Roman"/>
                <w:sz w:val="20"/>
                <w:szCs w:val="20"/>
              </w:rPr>
            </w:pPr>
            <w:r>
              <w:rPr>
                <w:rFonts w:ascii="Times New Roman" w:hAnsi="Times New Roman"/>
                <w:sz w:val="20"/>
                <w:szCs w:val="20"/>
              </w:rPr>
              <w:t>4</w:t>
            </w:r>
          </w:p>
        </w:tc>
        <w:tc>
          <w:tcPr>
            <w:tcW w:w="2755" w:type="dxa"/>
            <w:vAlign w:val="center"/>
          </w:tcPr>
          <w:p w14:paraId="0791325C" w14:textId="77777777" w:rsidR="00640C5F" w:rsidRPr="00656EF1" w:rsidRDefault="00640C5F" w:rsidP="00C83FD6">
            <w:pPr>
              <w:spacing w:after="0" w:line="240" w:lineRule="auto"/>
              <w:rPr>
                <w:rFonts w:ascii="Times New Roman" w:eastAsia="Times New Roman" w:hAnsi="Times New Roman"/>
                <w:sz w:val="20"/>
                <w:szCs w:val="20"/>
              </w:rPr>
            </w:pPr>
            <w:r>
              <w:rPr>
                <w:rFonts w:ascii="Times New Roman" w:hAnsi="Times New Roman"/>
                <w:sz w:val="20"/>
                <w:szCs w:val="20"/>
              </w:rPr>
              <w:t>Gerente de Salud y Seguridad</w:t>
            </w:r>
          </w:p>
        </w:tc>
        <w:tc>
          <w:tcPr>
            <w:tcW w:w="2015" w:type="dxa"/>
            <w:vAlign w:val="center"/>
          </w:tcPr>
          <w:p w14:paraId="6845B821" w14:textId="77777777" w:rsidR="00640C5F" w:rsidRPr="007241BF" w:rsidRDefault="00640C5F" w:rsidP="00C83FD6">
            <w:pPr>
              <w:spacing w:after="0" w:line="240" w:lineRule="auto"/>
              <w:jc w:val="center"/>
              <w:rPr>
                <w:rFonts w:ascii="Times New Roman" w:eastAsia="Times New Roman" w:hAnsi="Times New Roman"/>
                <w:sz w:val="20"/>
                <w:szCs w:val="20"/>
                <w:u w:val="single"/>
              </w:rPr>
            </w:pPr>
          </w:p>
        </w:tc>
        <w:tc>
          <w:tcPr>
            <w:tcW w:w="1889" w:type="dxa"/>
            <w:vAlign w:val="center"/>
          </w:tcPr>
          <w:p w14:paraId="55B5B97B" w14:textId="77777777" w:rsidR="00640C5F" w:rsidRPr="007241BF" w:rsidRDefault="00640C5F" w:rsidP="00C83FD6">
            <w:pPr>
              <w:spacing w:after="0" w:line="240" w:lineRule="auto"/>
              <w:jc w:val="center"/>
              <w:rPr>
                <w:rFonts w:ascii="Times New Roman" w:eastAsia="Times New Roman" w:hAnsi="Times New Roman"/>
                <w:sz w:val="20"/>
                <w:szCs w:val="20"/>
                <w:u w:val="single"/>
              </w:rPr>
            </w:pPr>
          </w:p>
        </w:tc>
        <w:tc>
          <w:tcPr>
            <w:tcW w:w="1856" w:type="dxa"/>
            <w:vAlign w:val="center"/>
          </w:tcPr>
          <w:p w14:paraId="37998850" w14:textId="77777777" w:rsidR="00640C5F" w:rsidRPr="0063164A" w:rsidRDefault="00640C5F" w:rsidP="00C83FD6">
            <w:pPr>
              <w:spacing w:after="0" w:line="240" w:lineRule="auto"/>
              <w:jc w:val="center"/>
              <w:rPr>
                <w:rFonts w:ascii="Times New Roman" w:eastAsia="Times New Roman" w:hAnsi="Times New Roman"/>
                <w:sz w:val="20"/>
                <w:szCs w:val="20"/>
              </w:rPr>
            </w:pPr>
          </w:p>
        </w:tc>
      </w:tr>
      <w:tr w:rsidR="00806B07" w:rsidRPr="00742E8D" w14:paraId="275B8238" w14:textId="77777777" w:rsidTr="00C83FD6">
        <w:trPr>
          <w:trHeight w:val="690"/>
          <w:jc w:val="center"/>
        </w:trPr>
        <w:tc>
          <w:tcPr>
            <w:tcW w:w="570" w:type="dxa"/>
            <w:vAlign w:val="center"/>
          </w:tcPr>
          <w:p w14:paraId="1B999958" w14:textId="77777777" w:rsidR="00640C5F" w:rsidRPr="00742E8D" w:rsidRDefault="00A8709C" w:rsidP="00C83FD6">
            <w:pPr>
              <w:tabs>
                <w:tab w:val="center" w:pos="4320"/>
                <w:tab w:val="right" w:pos="8640"/>
              </w:tabs>
              <w:spacing w:after="0" w:line="240" w:lineRule="auto"/>
              <w:jc w:val="center"/>
              <w:rPr>
                <w:rFonts w:ascii="Times New Roman" w:eastAsia="Times New Roman" w:hAnsi="Times New Roman"/>
                <w:sz w:val="20"/>
                <w:szCs w:val="20"/>
              </w:rPr>
            </w:pPr>
            <w:r>
              <w:rPr>
                <w:rFonts w:ascii="Times New Roman" w:hAnsi="Times New Roman"/>
                <w:sz w:val="20"/>
                <w:szCs w:val="20"/>
              </w:rPr>
              <w:t>5</w:t>
            </w:r>
          </w:p>
        </w:tc>
        <w:tc>
          <w:tcPr>
            <w:tcW w:w="2755" w:type="dxa"/>
            <w:vAlign w:val="center"/>
          </w:tcPr>
          <w:p w14:paraId="6E9C7C6A" w14:textId="77777777" w:rsidR="00640C5F" w:rsidRPr="007241BF" w:rsidRDefault="00640C5F" w:rsidP="00C83FD6">
            <w:pPr>
              <w:spacing w:after="0" w:line="240" w:lineRule="auto"/>
              <w:rPr>
                <w:rFonts w:ascii="Times New Roman" w:eastAsia="Times New Roman" w:hAnsi="Times New Roman"/>
                <w:sz w:val="20"/>
                <w:szCs w:val="20"/>
              </w:rPr>
            </w:pPr>
            <w:r>
              <w:rPr>
                <w:rFonts w:ascii="Times New Roman" w:hAnsi="Times New Roman"/>
                <w:sz w:val="20"/>
                <w:szCs w:val="20"/>
              </w:rPr>
              <w:t>Especialista en Género, según corresponda en base a las Especificaciones Técnicas</w:t>
            </w:r>
          </w:p>
        </w:tc>
        <w:tc>
          <w:tcPr>
            <w:tcW w:w="2015" w:type="dxa"/>
            <w:vAlign w:val="center"/>
          </w:tcPr>
          <w:p w14:paraId="045DD83C" w14:textId="77777777" w:rsidR="00640C5F" w:rsidRPr="007241BF" w:rsidRDefault="00640C5F" w:rsidP="00C83FD6">
            <w:pPr>
              <w:spacing w:after="0" w:line="240" w:lineRule="auto"/>
              <w:jc w:val="center"/>
              <w:rPr>
                <w:rFonts w:ascii="Times New Roman" w:eastAsia="Times New Roman" w:hAnsi="Times New Roman"/>
                <w:sz w:val="20"/>
                <w:szCs w:val="20"/>
                <w:u w:val="single"/>
              </w:rPr>
            </w:pPr>
          </w:p>
        </w:tc>
        <w:tc>
          <w:tcPr>
            <w:tcW w:w="1889" w:type="dxa"/>
            <w:vAlign w:val="center"/>
          </w:tcPr>
          <w:p w14:paraId="1F3D34AA" w14:textId="77777777" w:rsidR="00640C5F" w:rsidRPr="0063164A" w:rsidRDefault="00640C5F" w:rsidP="00C83FD6">
            <w:pPr>
              <w:spacing w:after="0" w:line="240" w:lineRule="auto"/>
              <w:jc w:val="center"/>
              <w:rPr>
                <w:rFonts w:ascii="Times New Roman" w:eastAsia="Times New Roman" w:hAnsi="Times New Roman"/>
                <w:sz w:val="20"/>
                <w:szCs w:val="20"/>
                <w:u w:val="single"/>
              </w:rPr>
            </w:pPr>
          </w:p>
        </w:tc>
        <w:tc>
          <w:tcPr>
            <w:tcW w:w="1856" w:type="dxa"/>
            <w:vAlign w:val="center"/>
          </w:tcPr>
          <w:p w14:paraId="0A1A2073" w14:textId="77777777" w:rsidR="00640C5F" w:rsidRPr="00B405AD" w:rsidRDefault="00640C5F" w:rsidP="00C83FD6">
            <w:pPr>
              <w:spacing w:after="0" w:line="240" w:lineRule="auto"/>
              <w:jc w:val="center"/>
              <w:rPr>
                <w:rFonts w:ascii="Times New Roman" w:eastAsia="Times New Roman" w:hAnsi="Times New Roman"/>
                <w:sz w:val="20"/>
                <w:szCs w:val="20"/>
              </w:rPr>
            </w:pPr>
          </w:p>
        </w:tc>
      </w:tr>
      <w:tr w:rsidR="00A8709C" w:rsidRPr="00742E8D" w14:paraId="7C1F8AEB" w14:textId="77777777" w:rsidTr="00C83FD6">
        <w:trPr>
          <w:trHeight w:val="377"/>
          <w:jc w:val="center"/>
        </w:trPr>
        <w:tc>
          <w:tcPr>
            <w:tcW w:w="570" w:type="dxa"/>
            <w:vAlign w:val="center"/>
          </w:tcPr>
          <w:p w14:paraId="7C9F58C9" w14:textId="77777777" w:rsidR="00A8709C" w:rsidRPr="00742E8D" w:rsidRDefault="00A8709C" w:rsidP="00C83FD6">
            <w:pPr>
              <w:tabs>
                <w:tab w:val="center" w:pos="4320"/>
                <w:tab w:val="right" w:pos="8640"/>
              </w:tabs>
              <w:spacing w:after="0" w:line="240" w:lineRule="auto"/>
              <w:jc w:val="center"/>
              <w:rPr>
                <w:rFonts w:ascii="Times New Roman" w:eastAsia="Times New Roman" w:hAnsi="Times New Roman"/>
                <w:sz w:val="20"/>
                <w:szCs w:val="20"/>
              </w:rPr>
            </w:pPr>
            <w:r>
              <w:rPr>
                <w:rFonts w:ascii="Times New Roman" w:hAnsi="Times New Roman"/>
                <w:sz w:val="20"/>
                <w:szCs w:val="20"/>
              </w:rPr>
              <w:t>6</w:t>
            </w:r>
          </w:p>
        </w:tc>
        <w:tc>
          <w:tcPr>
            <w:tcW w:w="2755" w:type="dxa"/>
            <w:vAlign w:val="center"/>
          </w:tcPr>
          <w:p w14:paraId="081E0AF0" w14:textId="77777777" w:rsidR="00A8709C" w:rsidRPr="00656EF1" w:rsidRDefault="00A8709C" w:rsidP="00C83FD6">
            <w:pPr>
              <w:spacing w:after="0" w:line="240" w:lineRule="auto"/>
              <w:rPr>
                <w:rFonts w:ascii="Times New Roman" w:eastAsia="Times New Roman" w:hAnsi="Times New Roman"/>
                <w:b/>
                <w:sz w:val="20"/>
                <w:szCs w:val="20"/>
              </w:rPr>
            </w:pPr>
            <w:r>
              <w:rPr>
                <w:rFonts w:ascii="Times New Roman" w:hAnsi="Times New Roman"/>
                <w:b/>
                <w:sz w:val="20"/>
                <w:szCs w:val="20"/>
              </w:rPr>
              <w:t>[insertar otros según corresponda]</w:t>
            </w:r>
          </w:p>
        </w:tc>
        <w:tc>
          <w:tcPr>
            <w:tcW w:w="2015" w:type="dxa"/>
            <w:vAlign w:val="center"/>
          </w:tcPr>
          <w:p w14:paraId="03964CAB" w14:textId="77777777" w:rsidR="00A8709C" w:rsidRPr="007241BF" w:rsidRDefault="00A8709C" w:rsidP="00C83FD6">
            <w:pPr>
              <w:spacing w:after="0" w:line="240" w:lineRule="auto"/>
              <w:jc w:val="center"/>
              <w:rPr>
                <w:rFonts w:ascii="Times New Roman" w:eastAsia="Times New Roman" w:hAnsi="Times New Roman"/>
                <w:sz w:val="20"/>
                <w:szCs w:val="20"/>
                <w:u w:val="single"/>
              </w:rPr>
            </w:pPr>
          </w:p>
        </w:tc>
        <w:tc>
          <w:tcPr>
            <w:tcW w:w="1889" w:type="dxa"/>
            <w:vAlign w:val="center"/>
          </w:tcPr>
          <w:p w14:paraId="3807E76E" w14:textId="77777777" w:rsidR="00A8709C" w:rsidRPr="007241BF" w:rsidRDefault="00A8709C" w:rsidP="00C83FD6">
            <w:pPr>
              <w:spacing w:after="0" w:line="240" w:lineRule="auto"/>
              <w:jc w:val="center"/>
              <w:rPr>
                <w:rFonts w:ascii="Times New Roman" w:eastAsia="Times New Roman" w:hAnsi="Times New Roman"/>
                <w:sz w:val="20"/>
                <w:szCs w:val="20"/>
                <w:u w:val="single"/>
              </w:rPr>
            </w:pPr>
          </w:p>
        </w:tc>
        <w:tc>
          <w:tcPr>
            <w:tcW w:w="1856" w:type="dxa"/>
            <w:vAlign w:val="center"/>
          </w:tcPr>
          <w:p w14:paraId="2246405A" w14:textId="77777777" w:rsidR="00A8709C" w:rsidRPr="0063164A" w:rsidRDefault="00A8709C" w:rsidP="00C83FD6">
            <w:pPr>
              <w:spacing w:after="0" w:line="240" w:lineRule="auto"/>
              <w:jc w:val="center"/>
              <w:rPr>
                <w:rFonts w:ascii="Times New Roman" w:eastAsia="Times New Roman" w:hAnsi="Times New Roman"/>
                <w:sz w:val="20"/>
                <w:szCs w:val="20"/>
                <w:u w:val="single"/>
              </w:rPr>
            </w:pPr>
          </w:p>
        </w:tc>
      </w:tr>
    </w:tbl>
    <w:p w14:paraId="61214B7C" w14:textId="77777777" w:rsidR="00640C5F" w:rsidRPr="00742E8D" w:rsidRDefault="00640C5F" w:rsidP="00640C5F">
      <w:pPr>
        <w:spacing w:after="0" w:line="240" w:lineRule="auto"/>
        <w:jc w:val="both"/>
        <w:rPr>
          <w:rFonts w:ascii="Times New Roman" w:eastAsia="Times New Roman" w:hAnsi="Times New Roman"/>
          <w:sz w:val="24"/>
          <w:szCs w:val="24"/>
        </w:rPr>
      </w:pPr>
    </w:p>
    <w:p w14:paraId="5559C676" w14:textId="77777777" w:rsidR="00640C5F" w:rsidRPr="00656EF1" w:rsidRDefault="00640C5F" w:rsidP="00640C5F">
      <w:pPr>
        <w:spacing w:line="240" w:lineRule="auto"/>
        <w:jc w:val="both"/>
        <w:rPr>
          <w:rFonts w:ascii="Times New Roman" w:eastAsia="Times New Roman" w:hAnsi="Times New Roman"/>
          <w:sz w:val="24"/>
          <w:szCs w:val="24"/>
        </w:rPr>
      </w:pPr>
      <w:r>
        <w:rPr>
          <w:rFonts w:ascii="Times New Roman" w:hAnsi="Times New Roman"/>
          <w:sz w:val="24"/>
          <w:szCs w:val="24"/>
        </w:rPr>
        <w:t>Además, el Licitante deberá presentar información sobre:</w:t>
      </w:r>
    </w:p>
    <w:p w14:paraId="701F84B7" w14:textId="77777777" w:rsidR="00640C5F" w:rsidRPr="007241BF" w:rsidRDefault="00640C5F" w:rsidP="004555F9">
      <w:pPr>
        <w:numPr>
          <w:ilvl w:val="0"/>
          <w:numId w:val="34"/>
        </w:numPr>
        <w:spacing w:after="120" w:line="240" w:lineRule="auto"/>
        <w:jc w:val="both"/>
        <w:rPr>
          <w:rFonts w:ascii="Times New Roman" w:eastAsia="Times New Roman" w:hAnsi="Times New Roman"/>
          <w:sz w:val="24"/>
          <w:szCs w:val="24"/>
        </w:rPr>
      </w:pPr>
      <w:r>
        <w:rPr>
          <w:rFonts w:ascii="Times New Roman" w:hAnsi="Times New Roman"/>
          <w:sz w:val="24"/>
          <w:szCs w:val="24"/>
        </w:rPr>
        <w:t>Organigrama que muestre las líneas de comunicaciones, así como un plan de comunicaciones para administrar las comunicaciones con las partes interesadas clave.</w:t>
      </w:r>
    </w:p>
    <w:p w14:paraId="0433573F" w14:textId="77777777" w:rsidR="00640C5F" w:rsidRPr="00742E8D" w:rsidRDefault="00640C5F" w:rsidP="004555F9">
      <w:pPr>
        <w:numPr>
          <w:ilvl w:val="0"/>
          <w:numId w:val="34"/>
        </w:numPr>
        <w:spacing w:after="120" w:line="240" w:lineRule="auto"/>
        <w:jc w:val="both"/>
        <w:rPr>
          <w:rFonts w:ascii="Times New Roman" w:eastAsia="Times New Roman" w:hAnsi="Times New Roman"/>
          <w:sz w:val="24"/>
          <w:szCs w:val="24"/>
        </w:rPr>
      </w:pPr>
      <w:r>
        <w:rPr>
          <w:rFonts w:ascii="Times New Roman" w:hAnsi="Times New Roman"/>
          <w:sz w:val="24"/>
          <w:szCs w:val="24"/>
        </w:rPr>
        <w:t>Planes para subcontratar cualquier parte de las Obras y los servicios que llevarán a cabo Subcontratistas especializados, proveedores especializados u otros proveedores clave que forman parte de la cadena de suministro para el Licitante.</w:t>
      </w:r>
    </w:p>
    <w:p w14:paraId="40A6BB9E" w14:textId="77777777" w:rsidR="00640C5F" w:rsidRPr="00742E8D" w:rsidRDefault="00640C5F" w:rsidP="004555F9">
      <w:pPr>
        <w:numPr>
          <w:ilvl w:val="0"/>
          <w:numId w:val="34"/>
        </w:numPr>
        <w:spacing w:after="120" w:line="240" w:lineRule="auto"/>
        <w:jc w:val="both"/>
        <w:rPr>
          <w:rFonts w:ascii="Times New Roman" w:eastAsia="Times New Roman" w:hAnsi="Times New Roman"/>
          <w:sz w:val="24"/>
          <w:szCs w:val="24"/>
        </w:rPr>
      </w:pPr>
      <w:r>
        <w:rPr>
          <w:rFonts w:ascii="Times New Roman" w:hAnsi="Times New Roman"/>
          <w:sz w:val="24"/>
          <w:szCs w:val="24"/>
        </w:rPr>
        <w:t>Hojas de Información del Subcontratista completadas para todos los subcontratistas especializados identificados, proveedores especializados u otros proveedores clave que forman parte de la cadena de suministro para el Licitante.</w:t>
      </w:r>
    </w:p>
    <w:p w14:paraId="57786AEC" w14:textId="77777777" w:rsidR="00640C5F" w:rsidRPr="00742E8D" w:rsidRDefault="00640C5F" w:rsidP="004555F9">
      <w:pPr>
        <w:numPr>
          <w:ilvl w:val="0"/>
          <w:numId w:val="34"/>
        </w:numPr>
        <w:spacing w:after="120" w:line="240" w:lineRule="auto"/>
        <w:jc w:val="both"/>
        <w:rPr>
          <w:rFonts w:ascii="Times New Roman" w:eastAsia="Times New Roman" w:hAnsi="Times New Roman"/>
          <w:sz w:val="24"/>
          <w:szCs w:val="24"/>
        </w:rPr>
      </w:pPr>
      <w:r>
        <w:rPr>
          <w:rFonts w:ascii="Times New Roman" w:hAnsi="Times New Roman"/>
          <w:sz w:val="24"/>
          <w:szCs w:val="24"/>
        </w:rPr>
        <w:t>Sistema de administración de calidad, que describa la base y el funcionamiento del sistema de administración de calidad propuesto, incluyendo las pruebas, las revisiones administrativas, las auditorías de procedimientos, la verificación, los procedimientos para supervisar, informar y tratar las inconformidades, las acciones correctivas y comentarios / opiniones.</w:t>
      </w:r>
    </w:p>
    <w:p w14:paraId="41AAC75C" w14:textId="2A317B37" w:rsidR="00640C5F" w:rsidRPr="00742E8D" w:rsidRDefault="00640C5F" w:rsidP="00640C5F">
      <w:pPr>
        <w:spacing w:line="240" w:lineRule="auto"/>
        <w:jc w:val="both"/>
        <w:rPr>
          <w:rFonts w:ascii="Times New Roman" w:eastAsia="Times New Roman" w:hAnsi="Times New Roman"/>
          <w:sz w:val="24"/>
          <w:szCs w:val="24"/>
        </w:rPr>
      </w:pPr>
      <w:r>
        <w:rPr>
          <w:rFonts w:ascii="Times New Roman" w:hAnsi="Times New Roman"/>
          <w:sz w:val="24"/>
          <w:szCs w:val="24"/>
        </w:rPr>
        <w:t xml:space="preserve">Por favor tenga en cuenta </w:t>
      </w:r>
      <w:r w:rsidR="004455AF">
        <w:rPr>
          <w:rFonts w:ascii="Times New Roman" w:hAnsi="Times New Roman"/>
          <w:sz w:val="24"/>
          <w:szCs w:val="24"/>
        </w:rPr>
        <w:t>que,</w:t>
      </w:r>
      <w:r>
        <w:rPr>
          <w:rFonts w:ascii="Times New Roman" w:hAnsi="Times New Roman"/>
          <w:sz w:val="24"/>
          <w:szCs w:val="24"/>
        </w:rPr>
        <w:t xml:space="preserve"> durante las negociaciones del Contrato, el Cliente no considerará la sustitución de ningún Personal Clave, salvo que ambas partes acuerden que una demora indebida en el proceso de selección hace que dicha sustitución sea inevitable, o por razones tales como la muerte o la incapacidad médica de alguien del Personal Clave.  No </w:t>
      </w:r>
      <w:r w:rsidR="004455AF">
        <w:rPr>
          <w:rFonts w:ascii="Times New Roman" w:hAnsi="Times New Roman"/>
          <w:sz w:val="24"/>
          <w:szCs w:val="24"/>
        </w:rPr>
        <w:t>obstante,</w:t>
      </w:r>
      <w:r>
        <w:rPr>
          <w:rFonts w:ascii="Times New Roman" w:hAnsi="Times New Roman"/>
          <w:sz w:val="24"/>
          <w:szCs w:val="24"/>
        </w:rPr>
        <w:t xml:space="preserve"> lo anterior, la sustitución de Personal Clave en las negociaciones podría considerarse únicamente si se debe a circunstancias fuera del control razonable de y no previsible por el Contratista, incluyendo pero no limitado a la muerte o incapacidad médica, o si así lo solicita el Cliente, como resultado del proceso de revisión de la Oferta. En tal caso, el Licitante deberá ofrecer un Personal Clave suplente dentro del período de tiempo especificado por el Cliente, quien deberá contar con calificaciones y experiencia equivalente o mejor que el candidato original.</w:t>
      </w:r>
    </w:p>
    <w:p w14:paraId="4FAEF647" w14:textId="77777777" w:rsidR="00640C5F" w:rsidRPr="00742E8D" w:rsidRDefault="00640C5F" w:rsidP="00126E43">
      <w:pPr>
        <w:pStyle w:val="Heading2"/>
        <w:pBdr>
          <w:bottom w:val="none" w:sz="0" w:space="0" w:color="auto"/>
        </w:pBdr>
        <w:ind w:left="0" w:firstLine="0"/>
        <w:rPr>
          <w:rFonts w:ascii="Times New Roman" w:hAnsi="Times New Roman"/>
          <w:bCs/>
          <w:sz w:val="24"/>
          <w:szCs w:val="24"/>
        </w:rPr>
      </w:pPr>
      <w:r>
        <w:br w:type="page"/>
      </w:r>
      <w:bookmarkStart w:id="1933" w:name="_Toc308967756"/>
      <w:bookmarkStart w:id="1934" w:name="_Toc434846238"/>
      <w:bookmarkStart w:id="1935" w:name="_Toc488844624"/>
      <w:bookmarkStart w:id="1936" w:name="_Toc495664882"/>
      <w:bookmarkStart w:id="1937" w:name="_Toc495667302"/>
      <w:r>
        <w:rPr>
          <w:rFonts w:ascii="Times New Roman" w:hAnsi="Times New Roman"/>
          <w:szCs w:val="24"/>
        </w:rPr>
        <w:t>TECH-7. Equipos de Construcción</w:t>
      </w:r>
      <w:bookmarkEnd w:id="1933"/>
      <w:bookmarkEnd w:id="1934"/>
      <w:bookmarkEnd w:id="1935"/>
      <w:bookmarkEnd w:id="1936"/>
      <w:bookmarkEnd w:id="1937"/>
    </w:p>
    <w:p w14:paraId="062AE42D" w14:textId="77777777" w:rsidR="00640C5F" w:rsidRPr="00742E8D" w:rsidRDefault="00640C5F" w:rsidP="00640C5F">
      <w:pPr>
        <w:suppressAutoHyphens/>
        <w:spacing w:after="0" w:line="240" w:lineRule="auto"/>
        <w:jc w:val="both"/>
        <w:rPr>
          <w:rFonts w:ascii="Times New Roman" w:eastAsia="Times New Roman" w:hAnsi="Times New Roman"/>
          <w:spacing w:val="-2"/>
          <w:sz w:val="24"/>
          <w:szCs w:val="24"/>
        </w:rPr>
      </w:pPr>
      <w:r>
        <w:rPr>
          <w:rFonts w:ascii="Times New Roman" w:hAnsi="Times New Roman"/>
          <w:sz w:val="24"/>
          <w:szCs w:val="24"/>
        </w:rPr>
        <w:t>El Licitante debe presentar información suficiente para demostrar claramente que tiene la capacidad para cumplir con los requisitos de equipo clave declarado la Parte II, Requisitos de las Obras.  Se deberá preparar un Formulario separado para cada artículo del equipo declarado, o para el equipo alternativo propuesto por el Licitante.</w:t>
      </w:r>
    </w:p>
    <w:p w14:paraId="368058C8" w14:textId="77777777" w:rsidR="00640C5F" w:rsidRPr="00742E8D" w:rsidRDefault="00640C5F" w:rsidP="00640C5F">
      <w:pPr>
        <w:suppressAutoHyphens/>
        <w:spacing w:after="0" w:line="240" w:lineRule="auto"/>
        <w:jc w:val="both"/>
        <w:rPr>
          <w:rFonts w:ascii="Times New Roman" w:eastAsia="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640C5F" w:rsidRPr="00742E8D" w14:paraId="508FB42C" w14:textId="77777777" w:rsidTr="00F371C4">
        <w:trPr>
          <w:cantSplit/>
        </w:trPr>
        <w:tc>
          <w:tcPr>
            <w:tcW w:w="9360" w:type="dxa"/>
            <w:gridSpan w:val="3"/>
            <w:tcBorders>
              <w:top w:val="single" w:sz="6" w:space="0" w:color="auto"/>
              <w:left w:val="single" w:sz="6" w:space="0" w:color="auto"/>
              <w:bottom w:val="single" w:sz="6" w:space="0" w:color="auto"/>
              <w:right w:val="single" w:sz="6" w:space="0" w:color="auto"/>
            </w:tcBorders>
          </w:tcPr>
          <w:p w14:paraId="74DAC09A" w14:textId="7ACC4779"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Artículo del equipo propuesto</w:t>
            </w:r>
          </w:p>
          <w:p w14:paraId="071BCCE2"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679756C9" w14:textId="77777777" w:rsidTr="00F371C4">
        <w:trPr>
          <w:cantSplit/>
        </w:trPr>
        <w:tc>
          <w:tcPr>
            <w:tcW w:w="1440" w:type="dxa"/>
            <w:tcBorders>
              <w:top w:val="single" w:sz="6" w:space="0" w:color="auto"/>
              <w:left w:val="single" w:sz="6" w:space="0" w:color="auto"/>
            </w:tcBorders>
          </w:tcPr>
          <w:p w14:paraId="33FFCD0F" w14:textId="77777777" w:rsidR="00640C5F" w:rsidRPr="00656EF1"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Información del equipo</w:t>
            </w:r>
          </w:p>
        </w:tc>
        <w:tc>
          <w:tcPr>
            <w:tcW w:w="3960" w:type="dxa"/>
            <w:tcBorders>
              <w:top w:val="single" w:sz="6" w:space="0" w:color="auto"/>
              <w:left w:val="single" w:sz="6" w:space="0" w:color="auto"/>
            </w:tcBorders>
          </w:tcPr>
          <w:p w14:paraId="776A8074" w14:textId="77777777" w:rsidR="00640C5F" w:rsidRPr="007241BF" w:rsidRDefault="00640C5F" w:rsidP="00F371C4">
            <w:pPr>
              <w:suppressAutoHyphens/>
              <w:spacing w:after="0" w:line="240" w:lineRule="auto"/>
              <w:ind w:left="288" w:hanging="288"/>
              <w:jc w:val="both"/>
              <w:rPr>
                <w:rFonts w:ascii="Times New Roman" w:eastAsia="Times New Roman" w:hAnsi="Times New Roman"/>
                <w:spacing w:val="-2"/>
                <w:sz w:val="20"/>
                <w:szCs w:val="20"/>
              </w:rPr>
            </w:pPr>
            <w:r>
              <w:rPr>
                <w:rFonts w:ascii="Times New Roman" w:hAnsi="Times New Roman"/>
                <w:sz w:val="20"/>
                <w:szCs w:val="20"/>
              </w:rPr>
              <w:t>Nombre del fabricante</w:t>
            </w:r>
          </w:p>
          <w:p w14:paraId="4BCED155" w14:textId="77777777" w:rsidR="00640C5F" w:rsidRPr="007241BF" w:rsidRDefault="00640C5F" w:rsidP="00F371C4">
            <w:pPr>
              <w:suppressAutoHyphens/>
              <w:spacing w:after="0" w:line="240" w:lineRule="auto"/>
              <w:jc w:val="both"/>
              <w:rPr>
                <w:rFonts w:ascii="Times New Roman" w:eastAsia="Times New Roman" w:hAnsi="Times New Roman"/>
                <w:spacing w:val="-2"/>
                <w:sz w:val="20"/>
                <w:szCs w:val="20"/>
              </w:rPr>
            </w:pPr>
          </w:p>
        </w:tc>
        <w:tc>
          <w:tcPr>
            <w:tcW w:w="3960" w:type="dxa"/>
            <w:tcBorders>
              <w:top w:val="single" w:sz="6" w:space="0" w:color="auto"/>
              <w:left w:val="single" w:sz="6" w:space="0" w:color="auto"/>
              <w:right w:val="single" w:sz="6" w:space="0" w:color="auto"/>
            </w:tcBorders>
          </w:tcPr>
          <w:p w14:paraId="584198FF" w14:textId="77777777" w:rsidR="00640C5F" w:rsidRPr="0063164A" w:rsidRDefault="00640C5F" w:rsidP="00F371C4">
            <w:pPr>
              <w:suppressAutoHyphens/>
              <w:spacing w:after="0" w:line="240" w:lineRule="auto"/>
              <w:ind w:left="288" w:hanging="288"/>
              <w:jc w:val="both"/>
              <w:rPr>
                <w:rFonts w:ascii="Times New Roman" w:eastAsia="Times New Roman" w:hAnsi="Times New Roman"/>
                <w:spacing w:val="-2"/>
                <w:sz w:val="20"/>
                <w:szCs w:val="20"/>
              </w:rPr>
            </w:pPr>
            <w:r>
              <w:rPr>
                <w:rFonts w:ascii="Times New Roman" w:hAnsi="Times New Roman"/>
                <w:sz w:val="20"/>
                <w:szCs w:val="20"/>
              </w:rPr>
              <w:t>Modelo y clasificación de potencia</w:t>
            </w:r>
          </w:p>
        </w:tc>
      </w:tr>
      <w:tr w:rsidR="00640C5F" w:rsidRPr="00742E8D" w14:paraId="1EDB913B" w14:textId="77777777" w:rsidTr="00F371C4">
        <w:trPr>
          <w:cantSplit/>
        </w:trPr>
        <w:tc>
          <w:tcPr>
            <w:tcW w:w="1440" w:type="dxa"/>
            <w:tcBorders>
              <w:left w:val="single" w:sz="6" w:space="0" w:color="auto"/>
            </w:tcBorders>
          </w:tcPr>
          <w:p w14:paraId="33E9494B"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c>
          <w:tcPr>
            <w:tcW w:w="3960" w:type="dxa"/>
            <w:tcBorders>
              <w:top w:val="single" w:sz="6" w:space="0" w:color="auto"/>
              <w:left w:val="single" w:sz="6" w:space="0" w:color="auto"/>
            </w:tcBorders>
          </w:tcPr>
          <w:p w14:paraId="17AD87C8" w14:textId="77777777" w:rsidR="00640C5F" w:rsidRPr="00742E8D" w:rsidRDefault="00640C5F" w:rsidP="00F371C4">
            <w:pPr>
              <w:suppressAutoHyphens/>
              <w:spacing w:after="0" w:line="240" w:lineRule="auto"/>
              <w:ind w:left="288" w:hanging="288"/>
              <w:jc w:val="both"/>
              <w:rPr>
                <w:rFonts w:ascii="Times New Roman" w:eastAsia="Times New Roman" w:hAnsi="Times New Roman"/>
                <w:spacing w:val="-2"/>
                <w:sz w:val="20"/>
                <w:szCs w:val="20"/>
              </w:rPr>
            </w:pPr>
            <w:r>
              <w:rPr>
                <w:rFonts w:ascii="Times New Roman" w:hAnsi="Times New Roman"/>
                <w:sz w:val="20"/>
                <w:szCs w:val="20"/>
              </w:rPr>
              <w:t>Capacidad</w:t>
            </w:r>
          </w:p>
          <w:p w14:paraId="773ECCB5" w14:textId="77777777" w:rsidR="00640C5F" w:rsidRPr="00656EF1" w:rsidRDefault="00640C5F" w:rsidP="00F371C4">
            <w:pPr>
              <w:suppressAutoHyphens/>
              <w:spacing w:after="0" w:line="240" w:lineRule="auto"/>
              <w:jc w:val="both"/>
              <w:rPr>
                <w:rFonts w:ascii="Times New Roman" w:eastAsia="Times New Roman" w:hAnsi="Times New Roman"/>
                <w:spacing w:val="-2"/>
                <w:sz w:val="20"/>
                <w:szCs w:val="20"/>
              </w:rPr>
            </w:pPr>
          </w:p>
        </w:tc>
        <w:tc>
          <w:tcPr>
            <w:tcW w:w="3960" w:type="dxa"/>
            <w:tcBorders>
              <w:top w:val="single" w:sz="6" w:space="0" w:color="auto"/>
              <w:left w:val="single" w:sz="6" w:space="0" w:color="auto"/>
              <w:right w:val="single" w:sz="6" w:space="0" w:color="auto"/>
            </w:tcBorders>
          </w:tcPr>
          <w:p w14:paraId="3F403FC7" w14:textId="77777777" w:rsidR="00640C5F" w:rsidRPr="007241BF" w:rsidRDefault="00640C5F" w:rsidP="00F371C4">
            <w:pPr>
              <w:suppressAutoHyphens/>
              <w:spacing w:after="0" w:line="240" w:lineRule="auto"/>
              <w:ind w:left="288" w:hanging="288"/>
              <w:jc w:val="both"/>
              <w:rPr>
                <w:rFonts w:ascii="Times New Roman" w:eastAsia="Times New Roman" w:hAnsi="Times New Roman"/>
                <w:spacing w:val="-2"/>
                <w:sz w:val="20"/>
                <w:szCs w:val="20"/>
              </w:rPr>
            </w:pPr>
            <w:r>
              <w:rPr>
                <w:rFonts w:ascii="Times New Roman" w:hAnsi="Times New Roman"/>
                <w:sz w:val="20"/>
                <w:szCs w:val="20"/>
              </w:rPr>
              <w:t>Año de fabricación</w:t>
            </w:r>
          </w:p>
        </w:tc>
      </w:tr>
      <w:tr w:rsidR="00640C5F" w:rsidRPr="00742E8D" w14:paraId="070265CB" w14:textId="77777777" w:rsidTr="00F371C4">
        <w:trPr>
          <w:cantSplit/>
        </w:trPr>
        <w:tc>
          <w:tcPr>
            <w:tcW w:w="1440" w:type="dxa"/>
            <w:tcBorders>
              <w:top w:val="single" w:sz="6" w:space="0" w:color="auto"/>
              <w:left w:val="single" w:sz="6" w:space="0" w:color="auto"/>
            </w:tcBorders>
          </w:tcPr>
          <w:p w14:paraId="685F5966"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Estado actual</w:t>
            </w:r>
          </w:p>
        </w:tc>
        <w:tc>
          <w:tcPr>
            <w:tcW w:w="7920" w:type="dxa"/>
            <w:gridSpan w:val="2"/>
            <w:tcBorders>
              <w:top w:val="single" w:sz="6" w:space="0" w:color="auto"/>
              <w:left w:val="single" w:sz="6" w:space="0" w:color="auto"/>
              <w:right w:val="single" w:sz="6" w:space="0" w:color="auto"/>
            </w:tcBorders>
          </w:tcPr>
          <w:p w14:paraId="2CF59D82" w14:textId="77777777" w:rsidR="00640C5F" w:rsidRPr="00656EF1" w:rsidRDefault="00640C5F" w:rsidP="00F371C4">
            <w:pPr>
              <w:suppressAutoHyphens/>
              <w:spacing w:after="0" w:line="240" w:lineRule="auto"/>
              <w:ind w:left="288" w:hanging="288"/>
              <w:jc w:val="both"/>
              <w:rPr>
                <w:rFonts w:ascii="Times New Roman" w:eastAsia="Times New Roman" w:hAnsi="Times New Roman"/>
                <w:spacing w:val="-2"/>
                <w:sz w:val="20"/>
                <w:szCs w:val="20"/>
              </w:rPr>
            </w:pPr>
            <w:r>
              <w:rPr>
                <w:rFonts w:ascii="Times New Roman" w:hAnsi="Times New Roman"/>
                <w:sz w:val="20"/>
                <w:szCs w:val="20"/>
              </w:rPr>
              <w:t>Ubicación actual</w:t>
            </w:r>
          </w:p>
          <w:p w14:paraId="65A85CF1" w14:textId="77777777" w:rsidR="00640C5F" w:rsidRPr="007241BF"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21DFB23A" w14:textId="77777777" w:rsidTr="00F371C4">
        <w:trPr>
          <w:cantSplit/>
        </w:trPr>
        <w:tc>
          <w:tcPr>
            <w:tcW w:w="1440" w:type="dxa"/>
            <w:tcBorders>
              <w:left w:val="single" w:sz="6" w:space="0" w:color="auto"/>
            </w:tcBorders>
          </w:tcPr>
          <w:p w14:paraId="0207C0DE"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c>
          <w:tcPr>
            <w:tcW w:w="7920" w:type="dxa"/>
            <w:gridSpan w:val="2"/>
            <w:tcBorders>
              <w:top w:val="single" w:sz="6" w:space="0" w:color="auto"/>
              <w:left w:val="single" w:sz="6" w:space="0" w:color="auto"/>
              <w:right w:val="single" w:sz="6" w:space="0" w:color="auto"/>
            </w:tcBorders>
          </w:tcPr>
          <w:p w14:paraId="7E7EA6E3" w14:textId="77777777" w:rsidR="00640C5F" w:rsidRPr="00742E8D" w:rsidRDefault="00640C5F" w:rsidP="00F371C4">
            <w:pPr>
              <w:suppressAutoHyphens/>
              <w:spacing w:after="0" w:line="240" w:lineRule="auto"/>
              <w:ind w:left="288" w:hanging="288"/>
              <w:jc w:val="both"/>
              <w:rPr>
                <w:rFonts w:ascii="Times New Roman" w:eastAsia="Times New Roman" w:hAnsi="Times New Roman"/>
                <w:spacing w:val="-2"/>
                <w:sz w:val="20"/>
                <w:szCs w:val="20"/>
              </w:rPr>
            </w:pPr>
            <w:r>
              <w:rPr>
                <w:rFonts w:ascii="Times New Roman" w:hAnsi="Times New Roman"/>
                <w:sz w:val="20"/>
                <w:szCs w:val="20"/>
              </w:rPr>
              <w:t>Detalles de compromisos actuales</w:t>
            </w:r>
          </w:p>
          <w:p w14:paraId="5BD5530B" w14:textId="77777777" w:rsidR="00640C5F" w:rsidRPr="00656EF1"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39944C9A" w14:textId="77777777" w:rsidTr="00F371C4">
        <w:trPr>
          <w:cantSplit/>
        </w:trPr>
        <w:tc>
          <w:tcPr>
            <w:tcW w:w="1440" w:type="dxa"/>
            <w:tcBorders>
              <w:left w:val="single" w:sz="6" w:space="0" w:color="auto"/>
            </w:tcBorders>
          </w:tcPr>
          <w:p w14:paraId="1DC51DC2"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c>
          <w:tcPr>
            <w:tcW w:w="7920" w:type="dxa"/>
            <w:gridSpan w:val="2"/>
            <w:tcBorders>
              <w:left w:val="single" w:sz="6" w:space="0" w:color="auto"/>
              <w:right w:val="single" w:sz="6" w:space="0" w:color="auto"/>
            </w:tcBorders>
          </w:tcPr>
          <w:p w14:paraId="2E136848"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68139345" w14:textId="77777777" w:rsidTr="00F371C4">
        <w:trPr>
          <w:cantSplit/>
        </w:trPr>
        <w:tc>
          <w:tcPr>
            <w:tcW w:w="1440" w:type="dxa"/>
            <w:tcBorders>
              <w:top w:val="single" w:sz="6" w:space="0" w:color="auto"/>
              <w:left w:val="single" w:sz="6" w:space="0" w:color="auto"/>
              <w:bottom w:val="single" w:sz="6" w:space="0" w:color="auto"/>
            </w:tcBorders>
          </w:tcPr>
          <w:p w14:paraId="094B7D80"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Origen</w:t>
            </w:r>
          </w:p>
        </w:tc>
        <w:tc>
          <w:tcPr>
            <w:tcW w:w="7920" w:type="dxa"/>
            <w:gridSpan w:val="2"/>
            <w:tcBorders>
              <w:top w:val="single" w:sz="6" w:space="0" w:color="auto"/>
              <w:left w:val="single" w:sz="6" w:space="0" w:color="auto"/>
              <w:bottom w:val="single" w:sz="6" w:space="0" w:color="auto"/>
              <w:right w:val="single" w:sz="6" w:space="0" w:color="auto"/>
            </w:tcBorders>
          </w:tcPr>
          <w:p w14:paraId="301A4AE7" w14:textId="77777777" w:rsidR="00640C5F" w:rsidRPr="00656EF1" w:rsidRDefault="00640C5F" w:rsidP="00F371C4">
            <w:pPr>
              <w:suppressAutoHyphens/>
              <w:spacing w:after="0" w:line="240" w:lineRule="auto"/>
              <w:ind w:left="288" w:hanging="288"/>
              <w:jc w:val="both"/>
              <w:rPr>
                <w:rFonts w:ascii="Times New Roman" w:eastAsia="Times New Roman" w:hAnsi="Times New Roman"/>
                <w:spacing w:val="-2"/>
                <w:sz w:val="20"/>
                <w:szCs w:val="20"/>
              </w:rPr>
            </w:pPr>
            <w:r>
              <w:rPr>
                <w:rFonts w:ascii="Times New Roman" w:hAnsi="Times New Roman"/>
                <w:sz w:val="20"/>
                <w:szCs w:val="20"/>
              </w:rPr>
              <w:t>Indicar origen del equipo</w:t>
            </w:r>
          </w:p>
          <w:p w14:paraId="7BB84A9E" w14:textId="77777777" w:rsidR="00640C5F" w:rsidRPr="00742E8D" w:rsidRDefault="00640C5F" w:rsidP="00F371C4">
            <w:pPr>
              <w:tabs>
                <w:tab w:val="left" w:pos="-1440"/>
                <w:tab w:val="left" w:pos="-720"/>
                <w:tab w:val="left" w:pos="288"/>
                <w:tab w:val="left" w:pos="1638"/>
                <w:tab w:val="left" w:pos="2898"/>
                <w:tab w:val="left" w:pos="4338"/>
                <w:tab w:val="right" w:pos="8640"/>
              </w:tabs>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ab/>
            </w:r>
            <w:r w:rsidRPr="00405910">
              <w:rPr>
                <w:rFonts w:ascii="Times New Roman" w:eastAsia="Times New Roman" w:hAnsi="Times New Roman"/>
                <w:sz w:val="20"/>
                <w:szCs w:val="20"/>
              </w:rPr>
              <w:fldChar w:fldCharType="begin"/>
            </w:r>
            <w:r w:rsidRPr="00742E8D">
              <w:rPr>
                <w:rFonts w:ascii="Times New Roman" w:eastAsia="Times New Roman" w:hAnsi="Times New Roman"/>
                <w:sz w:val="20"/>
                <w:szCs w:val="20"/>
              </w:rPr>
              <w:instrText>symbol 111 \f "Wingdings" \s 12</w:instrText>
            </w:r>
            <w:r w:rsidRPr="00405910">
              <w:rPr>
                <w:rFonts w:ascii="Times New Roman" w:eastAsia="Times New Roman" w:hAnsi="Times New Roman"/>
                <w:sz w:val="20"/>
                <w:szCs w:val="20"/>
              </w:rPr>
              <w:fldChar w:fldCharType="separate"/>
            </w:r>
            <w:r w:rsidRPr="00742E8D">
              <w:rPr>
                <w:rFonts w:ascii="Times New Roman" w:eastAsia="Times New Roman" w:hAnsi="Times New Roman"/>
                <w:sz w:val="20"/>
                <w:szCs w:val="20"/>
              </w:rPr>
              <w:t>o</w:t>
            </w:r>
            <w:r w:rsidRPr="00405910">
              <w:rPr>
                <w:rFonts w:ascii="Times New Roman" w:eastAsia="Times New Roman" w:hAnsi="Times New Roman"/>
                <w:sz w:val="20"/>
                <w:szCs w:val="20"/>
              </w:rPr>
              <w:fldChar w:fldCharType="end"/>
            </w:r>
            <w:r>
              <w:rPr>
                <w:rFonts w:ascii="Times New Roman" w:hAnsi="Times New Roman"/>
                <w:sz w:val="20"/>
                <w:szCs w:val="20"/>
              </w:rPr>
              <w:t xml:space="preserve"> De propiedad</w:t>
            </w:r>
            <w:r>
              <w:rPr>
                <w:rFonts w:ascii="Times New Roman" w:hAnsi="Times New Roman"/>
                <w:sz w:val="20"/>
                <w:szCs w:val="20"/>
              </w:rPr>
              <w:tab/>
            </w:r>
            <w:r w:rsidRPr="00405910">
              <w:rPr>
                <w:rFonts w:ascii="Times New Roman" w:eastAsia="Times New Roman" w:hAnsi="Times New Roman"/>
                <w:sz w:val="20"/>
                <w:szCs w:val="20"/>
              </w:rPr>
              <w:fldChar w:fldCharType="begin"/>
            </w:r>
            <w:r w:rsidRPr="00742E8D">
              <w:rPr>
                <w:rFonts w:ascii="Times New Roman" w:eastAsia="Times New Roman" w:hAnsi="Times New Roman"/>
                <w:sz w:val="20"/>
                <w:szCs w:val="20"/>
              </w:rPr>
              <w:instrText>symbol 111 \f "Wingdings" \s 12</w:instrText>
            </w:r>
            <w:r w:rsidRPr="00405910">
              <w:rPr>
                <w:rFonts w:ascii="Times New Roman" w:eastAsia="Times New Roman" w:hAnsi="Times New Roman"/>
                <w:sz w:val="20"/>
                <w:szCs w:val="20"/>
              </w:rPr>
              <w:fldChar w:fldCharType="separate"/>
            </w:r>
            <w:r w:rsidRPr="00742E8D">
              <w:rPr>
                <w:rFonts w:ascii="Times New Roman" w:eastAsia="Times New Roman" w:hAnsi="Times New Roman"/>
                <w:sz w:val="20"/>
                <w:szCs w:val="20"/>
              </w:rPr>
              <w:t>o</w:t>
            </w:r>
            <w:r w:rsidRPr="00405910">
              <w:rPr>
                <w:rFonts w:ascii="Times New Roman" w:eastAsia="Times New Roman" w:hAnsi="Times New Roman"/>
                <w:sz w:val="20"/>
                <w:szCs w:val="20"/>
              </w:rPr>
              <w:fldChar w:fldCharType="end"/>
            </w:r>
            <w:r>
              <w:rPr>
                <w:rFonts w:ascii="Times New Roman" w:hAnsi="Times New Roman"/>
                <w:sz w:val="20"/>
                <w:szCs w:val="20"/>
              </w:rPr>
              <w:t xml:space="preserve"> Alquilado</w:t>
            </w:r>
            <w:r>
              <w:rPr>
                <w:rFonts w:ascii="Times New Roman" w:hAnsi="Times New Roman"/>
                <w:sz w:val="20"/>
                <w:szCs w:val="20"/>
              </w:rPr>
              <w:tab/>
            </w:r>
            <w:r w:rsidRPr="00405910">
              <w:rPr>
                <w:rFonts w:ascii="Times New Roman" w:eastAsia="Times New Roman" w:hAnsi="Times New Roman"/>
                <w:sz w:val="20"/>
                <w:szCs w:val="20"/>
              </w:rPr>
              <w:fldChar w:fldCharType="begin"/>
            </w:r>
            <w:r w:rsidRPr="00742E8D">
              <w:rPr>
                <w:rFonts w:ascii="Times New Roman" w:eastAsia="Times New Roman" w:hAnsi="Times New Roman"/>
                <w:sz w:val="20"/>
                <w:szCs w:val="20"/>
              </w:rPr>
              <w:instrText>symbol 111 \f "Wingdings" \s 12</w:instrText>
            </w:r>
            <w:r w:rsidRPr="00405910">
              <w:rPr>
                <w:rFonts w:ascii="Times New Roman" w:eastAsia="Times New Roman" w:hAnsi="Times New Roman"/>
                <w:sz w:val="20"/>
                <w:szCs w:val="20"/>
              </w:rPr>
              <w:fldChar w:fldCharType="separate"/>
            </w:r>
            <w:r w:rsidRPr="00742E8D">
              <w:rPr>
                <w:rFonts w:ascii="Times New Roman" w:eastAsia="Times New Roman" w:hAnsi="Times New Roman"/>
                <w:sz w:val="20"/>
                <w:szCs w:val="20"/>
              </w:rPr>
              <w:t>o</w:t>
            </w:r>
            <w:r w:rsidRPr="00405910">
              <w:rPr>
                <w:rFonts w:ascii="Times New Roman" w:eastAsia="Times New Roman" w:hAnsi="Times New Roman"/>
                <w:sz w:val="20"/>
                <w:szCs w:val="20"/>
              </w:rPr>
              <w:fldChar w:fldCharType="end"/>
            </w:r>
            <w:r>
              <w:rPr>
                <w:rFonts w:ascii="Times New Roman" w:hAnsi="Times New Roman"/>
                <w:sz w:val="20"/>
                <w:szCs w:val="20"/>
              </w:rPr>
              <w:t xml:space="preserve"> Arrendado</w:t>
            </w:r>
            <w:r>
              <w:rPr>
                <w:rFonts w:ascii="Times New Roman" w:hAnsi="Times New Roman"/>
                <w:sz w:val="20"/>
                <w:szCs w:val="20"/>
              </w:rPr>
              <w:tab/>
            </w:r>
            <w:r w:rsidRPr="00405910">
              <w:rPr>
                <w:rFonts w:ascii="Times New Roman" w:eastAsia="Times New Roman" w:hAnsi="Times New Roman"/>
                <w:sz w:val="20"/>
                <w:szCs w:val="20"/>
              </w:rPr>
              <w:fldChar w:fldCharType="begin"/>
            </w:r>
            <w:r w:rsidRPr="00742E8D">
              <w:rPr>
                <w:rFonts w:ascii="Times New Roman" w:eastAsia="Times New Roman" w:hAnsi="Times New Roman"/>
                <w:sz w:val="20"/>
                <w:szCs w:val="20"/>
              </w:rPr>
              <w:instrText>symbol 111 \f "Wingdings" \s 12</w:instrText>
            </w:r>
            <w:r w:rsidRPr="00405910">
              <w:rPr>
                <w:rFonts w:ascii="Times New Roman" w:eastAsia="Times New Roman" w:hAnsi="Times New Roman"/>
                <w:sz w:val="20"/>
                <w:szCs w:val="20"/>
              </w:rPr>
              <w:fldChar w:fldCharType="separate"/>
            </w:r>
            <w:r w:rsidRPr="00742E8D">
              <w:rPr>
                <w:rFonts w:ascii="Times New Roman" w:eastAsia="Times New Roman" w:hAnsi="Times New Roman"/>
                <w:sz w:val="20"/>
                <w:szCs w:val="20"/>
              </w:rPr>
              <w:t>o</w:t>
            </w:r>
            <w:r w:rsidRPr="00405910">
              <w:rPr>
                <w:rFonts w:ascii="Times New Roman" w:eastAsia="Times New Roman" w:hAnsi="Times New Roman"/>
                <w:sz w:val="20"/>
                <w:szCs w:val="20"/>
              </w:rPr>
              <w:fldChar w:fldCharType="end"/>
            </w:r>
            <w:r>
              <w:rPr>
                <w:rFonts w:ascii="Times New Roman" w:hAnsi="Times New Roman"/>
                <w:sz w:val="20"/>
                <w:szCs w:val="20"/>
              </w:rPr>
              <w:t xml:space="preserve"> Especialmente fabricado</w:t>
            </w:r>
          </w:p>
        </w:tc>
      </w:tr>
    </w:tbl>
    <w:p w14:paraId="5205B248" w14:textId="77777777" w:rsidR="00640C5F" w:rsidRPr="00742E8D" w:rsidRDefault="00640C5F" w:rsidP="00640C5F">
      <w:pPr>
        <w:suppressAutoHyphens/>
        <w:spacing w:after="0" w:line="240" w:lineRule="auto"/>
        <w:jc w:val="both"/>
        <w:rPr>
          <w:rFonts w:ascii="Times New Roman" w:eastAsia="Times New Roman" w:hAnsi="Times New Roman"/>
          <w:spacing w:val="-2"/>
          <w:sz w:val="24"/>
          <w:szCs w:val="24"/>
        </w:rPr>
      </w:pPr>
    </w:p>
    <w:p w14:paraId="3F95436E" w14:textId="77777777" w:rsidR="00640C5F" w:rsidRPr="00742E8D" w:rsidRDefault="00640C5F" w:rsidP="00640C5F">
      <w:pPr>
        <w:suppressAutoHyphens/>
        <w:spacing w:after="0" w:line="240" w:lineRule="auto"/>
        <w:jc w:val="both"/>
        <w:rPr>
          <w:rFonts w:ascii="Times New Roman" w:eastAsia="Times New Roman" w:hAnsi="Times New Roman"/>
          <w:spacing w:val="-2"/>
          <w:sz w:val="24"/>
          <w:szCs w:val="24"/>
        </w:rPr>
      </w:pPr>
      <w:r>
        <w:rPr>
          <w:rFonts w:ascii="Times New Roman" w:hAnsi="Times New Roman"/>
          <w:sz w:val="24"/>
          <w:szCs w:val="24"/>
        </w:rPr>
        <w:t>Omita la siguiente información para el equipo de propiedad del Licitante.</w:t>
      </w:r>
    </w:p>
    <w:p w14:paraId="5C48B38B" w14:textId="77777777" w:rsidR="00640C5F" w:rsidRPr="00656EF1" w:rsidRDefault="00640C5F" w:rsidP="00640C5F">
      <w:pPr>
        <w:tabs>
          <w:tab w:val="center" w:pos="4320"/>
          <w:tab w:val="right" w:pos="8640"/>
        </w:tabs>
        <w:suppressAutoHyphens/>
        <w:spacing w:after="0" w:line="240" w:lineRule="auto"/>
        <w:jc w:val="both"/>
        <w:rPr>
          <w:rFonts w:ascii="Times New Roman" w:eastAsia="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640C5F" w:rsidRPr="00742E8D" w14:paraId="1C63F5EE" w14:textId="77777777" w:rsidTr="00F371C4">
        <w:trPr>
          <w:cantSplit/>
        </w:trPr>
        <w:tc>
          <w:tcPr>
            <w:tcW w:w="1440" w:type="dxa"/>
            <w:tcBorders>
              <w:top w:val="single" w:sz="6" w:space="0" w:color="auto"/>
              <w:left w:val="single" w:sz="6" w:space="0" w:color="auto"/>
            </w:tcBorders>
          </w:tcPr>
          <w:p w14:paraId="6C1CBA81" w14:textId="77777777" w:rsidR="00640C5F" w:rsidRPr="007241BF"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Propietario</w:t>
            </w:r>
          </w:p>
        </w:tc>
        <w:tc>
          <w:tcPr>
            <w:tcW w:w="7920" w:type="dxa"/>
            <w:gridSpan w:val="2"/>
            <w:tcBorders>
              <w:top w:val="single" w:sz="6" w:space="0" w:color="auto"/>
              <w:left w:val="single" w:sz="6" w:space="0" w:color="auto"/>
              <w:right w:val="single" w:sz="6" w:space="0" w:color="auto"/>
            </w:tcBorders>
          </w:tcPr>
          <w:p w14:paraId="252BCCFE" w14:textId="77777777" w:rsidR="00640C5F" w:rsidRPr="007241BF"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Nombre del propietario</w:t>
            </w:r>
          </w:p>
        </w:tc>
      </w:tr>
      <w:tr w:rsidR="00640C5F" w:rsidRPr="00742E8D" w14:paraId="7EDD3FAB" w14:textId="77777777" w:rsidTr="00F371C4">
        <w:trPr>
          <w:cantSplit/>
        </w:trPr>
        <w:tc>
          <w:tcPr>
            <w:tcW w:w="1440" w:type="dxa"/>
            <w:tcBorders>
              <w:left w:val="single" w:sz="6" w:space="0" w:color="auto"/>
            </w:tcBorders>
          </w:tcPr>
          <w:p w14:paraId="41DE7424"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c>
          <w:tcPr>
            <w:tcW w:w="7920" w:type="dxa"/>
            <w:gridSpan w:val="2"/>
            <w:tcBorders>
              <w:top w:val="single" w:sz="6" w:space="0" w:color="auto"/>
              <w:left w:val="single" w:sz="6" w:space="0" w:color="auto"/>
              <w:right w:val="single" w:sz="6" w:space="0" w:color="auto"/>
            </w:tcBorders>
          </w:tcPr>
          <w:p w14:paraId="0E1A6A43"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Dirección del propietario</w:t>
            </w:r>
          </w:p>
          <w:p w14:paraId="266B565F" w14:textId="77777777" w:rsidR="00640C5F" w:rsidRPr="00656EF1"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6A537922" w14:textId="77777777" w:rsidTr="00F371C4">
        <w:trPr>
          <w:cantSplit/>
        </w:trPr>
        <w:tc>
          <w:tcPr>
            <w:tcW w:w="1440" w:type="dxa"/>
            <w:tcBorders>
              <w:left w:val="single" w:sz="6" w:space="0" w:color="auto"/>
            </w:tcBorders>
          </w:tcPr>
          <w:p w14:paraId="08E07611"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c>
          <w:tcPr>
            <w:tcW w:w="7920" w:type="dxa"/>
            <w:gridSpan w:val="2"/>
            <w:tcBorders>
              <w:left w:val="single" w:sz="6" w:space="0" w:color="auto"/>
              <w:right w:val="single" w:sz="6" w:space="0" w:color="auto"/>
            </w:tcBorders>
          </w:tcPr>
          <w:p w14:paraId="261E0FDE"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4A05F5D4" w14:textId="77777777" w:rsidTr="00F371C4">
        <w:trPr>
          <w:cantSplit/>
        </w:trPr>
        <w:tc>
          <w:tcPr>
            <w:tcW w:w="1440" w:type="dxa"/>
            <w:tcBorders>
              <w:left w:val="single" w:sz="6" w:space="0" w:color="auto"/>
            </w:tcBorders>
          </w:tcPr>
          <w:p w14:paraId="1F5B041D"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c>
          <w:tcPr>
            <w:tcW w:w="3960" w:type="dxa"/>
            <w:tcBorders>
              <w:top w:val="single" w:sz="6" w:space="0" w:color="auto"/>
              <w:left w:val="single" w:sz="6" w:space="0" w:color="auto"/>
            </w:tcBorders>
          </w:tcPr>
          <w:p w14:paraId="01B9A28F" w14:textId="77777777" w:rsidR="00640C5F" w:rsidRPr="00656EF1"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Teléfono</w:t>
            </w:r>
          </w:p>
        </w:tc>
        <w:tc>
          <w:tcPr>
            <w:tcW w:w="3960" w:type="dxa"/>
            <w:tcBorders>
              <w:top w:val="single" w:sz="6" w:space="0" w:color="auto"/>
              <w:left w:val="single" w:sz="6" w:space="0" w:color="auto"/>
              <w:right w:val="single" w:sz="6" w:space="0" w:color="auto"/>
            </w:tcBorders>
          </w:tcPr>
          <w:p w14:paraId="499DE924" w14:textId="77777777" w:rsidR="00640C5F" w:rsidRPr="007241BF"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Nombre y cargo de contacto</w:t>
            </w:r>
          </w:p>
        </w:tc>
      </w:tr>
      <w:tr w:rsidR="00640C5F" w:rsidRPr="00742E8D" w14:paraId="0D642DFF" w14:textId="77777777" w:rsidTr="00F371C4">
        <w:trPr>
          <w:cantSplit/>
        </w:trPr>
        <w:tc>
          <w:tcPr>
            <w:tcW w:w="1440" w:type="dxa"/>
            <w:tcBorders>
              <w:left w:val="single" w:sz="6" w:space="0" w:color="auto"/>
            </w:tcBorders>
          </w:tcPr>
          <w:p w14:paraId="61B49823"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c>
          <w:tcPr>
            <w:tcW w:w="3960" w:type="dxa"/>
            <w:tcBorders>
              <w:top w:val="single" w:sz="6" w:space="0" w:color="auto"/>
              <w:left w:val="single" w:sz="6" w:space="0" w:color="auto"/>
            </w:tcBorders>
          </w:tcPr>
          <w:p w14:paraId="683D538D"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Fax</w:t>
            </w:r>
          </w:p>
        </w:tc>
        <w:tc>
          <w:tcPr>
            <w:tcW w:w="3960" w:type="dxa"/>
            <w:tcBorders>
              <w:top w:val="single" w:sz="6" w:space="0" w:color="auto"/>
              <w:left w:val="single" w:sz="6" w:space="0" w:color="auto"/>
              <w:right w:val="single" w:sz="6" w:space="0" w:color="auto"/>
            </w:tcBorders>
          </w:tcPr>
          <w:p w14:paraId="13BB2416" w14:textId="77777777" w:rsidR="00640C5F" w:rsidRPr="00656EF1"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Télex</w:t>
            </w:r>
          </w:p>
        </w:tc>
      </w:tr>
      <w:tr w:rsidR="00640C5F" w:rsidRPr="00742E8D" w14:paraId="68474C4A" w14:textId="77777777" w:rsidTr="00F371C4">
        <w:trPr>
          <w:cantSplit/>
        </w:trPr>
        <w:tc>
          <w:tcPr>
            <w:tcW w:w="1440" w:type="dxa"/>
            <w:tcBorders>
              <w:top w:val="single" w:sz="6" w:space="0" w:color="auto"/>
              <w:left w:val="single" w:sz="6" w:space="0" w:color="auto"/>
            </w:tcBorders>
          </w:tcPr>
          <w:p w14:paraId="5745467C"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Acuerdos</w:t>
            </w:r>
          </w:p>
        </w:tc>
        <w:tc>
          <w:tcPr>
            <w:tcW w:w="7920" w:type="dxa"/>
            <w:gridSpan w:val="2"/>
            <w:tcBorders>
              <w:top w:val="single" w:sz="6" w:space="0" w:color="auto"/>
              <w:left w:val="single" w:sz="6" w:space="0" w:color="auto"/>
              <w:right w:val="single" w:sz="6" w:space="0" w:color="auto"/>
            </w:tcBorders>
          </w:tcPr>
          <w:p w14:paraId="17ADDB64" w14:textId="3E21CD80" w:rsidR="00640C5F" w:rsidRPr="00656EF1" w:rsidRDefault="00640C5F" w:rsidP="00F371C4">
            <w:pPr>
              <w:suppressAutoHyphens/>
              <w:spacing w:after="0" w:line="240" w:lineRule="auto"/>
              <w:jc w:val="both"/>
              <w:rPr>
                <w:rFonts w:ascii="Times New Roman" w:eastAsia="Times New Roman" w:hAnsi="Times New Roman"/>
                <w:spacing w:val="-2"/>
                <w:sz w:val="20"/>
                <w:szCs w:val="20"/>
              </w:rPr>
            </w:pPr>
            <w:r>
              <w:rPr>
                <w:rFonts w:ascii="Times New Roman" w:hAnsi="Times New Roman"/>
                <w:sz w:val="20"/>
                <w:szCs w:val="20"/>
              </w:rPr>
              <w:t xml:space="preserve">Detalles de los contratos de alquiler / arrendamiento / </w:t>
            </w:r>
            <w:r w:rsidR="00CB7FA8">
              <w:rPr>
                <w:rFonts w:ascii="Times New Roman" w:hAnsi="Times New Roman"/>
                <w:sz w:val="20"/>
                <w:szCs w:val="20"/>
              </w:rPr>
              <w:t>fabricantes específicos</w:t>
            </w:r>
            <w:r>
              <w:rPr>
                <w:rFonts w:ascii="Times New Roman" w:hAnsi="Times New Roman"/>
                <w:sz w:val="20"/>
                <w:szCs w:val="20"/>
              </w:rPr>
              <w:t xml:space="preserve"> del proyecto.</w:t>
            </w:r>
          </w:p>
          <w:p w14:paraId="03C644BA" w14:textId="77777777" w:rsidR="00640C5F" w:rsidRPr="007241BF"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14D4ED08" w14:textId="77777777" w:rsidTr="00F371C4">
        <w:trPr>
          <w:cantSplit/>
        </w:trPr>
        <w:tc>
          <w:tcPr>
            <w:tcW w:w="1440" w:type="dxa"/>
            <w:tcBorders>
              <w:top w:val="dotted" w:sz="4" w:space="0" w:color="auto"/>
              <w:left w:val="single" w:sz="6" w:space="0" w:color="auto"/>
              <w:bottom w:val="dotted" w:sz="4" w:space="0" w:color="auto"/>
            </w:tcBorders>
          </w:tcPr>
          <w:p w14:paraId="12469FFB" w14:textId="77777777" w:rsidR="00640C5F" w:rsidRPr="00742E8D" w:rsidRDefault="00640C5F" w:rsidP="00F371C4">
            <w:pPr>
              <w:suppressAutoHyphens/>
              <w:spacing w:after="0" w:line="240" w:lineRule="auto"/>
              <w:jc w:val="both"/>
              <w:rPr>
                <w:rFonts w:ascii="Times New Roman" w:eastAsia="Times New Roman" w:hAnsi="Times New Roman"/>
                <w:i/>
                <w:spacing w:val="-2"/>
                <w:sz w:val="20"/>
                <w:szCs w:val="20"/>
              </w:rPr>
            </w:pPr>
          </w:p>
        </w:tc>
        <w:tc>
          <w:tcPr>
            <w:tcW w:w="7920" w:type="dxa"/>
            <w:gridSpan w:val="2"/>
            <w:tcBorders>
              <w:top w:val="dotted" w:sz="4" w:space="0" w:color="auto"/>
              <w:left w:val="single" w:sz="6" w:space="0" w:color="auto"/>
              <w:bottom w:val="dotted" w:sz="4" w:space="0" w:color="auto"/>
              <w:right w:val="single" w:sz="6" w:space="0" w:color="auto"/>
            </w:tcBorders>
          </w:tcPr>
          <w:p w14:paraId="3A7425A5"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r>
      <w:tr w:rsidR="00640C5F" w:rsidRPr="00742E8D" w14:paraId="656B433A" w14:textId="77777777" w:rsidTr="00F371C4">
        <w:trPr>
          <w:cantSplit/>
        </w:trPr>
        <w:tc>
          <w:tcPr>
            <w:tcW w:w="1440" w:type="dxa"/>
            <w:tcBorders>
              <w:left w:val="single" w:sz="6" w:space="0" w:color="auto"/>
              <w:bottom w:val="single" w:sz="6" w:space="0" w:color="auto"/>
            </w:tcBorders>
          </w:tcPr>
          <w:p w14:paraId="47960753" w14:textId="77777777" w:rsidR="00640C5F" w:rsidRPr="00742E8D" w:rsidRDefault="00640C5F" w:rsidP="00F371C4">
            <w:pPr>
              <w:suppressAutoHyphens/>
              <w:spacing w:after="0" w:line="240" w:lineRule="auto"/>
              <w:jc w:val="both"/>
              <w:rPr>
                <w:rFonts w:ascii="Times New Roman" w:eastAsia="Times New Roman" w:hAnsi="Times New Roman"/>
                <w:i/>
                <w:spacing w:val="-2"/>
                <w:sz w:val="20"/>
                <w:szCs w:val="20"/>
              </w:rPr>
            </w:pPr>
          </w:p>
        </w:tc>
        <w:tc>
          <w:tcPr>
            <w:tcW w:w="7920" w:type="dxa"/>
            <w:gridSpan w:val="2"/>
            <w:tcBorders>
              <w:left w:val="single" w:sz="6" w:space="0" w:color="auto"/>
              <w:bottom w:val="single" w:sz="6" w:space="0" w:color="auto"/>
              <w:right w:val="single" w:sz="6" w:space="0" w:color="auto"/>
            </w:tcBorders>
          </w:tcPr>
          <w:p w14:paraId="61A3D690" w14:textId="77777777" w:rsidR="00640C5F" w:rsidRPr="00742E8D" w:rsidRDefault="00640C5F" w:rsidP="00F371C4">
            <w:pPr>
              <w:suppressAutoHyphens/>
              <w:spacing w:after="0" w:line="240" w:lineRule="auto"/>
              <w:jc w:val="both"/>
              <w:rPr>
                <w:rFonts w:ascii="Times New Roman" w:eastAsia="Times New Roman" w:hAnsi="Times New Roman"/>
                <w:spacing w:val="-2"/>
                <w:sz w:val="20"/>
                <w:szCs w:val="20"/>
              </w:rPr>
            </w:pPr>
          </w:p>
        </w:tc>
      </w:tr>
    </w:tbl>
    <w:p w14:paraId="5EFEFE02" w14:textId="77777777" w:rsidR="00640C5F" w:rsidRPr="00742E8D" w:rsidRDefault="00640C5F" w:rsidP="00640C5F">
      <w:pPr>
        <w:spacing w:after="0" w:line="240" w:lineRule="auto"/>
        <w:jc w:val="both"/>
        <w:rPr>
          <w:rFonts w:ascii="Times New Roman" w:eastAsia="Times New Roman" w:hAnsi="Times New Roman"/>
          <w:sz w:val="20"/>
          <w:szCs w:val="20"/>
        </w:rPr>
      </w:pPr>
    </w:p>
    <w:p w14:paraId="776368D1" w14:textId="77777777" w:rsidR="00640C5F" w:rsidRPr="00656EF1" w:rsidRDefault="00640C5F" w:rsidP="00126E43">
      <w:pPr>
        <w:pStyle w:val="Heading2"/>
        <w:pBdr>
          <w:bottom w:val="none" w:sz="0" w:space="0" w:color="auto"/>
        </w:pBdr>
        <w:ind w:left="0" w:firstLine="0"/>
        <w:rPr>
          <w:rFonts w:ascii="Times New Roman" w:eastAsia="SimSun" w:hAnsi="Times New Roman"/>
          <w:szCs w:val="24"/>
        </w:rPr>
      </w:pPr>
      <w:r>
        <w:br w:type="page"/>
      </w:r>
      <w:bookmarkStart w:id="1938" w:name="_Toc308967758"/>
      <w:bookmarkStart w:id="1939" w:name="_Toc434846239"/>
      <w:bookmarkStart w:id="1940" w:name="_Toc488844625"/>
      <w:bookmarkStart w:id="1941" w:name="_Toc495664883"/>
      <w:bookmarkStart w:id="1942" w:name="_Toc495667303"/>
      <w:r>
        <w:rPr>
          <w:rFonts w:ascii="Times New Roman" w:hAnsi="Times New Roman"/>
          <w:szCs w:val="24"/>
        </w:rPr>
        <w:t>TECH-8. CVs del Personal Clave</w:t>
      </w:r>
      <w:bookmarkEnd w:id="1938"/>
      <w:bookmarkEnd w:id="1939"/>
      <w:bookmarkEnd w:id="1940"/>
      <w:bookmarkEnd w:id="1941"/>
      <w:bookmarkEnd w:id="1942"/>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640C5F" w:rsidRPr="00742E8D" w14:paraId="457A2930" w14:textId="77777777" w:rsidTr="00F371C4">
        <w:trPr>
          <w:cantSplit/>
        </w:trPr>
        <w:tc>
          <w:tcPr>
            <w:tcW w:w="9360" w:type="dxa"/>
            <w:tcBorders>
              <w:top w:val="single" w:sz="6" w:space="0" w:color="auto"/>
              <w:left w:val="single" w:sz="6" w:space="0" w:color="auto"/>
              <w:bottom w:val="single" w:sz="6" w:space="0" w:color="auto"/>
              <w:right w:val="single" w:sz="6" w:space="0" w:color="auto"/>
            </w:tcBorders>
          </w:tcPr>
          <w:p w14:paraId="3BB90ED1"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Nombre de Licitante</w:t>
            </w:r>
          </w:p>
        </w:tc>
      </w:tr>
    </w:tbl>
    <w:p w14:paraId="7A8AF84A" w14:textId="77777777" w:rsidR="00640C5F" w:rsidRPr="00742E8D" w:rsidRDefault="00640C5F" w:rsidP="00640C5F">
      <w:pPr>
        <w:suppressAutoHyphens/>
        <w:spacing w:after="0" w:line="240" w:lineRule="auto"/>
        <w:jc w:val="both"/>
        <w:rPr>
          <w:rFonts w:ascii="Times New Roman" w:eastAsia="Times New Roman" w:hAnsi="Times New Roman"/>
          <w:bCs/>
          <w:iCs/>
          <w:spacing w:val="-2"/>
          <w:sz w:val="24"/>
          <w:szCs w:val="24"/>
        </w:rPr>
      </w:pPr>
    </w:p>
    <w:tbl>
      <w:tblPr>
        <w:tblW w:w="9360" w:type="dxa"/>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640C5F" w:rsidRPr="00742E8D" w14:paraId="0608CA8F" w14:textId="77777777" w:rsidTr="00F371C4">
        <w:trPr>
          <w:cantSplit/>
        </w:trPr>
        <w:tc>
          <w:tcPr>
            <w:tcW w:w="9360" w:type="dxa"/>
            <w:gridSpan w:val="3"/>
            <w:tcBorders>
              <w:top w:val="single" w:sz="6" w:space="0" w:color="auto"/>
              <w:left w:val="single" w:sz="6" w:space="0" w:color="auto"/>
              <w:right w:val="single" w:sz="6" w:space="0" w:color="auto"/>
            </w:tcBorders>
          </w:tcPr>
          <w:p w14:paraId="406437A1"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Puesto</w:t>
            </w:r>
          </w:p>
          <w:p w14:paraId="5FB6E1FF" w14:textId="77777777" w:rsidR="00640C5F" w:rsidRPr="00656EF1" w:rsidRDefault="00640C5F" w:rsidP="00F371C4">
            <w:pPr>
              <w:tabs>
                <w:tab w:val="left" w:pos="1638"/>
                <w:tab w:val="left" w:pos="1998"/>
              </w:tabs>
              <w:suppressAutoHyphens/>
              <w:spacing w:after="0" w:line="240" w:lineRule="auto"/>
              <w:ind w:left="378" w:hanging="378"/>
              <w:jc w:val="both"/>
              <w:rPr>
                <w:rFonts w:ascii="Times New Roman" w:eastAsia="Times New Roman" w:hAnsi="Times New Roman"/>
                <w:bCs/>
                <w:iCs/>
                <w:spacing w:val="-2"/>
                <w:sz w:val="20"/>
                <w:szCs w:val="20"/>
              </w:rPr>
            </w:pPr>
          </w:p>
        </w:tc>
      </w:tr>
      <w:tr w:rsidR="00640C5F" w:rsidRPr="00742E8D" w14:paraId="05C27579" w14:textId="77777777" w:rsidTr="00F371C4">
        <w:trPr>
          <w:cantSplit/>
        </w:trPr>
        <w:tc>
          <w:tcPr>
            <w:tcW w:w="1440" w:type="dxa"/>
            <w:tcBorders>
              <w:top w:val="single" w:sz="6" w:space="0" w:color="auto"/>
              <w:left w:val="single" w:sz="6" w:space="0" w:color="auto"/>
            </w:tcBorders>
          </w:tcPr>
          <w:p w14:paraId="1A4F780A"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Información de personal</w:t>
            </w:r>
          </w:p>
        </w:tc>
        <w:tc>
          <w:tcPr>
            <w:tcW w:w="3960" w:type="dxa"/>
            <w:tcBorders>
              <w:top w:val="single" w:sz="6" w:space="0" w:color="auto"/>
              <w:left w:val="single" w:sz="6" w:space="0" w:color="auto"/>
            </w:tcBorders>
          </w:tcPr>
          <w:p w14:paraId="75BCD1ED" w14:textId="77777777" w:rsidR="00640C5F" w:rsidRPr="00656EF1"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 xml:space="preserve">Nombre </w:t>
            </w:r>
          </w:p>
          <w:p w14:paraId="67CE5713"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3960" w:type="dxa"/>
            <w:tcBorders>
              <w:top w:val="single" w:sz="6" w:space="0" w:color="auto"/>
              <w:left w:val="single" w:sz="6" w:space="0" w:color="auto"/>
              <w:right w:val="single" w:sz="6" w:space="0" w:color="auto"/>
            </w:tcBorders>
          </w:tcPr>
          <w:p w14:paraId="71EF55FB"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Fecha de nacimiento</w:t>
            </w:r>
          </w:p>
        </w:tc>
      </w:tr>
      <w:tr w:rsidR="00640C5F" w:rsidRPr="00742E8D" w14:paraId="461335B0" w14:textId="77777777" w:rsidTr="00F371C4">
        <w:trPr>
          <w:cantSplit/>
        </w:trPr>
        <w:tc>
          <w:tcPr>
            <w:tcW w:w="1440" w:type="dxa"/>
            <w:tcBorders>
              <w:left w:val="single" w:sz="6" w:space="0" w:color="auto"/>
            </w:tcBorders>
          </w:tcPr>
          <w:p w14:paraId="10215D08"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7920" w:type="dxa"/>
            <w:gridSpan w:val="2"/>
            <w:tcBorders>
              <w:top w:val="single" w:sz="6" w:space="0" w:color="auto"/>
              <w:left w:val="single" w:sz="6" w:space="0" w:color="auto"/>
              <w:right w:val="single" w:sz="6" w:space="0" w:color="auto"/>
            </w:tcBorders>
          </w:tcPr>
          <w:p w14:paraId="6AFAA69D" w14:textId="77777777" w:rsidR="00640C5F" w:rsidRPr="00656EF1"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Calificaciones profesionales</w:t>
            </w:r>
          </w:p>
          <w:p w14:paraId="2CD6C368"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p>
        </w:tc>
      </w:tr>
      <w:tr w:rsidR="00640C5F" w:rsidRPr="00742E8D" w14:paraId="48DCCE1D" w14:textId="77777777" w:rsidTr="00F371C4">
        <w:trPr>
          <w:cantSplit/>
        </w:trPr>
        <w:tc>
          <w:tcPr>
            <w:tcW w:w="1440" w:type="dxa"/>
            <w:tcBorders>
              <w:top w:val="single" w:sz="6" w:space="0" w:color="auto"/>
              <w:left w:val="single" w:sz="6" w:space="0" w:color="auto"/>
            </w:tcBorders>
          </w:tcPr>
          <w:p w14:paraId="69FF70A9"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Empleo actual</w:t>
            </w:r>
          </w:p>
        </w:tc>
        <w:tc>
          <w:tcPr>
            <w:tcW w:w="7920" w:type="dxa"/>
            <w:gridSpan w:val="2"/>
            <w:tcBorders>
              <w:top w:val="single" w:sz="6" w:space="0" w:color="auto"/>
              <w:left w:val="single" w:sz="6" w:space="0" w:color="auto"/>
              <w:right w:val="single" w:sz="6" w:space="0" w:color="auto"/>
            </w:tcBorders>
          </w:tcPr>
          <w:p w14:paraId="0791E76D" w14:textId="77777777" w:rsidR="00640C5F" w:rsidRPr="00656EF1"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Nombre del empleador</w:t>
            </w:r>
          </w:p>
          <w:p w14:paraId="036806E2"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p>
        </w:tc>
      </w:tr>
      <w:tr w:rsidR="00640C5F" w:rsidRPr="00742E8D" w14:paraId="1004781D" w14:textId="77777777" w:rsidTr="00F371C4">
        <w:trPr>
          <w:cantSplit/>
        </w:trPr>
        <w:tc>
          <w:tcPr>
            <w:tcW w:w="1440" w:type="dxa"/>
            <w:tcBorders>
              <w:left w:val="single" w:sz="6" w:space="0" w:color="auto"/>
            </w:tcBorders>
          </w:tcPr>
          <w:p w14:paraId="59DC0959"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7920" w:type="dxa"/>
            <w:gridSpan w:val="2"/>
            <w:tcBorders>
              <w:top w:val="single" w:sz="6" w:space="0" w:color="auto"/>
              <w:left w:val="single" w:sz="6" w:space="0" w:color="auto"/>
              <w:right w:val="single" w:sz="6" w:space="0" w:color="auto"/>
            </w:tcBorders>
          </w:tcPr>
          <w:p w14:paraId="695F7ADD"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Dirección del empleador</w:t>
            </w:r>
          </w:p>
          <w:p w14:paraId="0EF960D5" w14:textId="77777777" w:rsidR="00640C5F" w:rsidRPr="00656EF1" w:rsidRDefault="00640C5F" w:rsidP="00F371C4">
            <w:pPr>
              <w:suppressAutoHyphens/>
              <w:spacing w:after="0" w:line="240" w:lineRule="auto"/>
              <w:jc w:val="both"/>
              <w:rPr>
                <w:rFonts w:ascii="Times New Roman" w:eastAsia="Times New Roman" w:hAnsi="Times New Roman"/>
                <w:bCs/>
                <w:iCs/>
                <w:spacing w:val="-2"/>
                <w:sz w:val="20"/>
                <w:szCs w:val="20"/>
              </w:rPr>
            </w:pPr>
          </w:p>
        </w:tc>
      </w:tr>
      <w:tr w:rsidR="00640C5F" w:rsidRPr="00742E8D" w14:paraId="5E94B42B" w14:textId="77777777" w:rsidTr="00F371C4">
        <w:trPr>
          <w:cantSplit/>
        </w:trPr>
        <w:tc>
          <w:tcPr>
            <w:tcW w:w="1440" w:type="dxa"/>
            <w:tcBorders>
              <w:left w:val="single" w:sz="6" w:space="0" w:color="auto"/>
            </w:tcBorders>
          </w:tcPr>
          <w:p w14:paraId="1680B4DF"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3960" w:type="dxa"/>
            <w:tcBorders>
              <w:top w:val="single" w:sz="6" w:space="0" w:color="auto"/>
              <w:left w:val="single" w:sz="6" w:space="0" w:color="auto"/>
            </w:tcBorders>
          </w:tcPr>
          <w:p w14:paraId="62A79BA9"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Teléfono</w:t>
            </w:r>
          </w:p>
          <w:p w14:paraId="530B9BA1" w14:textId="77777777" w:rsidR="00640C5F" w:rsidRPr="00656EF1"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3960" w:type="dxa"/>
            <w:tcBorders>
              <w:top w:val="single" w:sz="6" w:space="0" w:color="auto"/>
              <w:left w:val="single" w:sz="6" w:space="0" w:color="auto"/>
              <w:right w:val="single" w:sz="6" w:space="0" w:color="auto"/>
            </w:tcBorders>
          </w:tcPr>
          <w:p w14:paraId="7F5E4547"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Contacto (gerente / oficial de personal)</w:t>
            </w:r>
          </w:p>
        </w:tc>
      </w:tr>
      <w:tr w:rsidR="00640C5F" w:rsidRPr="00742E8D" w14:paraId="49DFE91C" w14:textId="77777777" w:rsidTr="00F371C4">
        <w:trPr>
          <w:cantSplit/>
        </w:trPr>
        <w:tc>
          <w:tcPr>
            <w:tcW w:w="1440" w:type="dxa"/>
            <w:tcBorders>
              <w:left w:val="single" w:sz="6" w:space="0" w:color="auto"/>
            </w:tcBorders>
          </w:tcPr>
          <w:p w14:paraId="09D0CDBC"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3960" w:type="dxa"/>
            <w:tcBorders>
              <w:top w:val="single" w:sz="6" w:space="0" w:color="auto"/>
              <w:left w:val="single" w:sz="6" w:space="0" w:color="auto"/>
            </w:tcBorders>
          </w:tcPr>
          <w:p w14:paraId="2A715F4B"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Fax</w:t>
            </w:r>
          </w:p>
          <w:p w14:paraId="5A618A59" w14:textId="77777777" w:rsidR="00640C5F" w:rsidRPr="00656EF1"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3960" w:type="dxa"/>
            <w:tcBorders>
              <w:top w:val="single" w:sz="6" w:space="0" w:color="auto"/>
              <w:left w:val="single" w:sz="6" w:space="0" w:color="auto"/>
              <w:right w:val="single" w:sz="6" w:space="0" w:color="auto"/>
            </w:tcBorders>
          </w:tcPr>
          <w:p w14:paraId="6B056AD2"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Correo Electrónico</w:t>
            </w:r>
          </w:p>
        </w:tc>
      </w:tr>
      <w:tr w:rsidR="00640C5F" w:rsidRPr="00742E8D" w14:paraId="674398BA" w14:textId="77777777" w:rsidTr="00F371C4">
        <w:trPr>
          <w:cantSplit/>
        </w:trPr>
        <w:tc>
          <w:tcPr>
            <w:tcW w:w="1440" w:type="dxa"/>
            <w:tcBorders>
              <w:left w:val="single" w:sz="6" w:space="0" w:color="auto"/>
              <w:bottom w:val="single" w:sz="6" w:space="0" w:color="auto"/>
            </w:tcBorders>
          </w:tcPr>
          <w:p w14:paraId="2DFEA386"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3960" w:type="dxa"/>
            <w:tcBorders>
              <w:top w:val="single" w:sz="6" w:space="0" w:color="auto"/>
              <w:left w:val="single" w:sz="6" w:space="0" w:color="auto"/>
              <w:bottom w:val="single" w:sz="6" w:space="0" w:color="auto"/>
            </w:tcBorders>
          </w:tcPr>
          <w:p w14:paraId="1CD4290B" w14:textId="77777777" w:rsidR="00640C5F" w:rsidRPr="00742E8D"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Nombre del cargo</w:t>
            </w:r>
          </w:p>
          <w:p w14:paraId="12374AEA" w14:textId="77777777" w:rsidR="00640C5F" w:rsidRPr="00656EF1" w:rsidRDefault="00640C5F" w:rsidP="00F371C4">
            <w:pPr>
              <w:suppressAutoHyphens/>
              <w:spacing w:after="0" w:line="240" w:lineRule="auto"/>
              <w:jc w:val="both"/>
              <w:rPr>
                <w:rFonts w:ascii="Times New Roman" w:eastAsia="Times New Roman" w:hAnsi="Times New Roman"/>
                <w:bCs/>
                <w:iCs/>
                <w:spacing w:val="-2"/>
                <w:sz w:val="20"/>
                <w:szCs w:val="20"/>
              </w:rPr>
            </w:pPr>
          </w:p>
        </w:tc>
        <w:tc>
          <w:tcPr>
            <w:tcW w:w="3960" w:type="dxa"/>
            <w:tcBorders>
              <w:top w:val="single" w:sz="6" w:space="0" w:color="auto"/>
              <w:left w:val="single" w:sz="6" w:space="0" w:color="auto"/>
              <w:bottom w:val="single" w:sz="6" w:space="0" w:color="auto"/>
              <w:right w:val="single" w:sz="6" w:space="0" w:color="auto"/>
            </w:tcBorders>
          </w:tcPr>
          <w:p w14:paraId="6E41A429" w14:textId="77777777" w:rsidR="00640C5F" w:rsidRPr="007241BF" w:rsidRDefault="00640C5F" w:rsidP="00F371C4">
            <w:pPr>
              <w:suppressAutoHyphens/>
              <w:spacing w:after="0" w:line="240" w:lineRule="auto"/>
              <w:jc w:val="both"/>
              <w:rPr>
                <w:rFonts w:ascii="Times New Roman" w:eastAsia="Times New Roman" w:hAnsi="Times New Roman"/>
                <w:bCs/>
                <w:iCs/>
                <w:spacing w:val="-2"/>
                <w:sz w:val="20"/>
                <w:szCs w:val="20"/>
              </w:rPr>
            </w:pPr>
            <w:r>
              <w:rPr>
                <w:rFonts w:ascii="Times New Roman" w:hAnsi="Times New Roman"/>
                <w:bCs/>
                <w:iCs/>
                <w:sz w:val="20"/>
                <w:szCs w:val="20"/>
              </w:rPr>
              <w:t>Años con actual empleador</w:t>
            </w:r>
          </w:p>
        </w:tc>
      </w:tr>
    </w:tbl>
    <w:p w14:paraId="2746FDB3" w14:textId="77777777" w:rsidR="00640C5F" w:rsidRPr="00742E8D" w:rsidRDefault="00640C5F" w:rsidP="00640C5F">
      <w:pPr>
        <w:suppressAutoHyphens/>
        <w:spacing w:after="0" w:line="240" w:lineRule="auto"/>
        <w:jc w:val="both"/>
        <w:rPr>
          <w:rFonts w:ascii="Times New Roman" w:eastAsia="Times New Roman" w:hAnsi="Times New Roman"/>
          <w:i/>
          <w:spacing w:val="-2"/>
          <w:sz w:val="24"/>
          <w:szCs w:val="24"/>
        </w:rPr>
      </w:pPr>
    </w:p>
    <w:p w14:paraId="697F859B" w14:textId="53580834" w:rsidR="00640C5F" w:rsidRPr="007241BF" w:rsidRDefault="00640C5F" w:rsidP="00640C5F">
      <w:pPr>
        <w:suppressAutoHyphens/>
        <w:spacing w:after="0" w:line="240" w:lineRule="auto"/>
        <w:jc w:val="both"/>
        <w:rPr>
          <w:rFonts w:ascii="Times New Roman" w:eastAsia="Times New Roman" w:hAnsi="Times New Roman"/>
          <w:iCs/>
          <w:spacing w:val="-2"/>
          <w:sz w:val="24"/>
          <w:szCs w:val="24"/>
        </w:rPr>
      </w:pPr>
      <w:r>
        <w:rPr>
          <w:rFonts w:ascii="Times New Roman" w:hAnsi="Times New Roman"/>
          <w:sz w:val="24"/>
          <w:szCs w:val="24"/>
        </w:rPr>
        <w:t>Resumir la experiencia profesional en los últimos 15 años, en orden cronológico inverso.</w:t>
      </w:r>
      <w:r>
        <w:rPr>
          <w:rFonts w:ascii="Times New Roman" w:hAnsi="Times New Roman"/>
          <w:iCs/>
          <w:sz w:val="24"/>
          <w:szCs w:val="24"/>
        </w:rPr>
        <w:t xml:space="preserve">  Indicar experiencia técnica y administrativa particular que sea pertinente para el proyecto.</w:t>
      </w:r>
    </w:p>
    <w:p w14:paraId="5C357362" w14:textId="77777777" w:rsidR="00640C5F" w:rsidRPr="007241BF" w:rsidRDefault="00640C5F" w:rsidP="00640C5F">
      <w:pPr>
        <w:suppressAutoHyphens/>
        <w:spacing w:after="0" w:line="240" w:lineRule="auto"/>
        <w:jc w:val="both"/>
        <w:rPr>
          <w:rFonts w:ascii="Times New Roman" w:eastAsia="Times New Roman" w:hAnsi="Times New Roman"/>
          <w:i/>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640C5F" w:rsidRPr="00742E8D" w14:paraId="16BE04D5" w14:textId="77777777" w:rsidTr="00F371C4">
        <w:trPr>
          <w:cantSplit/>
          <w:tblHeader/>
        </w:trPr>
        <w:tc>
          <w:tcPr>
            <w:tcW w:w="1080" w:type="dxa"/>
            <w:tcBorders>
              <w:top w:val="single" w:sz="6" w:space="0" w:color="auto"/>
              <w:left w:val="single" w:sz="6" w:space="0" w:color="auto"/>
            </w:tcBorders>
          </w:tcPr>
          <w:p w14:paraId="09985BE9" w14:textId="77777777" w:rsidR="00640C5F" w:rsidRPr="0063164A" w:rsidRDefault="00640C5F" w:rsidP="00F371C4">
            <w:pPr>
              <w:suppressAutoHyphens/>
              <w:spacing w:after="0" w:line="240" w:lineRule="auto"/>
              <w:jc w:val="center"/>
              <w:rPr>
                <w:rFonts w:ascii="Times New Roman" w:eastAsia="Times New Roman" w:hAnsi="Times New Roman"/>
                <w:b/>
                <w:bCs/>
                <w:iCs/>
                <w:spacing w:val="-2"/>
                <w:sz w:val="20"/>
                <w:szCs w:val="20"/>
              </w:rPr>
            </w:pPr>
            <w:r>
              <w:rPr>
                <w:rFonts w:ascii="Times New Roman" w:hAnsi="Times New Roman"/>
                <w:b/>
                <w:bCs/>
                <w:iCs/>
                <w:sz w:val="20"/>
                <w:szCs w:val="20"/>
              </w:rPr>
              <w:t>De</w:t>
            </w:r>
          </w:p>
        </w:tc>
        <w:tc>
          <w:tcPr>
            <w:tcW w:w="1080" w:type="dxa"/>
            <w:tcBorders>
              <w:top w:val="single" w:sz="6" w:space="0" w:color="auto"/>
              <w:left w:val="single" w:sz="6" w:space="0" w:color="auto"/>
            </w:tcBorders>
          </w:tcPr>
          <w:p w14:paraId="350A9CF0" w14:textId="77777777" w:rsidR="00640C5F" w:rsidRPr="00B405AD" w:rsidRDefault="00640C5F" w:rsidP="00F371C4">
            <w:pPr>
              <w:suppressAutoHyphens/>
              <w:spacing w:after="0" w:line="240" w:lineRule="auto"/>
              <w:jc w:val="center"/>
              <w:rPr>
                <w:rFonts w:ascii="Times New Roman" w:eastAsia="Times New Roman" w:hAnsi="Times New Roman"/>
                <w:b/>
                <w:bCs/>
                <w:iCs/>
                <w:spacing w:val="-2"/>
                <w:sz w:val="20"/>
                <w:szCs w:val="20"/>
              </w:rPr>
            </w:pPr>
            <w:r>
              <w:rPr>
                <w:rFonts w:ascii="Times New Roman" w:hAnsi="Times New Roman"/>
                <w:b/>
                <w:bCs/>
                <w:iCs/>
                <w:sz w:val="20"/>
                <w:szCs w:val="20"/>
              </w:rPr>
              <w:t>Hasta</w:t>
            </w:r>
          </w:p>
        </w:tc>
        <w:tc>
          <w:tcPr>
            <w:tcW w:w="7200" w:type="dxa"/>
            <w:tcBorders>
              <w:top w:val="single" w:sz="6" w:space="0" w:color="auto"/>
              <w:left w:val="single" w:sz="6" w:space="0" w:color="auto"/>
              <w:right w:val="single" w:sz="6" w:space="0" w:color="auto"/>
            </w:tcBorders>
          </w:tcPr>
          <w:p w14:paraId="73336BDD" w14:textId="77777777" w:rsidR="00640C5F" w:rsidRPr="00B405AD" w:rsidRDefault="00640C5F" w:rsidP="00F371C4">
            <w:pPr>
              <w:suppressAutoHyphens/>
              <w:spacing w:after="0" w:line="240" w:lineRule="auto"/>
              <w:jc w:val="center"/>
              <w:rPr>
                <w:rFonts w:ascii="Times New Roman" w:eastAsia="Times New Roman" w:hAnsi="Times New Roman"/>
                <w:b/>
                <w:bCs/>
                <w:iCs/>
                <w:spacing w:val="-2"/>
                <w:sz w:val="20"/>
                <w:szCs w:val="20"/>
              </w:rPr>
            </w:pPr>
            <w:r>
              <w:rPr>
                <w:rFonts w:ascii="Times New Roman" w:hAnsi="Times New Roman"/>
                <w:b/>
                <w:bCs/>
                <w:iCs/>
                <w:sz w:val="20"/>
                <w:szCs w:val="20"/>
              </w:rPr>
              <w:t>Compañía / Proyecto / Puesto / Experiencia técnica y administrativa pertinente</w:t>
            </w:r>
          </w:p>
        </w:tc>
      </w:tr>
      <w:tr w:rsidR="00640C5F" w:rsidRPr="00742E8D" w14:paraId="556C4F1D" w14:textId="77777777" w:rsidTr="00F371C4">
        <w:trPr>
          <w:cantSplit/>
        </w:trPr>
        <w:tc>
          <w:tcPr>
            <w:tcW w:w="1080" w:type="dxa"/>
            <w:tcBorders>
              <w:top w:val="single" w:sz="6" w:space="0" w:color="auto"/>
              <w:left w:val="single" w:sz="6" w:space="0" w:color="auto"/>
            </w:tcBorders>
          </w:tcPr>
          <w:p w14:paraId="12CC297C"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1080" w:type="dxa"/>
            <w:tcBorders>
              <w:top w:val="single" w:sz="6" w:space="0" w:color="auto"/>
              <w:left w:val="single" w:sz="6" w:space="0" w:color="auto"/>
            </w:tcBorders>
          </w:tcPr>
          <w:p w14:paraId="3D60462D"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top w:val="single" w:sz="6" w:space="0" w:color="auto"/>
              <w:left w:val="single" w:sz="6" w:space="0" w:color="auto"/>
              <w:right w:val="single" w:sz="6" w:space="0" w:color="auto"/>
            </w:tcBorders>
          </w:tcPr>
          <w:p w14:paraId="3170F4CE"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r w:rsidR="00640C5F" w:rsidRPr="00742E8D" w14:paraId="6B7D4D38" w14:textId="77777777" w:rsidTr="00F371C4">
        <w:trPr>
          <w:cantSplit/>
        </w:trPr>
        <w:tc>
          <w:tcPr>
            <w:tcW w:w="1080" w:type="dxa"/>
            <w:tcBorders>
              <w:top w:val="dotted" w:sz="4" w:space="0" w:color="auto"/>
              <w:left w:val="single" w:sz="6" w:space="0" w:color="auto"/>
            </w:tcBorders>
          </w:tcPr>
          <w:p w14:paraId="3723E1EE"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1080" w:type="dxa"/>
            <w:tcBorders>
              <w:top w:val="dotted" w:sz="4" w:space="0" w:color="auto"/>
              <w:left w:val="single" w:sz="6" w:space="0" w:color="auto"/>
            </w:tcBorders>
          </w:tcPr>
          <w:p w14:paraId="769F2B7E"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top w:val="dotted" w:sz="4" w:space="0" w:color="auto"/>
              <w:left w:val="single" w:sz="6" w:space="0" w:color="auto"/>
              <w:right w:val="single" w:sz="6" w:space="0" w:color="auto"/>
            </w:tcBorders>
          </w:tcPr>
          <w:p w14:paraId="53547E47"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r w:rsidR="00640C5F" w:rsidRPr="00742E8D" w14:paraId="6A07371E" w14:textId="77777777" w:rsidTr="00F371C4">
        <w:trPr>
          <w:cantSplit/>
        </w:trPr>
        <w:tc>
          <w:tcPr>
            <w:tcW w:w="1080" w:type="dxa"/>
            <w:tcBorders>
              <w:top w:val="dotted" w:sz="4" w:space="0" w:color="auto"/>
              <w:left w:val="single" w:sz="6" w:space="0" w:color="auto"/>
              <w:bottom w:val="dotted" w:sz="4" w:space="0" w:color="auto"/>
            </w:tcBorders>
          </w:tcPr>
          <w:p w14:paraId="41085EF8"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1080" w:type="dxa"/>
            <w:tcBorders>
              <w:top w:val="dotted" w:sz="4" w:space="0" w:color="auto"/>
              <w:left w:val="single" w:sz="6" w:space="0" w:color="auto"/>
              <w:bottom w:val="dotted" w:sz="4" w:space="0" w:color="auto"/>
            </w:tcBorders>
          </w:tcPr>
          <w:p w14:paraId="79303339"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4929F776"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r w:rsidR="00640C5F" w:rsidRPr="00742E8D" w14:paraId="0C13127B" w14:textId="77777777" w:rsidTr="00F371C4">
        <w:trPr>
          <w:cantSplit/>
        </w:trPr>
        <w:tc>
          <w:tcPr>
            <w:tcW w:w="1080" w:type="dxa"/>
            <w:tcBorders>
              <w:left w:val="single" w:sz="6" w:space="0" w:color="auto"/>
            </w:tcBorders>
          </w:tcPr>
          <w:p w14:paraId="31DA5E27"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u w:val="single"/>
              </w:rPr>
            </w:pPr>
          </w:p>
        </w:tc>
        <w:tc>
          <w:tcPr>
            <w:tcW w:w="1080" w:type="dxa"/>
            <w:tcBorders>
              <w:left w:val="single" w:sz="6" w:space="0" w:color="auto"/>
            </w:tcBorders>
          </w:tcPr>
          <w:p w14:paraId="215AD95C"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left w:val="single" w:sz="6" w:space="0" w:color="auto"/>
              <w:right w:val="single" w:sz="6" w:space="0" w:color="auto"/>
            </w:tcBorders>
          </w:tcPr>
          <w:p w14:paraId="35515412"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r w:rsidR="00640C5F" w:rsidRPr="00742E8D" w14:paraId="35B34339" w14:textId="77777777" w:rsidTr="00F371C4">
        <w:trPr>
          <w:cantSplit/>
        </w:trPr>
        <w:tc>
          <w:tcPr>
            <w:tcW w:w="1080" w:type="dxa"/>
            <w:tcBorders>
              <w:top w:val="dotted" w:sz="4" w:space="0" w:color="auto"/>
              <w:left w:val="single" w:sz="6" w:space="0" w:color="auto"/>
              <w:bottom w:val="dotted" w:sz="4" w:space="0" w:color="auto"/>
            </w:tcBorders>
          </w:tcPr>
          <w:p w14:paraId="52B8A74A"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1080" w:type="dxa"/>
            <w:tcBorders>
              <w:top w:val="dotted" w:sz="4" w:space="0" w:color="auto"/>
              <w:left w:val="single" w:sz="6" w:space="0" w:color="auto"/>
              <w:bottom w:val="dotted" w:sz="4" w:space="0" w:color="auto"/>
            </w:tcBorders>
          </w:tcPr>
          <w:p w14:paraId="10F69AFA"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5FA41B2C"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r w:rsidR="00640C5F" w:rsidRPr="00742E8D" w14:paraId="36BC0BC5" w14:textId="77777777" w:rsidTr="00F371C4">
        <w:trPr>
          <w:cantSplit/>
        </w:trPr>
        <w:tc>
          <w:tcPr>
            <w:tcW w:w="1080" w:type="dxa"/>
            <w:tcBorders>
              <w:left w:val="single" w:sz="6" w:space="0" w:color="auto"/>
            </w:tcBorders>
          </w:tcPr>
          <w:p w14:paraId="3926AC30"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1080" w:type="dxa"/>
            <w:tcBorders>
              <w:left w:val="single" w:sz="6" w:space="0" w:color="auto"/>
            </w:tcBorders>
          </w:tcPr>
          <w:p w14:paraId="1BA8760C"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left w:val="single" w:sz="6" w:space="0" w:color="auto"/>
              <w:right w:val="single" w:sz="6" w:space="0" w:color="auto"/>
            </w:tcBorders>
          </w:tcPr>
          <w:p w14:paraId="28C55E36"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r w:rsidR="00640C5F" w:rsidRPr="00742E8D" w14:paraId="14704AA8" w14:textId="77777777" w:rsidTr="00F371C4">
        <w:trPr>
          <w:cantSplit/>
        </w:trPr>
        <w:tc>
          <w:tcPr>
            <w:tcW w:w="1080" w:type="dxa"/>
            <w:tcBorders>
              <w:top w:val="dotted" w:sz="4" w:space="0" w:color="auto"/>
              <w:left w:val="single" w:sz="6" w:space="0" w:color="auto"/>
              <w:bottom w:val="dotted" w:sz="4" w:space="0" w:color="auto"/>
            </w:tcBorders>
          </w:tcPr>
          <w:p w14:paraId="671C4959"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1080" w:type="dxa"/>
            <w:tcBorders>
              <w:top w:val="dotted" w:sz="4" w:space="0" w:color="auto"/>
              <w:left w:val="single" w:sz="6" w:space="0" w:color="auto"/>
              <w:bottom w:val="dotted" w:sz="4" w:space="0" w:color="auto"/>
            </w:tcBorders>
          </w:tcPr>
          <w:p w14:paraId="4336D1CB"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291B3941"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r w:rsidR="00640C5F" w:rsidRPr="00742E8D" w14:paraId="0831348C" w14:textId="77777777" w:rsidTr="00F371C4">
        <w:trPr>
          <w:cantSplit/>
        </w:trPr>
        <w:tc>
          <w:tcPr>
            <w:tcW w:w="1080" w:type="dxa"/>
            <w:tcBorders>
              <w:left w:val="single" w:sz="6" w:space="0" w:color="auto"/>
              <w:bottom w:val="single" w:sz="6" w:space="0" w:color="auto"/>
            </w:tcBorders>
          </w:tcPr>
          <w:p w14:paraId="32ECD2EB"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1080" w:type="dxa"/>
            <w:tcBorders>
              <w:left w:val="single" w:sz="6" w:space="0" w:color="auto"/>
              <w:bottom w:val="single" w:sz="6" w:space="0" w:color="auto"/>
            </w:tcBorders>
          </w:tcPr>
          <w:p w14:paraId="42644A94" w14:textId="77777777" w:rsidR="00640C5F" w:rsidRPr="00742E8D" w:rsidRDefault="00640C5F" w:rsidP="00F371C4">
            <w:pPr>
              <w:suppressAutoHyphens/>
              <w:spacing w:after="0" w:line="240" w:lineRule="auto"/>
              <w:jc w:val="both"/>
              <w:rPr>
                <w:rFonts w:ascii="Times New Roman" w:eastAsia="Times New Roman" w:hAnsi="Times New Roman"/>
                <w:i/>
                <w:spacing w:val="-2"/>
                <w:szCs w:val="20"/>
              </w:rPr>
            </w:pPr>
          </w:p>
        </w:tc>
        <w:tc>
          <w:tcPr>
            <w:tcW w:w="7200" w:type="dxa"/>
            <w:tcBorders>
              <w:left w:val="single" w:sz="6" w:space="0" w:color="auto"/>
              <w:bottom w:val="single" w:sz="6" w:space="0" w:color="auto"/>
              <w:right w:val="single" w:sz="6" w:space="0" w:color="auto"/>
            </w:tcBorders>
          </w:tcPr>
          <w:p w14:paraId="1C8DD500" w14:textId="77777777" w:rsidR="00640C5F" w:rsidRPr="00656EF1" w:rsidRDefault="00640C5F" w:rsidP="00F371C4">
            <w:pPr>
              <w:suppressAutoHyphens/>
              <w:spacing w:after="0" w:line="240" w:lineRule="auto"/>
              <w:jc w:val="both"/>
              <w:rPr>
                <w:rFonts w:ascii="Times New Roman" w:eastAsia="Times New Roman" w:hAnsi="Times New Roman"/>
                <w:i/>
                <w:spacing w:val="-2"/>
                <w:szCs w:val="20"/>
              </w:rPr>
            </w:pPr>
          </w:p>
        </w:tc>
      </w:tr>
    </w:tbl>
    <w:p w14:paraId="62B9A6A4" w14:textId="77777777" w:rsidR="00640C5F" w:rsidRPr="00742E8D" w:rsidRDefault="00640C5F" w:rsidP="00640C5F">
      <w:pPr>
        <w:tabs>
          <w:tab w:val="left" w:pos="5238"/>
          <w:tab w:val="left" w:pos="5474"/>
          <w:tab w:val="left" w:pos="9468"/>
        </w:tabs>
        <w:spacing w:after="0" w:line="240" w:lineRule="auto"/>
        <w:jc w:val="both"/>
        <w:rPr>
          <w:rFonts w:ascii="Times New Roman" w:eastAsia="Times New Roman" w:hAnsi="Times New Roman"/>
          <w:sz w:val="24"/>
          <w:szCs w:val="20"/>
        </w:rPr>
      </w:pPr>
    </w:p>
    <w:p w14:paraId="073ABBDF" w14:textId="77777777" w:rsidR="00B31AE0" w:rsidRPr="0063164A" w:rsidRDefault="002843FB" w:rsidP="00A8709C">
      <w:pPr>
        <w:pStyle w:val="Heading2"/>
        <w:pBdr>
          <w:bottom w:val="none" w:sz="0" w:space="0" w:color="auto"/>
        </w:pBdr>
        <w:ind w:left="720"/>
        <w:rPr>
          <w:rFonts w:ascii="Times New Roman" w:eastAsia="SimSun" w:hAnsi="Times New Roman"/>
          <w:szCs w:val="24"/>
        </w:rPr>
      </w:pPr>
      <w:r>
        <w:br w:type="page"/>
      </w:r>
      <w:bookmarkStart w:id="1943" w:name="_Toc434846240"/>
      <w:bookmarkStart w:id="1944" w:name="_Toc488844626"/>
      <w:bookmarkStart w:id="1945" w:name="_Toc495664884"/>
      <w:bookmarkStart w:id="1946" w:name="_Toc495667304"/>
      <w:r>
        <w:rPr>
          <w:rFonts w:ascii="Times New Roman" w:hAnsi="Times New Roman"/>
          <w:szCs w:val="24"/>
        </w:rPr>
        <w:t>ELI-1. Hoja de Información de Sociedad en Participación / Asociación / Subcontratista / Proveedores Clave / Otros Vendedores Clave</w:t>
      </w:r>
      <w:bookmarkEnd w:id="1906"/>
      <w:bookmarkEnd w:id="1943"/>
      <w:bookmarkEnd w:id="1944"/>
      <w:bookmarkEnd w:id="1945"/>
      <w:bookmarkEnd w:id="1946"/>
    </w:p>
    <w:p w14:paraId="734608C4" w14:textId="59A3C8B7" w:rsidR="00B31AE0" w:rsidRPr="00742E8D" w:rsidRDefault="00B31AE0" w:rsidP="00B31AE0">
      <w:pPr>
        <w:spacing w:after="0" w:line="240" w:lineRule="auto"/>
        <w:jc w:val="both"/>
        <w:rPr>
          <w:rFonts w:ascii="Times New Roman" w:eastAsia="Times New Roman" w:hAnsi="Times New Roman"/>
          <w:bCs/>
          <w:iCs/>
          <w:sz w:val="24"/>
          <w:szCs w:val="20"/>
        </w:rPr>
      </w:pPr>
      <w:r>
        <w:rPr>
          <w:rFonts w:ascii="Times New Roman" w:hAnsi="Times New Roman"/>
          <w:bCs/>
          <w:iCs/>
          <w:sz w:val="24"/>
          <w:szCs w:val="20"/>
        </w:rPr>
        <w:t xml:space="preserve">Cada miembro de una Sociedad en Participación / Asociación que componga un Licitante y cada subcontratista conocido, proveedores clave o proveedores clave que formen parte de la cadena de suministro </w:t>
      </w:r>
      <w:r w:rsidR="00F53B55">
        <w:rPr>
          <w:rFonts w:ascii="Times New Roman" w:hAnsi="Times New Roman"/>
          <w:bCs/>
          <w:iCs/>
          <w:sz w:val="24"/>
          <w:szCs w:val="20"/>
        </w:rPr>
        <w:t>del Licitante</w:t>
      </w:r>
      <w:r>
        <w:rPr>
          <w:rFonts w:ascii="Times New Roman" w:hAnsi="Times New Roman"/>
          <w:bCs/>
          <w:iCs/>
          <w:sz w:val="24"/>
          <w:szCs w:val="20"/>
        </w:rPr>
        <w:t xml:space="preserve"> deben completar este formulario.</w:t>
      </w:r>
    </w:p>
    <w:p w14:paraId="60CB2E3A" w14:textId="77777777" w:rsidR="00B31AE0" w:rsidRPr="00742E8D" w:rsidRDefault="00B31AE0" w:rsidP="00B31AE0">
      <w:pPr>
        <w:spacing w:after="0" w:line="240" w:lineRule="auto"/>
        <w:jc w:val="both"/>
        <w:rPr>
          <w:rFonts w:ascii="Times New Roman" w:eastAsia="Times New Roman" w:hAnsi="Times New Roman"/>
          <w:bCs/>
          <w:iCs/>
          <w:sz w:val="24"/>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6930"/>
      </w:tblGrid>
      <w:tr w:rsidR="00B31AE0" w:rsidRPr="00742E8D" w14:paraId="7B574A22" w14:textId="77777777" w:rsidTr="00861BCA">
        <w:trPr>
          <w:cantSplit/>
          <w:trHeight w:val="240"/>
          <w:jc w:val="center"/>
        </w:trPr>
        <w:tc>
          <w:tcPr>
            <w:tcW w:w="9360" w:type="dxa"/>
            <w:gridSpan w:val="2"/>
            <w:shd w:val="clear" w:color="auto" w:fill="auto"/>
          </w:tcPr>
          <w:p w14:paraId="6DB95DFB" w14:textId="77777777" w:rsidR="00B31AE0" w:rsidRPr="00742E8D" w:rsidRDefault="00B31AE0" w:rsidP="00245B1F">
            <w:pPr>
              <w:suppressAutoHyphens/>
              <w:spacing w:before="20" w:after="20" w:line="240" w:lineRule="auto"/>
              <w:ind w:left="690" w:hanging="690"/>
              <w:jc w:val="center"/>
              <w:outlineLvl w:val="4"/>
              <w:rPr>
                <w:rFonts w:ascii="Times New Roman" w:eastAsia="Times New Roman" w:hAnsi="Times New Roman"/>
                <w:b/>
                <w:bCs/>
                <w:spacing w:val="-2"/>
                <w:sz w:val="20"/>
                <w:szCs w:val="20"/>
              </w:rPr>
            </w:pPr>
            <w:r>
              <w:rPr>
                <w:rFonts w:ascii="Times New Roman" w:hAnsi="Times New Roman"/>
                <w:b/>
                <w:bCs/>
                <w:sz w:val="20"/>
                <w:szCs w:val="20"/>
              </w:rPr>
              <w:t>Información de Sociedad en Participación / Asociación / Subcontratista / Proveedores Clave / Otros Vendedores Clave</w:t>
            </w:r>
          </w:p>
        </w:tc>
      </w:tr>
      <w:tr w:rsidR="00B31AE0" w:rsidRPr="00742E8D" w14:paraId="0FA62ABF" w14:textId="77777777" w:rsidTr="00861BCA">
        <w:trPr>
          <w:cantSplit/>
          <w:trHeight w:val="1097"/>
          <w:jc w:val="center"/>
        </w:trPr>
        <w:tc>
          <w:tcPr>
            <w:tcW w:w="2430" w:type="dxa"/>
            <w:shd w:val="clear" w:color="auto" w:fill="auto"/>
            <w:vAlign w:val="center"/>
          </w:tcPr>
          <w:p w14:paraId="5EC4068A" w14:textId="77777777" w:rsidR="00B31AE0" w:rsidRPr="00742E8D" w:rsidRDefault="00B31AE0" w:rsidP="00F371C4">
            <w:pPr>
              <w:suppressAutoHyphens/>
              <w:spacing w:before="60" w:after="60" w:line="240" w:lineRule="auto"/>
              <w:jc w:val="both"/>
              <w:rPr>
                <w:rFonts w:ascii="Times New Roman" w:eastAsia="Times New Roman" w:hAnsi="Times New Roman"/>
                <w:b/>
                <w:bCs/>
                <w:spacing w:val="-2"/>
                <w:sz w:val="20"/>
                <w:szCs w:val="20"/>
              </w:rPr>
            </w:pPr>
            <w:r>
              <w:rPr>
                <w:rFonts w:ascii="Times New Roman" w:hAnsi="Times New Roman"/>
                <w:b/>
                <w:bCs/>
                <w:sz w:val="20"/>
                <w:szCs w:val="20"/>
              </w:rPr>
              <w:t>Nombre legal de Licitante</w:t>
            </w:r>
          </w:p>
        </w:tc>
        <w:tc>
          <w:tcPr>
            <w:tcW w:w="6930" w:type="dxa"/>
            <w:shd w:val="clear" w:color="auto" w:fill="auto"/>
          </w:tcPr>
          <w:p w14:paraId="213BD6A5" w14:textId="77777777" w:rsidR="00B31AE0" w:rsidRPr="00656EF1" w:rsidRDefault="00B31AE0" w:rsidP="00F371C4">
            <w:pPr>
              <w:spacing w:before="60" w:after="60" w:line="240" w:lineRule="auto"/>
              <w:jc w:val="both"/>
              <w:rPr>
                <w:rFonts w:ascii="Times New Roman" w:eastAsia="Times New Roman" w:hAnsi="Times New Roman"/>
                <w:sz w:val="20"/>
                <w:szCs w:val="20"/>
              </w:rPr>
            </w:pPr>
          </w:p>
        </w:tc>
      </w:tr>
      <w:tr w:rsidR="00B31AE0" w:rsidRPr="00742E8D" w14:paraId="25D9DADE" w14:textId="77777777" w:rsidTr="00861BCA">
        <w:trPr>
          <w:cantSplit/>
          <w:trHeight w:val="1160"/>
          <w:jc w:val="center"/>
        </w:trPr>
        <w:tc>
          <w:tcPr>
            <w:tcW w:w="2430" w:type="dxa"/>
            <w:shd w:val="clear" w:color="auto" w:fill="auto"/>
            <w:vAlign w:val="center"/>
          </w:tcPr>
          <w:p w14:paraId="74C29AB4" w14:textId="77777777" w:rsidR="00B31AE0" w:rsidRPr="00742E8D" w:rsidRDefault="00B31AE0" w:rsidP="00F371C4">
            <w:pPr>
              <w:spacing w:before="60" w:after="60" w:line="240" w:lineRule="auto"/>
              <w:rPr>
                <w:rFonts w:ascii="Times New Roman" w:eastAsia="Times New Roman" w:hAnsi="Times New Roman"/>
                <w:b/>
                <w:bCs/>
                <w:sz w:val="20"/>
                <w:szCs w:val="20"/>
              </w:rPr>
            </w:pPr>
            <w:r>
              <w:rPr>
                <w:rFonts w:ascii="Times New Roman" w:hAnsi="Times New Roman"/>
                <w:b/>
                <w:bCs/>
                <w:sz w:val="20"/>
                <w:szCs w:val="20"/>
              </w:rPr>
              <w:t>Nombre legal de Socio en Participación o Subcontratista</w:t>
            </w:r>
          </w:p>
        </w:tc>
        <w:tc>
          <w:tcPr>
            <w:tcW w:w="6930" w:type="dxa"/>
            <w:shd w:val="clear" w:color="auto" w:fill="auto"/>
          </w:tcPr>
          <w:p w14:paraId="68B5E9DE" w14:textId="77777777" w:rsidR="00B31AE0" w:rsidRPr="00656EF1" w:rsidRDefault="00B31AE0" w:rsidP="00F371C4">
            <w:pPr>
              <w:spacing w:before="60" w:after="60" w:line="240" w:lineRule="auto"/>
              <w:jc w:val="both"/>
              <w:rPr>
                <w:rFonts w:ascii="Times New Roman" w:eastAsia="Times New Roman" w:hAnsi="Times New Roman"/>
                <w:sz w:val="20"/>
                <w:szCs w:val="20"/>
              </w:rPr>
            </w:pPr>
          </w:p>
        </w:tc>
      </w:tr>
      <w:tr w:rsidR="00B31AE0" w:rsidRPr="00742E8D" w14:paraId="3530744E" w14:textId="77777777" w:rsidTr="00861BCA">
        <w:trPr>
          <w:cantSplit/>
          <w:trHeight w:val="1160"/>
          <w:jc w:val="center"/>
        </w:trPr>
        <w:tc>
          <w:tcPr>
            <w:tcW w:w="2430" w:type="dxa"/>
            <w:shd w:val="clear" w:color="auto" w:fill="auto"/>
            <w:vAlign w:val="center"/>
          </w:tcPr>
          <w:p w14:paraId="31AE3BBC" w14:textId="77777777" w:rsidR="00B31AE0" w:rsidRPr="007241BF" w:rsidRDefault="00B31AE0" w:rsidP="00F371C4">
            <w:pPr>
              <w:spacing w:before="60" w:after="60" w:line="240" w:lineRule="auto"/>
              <w:rPr>
                <w:rFonts w:ascii="Times New Roman" w:eastAsia="Times New Roman" w:hAnsi="Times New Roman"/>
                <w:b/>
                <w:bCs/>
                <w:spacing w:val="-2"/>
                <w:sz w:val="20"/>
                <w:szCs w:val="20"/>
              </w:rPr>
            </w:pPr>
            <w:r>
              <w:rPr>
                <w:rFonts w:ascii="Times New Roman" w:hAnsi="Times New Roman"/>
                <w:b/>
                <w:bCs/>
                <w:sz w:val="20"/>
                <w:szCs w:val="20"/>
              </w:rPr>
              <w:t>País de formación de Socio en Participación o Subcontratista / Proveedor / Vendedor</w:t>
            </w:r>
          </w:p>
        </w:tc>
        <w:tc>
          <w:tcPr>
            <w:tcW w:w="6930" w:type="dxa"/>
            <w:shd w:val="clear" w:color="auto" w:fill="auto"/>
          </w:tcPr>
          <w:p w14:paraId="043660E9" w14:textId="77777777" w:rsidR="00B31AE0" w:rsidRPr="0063164A" w:rsidRDefault="00B31AE0" w:rsidP="00F371C4">
            <w:pPr>
              <w:spacing w:before="60" w:after="60" w:line="240" w:lineRule="auto"/>
              <w:jc w:val="both"/>
              <w:rPr>
                <w:rFonts w:ascii="Times New Roman" w:eastAsia="Times New Roman" w:hAnsi="Times New Roman"/>
                <w:sz w:val="20"/>
                <w:szCs w:val="20"/>
              </w:rPr>
            </w:pPr>
          </w:p>
        </w:tc>
      </w:tr>
      <w:tr w:rsidR="00B31AE0" w:rsidRPr="00742E8D" w14:paraId="7A27DFA4" w14:textId="77777777" w:rsidTr="00861BCA">
        <w:trPr>
          <w:cantSplit/>
          <w:trHeight w:val="1178"/>
          <w:jc w:val="center"/>
        </w:trPr>
        <w:tc>
          <w:tcPr>
            <w:tcW w:w="2430" w:type="dxa"/>
            <w:shd w:val="clear" w:color="auto" w:fill="auto"/>
            <w:vAlign w:val="center"/>
          </w:tcPr>
          <w:p w14:paraId="1EEAADE1" w14:textId="77777777" w:rsidR="00B31AE0" w:rsidRPr="00656EF1" w:rsidRDefault="00B31AE0" w:rsidP="00F371C4">
            <w:pPr>
              <w:spacing w:before="60" w:after="60" w:line="240" w:lineRule="auto"/>
              <w:rPr>
                <w:rFonts w:ascii="Times New Roman" w:eastAsia="Times New Roman" w:hAnsi="Times New Roman"/>
                <w:b/>
                <w:bCs/>
                <w:spacing w:val="-2"/>
                <w:sz w:val="20"/>
                <w:szCs w:val="20"/>
              </w:rPr>
            </w:pPr>
            <w:r>
              <w:rPr>
                <w:rFonts w:ascii="Times New Roman" w:hAnsi="Times New Roman"/>
                <w:b/>
                <w:bCs/>
                <w:sz w:val="20"/>
                <w:szCs w:val="20"/>
              </w:rPr>
              <w:t>Año de formación legal de Socio en Participación o Subcontratista / Proveedor / Vendedor</w:t>
            </w:r>
          </w:p>
        </w:tc>
        <w:tc>
          <w:tcPr>
            <w:tcW w:w="6930" w:type="dxa"/>
            <w:shd w:val="clear" w:color="auto" w:fill="auto"/>
          </w:tcPr>
          <w:p w14:paraId="2C1D468A" w14:textId="77777777" w:rsidR="00B31AE0" w:rsidRPr="007241BF" w:rsidRDefault="00B31AE0" w:rsidP="00F371C4">
            <w:pPr>
              <w:spacing w:before="60" w:after="60" w:line="240" w:lineRule="auto"/>
              <w:jc w:val="both"/>
              <w:rPr>
                <w:rFonts w:ascii="Times New Roman" w:eastAsia="Times New Roman" w:hAnsi="Times New Roman"/>
                <w:sz w:val="20"/>
                <w:szCs w:val="20"/>
              </w:rPr>
            </w:pPr>
          </w:p>
        </w:tc>
      </w:tr>
      <w:tr w:rsidR="00B31AE0" w:rsidRPr="00742E8D" w14:paraId="0285350B" w14:textId="77777777" w:rsidTr="00861BCA">
        <w:trPr>
          <w:cantSplit/>
          <w:trHeight w:val="1232"/>
          <w:jc w:val="center"/>
        </w:trPr>
        <w:tc>
          <w:tcPr>
            <w:tcW w:w="2430" w:type="dxa"/>
            <w:shd w:val="clear" w:color="auto" w:fill="auto"/>
            <w:vAlign w:val="center"/>
          </w:tcPr>
          <w:p w14:paraId="66BB89AA" w14:textId="77777777" w:rsidR="00B31AE0" w:rsidRPr="007241BF" w:rsidRDefault="00B31AE0" w:rsidP="00F371C4">
            <w:pPr>
              <w:spacing w:before="60" w:after="60" w:line="240" w:lineRule="auto"/>
              <w:rPr>
                <w:rFonts w:ascii="Times New Roman" w:eastAsia="Times New Roman" w:hAnsi="Times New Roman"/>
                <w:b/>
                <w:bCs/>
                <w:spacing w:val="-2"/>
                <w:sz w:val="20"/>
                <w:szCs w:val="20"/>
              </w:rPr>
            </w:pPr>
            <w:r>
              <w:rPr>
                <w:rFonts w:ascii="Times New Roman" w:hAnsi="Times New Roman"/>
                <w:b/>
                <w:bCs/>
                <w:sz w:val="20"/>
                <w:szCs w:val="20"/>
              </w:rPr>
              <w:t>Dirección en el país de formación legal de Socio en Participación o Subcontratista / Proveedor / Vendedor</w:t>
            </w:r>
          </w:p>
        </w:tc>
        <w:tc>
          <w:tcPr>
            <w:tcW w:w="6930" w:type="dxa"/>
            <w:shd w:val="clear" w:color="auto" w:fill="auto"/>
          </w:tcPr>
          <w:p w14:paraId="439D3EF6" w14:textId="77777777" w:rsidR="00B31AE0" w:rsidRPr="007241BF" w:rsidRDefault="00B31AE0" w:rsidP="00F371C4">
            <w:pPr>
              <w:spacing w:before="60" w:after="60" w:line="240" w:lineRule="auto"/>
              <w:jc w:val="both"/>
              <w:rPr>
                <w:rFonts w:ascii="Times New Roman" w:eastAsia="Times New Roman" w:hAnsi="Times New Roman"/>
                <w:sz w:val="20"/>
                <w:szCs w:val="20"/>
              </w:rPr>
            </w:pPr>
          </w:p>
        </w:tc>
      </w:tr>
      <w:tr w:rsidR="00B31AE0" w:rsidRPr="00742E8D" w14:paraId="34D25F32" w14:textId="77777777" w:rsidTr="00861BCA">
        <w:trPr>
          <w:cantSplit/>
          <w:trHeight w:val="1440"/>
          <w:jc w:val="center"/>
        </w:trPr>
        <w:tc>
          <w:tcPr>
            <w:tcW w:w="2430" w:type="dxa"/>
            <w:shd w:val="clear" w:color="auto" w:fill="auto"/>
            <w:vAlign w:val="center"/>
          </w:tcPr>
          <w:p w14:paraId="4B509A06" w14:textId="77777777" w:rsidR="00B31AE0" w:rsidRPr="007241BF" w:rsidRDefault="00B31AE0" w:rsidP="00F371C4">
            <w:pPr>
              <w:spacing w:before="60" w:after="120" w:line="240" w:lineRule="auto"/>
              <w:rPr>
                <w:rFonts w:ascii="Times New Roman" w:eastAsia="Times New Roman" w:hAnsi="Times New Roman"/>
                <w:b/>
                <w:bCs/>
                <w:spacing w:val="-2"/>
                <w:sz w:val="20"/>
                <w:szCs w:val="20"/>
              </w:rPr>
            </w:pPr>
            <w:r>
              <w:rPr>
                <w:rFonts w:ascii="Times New Roman" w:hAnsi="Times New Roman"/>
                <w:b/>
                <w:bCs/>
                <w:sz w:val="20"/>
                <w:szCs w:val="20"/>
              </w:rPr>
              <w:t>Información del representante autorizado de Socio en Participación o Subcontratista / Proveedor / Vendedor</w:t>
            </w:r>
          </w:p>
          <w:p w14:paraId="6E31A668" w14:textId="77777777" w:rsidR="00B31AE0" w:rsidRPr="007241BF" w:rsidRDefault="00B31AE0" w:rsidP="00F371C4">
            <w:pPr>
              <w:spacing w:before="60" w:after="60" w:line="240" w:lineRule="auto"/>
              <w:rPr>
                <w:rFonts w:ascii="Times New Roman" w:eastAsia="Times New Roman" w:hAnsi="Times New Roman"/>
                <w:b/>
                <w:bCs/>
                <w:spacing w:val="-2"/>
                <w:sz w:val="20"/>
                <w:szCs w:val="20"/>
              </w:rPr>
            </w:pPr>
            <w:r>
              <w:rPr>
                <w:rFonts w:ascii="Times New Roman" w:hAnsi="Times New Roman"/>
                <w:b/>
                <w:bCs/>
                <w:sz w:val="20"/>
                <w:szCs w:val="20"/>
              </w:rPr>
              <w:t>(nombre, dirección, números de teléfono, números de fax, dirección de correo electrónico)</w:t>
            </w:r>
          </w:p>
        </w:tc>
        <w:tc>
          <w:tcPr>
            <w:tcW w:w="6930" w:type="dxa"/>
            <w:shd w:val="clear" w:color="auto" w:fill="auto"/>
          </w:tcPr>
          <w:p w14:paraId="01C9C68A" w14:textId="77777777" w:rsidR="00B31AE0" w:rsidRPr="0063164A" w:rsidRDefault="00B31AE0" w:rsidP="00F371C4">
            <w:pPr>
              <w:spacing w:before="60" w:after="60" w:line="240" w:lineRule="auto"/>
              <w:jc w:val="both"/>
              <w:rPr>
                <w:rFonts w:ascii="Times New Roman" w:eastAsia="Times New Roman" w:hAnsi="Times New Roman"/>
                <w:sz w:val="20"/>
                <w:szCs w:val="20"/>
              </w:rPr>
            </w:pPr>
          </w:p>
        </w:tc>
      </w:tr>
      <w:tr w:rsidR="00B31AE0" w:rsidRPr="00742E8D" w14:paraId="3628C337" w14:textId="77777777" w:rsidTr="00861BCA">
        <w:trPr>
          <w:cantSplit/>
          <w:jc w:val="center"/>
        </w:trPr>
        <w:tc>
          <w:tcPr>
            <w:tcW w:w="9360" w:type="dxa"/>
            <w:gridSpan w:val="2"/>
            <w:shd w:val="clear" w:color="auto" w:fill="auto"/>
          </w:tcPr>
          <w:p w14:paraId="059ACA73" w14:textId="77777777" w:rsidR="00B31AE0" w:rsidRPr="007241BF" w:rsidRDefault="00B31AE0" w:rsidP="00F371C4">
            <w:pPr>
              <w:numPr>
                <w:ilvl w:val="1"/>
                <w:numId w:val="0"/>
              </w:numPr>
              <w:suppressAutoHyphens/>
              <w:spacing w:before="60" w:after="60" w:line="240" w:lineRule="auto"/>
              <w:ind w:left="1440" w:hanging="720"/>
              <w:rPr>
                <w:rFonts w:ascii="Times New Roman" w:eastAsia="Times New Roman" w:hAnsi="Times New Roman"/>
                <w:b/>
                <w:bCs/>
                <w:spacing w:val="-2"/>
                <w:sz w:val="20"/>
                <w:szCs w:val="20"/>
              </w:rPr>
            </w:pPr>
            <w:r>
              <w:rPr>
                <w:rFonts w:ascii="Times New Roman" w:hAnsi="Times New Roman"/>
                <w:b/>
                <w:bCs/>
                <w:sz w:val="20"/>
                <w:szCs w:val="20"/>
              </w:rPr>
              <w:t>Se adjuntan copias de los siguientes documentos originales.</w:t>
            </w:r>
            <w:r>
              <w:rPr>
                <w:rFonts w:ascii="Times New Roman" w:hAnsi="Times New Roman"/>
                <w:b/>
                <w:bCs/>
                <w:sz w:val="20"/>
                <w:szCs w:val="20"/>
                <w:shd w:val="clear" w:color="auto" w:fill="000000"/>
              </w:rPr>
              <w:t xml:space="preserve">     </w:t>
            </w:r>
          </w:p>
          <w:p w14:paraId="1E555A9F" w14:textId="77777777" w:rsidR="00B31AE0" w:rsidRPr="0063164A" w:rsidRDefault="00B31AE0" w:rsidP="004555F9">
            <w:pPr>
              <w:numPr>
                <w:ilvl w:val="0"/>
                <w:numId w:val="20"/>
              </w:numPr>
              <w:tabs>
                <w:tab w:val="clear" w:pos="360"/>
                <w:tab w:val="left" w:pos="335"/>
              </w:tabs>
              <w:suppressAutoHyphens/>
              <w:spacing w:before="60" w:after="60" w:line="240" w:lineRule="auto"/>
              <w:ind w:left="720" w:hanging="720"/>
              <w:jc w:val="both"/>
              <w:rPr>
                <w:rFonts w:ascii="Times New Roman" w:eastAsia="Times New Roman" w:hAnsi="Times New Roman"/>
                <w:iCs/>
                <w:spacing w:val="-2"/>
                <w:sz w:val="20"/>
                <w:szCs w:val="20"/>
              </w:rPr>
            </w:pPr>
            <w:r>
              <w:rPr>
                <w:rFonts w:ascii="Times New Roman" w:hAnsi="Times New Roman"/>
                <w:iCs/>
                <w:sz w:val="20"/>
                <w:szCs w:val="20"/>
              </w:rPr>
              <w:t>1.</w:t>
            </w:r>
            <w:r>
              <w:rPr>
                <w:rFonts w:ascii="Times New Roman" w:hAnsi="Times New Roman"/>
                <w:iCs/>
                <w:sz w:val="20"/>
                <w:szCs w:val="20"/>
              </w:rPr>
              <w:tab/>
              <w:t>Artículos de incorporación o estatutos de la entidad legal mencionada anteriormente, de acuerdo con las ITB 5.</w:t>
            </w:r>
          </w:p>
          <w:p w14:paraId="4B824C1E" w14:textId="77777777" w:rsidR="00B31AE0" w:rsidRPr="00B405AD" w:rsidRDefault="00B31AE0" w:rsidP="004555F9">
            <w:pPr>
              <w:numPr>
                <w:ilvl w:val="0"/>
                <w:numId w:val="20"/>
              </w:numPr>
              <w:tabs>
                <w:tab w:val="clear" w:pos="360"/>
                <w:tab w:val="left" w:pos="335"/>
              </w:tabs>
              <w:suppressAutoHyphens/>
              <w:spacing w:before="60" w:after="60" w:line="240" w:lineRule="auto"/>
              <w:ind w:left="720" w:hanging="720"/>
              <w:jc w:val="both"/>
              <w:rPr>
                <w:rFonts w:ascii="Times New Roman" w:eastAsia="Times New Roman" w:hAnsi="Times New Roman"/>
                <w:spacing w:val="-2"/>
                <w:sz w:val="20"/>
                <w:szCs w:val="20"/>
              </w:rPr>
            </w:pPr>
            <w:r>
              <w:rPr>
                <w:rFonts w:ascii="Times New Roman" w:hAnsi="Times New Roman"/>
                <w:iCs/>
                <w:sz w:val="20"/>
                <w:szCs w:val="20"/>
              </w:rPr>
              <w:t>2.</w:t>
            </w:r>
            <w:r>
              <w:rPr>
                <w:rFonts w:ascii="Times New Roman" w:hAnsi="Times New Roman"/>
                <w:iCs/>
                <w:sz w:val="20"/>
                <w:szCs w:val="20"/>
              </w:rPr>
              <w:tab/>
              <w:t>Autorización para representar la firma mencionada anteriormente, de acuerdo con las ITB 21.2 y 21.3.</w:t>
            </w:r>
          </w:p>
          <w:p w14:paraId="60AF0A3D" w14:textId="77777777" w:rsidR="00B31AE0" w:rsidRPr="00B405AD" w:rsidRDefault="00B31AE0" w:rsidP="004555F9">
            <w:pPr>
              <w:numPr>
                <w:ilvl w:val="0"/>
                <w:numId w:val="20"/>
              </w:numPr>
              <w:tabs>
                <w:tab w:val="clear" w:pos="360"/>
                <w:tab w:val="left" w:pos="335"/>
              </w:tabs>
              <w:suppressAutoHyphens/>
              <w:spacing w:before="60" w:after="60" w:line="240" w:lineRule="auto"/>
              <w:ind w:left="720" w:hanging="720"/>
              <w:jc w:val="both"/>
              <w:rPr>
                <w:rFonts w:ascii="Times New Roman" w:eastAsia="Times New Roman" w:hAnsi="Times New Roman"/>
                <w:i/>
                <w:spacing w:val="-2"/>
                <w:sz w:val="20"/>
                <w:szCs w:val="20"/>
              </w:rPr>
            </w:pPr>
            <w:r>
              <w:rPr>
                <w:rFonts w:ascii="Times New Roman" w:hAnsi="Times New Roman"/>
                <w:iCs/>
                <w:sz w:val="20"/>
                <w:szCs w:val="20"/>
              </w:rPr>
              <w:t>3.</w:t>
            </w:r>
            <w:r>
              <w:rPr>
                <w:rFonts w:ascii="Times New Roman" w:hAnsi="Times New Roman"/>
                <w:iCs/>
                <w:sz w:val="20"/>
                <w:szCs w:val="20"/>
              </w:rPr>
              <w:tab/>
              <w:t>Formulario de Certificación de Empresa Propiedad del Gobierno [ELI-2]</w:t>
            </w:r>
          </w:p>
        </w:tc>
      </w:tr>
    </w:tbl>
    <w:p w14:paraId="54D5F4E3" w14:textId="77777777" w:rsidR="00B31AE0" w:rsidRPr="00742E8D" w:rsidRDefault="00B31AE0" w:rsidP="00F371C4">
      <w:pPr>
        <w:pStyle w:val="Heading2"/>
        <w:pBdr>
          <w:bottom w:val="none" w:sz="0" w:space="0" w:color="auto"/>
        </w:pBdr>
        <w:ind w:left="0" w:firstLine="0"/>
        <w:rPr>
          <w:rFonts w:ascii="Times New Roman" w:eastAsia="SimSun" w:hAnsi="Times New Roman"/>
          <w:szCs w:val="24"/>
        </w:rPr>
      </w:pPr>
      <w:r>
        <w:br w:type="page"/>
      </w:r>
      <w:bookmarkStart w:id="1947" w:name="_Toc434846241"/>
      <w:bookmarkStart w:id="1948" w:name="_Toc488844627"/>
      <w:bookmarkStart w:id="1949" w:name="_Toc495664885"/>
      <w:bookmarkStart w:id="1950" w:name="_Toc495667305"/>
      <w:r>
        <w:rPr>
          <w:rFonts w:ascii="Times New Roman" w:hAnsi="Times New Roman"/>
          <w:szCs w:val="24"/>
        </w:rPr>
        <w:t>ELI-2. Formulario de Certificación de Empresa Propiedad del Gobierno</w:t>
      </w:r>
      <w:bookmarkEnd w:id="1947"/>
      <w:bookmarkEnd w:id="1948"/>
      <w:bookmarkEnd w:id="1949"/>
      <w:bookmarkEnd w:id="1950"/>
    </w:p>
    <w:p w14:paraId="2F20957D" w14:textId="58615E1B" w:rsidR="00B31AE0" w:rsidRPr="00B405AD" w:rsidRDefault="00B31AE0" w:rsidP="00B31AE0">
      <w:pPr>
        <w:spacing w:before="120" w:line="240" w:lineRule="auto"/>
        <w:jc w:val="both"/>
        <w:rPr>
          <w:rFonts w:ascii="Times New Roman" w:eastAsia="Times New Roman" w:hAnsi="Times New Roman"/>
          <w:sz w:val="24"/>
          <w:szCs w:val="24"/>
        </w:rPr>
      </w:pPr>
      <w:r>
        <w:rPr>
          <w:rFonts w:ascii="Times New Roman" w:hAnsi="Times New Roman"/>
          <w:sz w:val="24"/>
          <w:szCs w:val="24"/>
        </w:rPr>
        <w:t>Las Empresas Propiedad del Gobierno ("GOE", por sus siglas en inglés) no son elegibles para competir por contratos financiados por MCC para bienes u obras. En consecuencia, las GOEs (i) no pueden ser parte de ningún contrato financiado por MCC para bienes u obras adquiridas a través de un proceso abierto de adquisición, licitación limitada, contratación directa o selección de fuente exclusiva; y (ii) no puede ser precalificada para ningún contrato financiado por MCC para bienes u obras que se anticipa que serán adquiridos por estos medios.</w:t>
      </w:r>
    </w:p>
    <w:p w14:paraId="10139AE7" w14:textId="77777777" w:rsidR="00CE0762" w:rsidRPr="00B405AD" w:rsidRDefault="00B31AE0" w:rsidP="00B31AE0">
      <w:pPr>
        <w:spacing w:before="120" w:line="240" w:lineRule="auto"/>
        <w:jc w:val="both"/>
        <w:rPr>
          <w:rFonts w:ascii="Times New Roman" w:eastAsia="Times New Roman" w:hAnsi="Times New Roman"/>
          <w:sz w:val="24"/>
          <w:szCs w:val="24"/>
        </w:rPr>
      </w:pPr>
      <w:r>
        <w:rPr>
          <w:rFonts w:ascii="Times New Roman" w:hAnsi="Times New Roman"/>
          <w:sz w:val="24"/>
          <w:szCs w:val="24"/>
        </w:rPr>
        <w:t xml:space="preserve">Esta prohibición no se aplica a unidades hechas bajo el régimen de construcción por administración directa de propiedad gubernamental, ni a las instituciones educativas y centros de investigación propiedad del Gobierno, ni a ninguna entidad estadística, de cartografía u otras entidades técnicas que no se hayan creado principalmente con fines comerciales o empresariales, o cuando la MCC otorgue una exención de acuerdo con la Parte 7 de las Guías de Adquisición del Programa MCC.  </w:t>
      </w:r>
      <w:r>
        <w:t>La política completa está disponible para su revisión en la página de Guías de Adquisición compacta en el sitio web de MCC</w:t>
      </w:r>
      <w:r>
        <w:rPr>
          <w:rFonts w:ascii="Times New Roman" w:hAnsi="Times New Roman"/>
          <w:sz w:val="24"/>
          <w:szCs w:val="24"/>
        </w:rPr>
        <w:t xml:space="preserve"> (</w:t>
      </w:r>
      <w:hyperlink r:id="rId28" w:history="1">
        <w:r>
          <w:rPr>
            <w:rStyle w:val="Hyperlink"/>
            <w:rFonts w:ascii="Times New Roman" w:hAnsi="Times New Roman"/>
            <w:sz w:val="24"/>
            <w:szCs w:val="24"/>
          </w:rPr>
          <w:t>www.mcc.gov/ppg</w:t>
        </w:r>
      </w:hyperlink>
      <w:r>
        <w:rPr>
          <w:rFonts w:ascii="Times New Roman" w:hAnsi="Times New Roman"/>
          <w:sz w:val="24"/>
          <w:szCs w:val="24"/>
        </w:rPr>
        <w:t xml:space="preserve">).  Como parte de la verificación de elegibilidad para esta adquisición, </w:t>
      </w:r>
      <w:r>
        <w:rPr>
          <w:rFonts w:ascii="Times New Roman" w:hAnsi="Times New Roman"/>
          <w:b/>
          <w:sz w:val="24"/>
          <w:szCs w:val="24"/>
        </w:rPr>
        <w:t>por favor completar el siguiente formulario para indicar el estado de su entidad.</w:t>
      </w:r>
      <w:r>
        <w:rPr>
          <w:rFonts w:ascii="Times New Roman" w:hAnsi="Times New Roman"/>
          <w:sz w:val="24"/>
          <w:szCs w:val="24"/>
        </w:rPr>
        <w:t xml:space="preserve"> El formulario de certificación deberá presentarse junto con la oferta, INDEPENDIENTEMENTE DEL ESTADO DE SU ENTIDAD.</w:t>
      </w:r>
    </w:p>
    <w:p w14:paraId="5B2A5620" w14:textId="77777777" w:rsidR="00B31AE0" w:rsidRPr="00B405AD" w:rsidRDefault="00CE0762" w:rsidP="00E50AD1">
      <w:pPr>
        <w:spacing w:before="120" w:after="240" w:line="240" w:lineRule="auto"/>
        <w:jc w:val="both"/>
        <w:rPr>
          <w:rFonts w:ascii="Times New Roman" w:eastAsia="Times New Roman" w:hAnsi="Times New Roman"/>
          <w:sz w:val="24"/>
          <w:szCs w:val="24"/>
        </w:rPr>
      </w:pPr>
      <w:r>
        <w:rPr>
          <w:rFonts w:ascii="Times New Roman" w:hAnsi="Times New Roman"/>
          <w:sz w:val="24"/>
          <w:szCs w:val="24"/>
        </w:rPr>
        <w:t>Para los fines de este formulario, el término "Gobierno" significa uno o más gobiernos, incluyendo cualquier agencia, instrumento, subdivisión u otra unidad de gobierno en cualquier nivel de jurisdicción (nacional o subnacional).</w:t>
      </w:r>
    </w:p>
    <w:p w14:paraId="0236EB09" w14:textId="77777777" w:rsidR="00CE0762" w:rsidRPr="00742E8D" w:rsidRDefault="00CE0762" w:rsidP="00E50AD1">
      <w:pPr>
        <w:spacing w:before="120" w:after="240" w:line="240" w:lineRule="auto"/>
        <w:jc w:val="center"/>
        <w:rPr>
          <w:rFonts w:ascii="Times New Roman" w:eastAsia="Times New Roman" w:hAnsi="Times New Roman"/>
          <w:sz w:val="24"/>
          <w:szCs w:val="24"/>
        </w:rPr>
      </w:pPr>
      <w:r>
        <w:rPr>
          <w:rFonts w:ascii="Times New Roman" w:hAnsi="Times New Roman"/>
        </w:rPr>
        <w:sym w:font="Wingdings" w:char="F077"/>
      </w:r>
      <w:r>
        <w:rPr>
          <w:rFonts w:ascii="Times New Roman" w:hAnsi="Times New Roman"/>
        </w:rPr>
        <w:sym w:font="Wingdings" w:char="F077"/>
      </w:r>
      <w:r>
        <w:rPr>
          <w:rFonts w:ascii="Times New Roman" w:hAnsi="Times New Roman"/>
        </w:rPr>
        <w:sym w:font="Wingdings" w:char="F077"/>
      </w:r>
      <w:r>
        <w:rPr>
          <w:rFonts w:ascii="Times New Roman" w:hAnsi="Times New Roman"/>
        </w:rPr>
        <w:sym w:font="Wingdings" w:char="F077"/>
      </w:r>
      <w:r>
        <w:rPr>
          <w:rFonts w:ascii="Times New Roman" w:hAnsi="Times New Roman"/>
        </w:rPr>
        <w:sym w:font="Wingdings" w:char="F077"/>
      </w:r>
    </w:p>
    <w:p w14:paraId="0FE370D8" w14:textId="77777777" w:rsidR="00B31AE0" w:rsidRPr="00656EF1" w:rsidRDefault="00B31AE0" w:rsidP="00E50AD1">
      <w:pPr>
        <w:spacing w:before="120" w:after="240" w:line="240" w:lineRule="auto"/>
        <w:jc w:val="center"/>
        <w:rPr>
          <w:rFonts w:ascii="Times New Roman" w:eastAsia="Times New Roman" w:hAnsi="Times New Roman"/>
          <w:sz w:val="24"/>
          <w:szCs w:val="24"/>
        </w:rPr>
      </w:pPr>
      <w:r>
        <w:rPr>
          <w:rFonts w:ascii="Times New Roman" w:hAnsi="Times New Roman"/>
          <w:b/>
          <w:sz w:val="24"/>
          <w:szCs w:val="24"/>
        </w:rPr>
        <w:t>CERTIFICACIÓN</w:t>
      </w:r>
    </w:p>
    <w:p w14:paraId="236CC745" w14:textId="77777777" w:rsidR="00C83FD6" w:rsidRDefault="00B31AE0" w:rsidP="006037DA">
      <w:pPr>
        <w:spacing w:after="240" w:line="240" w:lineRule="auto"/>
        <w:rPr>
          <w:rFonts w:ascii="Times New Roman" w:eastAsia="Times New Roman" w:hAnsi="Times New Roman"/>
          <w:sz w:val="24"/>
          <w:szCs w:val="24"/>
        </w:rPr>
      </w:pPr>
      <w:r>
        <w:rPr>
          <w:rFonts w:ascii="Times New Roman" w:hAnsi="Times New Roman"/>
          <w:b/>
          <w:bCs/>
          <w:sz w:val="24"/>
          <w:szCs w:val="24"/>
        </w:rPr>
        <w:t>Nombre Legal Completo de Licitante:</w:t>
      </w:r>
      <w:r>
        <w:rPr>
          <w:rFonts w:ascii="Times New Roman" w:hAnsi="Times New Roman"/>
          <w:sz w:val="24"/>
          <w:szCs w:val="24"/>
        </w:rPr>
        <w:t xml:space="preserve"> </w:t>
      </w:r>
    </w:p>
    <w:p w14:paraId="1F256069" w14:textId="77777777" w:rsidR="00B31AE0" w:rsidRPr="007241BF" w:rsidRDefault="00B31AE0" w:rsidP="00C83FD6">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w:t>
      </w:r>
    </w:p>
    <w:p w14:paraId="77F0546A" w14:textId="77777777" w:rsidR="00B31AE0" w:rsidRPr="0063164A" w:rsidRDefault="00B31AE0" w:rsidP="006037DA">
      <w:pPr>
        <w:spacing w:after="240" w:line="240" w:lineRule="auto"/>
        <w:rPr>
          <w:rFonts w:ascii="Times New Roman" w:eastAsia="Times New Roman" w:hAnsi="Times New Roman"/>
          <w:sz w:val="24"/>
          <w:szCs w:val="24"/>
        </w:rPr>
      </w:pPr>
      <w:r>
        <w:rPr>
          <w:rFonts w:ascii="Times New Roman" w:hAnsi="Times New Roman"/>
          <w:b/>
          <w:sz w:val="24"/>
          <w:szCs w:val="24"/>
        </w:rPr>
        <w:t xml:space="preserve">Nombre Legal Completo de Licitante en el Idioma y Alfabeto del País de Formación </w:t>
      </w:r>
      <w:r>
        <w:rPr>
          <w:rFonts w:ascii="Times New Roman" w:hAnsi="Times New Roman"/>
          <w:sz w:val="24"/>
          <w:szCs w:val="24"/>
        </w:rPr>
        <w:t>(si es diferente al anterior):</w:t>
      </w:r>
    </w:p>
    <w:p w14:paraId="59E35028" w14:textId="77777777" w:rsidR="00B31AE0" w:rsidRPr="00B405AD" w:rsidRDefault="00B31AE0" w:rsidP="00C83FD6">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0086ECDF" w14:textId="77777777" w:rsidR="00C83FD6" w:rsidRDefault="00B31AE0" w:rsidP="00E50AD1">
      <w:pPr>
        <w:spacing w:after="240" w:line="240" w:lineRule="auto"/>
        <w:rPr>
          <w:rFonts w:ascii="Times New Roman" w:eastAsia="Times New Roman" w:hAnsi="Times New Roman"/>
          <w:b/>
          <w:sz w:val="24"/>
          <w:szCs w:val="24"/>
        </w:rPr>
      </w:pPr>
      <w:r>
        <w:rPr>
          <w:rFonts w:ascii="Times New Roman" w:hAnsi="Times New Roman"/>
          <w:b/>
          <w:bCs/>
          <w:sz w:val="24"/>
          <w:szCs w:val="24"/>
        </w:rPr>
        <w:t>Dirección del Lugar Principal Negocios u Oficina Ejecutiva del Licitador:</w:t>
      </w:r>
    </w:p>
    <w:p w14:paraId="5339CE6C" w14:textId="77777777" w:rsidR="00B31AE0" w:rsidRPr="00B405AD" w:rsidRDefault="00B31AE0" w:rsidP="00C83FD6">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6BB0F3E7" w14:textId="77777777" w:rsidR="00B31AE0" w:rsidRDefault="00B31AE0" w:rsidP="00C83FD6">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7E89D515" w14:textId="77777777" w:rsidR="00C83FD6" w:rsidRPr="00EE14FE" w:rsidRDefault="00C83FD6" w:rsidP="00C83FD6">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08C083B0" w14:textId="77777777" w:rsidR="00B31AE0" w:rsidRPr="00742E8D" w:rsidRDefault="00B31AE0" w:rsidP="006037DA">
      <w:pPr>
        <w:spacing w:after="240" w:line="240" w:lineRule="auto"/>
        <w:rPr>
          <w:rFonts w:ascii="Times New Roman" w:eastAsia="Times New Roman" w:hAnsi="Times New Roman"/>
          <w:sz w:val="24"/>
          <w:szCs w:val="24"/>
        </w:rPr>
      </w:pPr>
      <w:r>
        <w:rPr>
          <w:rFonts w:ascii="Times New Roman" w:hAnsi="Times New Roman"/>
          <w:b/>
          <w:sz w:val="24"/>
          <w:szCs w:val="24"/>
        </w:rPr>
        <w:t xml:space="preserve">Nombre Completo de Tres (3) Funcionarios de Más Alto Rango del Licitante </w:t>
      </w:r>
      <w:r>
        <w:rPr>
          <w:rFonts w:ascii="Times New Roman" w:hAnsi="Times New Roman"/>
          <w:sz w:val="24"/>
          <w:szCs w:val="24"/>
        </w:rPr>
        <w:t>(para todo Licitante que sea una entidad):</w:t>
      </w:r>
    </w:p>
    <w:p w14:paraId="5C88B08E" w14:textId="77777777" w:rsidR="00B31AE0" w:rsidRPr="00742E8D" w:rsidRDefault="00B31AE0"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w:t>
      </w:r>
    </w:p>
    <w:p w14:paraId="02EA2B94" w14:textId="77777777" w:rsidR="00B31AE0" w:rsidRPr="00742E8D" w:rsidRDefault="00B31AE0"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w:t>
      </w:r>
    </w:p>
    <w:p w14:paraId="6C968722" w14:textId="77777777" w:rsidR="00B31AE0" w:rsidRPr="00742E8D" w:rsidRDefault="00B31AE0"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w:t>
      </w:r>
    </w:p>
    <w:p w14:paraId="65CB104C" w14:textId="77777777" w:rsidR="00B31AE0" w:rsidRPr="00742E8D" w:rsidRDefault="00B31AE0" w:rsidP="00E50AD1">
      <w:pPr>
        <w:keepNext/>
        <w:spacing w:after="360" w:line="240" w:lineRule="auto"/>
        <w:rPr>
          <w:rFonts w:ascii="Times New Roman" w:eastAsia="Times New Roman" w:hAnsi="Times New Roman"/>
          <w:sz w:val="24"/>
          <w:szCs w:val="24"/>
        </w:rPr>
      </w:pPr>
      <w:r>
        <w:rPr>
          <w:rFonts w:ascii="Times New Roman" w:hAnsi="Times New Roman"/>
          <w:b/>
          <w:bCs/>
          <w:sz w:val="24"/>
          <w:szCs w:val="24"/>
        </w:rPr>
        <w:t>Nombre(s) Legal(es) Completo(s) de la(s) Empresa(s) Matriz del Licitante</w:t>
      </w:r>
      <w:r>
        <w:rPr>
          <w:rFonts w:ascii="Times New Roman" w:hAnsi="Times New Roman"/>
          <w:sz w:val="24"/>
          <w:szCs w:val="24"/>
        </w:rPr>
        <w:t xml:space="preserve"> (si corresponde; si el Licitante no tiene empresa matriz, por favor indicarlo):</w:t>
      </w:r>
    </w:p>
    <w:p w14:paraId="3A3D2893" w14:textId="77777777" w:rsidR="00B31AE0" w:rsidRPr="00742E8D" w:rsidRDefault="00B31AE0"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574A57A2" w14:textId="77777777" w:rsidR="00B31AE0" w:rsidRPr="00742E8D" w:rsidRDefault="00B31AE0" w:rsidP="00E50AD1">
      <w:pPr>
        <w:spacing w:after="360" w:line="240" w:lineRule="auto"/>
        <w:rPr>
          <w:rFonts w:ascii="Times New Roman" w:eastAsia="Times New Roman" w:hAnsi="Times New Roman"/>
          <w:sz w:val="24"/>
          <w:szCs w:val="24"/>
        </w:rPr>
      </w:pPr>
      <w:r>
        <w:rPr>
          <w:rFonts w:ascii="Times New Roman" w:hAnsi="Times New Roman"/>
          <w:b/>
          <w:sz w:val="24"/>
          <w:szCs w:val="24"/>
        </w:rPr>
        <w:t>Nombre(s) Legal(es) Completo(s) de la Empresa(s) Matriz del Licitante</w:t>
      </w:r>
      <w:r>
        <w:rPr>
          <w:rFonts w:ascii="Times New Roman" w:hAnsi="Times New Roman"/>
          <w:sz w:val="24"/>
          <w:szCs w:val="24"/>
        </w:rPr>
        <w:t xml:space="preserve"> en el Idioma y Alfabeto del País de Formación (si corresponde, y si es diferente al anterior):</w:t>
      </w:r>
    </w:p>
    <w:p w14:paraId="5A10BF96" w14:textId="77777777" w:rsidR="00B31AE0" w:rsidRPr="00742E8D" w:rsidRDefault="00B31AE0"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4F92C03F" w14:textId="77777777" w:rsidR="00B31AE0" w:rsidRPr="00742E8D" w:rsidRDefault="00B31AE0" w:rsidP="00405910">
      <w:pPr>
        <w:spacing w:after="120" w:line="240" w:lineRule="auto"/>
        <w:rPr>
          <w:rFonts w:ascii="Times New Roman" w:eastAsia="Times New Roman" w:hAnsi="Times New Roman"/>
          <w:sz w:val="24"/>
          <w:szCs w:val="24"/>
        </w:rPr>
      </w:pPr>
      <w:r>
        <w:rPr>
          <w:rFonts w:ascii="Times New Roman" w:hAnsi="Times New Roman"/>
          <w:b/>
          <w:sz w:val="24"/>
          <w:szCs w:val="24"/>
        </w:rPr>
        <w:t xml:space="preserve">Dirección del Lugar Principal Negocios u Oficina Ejecutiva de la(s) Empresa(s) Matriz del Licitante </w:t>
      </w:r>
      <w:r>
        <w:rPr>
          <w:rFonts w:ascii="Times New Roman" w:hAnsi="Times New Roman"/>
          <w:sz w:val="24"/>
          <w:szCs w:val="24"/>
        </w:rPr>
        <w:t>(si corresponde):</w:t>
      </w:r>
    </w:p>
    <w:p w14:paraId="4BE61A29" w14:textId="77777777" w:rsidR="00B31AE0" w:rsidRPr="00742E8D" w:rsidRDefault="00B31AE0"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5586789A" w14:textId="77777777" w:rsidR="00B31AE0" w:rsidRDefault="00B31AE0"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22CD8064" w14:textId="77777777" w:rsidR="00E50AD1" w:rsidRPr="00742E8D" w:rsidRDefault="00E50AD1" w:rsidP="00E50AD1">
      <w:pPr>
        <w:spacing w:after="240" w:line="240" w:lineRule="auto"/>
        <w:rPr>
          <w:rFonts w:ascii="Times New Roman" w:eastAsia="Times New Roman" w:hAnsi="Times New Roman"/>
          <w:sz w:val="24"/>
          <w:szCs w:val="24"/>
        </w:rPr>
      </w:pPr>
      <w:r>
        <w:rPr>
          <w:rFonts w:ascii="Times New Roman" w:hAnsi="Times New Roman"/>
          <w:sz w:val="24"/>
          <w:szCs w:val="24"/>
        </w:rPr>
        <w:t>______________________________________________________________________________</w:t>
      </w:r>
    </w:p>
    <w:p w14:paraId="40C34B01" w14:textId="18BE38AB" w:rsidR="00B31AE0" w:rsidRPr="00405910" w:rsidRDefault="00B31AE0" w:rsidP="00E50AD1">
      <w:pPr>
        <w:pStyle w:val="LightGrid-Accent31"/>
        <w:widowControl/>
        <w:tabs>
          <w:tab w:val="left" w:pos="3960"/>
        </w:tabs>
        <w:suppressAutoHyphens w:val="0"/>
        <w:autoSpaceDE/>
        <w:spacing w:after="240"/>
        <w:ind w:left="714" w:hanging="357"/>
        <w:contextualSpacing w:val="0"/>
        <w:jc w:val="left"/>
        <w:rPr>
          <w:rFonts w:ascii="Times New Roman" w:hAnsi="Times New Roman"/>
          <w:sz w:val="24"/>
        </w:rPr>
      </w:pPr>
      <w:r>
        <w:rPr>
          <w:rFonts w:ascii="Times New Roman" w:hAnsi="Times New Roman"/>
          <w:sz w:val="24"/>
        </w:rPr>
        <w:t>1)</w:t>
      </w:r>
      <w:r>
        <w:rPr>
          <w:rFonts w:ascii="Times New Roman" w:hAnsi="Times New Roman"/>
          <w:sz w:val="24"/>
        </w:rPr>
        <w:tab/>
        <w:t>¿Controla un gobierno una participación mayoritaria (ya sea por valor o interés de voto) de sus acciones u otro interés de propiedad (ya sea directa o indirectamente y ya sea a través de fiduciarios, agentes u otros medios)?</w:t>
      </w:r>
      <w:r>
        <w:rPr>
          <w:rFonts w:ascii="Times New Roman" w:hAnsi="Times New Roman"/>
          <w:sz w:val="24"/>
        </w:rPr>
        <w:tab/>
      </w:r>
      <w:r>
        <w:rPr>
          <w:rFonts w:ascii="Times New Roman" w:hAnsi="Times New Roman"/>
          <w:sz w:val="24"/>
        </w:rPr>
        <w:tab/>
      </w:r>
      <w:r>
        <w:rPr>
          <w:rFonts w:ascii="Times New Roman" w:hAnsi="Times New Roman"/>
          <w:sz w:val="24"/>
        </w:rPr>
        <w:tab/>
      </w:r>
      <w:r w:rsidR="00EF68E0">
        <w:rPr>
          <w:rFonts w:ascii="Times New Roman" w:hAnsi="Times New Roman"/>
          <w:sz w:val="24"/>
        </w:rPr>
        <w:tab/>
      </w:r>
      <w:r>
        <w:rPr>
          <w:rFonts w:ascii="Times New Roman" w:hAnsi="Times New Roman"/>
          <w:sz w:val="24"/>
        </w:rPr>
        <w:t xml:space="preserve">Sí </w:t>
      </w:r>
      <w:r>
        <w:rPr>
          <w:rFonts w:ascii="Times New Roman" w:hAnsi="Times New Roman"/>
          <w:sz w:val="24"/>
        </w:rPr>
        <w:t xml:space="preserve">   No </w:t>
      </w:r>
      <w:r>
        <w:rPr>
          <w:rFonts w:ascii="Times New Roman" w:hAnsi="Times New Roman"/>
          <w:sz w:val="24"/>
        </w:rPr>
        <w:t></w:t>
      </w:r>
    </w:p>
    <w:p w14:paraId="1F213491" w14:textId="77777777" w:rsidR="00B31AE0" w:rsidRPr="00742E8D"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sz w:val="24"/>
        </w:rPr>
      </w:pPr>
      <w:r>
        <w:rPr>
          <w:rFonts w:ascii="Times New Roman" w:hAnsi="Times New Roman"/>
          <w:sz w:val="24"/>
        </w:rPr>
        <w:t>2)</w:t>
      </w:r>
      <w:r>
        <w:rPr>
          <w:rFonts w:ascii="Times New Roman" w:hAnsi="Times New Roman"/>
          <w:sz w:val="24"/>
        </w:rPr>
        <w:tab/>
        <w:t>Si su respuesta a la pregunta 1 fue afirmativa, ¿es su Empresa Propiedad del Gobierno?</w:t>
      </w:r>
    </w:p>
    <w:p w14:paraId="57EA51ED" w14:textId="77777777" w:rsidR="00527E79" w:rsidRPr="00656EF1" w:rsidRDefault="00527E79" w:rsidP="005C2EF0">
      <w:pPr>
        <w:numPr>
          <w:ilvl w:val="0"/>
          <w:numId w:val="22"/>
        </w:numPr>
        <w:spacing w:after="0" w:line="240" w:lineRule="auto"/>
        <w:jc w:val="both"/>
        <w:rPr>
          <w:rFonts w:ascii="Times New Roman" w:eastAsia="Times New Roman" w:hAnsi="Times New Roman"/>
          <w:sz w:val="24"/>
          <w:szCs w:val="24"/>
        </w:rPr>
      </w:pPr>
      <w:r>
        <w:rPr>
          <w:rFonts w:ascii="Times New Roman" w:hAnsi="Times New Roman"/>
          <w:sz w:val="24"/>
          <w:szCs w:val="24"/>
        </w:rPr>
        <w:t>Unidad de administración directa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5355D43A" w14:textId="3A69CE5F" w:rsidR="00B31AE0" w:rsidRPr="007241BF" w:rsidRDefault="00B31AE0" w:rsidP="005C2EF0">
      <w:pPr>
        <w:numPr>
          <w:ilvl w:val="0"/>
          <w:numId w:val="22"/>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Institución educativa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1EBB9AD3" w14:textId="4752DADD" w:rsidR="00B31AE0" w:rsidRPr="00B405AD" w:rsidRDefault="00B31AE0" w:rsidP="005C2EF0">
      <w:pPr>
        <w:numPr>
          <w:ilvl w:val="0"/>
          <w:numId w:val="22"/>
        </w:numPr>
        <w:spacing w:after="0" w:line="240" w:lineRule="auto"/>
        <w:jc w:val="both"/>
        <w:rPr>
          <w:rFonts w:ascii="Times New Roman" w:eastAsia="Times New Roman" w:hAnsi="Times New Roman"/>
          <w:sz w:val="24"/>
          <w:szCs w:val="24"/>
        </w:rPr>
      </w:pPr>
      <w:r>
        <w:rPr>
          <w:rFonts w:ascii="Times New Roman" w:hAnsi="Times New Roman"/>
          <w:sz w:val="24"/>
          <w:szCs w:val="24"/>
        </w:rPr>
        <w:t>Centro de investigación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1E2F5DC2" w14:textId="23F75998" w:rsidR="00B31AE0" w:rsidRPr="00B405AD" w:rsidRDefault="00B31AE0" w:rsidP="005C2EF0">
      <w:pPr>
        <w:numPr>
          <w:ilvl w:val="0"/>
          <w:numId w:val="22"/>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Entidad estadística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1A2C8B6F" w14:textId="1464A8C6" w:rsidR="00B31AE0" w:rsidRPr="00742E8D" w:rsidRDefault="00B31AE0" w:rsidP="005C2EF0">
      <w:pPr>
        <w:numPr>
          <w:ilvl w:val="0"/>
          <w:numId w:val="22"/>
        </w:numPr>
        <w:spacing w:after="0" w:line="240" w:lineRule="auto"/>
        <w:jc w:val="both"/>
        <w:rPr>
          <w:rFonts w:ascii="Times New Roman" w:eastAsia="Times New Roman" w:hAnsi="Times New Roman"/>
          <w:sz w:val="24"/>
          <w:szCs w:val="24"/>
        </w:rPr>
      </w:pPr>
      <w:r>
        <w:rPr>
          <w:rFonts w:ascii="Times New Roman" w:hAnsi="Times New Roman"/>
          <w:sz w:val="24"/>
          <w:szCs w:val="24"/>
        </w:rPr>
        <w:t>Entidad cartográfica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39EDDE64" w14:textId="72555775" w:rsidR="00B31AE0" w:rsidRPr="00742E8D" w:rsidRDefault="00B31AE0" w:rsidP="00E50AD1">
      <w:pPr>
        <w:numPr>
          <w:ilvl w:val="0"/>
          <w:numId w:val="22"/>
        </w:numPr>
        <w:spacing w:after="240" w:line="240" w:lineRule="auto"/>
        <w:jc w:val="both"/>
        <w:rPr>
          <w:rFonts w:ascii="Times New Roman" w:eastAsia="Times New Roman" w:hAnsi="Times New Roman"/>
          <w:sz w:val="24"/>
          <w:szCs w:val="24"/>
        </w:rPr>
      </w:pPr>
      <w:r>
        <w:rPr>
          <w:rFonts w:ascii="Times New Roman" w:hAnsi="Times New Roman"/>
          <w:sz w:val="24"/>
          <w:szCs w:val="24"/>
        </w:rPr>
        <w:t>Otras entidades técnicas que no se hayan creado principalmente con fines comerciales o empresariales</w:t>
      </w:r>
      <w:r>
        <w:rPr>
          <w:rFonts w:ascii="Times New Roman" w:hAnsi="Times New Roman"/>
          <w:sz w:val="24"/>
          <w:szCs w:val="24"/>
        </w:rPr>
        <w:tab/>
      </w:r>
      <w:r>
        <w:rPr>
          <w:rFonts w:ascii="Times New Roman" w:hAnsi="Times New Roman"/>
          <w:sz w:val="24"/>
          <w:szCs w:val="24"/>
        </w:rPr>
        <w:tab/>
      </w:r>
      <w:r w:rsidR="00BD52B4">
        <w:rPr>
          <w:rFonts w:ascii="Times New Roman" w:hAnsi="Times New Roman"/>
          <w:sz w:val="24"/>
          <w:szCs w:val="24"/>
        </w:rPr>
        <w:tab/>
      </w:r>
      <w:r w:rsidR="00BD52B4">
        <w:rPr>
          <w:rFonts w:ascii="Times New Roman" w:hAnsi="Times New Roman"/>
          <w:sz w:val="24"/>
          <w:szCs w:val="24"/>
        </w:rPr>
        <w:tab/>
      </w:r>
      <w:r w:rsidR="00BD52B4">
        <w:rPr>
          <w:rFonts w:ascii="Times New Roman" w:hAnsi="Times New Roman"/>
          <w:sz w:val="24"/>
          <w:szCs w:val="24"/>
        </w:rPr>
        <w:tab/>
      </w:r>
      <w:r w:rsidR="00BD52B4">
        <w:rPr>
          <w:rFonts w:ascii="Times New Roman" w:hAnsi="Times New Roman"/>
          <w:sz w:val="24"/>
          <w:szCs w:val="24"/>
        </w:rPr>
        <w:tab/>
      </w:r>
      <w:r w:rsidR="00BD52B4">
        <w:rPr>
          <w:rFonts w:ascii="Times New Roman" w:hAnsi="Times New Roman"/>
          <w:sz w:val="24"/>
          <w:szCs w:val="24"/>
        </w:rPr>
        <w:tab/>
      </w:r>
      <w:r w:rsidR="00BD52B4">
        <w:rPr>
          <w:rFonts w:ascii="Times New Roman" w:hAnsi="Times New Roman"/>
          <w:sz w:val="24"/>
          <w:szCs w:val="24"/>
        </w:rPr>
        <w:tab/>
      </w:r>
      <w:r>
        <w:rPr>
          <w:rFonts w:ascii="Times New Roman" w:hAnsi="Times New Roman"/>
          <w:sz w:val="24"/>
          <w:szCs w:val="24"/>
        </w:rPr>
        <w:t xml:space="preserve">Sí </w:t>
      </w:r>
      <w:r>
        <w:rPr>
          <w:rFonts w:ascii="Times New Roman" w:hAnsi="Times New Roman"/>
          <w:sz w:val="24"/>
          <w:szCs w:val="24"/>
        </w:rPr>
        <w:t xml:space="preserve">   No </w:t>
      </w:r>
      <w:r>
        <w:rPr>
          <w:rFonts w:ascii="Times New Roman" w:hAnsi="Times New Roman"/>
          <w:sz w:val="24"/>
          <w:szCs w:val="24"/>
        </w:rPr>
        <w:t></w:t>
      </w:r>
    </w:p>
    <w:p w14:paraId="75797D96" w14:textId="77777777" w:rsidR="00B31AE0" w:rsidRPr="00F346E5"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sz w:val="24"/>
        </w:rPr>
      </w:pPr>
      <w:r>
        <w:rPr>
          <w:rFonts w:ascii="Times New Roman" w:hAnsi="Times New Roman"/>
          <w:sz w:val="24"/>
        </w:rPr>
        <w:t>3)</w:t>
      </w:r>
      <w:r>
        <w:rPr>
          <w:rFonts w:ascii="Times New Roman" w:hAnsi="Times New Roman"/>
          <w:sz w:val="24"/>
        </w:rPr>
        <w:tab/>
        <w:t>Independientemente de cómo haya respondido la pregunta 1, responda lo siguiente:</w:t>
      </w:r>
    </w:p>
    <w:p w14:paraId="50D3ECD6" w14:textId="77777777" w:rsidR="00B31AE0" w:rsidRPr="00742E8D" w:rsidRDefault="00B31AE0" w:rsidP="005C2EF0">
      <w:pPr>
        <w:numPr>
          <w:ilvl w:val="0"/>
          <w:numId w:val="23"/>
        </w:numPr>
        <w:spacing w:before="120" w:after="0" w:line="240" w:lineRule="auto"/>
        <w:jc w:val="both"/>
        <w:rPr>
          <w:rFonts w:ascii="Times New Roman" w:eastAsia="Times New Roman" w:hAnsi="Times New Roman"/>
          <w:sz w:val="24"/>
          <w:szCs w:val="24"/>
        </w:rPr>
      </w:pPr>
      <w:r>
        <w:rPr>
          <w:rFonts w:ascii="Times New Roman" w:hAnsi="Times New Roman"/>
          <w:sz w:val="24"/>
          <w:szCs w:val="24"/>
        </w:rPr>
        <w:t>¿Recibe usted algún subsidio o pago (incluyendo cualquier forma de crédito subsidiado) o alguna otra forma de asistencia (financiera o de otro tipo) de parte de un Gobierno?</w:t>
      </w:r>
    </w:p>
    <w:p w14:paraId="6D31A5A1" w14:textId="77777777" w:rsidR="00B31AE0" w:rsidRPr="00742E8D" w:rsidRDefault="00B31AE0" w:rsidP="00E50AD1">
      <w:pPr>
        <w:spacing w:after="0" w:line="240" w:lineRule="auto"/>
        <w:ind w:left="7380" w:firstLine="540"/>
        <w:jc w:val="both"/>
        <w:rPr>
          <w:rFonts w:ascii="Times New Roman" w:eastAsia="Times New Roman" w:hAnsi="Times New Roman"/>
          <w:sz w:val="24"/>
          <w:szCs w:val="24"/>
        </w:rPr>
      </w:pPr>
      <w:r>
        <w:rPr>
          <w:rFonts w:ascii="Times New Roman" w:hAnsi="Times New Roman"/>
          <w:sz w:val="24"/>
          <w:szCs w:val="24"/>
        </w:rPr>
        <w:t xml:space="preserve">Sí </w:t>
      </w:r>
      <w:r>
        <w:rPr>
          <w:rFonts w:ascii="Times New Roman" w:hAnsi="Times New Roman"/>
          <w:sz w:val="24"/>
          <w:szCs w:val="24"/>
        </w:rPr>
        <w:t xml:space="preserve">   No </w:t>
      </w:r>
      <w:r>
        <w:rPr>
          <w:rFonts w:ascii="Times New Roman" w:hAnsi="Times New Roman"/>
          <w:sz w:val="24"/>
          <w:szCs w:val="24"/>
        </w:rPr>
        <w:t></w:t>
      </w:r>
    </w:p>
    <w:p w14:paraId="24AC142A" w14:textId="77777777" w:rsidR="00B31AE0" w:rsidRDefault="00B31AE0" w:rsidP="00E50AD1">
      <w:pPr>
        <w:spacing w:before="120" w:after="240" w:line="240" w:lineRule="auto"/>
        <w:ind w:left="1080"/>
        <w:rPr>
          <w:rFonts w:ascii="Times New Roman" w:eastAsia="Times New Roman" w:hAnsi="Times New Roman"/>
          <w:sz w:val="24"/>
          <w:szCs w:val="24"/>
        </w:rPr>
      </w:pPr>
      <w:r>
        <w:rPr>
          <w:rFonts w:ascii="Times New Roman" w:hAnsi="Times New Roman"/>
          <w:sz w:val="24"/>
          <w:szCs w:val="24"/>
        </w:rPr>
        <w:t>Si es así, describa: _______________________________________________________</w:t>
      </w:r>
    </w:p>
    <w:p w14:paraId="788E60B4" w14:textId="77777777" w:rsidR="005C2EF0" w:rsidRPr="00742E8D" w:rsidRDefault="00B31AE0" w:rsidP="005C2EF0">
      <w:pPr>
        <w:numPr>
          <w:ilvl w:val="0"/>
          <w:numId w:val="23"/>
        </w:numPr>
        <w:spacing w:before="120" w:after="0" w:line="240" w:lineRule="auto"/>
        <w:jc w:val="both"/>
        <w:rPr>
          <w:rFonts w:ascii="Times New Roman" w:eastAsia="Times New Roman" w:hAnsi="Times New Roman"/>
          <w:sz w:val="24"/>
          <w:szCs w:val="24"/>
        </w:rPr>
      </w:pPr>
      <w:r>
        <w:rPr>
          <w:rFonts w:ascii="Times New Roman" w:hAnsi="Times New Roman"/>
          <w:sz w:val="24"/>
          <w:szCs w:val="24"/>
        </w:rPr>
        <w:t xml:space="preserve">¿Le ha otorgado algún Gobierno algún derecho o beneficio legal o económico especial o exclusivo que pueda alterar la competitividad de sus bienes, obras o servicios o influir de otra manera en sus decisiones comerciales?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0920C43E" w14:textId="77777777" w:rsidR="00B31AE0" w:rsidRDefault="00B31AE0" w:rsidP="005C2EF0">
      <w:pPr>
        <w:spacing w:before="120" w:line="240" w:lineRule="auto"/>
        <w:ind w:left="1080"/>
        <w:rPr>
          <w:rFonts w:ascii="Times New Roman" w:eastAsia="Times New Roman" w:hAnsi="Times New Roman"/>
          <w:sz w:val="24"/>
          <w:szCs w:val="24"/>
        </w:rPr>
      </w:pPr>
      <w:r>
        <w:rPr>
          <w:rFonts w:ascii="Times New Roman" w:hAnsi="Times New Roman"/>
          <w:sz w:val="24"/>
          <w:szCs w:val="24"/>
        </w:rPr>
        <w:t>Si es así, describa: _______________________________________________________</w:t>
      </w:r>
    </w:p>
    <w:p w14:paraId="491532E6" w14:textId="77777777" w:rsidR="00E50AD1" w:rsidRPr="005C2EF0" w:rsidRDefault="00E50AD1" w:rsidP="005C2EF0">
      <w:pPr>
        <w:spacing w:before="120" w:line="240" w:lineRule="auto"/>
        <w:ind w:left="1080"/>
        <w:rPr>
          <w:rFonts w:ascii="Times New Roman" w:eastAsia="Times New Roman" w:hAnsi="Times New Roman"/>
          <w:sz w:val="24"/>
          <w:szCs w:val="24"/>
        </w:rPr>
      </w:pPr>
    </w:p>
    <w:p w14:paraId="4D4E7A1F" w14:textId="77777777" w:rsidR="00B31AE0" w:rsidRPr="00742E8D" w:rsidRDefault="00B31AE0" w:rsidP="00E50AD1">
      <w:pPr>
        <w:numPr>
          <w:ilvl w:val="0"/>
          <w:numId w:val="23"/>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¿Tiene un Gobierno la capacidad de dirigir o decidir alguno de los siguientes puntos con respecto a su entidad:</w:t>
      </w:r>
    </w:p>
    <w:p w14:paraId="56AFC590" w14:textId="0D057BEC" w:rsidR="00B31AE0" w:rsidRPr="00742E8D" w:rsidRDefault="00B31AE0" w:rsidP="00E50AD1">
      <w:pPr>
        <w:numPr>
          <w:ilvl w:val="0"/>
          <w:numId w:val="24"/>
        </w:numPr>
        <w:spacing w:before="120" w:after="240" w:line="240" w:lineRule="auto"/>
        <w:ind w:left="1530" w:hanging="270"/>
        <w:jc w:val="both"/>
        <w:rPr>
          <w:rFonts w:ascii="Times New Roman" w:eastAsia="Times New Roman" w:hAnsi="Times New Roman"/>
          <w:sz w:val="24"/>
          <w:szCs w:val="24"/>
        </w:rPr>
      </w:pPr>
      <w:r>
        <w:rPr>
          <w:rFonts w:ascii="Times New Roman" w:hAnsi="Times New Roman"/>
          <w:sz w:val="24"/>
          <w:szCs w:val="24"/>
        </w:rPr>
        <w:t>cualquier reorganización, fusión o disolución de su entidad o de la formación, o adquisición de cualquier subsidiaria u otra filial por parte de su entidad?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2382">
        <w:rPr>
          <w:rFonts w:ascii="Times New Roman" w:hAnsi="Times New Roman"/>
          <w:sz w:val="24"/>
          <w:szCs w:val="24"/>
        </w:rPr>
        <w:tab/>
      </w:r>
      <w:r w:rsidR="00F32382">
        <w:rPr>
          <w:rFonts w:ascii="Times New Roman" w:hAnsi="Times New Roman"/>
          <w:sz w:val="24"/>
          <w:szCs w:val="24"/>
        </w:rPr>
        <w:tab/>
      </w:r>
      <w:r w:rsidR="00F32382">
        <w:rPr>
          <w:rFonts w:ascii="Times New Roman" w:hAnsi="Times New Roman"/>
          <w:sz w:val="24"/>
          <w:szCs w:val="24"/>
        </w:rPr>
        <w:tab/>
      </w:r>
      <w:r w:rsidR="00F32382">
        <w:rPr>
          <w:rFonts w:ascii="Times New Roman" w:hAnsi="Times New Roman"/>
          <w:sz w:val="24"/>
          <w:szCs w:val="24"/>
        </w:rPr>
        <w:tab/>
      </w:r>
      <w:r w:rsidR="00F32382">
        <w:rPr>
          <w:rFonts w:ascii="Times New Roman" w:hAnsi="Times New Roman"/>
          <w:sz w:val="24"/>
          <w:szCs w:val="24"/>
        </w:rPr>
        <w:tab/>
      </w:r>
      <w:r w:rsidR="00F32382">
        <w:rPr>
          <w:rFonts w:ascii="Times New Roman" w:hAnsi="Times New Roman"/>
          <w:sz w:val="24"/>
          <w:szCs w:val="24"/>
        </w:rPr>
        <w:tab/>
      </w:r>
      <w:r w:rsidR="00F32382">
        <w:rPr>
          <w:rFonts w:ascii="Times New Roman" w:hAnsi="Times New Roman"/>
          <w:sz w:val="24"/>
          <w:szCs w:val="24"/>
        </w:rPr>
        <w:tab/>
      </w:r>
      <w:r>
        <w:rPr>
          <w:rFonts w:ascii="Times New Roman" w:hAnsi="Times New Roman"/>
          <w:sz w:val="24"/>
          <w:szCs w:val="24"/>
        </w:rPr>
        <w:t xml:space="preserve">Sí </w:t>
      </w:r>
      <w:r>
        <w:rPr>
          <w:rFonts w:ascii="Times New Roman" w:hAnsi="Times New Roman"/>
          <w:sz w:val="24"/>
          <w:szCs w:val="24"/>
        </w:rPr>
        <w:t xml:space="preserve">   No </w:t>
      </w:r>
      <w:r>
        <w:rPr>
          <w:rFonts w:ascii="Times New Roman" w:hAnsi="Times New Roman"/>
          <w:sz w:val="24"/>
          <w:szCs w:val="24"/>
        </w:rPr>
        <w:t></w:t>
      </w:r>
    </w:p>
    <w:p w14:paraId="303AF809" w14:textId="7E900EB3" w:rsidR="00B31AE0" w:rsidRPr="00742E8D" w:rsidRDefault="00B31AE0" w:rsidP="00E50AD1">
      <w:pPr>
        <w:numPr>
          <w:ilvl w:val="0"/>
          <w:numId w:val="24"/>
        </w:numPr>
        <w:spacing w:before="120" w:after="240" w:line="240" w:lineRule="auto"/>
        <w:ind w:left="1530" w:hanging="270"/>
        <w:jc w:val="both"/>
        <w:rPr>
          <w:rFonts w:ascii="Times New Roman" w:eastAsia="Times New Roman" w:hAnsi="Times New Roman"/>
          <w:sz w:val="24"/>
          <w:szCs w:val="24"/>
        </w:rPr>
      </w:pPr>
      <w:r>
        <w:rPr>
          <w:rFonts w:ascii="Times New Roman" w:hAnsi="Times New Roman"/>
          <w:sz w:val="24"/>
          <w:szCs w:val="24"/>
        </w:rPr>
        <w:t>cualquier venta, arrendamiento, hipoteca, garantía u otra transferencia de cualquiera de sus activos principales, ya sea tangible o intangible, ya sea o no en la conducción ordinaria de los negocios?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614A3920" w14:textId="38D78B35" w:rsidR="00B31AE0" w:rsidRPr="00742E8D" w:rsidRDefault="00B31AE0" w:rsidP="00E50AD1">
      <w:pPr>
        <w:numPr>
          <w:ilvl w:val="0"/>
          <w:numId w:val="24"/>
        </w:numPr>
        <w:spacing w:before="120" w:after="240" w:line="240" w:lineRule="auto"/>
        <w:ind w:left="1530" w:hanging="270"/>
        <w:jc w:val="both"/>
        <w:rPr>
          <w:rFonts w:ascii="Times New Roman" w:eastAsia="Times New Roman" w:hAnsi="Times New Roman"/>
          <w:sz w:val="24"/>
          <w:szCs w:val="24"/>
        </w:rPr>
      </w:pPr>
      <w:r>
        <w:rPr>
          <w:rFonts w:ascii="Times New Roman" w:hAnsi="Times New Roman"/>
          <w:sz w:val="24"/>
          <w:szCs w:val="24"/>
        </w:rPr>
        <w:t>el cierre, reubicación o alteración sustancial de la producción, las actividades operativas u otras actividades importante de su empresa?</w:t>
      </w:r>
      <w:r>
        <w:rPr>
          <w:rFonts w:ascii="Times New Roman" w:hAnsi="Times New Roman"/>
          <w:sz w:val="24"/>
          <w:szCs w:val="24"/>
        </w:rPr>
        <w:tab/>
      </w:r>
      <w:r w:rsidR="00657D8E">
        <w:rPr>
          <w:rFonts w:ascii="Times New Roman" w:hAnsi="Times New Roman"/>
          <w:sz w:val="24"/>
          <w:szCs w:val="24"/>
        </w:rPr>
        <w:tab/>
      </w:r>
      <w:r>
        <w:rPr>
          <w:rFonts w:ascii="Times New Roman" w:hAnsi="Times New Roman"/>
          <w:sz w:val="24"/>
          <w:szCs w:val="24"/>
        </w:rPr>
        <w:t xml:space="preserve">Sí </w:t>
      </w:r>
      <w:r>
        <w:rPr>
          <w:rFonts w:ascii="Times New Roman" w:hAnsi="Times New Roman"/>
          <w:sz w:val="24"/>
          <w:szCs w:val="24"/>
        </w:rPr>
        <w:t xml:space="preserve">   No </w:t>
      </w:r>
      <w:r>
        <w:rPr>
          <w:rFonts w:ascii="Times New Roman" w:hAnsi="Times New Roman"/>
          <w:sz w:val="24"/>
          <w:szCs w:val="24"/>
        </w:rPr>
        <w:t></w:t>
      </w:r>
    </w:p>
    <w:p w14:paraId="467DEC19" w14:textId="7877BD9C" w:rsidR="00B31AE0" w:rsidRPr="004C7A96" w:rsidRDefault="00B31AE0" w:rsidP="004C7A96">
      <w:pPr>
        <w:numPr>
          <w:ilvl w:val="0"/>
          <w:numId w:val="24"/>
        </w:numPr>
        <w:spacing w:before="120" w:after="0" w:line="240" w:lineRule="auto"/>
        <w:ind w:left="1530" w:hanging="270"/>
        <w:jc w:val="both"/>
        <w:rPr>
          <w:rFonts w:ascii="Times New Roman" w:eastAsia="Times New Roman" w:hAnsi="Times New Roman"/>
          <w:sz w:val="24"/>
          <w:szCs w:val="24"/>
        </w:rPr>
      </w:pPr>
      <w:r>
        <w:rPr>
          <w:rFonts w:ascii="Times New Roman" w:hAnsi="Times New Roman"/>
          <w:sz w:val="24"/>
          <w:szCs w:val="24"/>
        </w:rPr>
        <w:t>el cumplimiento, rescisión o incumplimiento de contratos importantes de su empresa?</w:t>
      </w:r>
      <w:r w:rsidR="004C7A96">
        <w:rPr>
          <w:rFonts w:ascii="Times New Roman" w:eastAsia="Times New Roman" w:hAnsi="Times New Roman"/>
          <w:sz w:val="24"/>
          <w:szCs w:val="24"/>
        </w:rPr>
        <w:tab/>
      </w:r>
      <w:r w:rsidR="004C7A96">
        <w:rPr>
          <w:rFonts w:ascii="Times New Roman" w:eastAsia="Times New Roman" w:hAnsi="Times New Roman"/>
          <w:sz w:val="24"/>
          <w:szCs w:val="24"/>
        </w:rPr>
        <w:tab/>
      </w:r>
      <w:r w:rsidR="004C7A96">
        <w:rPr>
          <w:rFonts w:ascii="Times New Roman" w:eastAsia="Times New Roman" w:hAnsi="Times New Roman"/>
          <w:sz w:val="24"/>
          <w:szCs w:val="24"/>
        </w:rPr>
        <w:tab/>
      </w:r>
      <w:r w:rsidR="004C7A96">
        <w:rPr>
          <w:rFonts w:ascii="Times New Roman" w:eastAsia="Times New Roman" w:hAnsi="Times New Roman"/>
          <w:sz w:val="24"/>
          <w:szCs w:val="24"/>
        </w:rPr>
        <w:tab/>
      </w:r>
      <w:r w:rsidR="004C7A96">
        <w:rPr>
          <w:rFonts w:ascii="Times New Roman" w:eastAsia="Times New Roman" w:hAnsi="Times New Roman"/>
          <w:sz w:val="24"/>
          <w:szCs w:val="24"/>
        </w:rPr>
        <w:tab/>
      </w:r>
      <w:r w:rsidR="004C7A96">
        <w:rPr>
          <w:rFonts w:ascii="Times New Roman" w:eastAsia="Times New Roman" w:hAnsi="Times New Roman"/>
          <w:sz w:val="24"/>
          <w:szCs w:val="24"/>
        </w:rPr>
        <w:tab/>
      </w:r>
      <w:r w:rsidR="004C7A96">
        <w:rPr>
          <w:rFonts w:ascii="Times New Roman" w:eastAsia="Times New Roman" w:hAnsi="Times New Roman"/>
          <w:sz w:val="24"/>
          <w:szCs w:val="24"/>
        </w:rPr>
        <w:tab/>
      </w:r>
      <w:r w:rsidR="004C7A96">
        <w:rPr>
          <w:rFonts w:ascii="Times New Roman" w:eastAsia="Times New Roman" w:hAnsi="Times New Roman"/>
          <w:sz w:val="24"/>
          <w:szCs w:val="24"/>
        </w:rPr>
        <w:tab/>
      </w:r>
      <w:r w:rsidRPr="004C7A96">
        <w:rPr>
          <w:rFonts w:ascii="Times New Roman" w:hAnsi="Times New Roman"/>
          <w:sz w:val="24"/>
          <w:szCs w:val="24"/>
        </w:rPr>
        <w:t xml:space="preserve">Sí </w:t>
      </w:r>
      <w:r w:rsidRPr="004C7A96">
        <w:rPr>
          <w:rFonts w:ascii="Times New Roman" w:hAnsi="Times New Roman"/>
          <w:sz w:val="24"/>
          <w:szCs w:val="24"/>
        </w:rPr>
        <w:t xml:space="preserve">   No </w:t>
      </w:r>
      <w:r w:rsidRPr="004C7A96">
        <w:rPr>
          <w:rFonts w:ascii="Times New Roman" w:hAnsi="Times New Roman"/>
          <w:sz w:val="24"/>
          <w:szCs w:val="24"/>
        </w:rPr>
        <w:t></w:t>
      </w:r>
    </w:p>
    <w:p w14:paraId="67D7628E" w14:textId="77777777" w:rsidR="00B31AE0" w:rsidRPr="005C2EF0" w:rsidRDefault="00B31AE0" w:rsidP="00E50AD1">
      <w:pPr>
        <w:numPr>
          <w:ilvl w:val="0"/>
          <w:numId w:val="24"/>
        </w:numPr>
        <w:spacing w:before="120" w:after="240" w:line="240" w:lineRule="auto"/>
        <w:ind w:left="1530" w:hanging="270"/>
        <w:jc w:val="both"/>
        <w:rPr>
          <w:rFonts w:ascii="Times New Roman" w:eastAsia="Times New Roman" w:hAnsi="Times New Roman"/>
          <w:sz w:val="24"/>
          <w:szCs w:val="24"/>
        </w:rPr>
      </w:pPr>
      <w:r>
        <w:rPr>
          <w:rFonts w:ascii="Times New Roman" w:hAnsi="Times New Roman"/>
          <w:sz w:val="24"/>
          <w:szCs w:val="24"/>
        </w:rPr>
        <w:t>el nombramiento o despido de sus gerentes, directores, funcionarios o personal de alto nivel o de otra manera participar en la administración o control de su empresa?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Sí </w:t>
      </w:r>
      <w:r>
        <w:rPr>
          <w:rFonts w:ascii="Times New Roman" w:hAnsi="Times New Roman"/>
          <w:sz w:val="24"/>
          <w:szCs w:val="24"/>
        </w:rPr>
        <w:t xml:space="preserve">   No </w:t>
      </w:r>
      <w:r>
        <w:rPr>
          <w:rFonts w:ascii="Times New Roman" w:hAnsi="Times New Roman"/>
          <w:sz w:val="24"/>
          <w:szCs w:val="24"/>
        </w:rPr>
        <w:t></w:t>
      </w:r>
    </w:p>
    <w:p w14:paraId="4CECDBDE" w14:textId="65611DB7" w:rsidR="00B31AE0" w:rsidRPr="002D6DAE" w:rsidRDefault="00B31AE0" w:rsidP="00E50AD1">
      <w:pPr>
        <w:pStyle w:val="LightGrid-Accent31"/>
        <w:widowControl/>
        <w:tabs>
          <w:tab w:val="left" w:pos="3960"/>
        </w:tabs>
        <w:suppressAutoHyphens w:val="0"/>
        <w:autoSpaceDE/>
        <w:spacing w:before="120" w:after="240"/>
        <w:ind w:left="714" w:hanging="357"/>
        <w:contextualSpacing w:val="0"/>
        <w:jc w:val="left"/>
        <w:rPr>
          <w:rFonts w:ascii="Times New Roman" w:hAnsi="Times New Roman"/>
          <w:sz w:val="24"/>
        </w:rPr>
      </w:pPr>
      <w:r>
        <w:rPr>
          <w:rFonts w:ascii="Times New Roman" w:hAnsi="Times New Roman"/>
          <w:sz w:val="24"/>
        </w:rPr>
        <w:t>4)</w:t>
      </w:r>
      <w:r>
        <w:rPr>
          <w:rFonts w:ascii="Times New Roman" w:hAnsi="Times New Roman"/>
          <w:sz w:val="24"/>
        </w:rPr>
        <w:tab/>
        <w:t>¿Alguna vez ha estado su empresa bajo propiedad o control de un Gobierno?</w:t>
      </w:r>
      <w:r>
        <w:rPr>
          <w:rFonts w:ascii="Times New Roman" w:hAnsi="Times New Roman"/>
          <w:sz w:val="24"/>
        </w:rPr>
        <w:tab/>
      </w:r>
      <w:r>
        <w:rPr>
          <w:rFonts w:ascii="Times New Roman" w:hAnsi="Times New Roman"/>
          <w:sz w:val="24"/>
        </w:rPr>
        <w:tab/>
      </w:r>
      <w:r>
        <w:rPr>
          <w:rFonts w:ascii="Times New Roman" w:hAnsi="Times New Roman"/>
          <w:sz w:val="24"/>
        </w:rPr>
        <w:tab/>
      </w:r>
      <w:r w:rsidR="00657D8E">
        <w:rPr>
          <w:rFonts w:ascii="Times New Roman" w:hAnsi="Times New Roman"/>
          <w:sz w:val="24"/>
        </w:rPr>
        <w:tab/>
      </w:r>
      <w:r w:rsidR="00657D8E">
        <w:rPr>
          <w:rFonts w:ascii="Times New Roman" w:hAnsi="Times New Roman"/>
          <w:sz w:val="24"/>
        </w:rPr>
        <w:tab/>
      </w:r>
      <w:r w:rsidR="00657D8E">
        <w:rPr>
          <w:rFonts w:ascii="Times New Roman" w:hAnsi="Times New Roman"/>
          <w:sz w:val="24"/>
        </w:rPr>
        <w:tab/>
      </w:r>
      <w:r w:rsidR="00657D8E">
        <w:rPr>
          <w:rFonts w:ascii="Times New Roman" w:hAnsi="Times New Roman"/>
          <w:sz w:val="24"/>
        </w:rPr>
        <w:tab/>
      </w:r>
      <w:r w:rsidR="00657D8E">
        <w:rPr>
          <w:rFonts w:ascii="Times New Roman" w:hAnsi="Times New Roman"/>
          <w:sz w:val="24"/>
        </w:rPr>
        <w:tab/>
      </w:r>
      <w:r w:rsidR="00657D8E">
        <w:rPr>
          <w:rFonts w:ascii="Times New Roman" w:hAnsi="Times New Roman"/>
          <w:sz w:val="24"/>
        </w:rPr>
        <w:tab/>
      </w:r>
      <w:r>
        <w:rPr>
          <w:rFonts w:ascii="Times New Roman" w:hAnsi="Times New Roman"/>
          <w:sz w:val="24"/>
        </w:rPr>
        <w:t xml:space="preserve">Sí </w:t>
      </w:r>
      <w:r>
        <w:rPr>
          <w:rFonts w:ascii="Times New Roman" w:hAnsi="Times New Roman"/>
          <w:sz w:val="24"/>
        </w:rPr>
        <w:t xml:space="preserve">   No </w:t>
      </w:r>
      <w:r>
        <w:rPr>
          <w:rFonts w:ascii="Times New Roman" w:hAnsi="Times New Roman"/>
          <w:sz w:val="24"/>
        </w:rPr>
        <w:t></w:t>
      </w:r>
    </w:p>
    <w:p w14:paraId="35BBBE46" w14:textId="77777777" w:rsidR="00B31AE0" w:rsidRPr="00405910"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sz w:val="24"/>
        </w:rPr>
      </w:pPr>
      <w:r>
        <w:rPr>
          <w:rFonts w:ascii="Times New Roman" w:hAnsi="Times New Roman"/>
          <w:sz w:val="24"/>
        </w:rPr>
        <w:t>5)</w:t>
      </w:r>
      <w:r>
        <w:rPr>
          <w:rFonts w:ascii="Times New Roman" w:hAnsi="Times New Roman"/>
          <w:sz w:val="24"/>
        </w:rPr>
        <w:tab/>
        <w:t>Si su respuesta a la pregunta 4 fue afirmativa, responda las siguientes preguntas:</w:t>
      </w:r>
    </w:p>
    <w:p w14:paraId="7E7F491C" w14:textId="77777777" w:rsidR="00B31AE0" w:rsidRPr="00742E8D" w:rsidRDefault="00B31AE0" w:rsidP="005C2EF0">
      <w:pPr>
        <w:numPr>
          <w:ilvl w:val="0"/>
          <w:numId w:val="25"/>
        </w:numPr>
        <w:spacing w:before="120" w:after="0" w:line="240" w:lineRule="auto"/>
        <w:rPr>
          <w:rFonts w:ascii="Times New Roman" w:eastAsia="Times New Roman" w:hAnsi="Times New Roman"/>
          <w:sz w:val="24"/>
          <w:szCs w:val="24"/>
        </w:rPr>
      </w:pPr>
      <w:r>
        <w:rPr>
          <w:rFonts w:ascii="Times New Roman" w:hAnsi="Times New Roman"/>
          <w:sz w:val="24"/>
          <w:szCs w:val="24"/>
        </w:rPr>
        <w:t>¿Por cuánto tiempo fue su empresa propiedad del Gobierno? ______________________________</w:t>
      </w:r>
    </w:p>
    <w:p w14:paraId="7424B486" w14:textId="77777777" w:rsidR="00B31AE0" w:rsidRPr="00742E8D" w:rsidRDefault="00B31AE0" w:rsidP="005C2EF0">
      <w:pPr>
        <w:numPr>
          <w:ilvl w:val="0"/>
          <w:numId w:val="25"/>
        </w:numPr>
        <w:spacing w:before="120" w:after="0" w:line="240" w:lineRule="auto"/>
        <w:rPr>
          <w:rFonts w:ascii="Times New Roman" w:eastAsia="Times New Roman" w:hAnsi="Times New Roman"/>
          <w:sz w:val="24"/>
          <w:szCs w:val="24"/>
        </w:rPr>
      </w:pPr>
      <w:r>
        <w:rPr>
          <w:rFonts w:ascii="Times New Roman" w:hAnsi="Times New Roman"/>
          <w:sz w:val="24"/>
          <w:szCs w:val="24"/>
        </w:rPr>
        <w:t>¿Cuándo fue privatizada? _________________________________________</w:t>
      </w:r>
    </w:p>
    <w:p w14:paraId="3F2E7489" w14:textId="77777777" w:rsidR="00B31AE0" w:rsidRPr="00742E8D" w:rsidRDefault="00B31AE0" w:rsidP="005C2EF0">
      <w:pPr>
        <w:numPr>
          <w:ilvl w:val="0"/>
          <w:numId w:val="25"/>
        </w:numPr>
        <w:spacing w:before="120" w:after="0" w:line="240" w:lineRule="auto"/>
        <w:jc w:val="both"/>
        <w:rPr>
          <w:rFonts w:ascii="Times New Roman" w:eastAsia="Times New Roman" w:hAnsi="Times New Roman"/>
          <w:sz w:val="24"/>
          <w:szCs w:val="24"/>
        </w:rPr>
      </w:pPr>
      <w:r>
        <w:rPr>
          <w:rFonts w:ascii="Times New Roman" w:hAnsi="Times New Roman"/>
          <w:sz w:val="24"/>
          <w:szCs w:val="24"/>
        </w:rPr>
        <w:t>¿Recibe usted algún subsidio o pago (incluyendo cualquier forma de crédito subsidiado) o alguna otra forma de asistencia (financiera o de otro tipo) de parte de un Gobierno?</w:t>
      </w:r>
    </w:p>
    <w:p w14:paraId="74398F59" w14:textId="77777777" w:rsidR="00B31AE0" w:rsidRPr="00742E8D" w:rsidRDefault="00B31AE0" w:rsidP="00E50AD1">
      <w:pPr>
        <w:spacing w:after="0" w:line="240" w:lineRule="auto"/>
        <w:ind w:left="7380" w:firstLine="540"/>
        <w:jc w:val="both"/>
        <w:rPr>
          <w:rFonts w:ascii="Times New Roman" w:eastAsia="Times New Roman" w:hAnsi="Times New Roman"/>
          <w:sz w:val="24"/>
          <w:szCs w:val="24"/>
        </w:rPr>
      </w:pPr>
      <w:r>
        <w:rPr>
          <w:rFonts w:ascii="Times New Roman" w:hAnsi="Times New Roman"/>
          <w:sz w:val="24"/>
          <w:szCs w:val="24"/>
        </w:rPr>
        <w:t xml:space="preserve">Sí </w:t>
      </w:r>
      <w:r>
        <w:rPr>
          <w:rFonts w:ascii="Times New Roman" w:hAnsi="Times New Roman"/>
          <w:sz w:val="24"/>
          <w:szCs w:val="24"/>
        </w:rPr>
        <w:t xml:space="preserve">   No </w:t>
      </w:r>
      <w:r>
        <w:rPr>
          <w:rFonts w:ascii="Times New Roman" w:hAnsi="Times New Roman"/>
          <w:sz w:val="24"/>
          <w:szCs w:val="24"/>
        </w:rPr>
        <w:t></w:t>
      </w:r>
    </w:p>
    <w:p w14:paraId="5F3D3288" w14:textId="77777777" w:rsidR="00B31AE0" w:rsidRPr="00742E8D" w:rsidRDefault="00B31AE0" w:rsidP="005C2EF0">
      <w:pPr>
        <w:spacing w:before="120" w:line="240" w:lineRule="auto"/>
        <w:ind w:left="1080"/>
        <w:rPr>
          <w:rFonts w:ascii="Times New Roman" w:eastAsia="Times New Roman" w:hAnsi="Times New Roman"/>
          <w:sz w:val="24"/>
          <w:szCs w:val="24"/>
        </w:rPr>
      </w:pPr>
      <w:r>
        <w:rPr>
          <w:rFonts w:ascii="Times New Roman" w:hAnsi="Times New Roman"/>
          <w:sz w:val="24"/>
          <w:szCs w:val="24"/>
        </w:rPr>
        <w:t>Si es así, describa: ______________________________________________________</w:t>
      </w:r>
    </w:p>
    <w:p w14:paraId="49C86625" w14:textId="77777777" w:rsidR="00B31AE0" w:rsidRPr="00742E8D" w:rsidRDefault="00B31AE0" w:rsidP="005C2EF0">
      <w:pPr>
        <w:numPr>
          <w:ilvl w:val="0"/>
          <w:numId w:val="25"/>
        </w:numPr>
        <w:spacing w:before="120" w:after="0" w:line="240" w:lineRule="auto"/>
        <w:jc w:val="both"/>
        <w:rPr>
          <w:rFonts w:ascii="Times New Roman" w:eastAsia="Times New Roman" w:hAnsi="Times New Roman"/>
          <w:sz w:val="24"/>
          <w:szCs w:val="24"/>
        </w:rPr>
      </w:pPr>
      <w:r>
        <w:rPr>
          <w:rFonts w:ascii="Times New Roman" w:hAnsi="Times New Roman"/>
          <w:sz w:val="24"/>
          <w:szCs w:val="24"/>
        </w:rPr>
        <w:t>Aunque no tenga control mayoritario, ¿continúa algún Gobierno teniendo algún interés de propiedad o autoridad para tomar decisiones en su empresa o en sus asuntos empresariales?</w:t>
      </w:r>
    </w:p>
    <w:p w14:paraId="28037202" w14:textId="77777777" w:rsidR="00B31AE0" w:rsidRPr="00742E8D" w:rsidRDefault="00B31AE0" w:rsidP="00E50AD1">
      <w:pPr>
        <w:spacing w:after="0" w:line="240" w:lineRule="auto"/>
        <w:ind w:left="7380" w:firstLine="540"/>
        <w:jc w:val="both"/>
        <w:rPr>
          <w:rFonts w:ascii="Times New Roman" w:eastAsia="Times New Roman" w:hAnsi="Times New Roman"/>
          <w:sz w:val="24"/>
          <w:szCs w:val="24"/>
        </w:rPr>
      </w:pPr>
      <w:r>
        <w:rPr>
          <w:rFonts w:ascii="Times New Roman" w:hAnsi="Times New Roman"/>
          <w:sz w:val="24"/>
          <w:szCs w:val="24"/>
        </w:rPr>
        <w:t xml:space="preserve">Sí </w:t>
      </w:r>
      <w:r>
        <w:rPr>
          <w:rFonts w:ascii="Times New Roman" w:hAnsi="Times New Roman"/>
          <w:sz w:val="24"/>
          <w:szCs w:val="24"/>
        </w:rPr>
        <w:t xml:space="preserve">   No </w:t>
      </w:r>
      <w:r>
        <w:rPr>
          <w:rFonts w:ascii="Times New Roman" w:hAnsi="Times New Roman"/>
          <w:sz w:val="24"/>
          <w:szCs w:val="24"/>
        </w:rPr>
        <w:t></w:t>
      </w:r>
    </w:p>
    <w:p w14:paraId="27398507" w14:textId="77777777" w:rsidR="00B31AE0" w:rsidRPr="00742E8D" w:rsidRDefault="00B31AE0" w:rsidP="005C2EF0">
      <w:pPr>
        <w:spacing w:before="120" w:line="240" w:lineRule="auto"/>
        <w:ind w:left="1080"/>
        <w:rPr>
          <w:rFonts w:ascii="Times New Roman" w:eastAsia="Times New Roman" w:hAnsi="Times New Roman"/>
          <w:sz w:val="24"/>
          <w:szCs w:val="24"/>
        </w:rPr>
      </w:pPr>
      <w:r>
        <w:rPr>
          <w:rFonts w:ascii="Times New Roman" w:hAnsi="Times New Roman"/>
          <w:sz w:val="24"/>
          <w:szCs w:val="24"/>
        </w:rPr>
        <w:t>Si es así, describa: ______________________________________________________</w:t>
      </w:r>
    </w:p>
    <w:p w14:paraId="64B13043" w14:textId="5D2A0C3E" w:rsidR="00B31AE0" w:rsidRPr="00742E8D" w:rsidRDefault="00B31AE0" w:rsidP="005C2EF0">
      <w:pPr>
        <w:numPr>
          <w:ilvl w:val="0"/>
          <w:numId w:val="26"/>
        </w:numPr>
        <w:spacing w:before="120" w:after="0" w:line="240" w:lineRule="auto"/>
        <w:ind w:left="1080"/>
        <w:jc w:val="both"/>
        <w:rPr>
          <w:rFonts w:ascii="Times New Roman" w:eastAsia="Times New Roman" w:hAnsi="Times New Roman"/>
          <w:sz w:val="24"/>
          <w:szCs w:val="24"/>
        </w:rPr>
      </w:pPr>
      <w:r>
        <w:rPr>
          <w:rFonts w:ascii="Times New Roman" w:hAnsi="Times New Roman"/>
          <w:sz w:val="24"/>
          <w:szCs w:val="24"/>
        </w:rPr>
        <w:t>¿Envía usted fondos a algún Gobierno que no sean impuestos o tarifas en el curso ordinario de la conducción de su negocio en porcentajes y cantidades equivalentes a otras empresas no gubernamentales en su país, que participan en el mismo sector o industria?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1727">
        <w:rPr>
          <w:rFonts w:ascii="Times New Roman" w:hAnsi="Times New Roman"/>
          <w:sz w:val="24"/>
          <w:szCs w:val="24"/>
        </w:rPr>
        <w:tab/>
      </w:r>
      <w:r>
        <w:rPr>
          <w:rFonts w:ascii="Times New Roman" w:hAnsi="Times New Roman"/>
          <w:sz w:val="24"/>
          <w:szCs w:val="24"/>
        </w:rPr>
        <w:t xml:space="preserve">Sí </w:t>
      </w:r>
      <w:r>
        <w:rPr>
          <w:rFonts w:ascii="Times New Roman" w:hAnsi="Times New Roman"/>
          <w:sz w:val="24"/>
          <w:szCs w:val="24"/>
        </w:rPr>
        <w:t xml:space="preserve">   No </w:t>
      </w:r>
      <w:r>
        <w:rPr>
          <w:rFonts w:ascii="Times New Roman" w:hAnsi="Times New Roman"/>
          <w:sz w:val="24"/>
          <w:szCs w:val="24"/>
        </w:rPr>
        <w:t></w:t>
      </w:r>
    </w:p>
    <w:p w14:paraId="7C95688E" w14:textId="77777777" w:rsidR="00B31AE0" w:rsidRPr="00742E8D" w:rsidRDefault="00B31AE0" w:rsidP="005C2EF0">
      <w:pPr>
        <w:spacing w:before="120" w:line="240" w:lineRule="auto"/>
        <w:ind w:left="1080"/>
        <w:rPr>
          <w:rFonts w:ascii="Times New Roman" w:eastAsia="Times New Roman" w:hAnsi="Times New Roman"/>
          <w:sz w:val="24"/>
          <w:szCs w:val="24"/>
        </w:rPr>
      </w:pPr>
      <w:r>
        <w:rPr>
          <w:rFonts w:ascii="Times New Roman" w:hAnsi="Times New Roman"/>
          <w:sz w:val="24"/>
          <w:szCs w:val="24"/>
        </w:rPr>
        <w:t>Si es así, describa: _______________________________________________________</w:t>
      </w:r>
    </w:p>
    <w:p w14:paraId="455C1D67" w14:textId="77777777" w:rsidR="00B31AE0" w:rsidRPr="00742E8D" w:rsidRDefault="00B31AE0" w:rsidP="00B31AE0">
      <w:pPr>
        <w:spacing w:before="120" w:line="240" w:lineRule="auto"/>
        <w:rPr>
          <w:rFonts w:ascii="Times New Roman" w:eastAsia="Times New Roman" w:hAnsi="Times New Roman"/>
          <w:sz w:val="24"/>
          <w:szCs w:val="24"/>
        </w:rPr>
      </w:pPr>
      <w:r>
        <w:rPr>
          <w:rFonts w:ascii="Times New Roman" w:hAnsi="Times New Roman"/>
          <w:sz w:val="24"/>
          <w:szCs w:val="24"/>
        </w:rPr>
        <w:t>Se informa a los participantes que:</w:t>
      </w:r>
    </w:p>
    <w:p w14:paraId="79E0C764" w14:textId="77777777" w:rsidR="00B31AE0" w:rsidRPr="00742E8D" w:rsidRDefault="00B31AE0" w:rsidP="004555F9">
      <w:pPr>
        <w:numPr>
          <w:ilvl w:val="0"/>
          <w:numId w:val="27"/>
        </w:numPr>
        <w:spacing w:before="120" w:after="0" w:line="240" w:lineRule="auto"/>
        <w:jc w:val="both"/>
        <w:rPr>
          <w:rFonts w:ascii="Times New Roman" w:eastAsia="Times New Roman" w:hAnsi="Times New Roman"/>
          <w:sz w:val="24"/>
          <w:szCs w:val="24"/>
        </w:rPr>
      </w:pPr>
      <w:r>
        <w:rPr>
          <w:rFonts w:ascii="Times New Roman" w:hAnsi="Times New Roman"/>
          <w:sz w:val="24"/>
          <w:szCs w:val="24"/>
        </w:rPr>
        <w:t>Antes de anunciar el Licitante seleccionado o cualquier lista de Licitantes precalificados para esta adquisición, la Entidad MCA verificará la elegibilidad de dicho(s) Licitante(es) con la MCC.  MCC mantendrá una base de datos (internamente, a través de servicios de suscripción, o ambos) de GOEs conocidas y cada Licitante seleccionado o precalificado sujeto a esta disposición se comparará con la base de datos y estará sujeto a la diligencia debida adicional que la MCC determine según sea necesario bajo las circunstancias.</w:t>
      </w:r>
    </w:p>
    <w:p w14:paraId="3F4E3267" w14:textId="6F9000F2" w:rsidR="00B31AE0" w:rsidRPr="00742E8D" w:rsidRDefault="00B31AE0" w:rsidP="004555F9">
      <w:pPr>
        <w:numPr>
          <w:ilvl w:val="0"/>
          <w:numId w:val="27"/>
        </w:numPr>
        <w:spacing w:before="120" w:after="0" w:line="240" w:lineRule="auto"/>
        <w:jc w:val="both"/>
        <w:rPr>
          <w:rFonts w:ascii="Times New Roman" w:eastAsia="Times New Roman" w:hAnsi="Times New Roman"/>
          <w:sz w:val="24"/>
          <w:szCs w:val="24"/>
        </w:rPr>
      </w:pPr>
      <w:r>
        <w:rPr>
          <w:rFonts w:ascii="Times New Roman" w:hAnsi="Times New Roman"/>
          <w:sz w:val="24"/>
          <w:szCs w:val="24"/>
        </w:rPr>
        <w:t>Toda declaración falsa por parte de cualquier entidad que presente una Oferta para esta adquisición podrá ser considerada "fraude" a los efectos de las Guías de Adquisición del Programa de MCC, y por cualquier otra política u orientación de parte de MCC aplicable, incluyendo la Política de MCC sobre Prevención, Detección y Corrección de Fraudes y Corrupciones en las Operaciones de MCC.</w:t>
      </w:r>
    </w:p>
    <w:p w14:paraId="35F062A0" w14:textId="77777777" w:rsidR="00B31AE0" w:rsidRPr="00742E8D" w:rsidRDefault="00B31AE0" w:rsidP="004555F9">
      <w:pPr>
        <w:numPr>
          <w:ilvl w:val="0"/>
          <w:numId w:val="27"/>
        </w:numPr>
        <w:spacing w:before="120" w:after="0" w:line="240" w:lineRule="auto"/>
        <w:jc w:val="both"/>
        <w:rPr>
          <w:rFonts w:ascii="Times New Roman" w:eastAsia="Times New Roman" w:hAnsi="Times New Roman"/>
          <w:sz w:val="24"/>
          <w:szCs w:val="24"/>
        </w:rPr>
      </w:pPr>
      <w:r>
        <w:rPr>
          <w:rFonts w:ascii="Times New Roman" w:hAnsi="Times New Roman"/>
          <w:sz w:val="24"/>
          <w:szCs w:val="24"/>
        </w:rPr>
        <w:t>Toda entidad que MCC determine que se ha organizado, subcontratado parte de su contrato financiado por MCC, o se ha asociado con cualquier otra entidad con el fin de, o con el efecto real o potencial de, evitar o subvertir las estipulaciones de las Guías de Adquisición del Programa MCC pueden considerarse como entidades GOE, para todos los propósitos de esas Guías.</w:t>
      </w:r>
    </w:p>
    <w:p w14:paraId="6204595B" w14:textId="77777777" w:rsidR="00B31AE0" w:rsidRPr="00742E8D" w:rsidRDefault="00B31AE0" w:rsidP="004555F9">
      <w:pPr>
        <w:numPr>
          <w:ilvl w:val="0"/>
          <w:numId w:val="27"/>
        </w:numPr>
        <w:spacing w:before="120" w:after="0" w:line="240" w:lineRule="auto"/>
        <w:jc w:val="both"/>
        <w:rPr>
          <w:rFonts w:ascii="Times New Roman" w:eastAsia="Times New Roman" w:hAnsi="Times New Roman"/>
          <w:sz w:val="24"/>
          <w:szCs w:val="24"/>
        </w:rPr>
      </w:pPr>
      <w:r>
        <w:rPr>
          <w:rFonts w:ascii="Times New Roman" w:hAnsi="Times New Roman"/>
          <w:sz w:val="24"/>
          <w:szCs w:val="24"/>
        </w:rPr>
        <w:t>Toda acusación creíble de que una entidad que presente una Oferta para esta adquisición es GOE no elegible para presentar una Oferta de acuerdo con las Guías de Adquisición del Programa MCC estará sujeta a revisión en una impugnación de ofertas de acuerdo con esas Guías y el Sistema de Impugnación de Ofertas de la Entidad MCA.</w:t>
      </w:r>
    </w:p>
    <w:p w14:paraId="5BE4F1F7" w14:textId="321F5BAB" w:rsidR="00B31AE0" w:rsidRPr="00742E8D" w:rsidRDefault="00B31AE0" w:rsidP="00B31AE0">
      <w:pPr>
        <w:spacing w:before="120" w:line="240" w:lineRule="auto"/>
        <w:rPr>
          <w:rFonts w:ascii="Times New Roman" w:eastAsia="Times New Roman" w:hAnsi="Times New Roman"/>
          <w:sz w:val="24"/>
          <w:szCs w:val="24"/>
        </w:rPr>
      </w:pPr>
      <w:r>
        <w:rPr>
          <w:rFonts w:ascii="Times New Roman" w:hAnsi="Times New Roman"/>
          <w:sz w:val="24"/>
          <w:szCs w:val="24"/>
        </w:rPr>
        <w:t>Por la presente certifico que la información presentada anteriormente es verdadera y correcta en todos los aspectos materiales y entiendo que cualquier declaración errónea, tergiversación o por falta de presentar la información solicitada en esta certificación puede considerarse como "fraude" para fines de las Guías de Adquisición del Programa MCC y otros política u orientación de MCC aplicable, incluyendo La Política de MCC sobre Prevención, Detección y Corrección de Fraudes y Corrupciones en las Operaciones de MCC.</w:t>
      </w:r>
    </w:p>
    <w:p w14:paraId="79237EDF" w14:textId="77777777" w:rsidR="00B31AE0" w:rsidRPr="00742E8D" w:rsidRDefault="00B31AE0" w:rsidP="00B31AE0">
      <w:pPr>
        <w:spacing w:before="120" w:line="240" w:lineRule="auto"/>
        <w:rPr>
          <w:rFonts w:ascii="Times New Roman" w:eastAsia="Times New Roman" w:hAnsi="Times New Roman"/>
          <w:sz w:val="24"/>
          <w:szCs w:val="24"/>
        </w:rPr>
      </w:pPr>
    </w:p>
    <w:p w14:paraId="61C731A9" w14:textId="77777777" w:rsidR="00B31AE0" w:rsidRPr="00E50AD1" w:rsidRDefault="00B31AE0" w:rsidP="00B31AE0">
      <w:pPr>
        <w:spacing w:before="120" w:line="240" w:lineRule="auto"/>
        <w:rPr>
          <w:rFonts w:ascii="Times New Roman" w:eastAsia="Times New Roman" w:hAnsi="Times New Roman"/>
          <w:b/>
          <w:sz w:val="24"/>
          <w:szCs w:val="24"/>
        </w:rPr>
      </w:pPr>
      <w:r>
        <w:rPr>
          <w:rFonts w:ascii="Times New Roman" w:hAnsi="Times New Roman"/>
          <w:b/>
          <w:sz w:val="24"/>
          <w:szCs w:val="24"/>
        </w:rPr>
        <w:t>Firma autorizada: _______________________________ Fecha: _________________</w:t>
      </w:r>
    </w:p>
    <w:p w14:paraId="31C91BF4" w14:textId="77777777" w:rsidR="00B31AE0" w:rsidRPr="00E50AD1" w:rsidRDefault="00B31AE0" w:rsidP="00B31AE0">
      <w:pPr>
        <w:spacing w:before="120" w:line="240" w:lineRule="auto"/>
        <w:rPr>
          <w:rFonts w:ascii="Times New Roman" w:eastAsia="Times New Roman" w:hAnsi="Times New Roman"/>
          <w:b/>
          <w:sz w:val="24"/>
          <w:szCs w:val="24"/>
        </w:rPr>
      </w:pPr>
      <w:r>
        <w:rPr>
          <w:rFonts w:ascii="Times New Roman" w:hAnsi="Times New Roman"/>
          <w:b/>
          <w:sz w:val="24"/>
          <w:szCs w:val="24"/>
        </w:rPr>
        <w:t>Nombre del Signatario en Letra de Imprenta: _____________________________________________________</w:t>
      </w:r>
    </w:p>
    <w:p w14:paraId="0B422747" w14:textId="6276BD93" w:rsidR="00B31AE0" w:rsidRPr="00742E8D" w:rsidRDefault="00B31AE0" w:rsidP="00F47D34">
      <w:pPr>
        <w:pStyle w:val="Heading2"/>
        <w:pBdr>
          <w:bottom w:val="none" w:sz="0" w:space="0" w:color="auto"/>
        </w:pBdr>
        <w:ind w:left="0" w:firstLine="0"/>
        <w:rPr>
          <w:rFonts w:ascii="Times New Roman" w:eastAsia="SimSun" w:hAnsi="Times New Roman"/>
          <w:szCs w:val="24"/>
        </w:rPr>
      </w:pPr>
      <w:r>
        <w:br w:type="page"/>
      </w:r>
      <w:bookmarkStart w:id="1951" w:name="_Toc207701150"/>
      <w:bookmarkStart w:id="1952" w:name="_Toc434846242"/>
      <w:bookmarkStart w:id="1953" w:name="_Toc488844628"/>
      <w:bookmarkStart w:id="1954" w:name="_Toc495664886"/>
      <w:bookmarkStart w:id="1955" w:name="_Toc495667306"/>
      <w:r>
        <w:rPr>
          <w:rFonts w:ascii="Times New Roman" w:hAnsi="Times New Roman"/>
          <w:szCs w:val="24"/>
        </w:rPr>
        <w:t xml:space="preserve">CON-1. Historial de </w:t>
      </w:r>
      <w:bookmarkEnd w:id="1951"/>
      <w:bookmarkEnd w:id="1952"/>
      <w:r w:rsidR="00657D8E">
        <w:rPr>
          <w:rFonts w:ascii="Times New Roman" w:hAnsi="Times New Roman"/>
          <w:szCs w:val="24"/>
        </w:rPr>
        <w:t>Incumplimiento y</w:t>
      </w:r>
      <w:r>
        <w:rPr>
          <w:rFonts w:ascii="Times New Roman" w:hAnsi="Times New Roman"/>
          <w:szCs w:val="24"/>
        </w:rPr>
        <w:t xml:space="preserve"> Litigios Contractuales</w:t>
      </w:r>
      <w:bookmarkEnd w:id="1953"/>
      <w:bookmarkEnd w:id="1954"/>
      <w:bookmarkEnd w:id="1955"/>
    </w:p>
    <w:p w14:paraId="03E974C9" w14:textId="77777777" w:rsidR="00B31AE0" w:rsidRPr="00742E8D" w:rsidRDefault="00B31AE0" w:rsidP="00B31AE0">
      <w:pPr>
        <w:spacing w:before="216" w:after="0" w:line="240" w:lineRule="auto"/>
        <w:jc w:val="both"/>
        <w:rPr>
          <w:rFonts w:ascii="Times New Roman" w:eastAsia="Times New Roman" w:hAnsi="Times New Roman"/>
          <w:sz w:val="24"/>
          <w:szCs w:val="20"/>
        </w:rPr>
      </w:pPr>
      <w:r>
        <w:rPr>
          <w:rFonts w:ascii="Times New Roman" w:hAnsi="Times New Roman"/>
          <w:sz w:val="24"/>
          <w:szCs w:val="20"/>
        </w:rPr>
        <w:t>La siguiente tabla deberá ser completada para el Licitante y para cada miembro de una sociedad en participación u otra asociación que sea parte del Licitante.</w:t>
      </w:r>
    </w:p>
    <w:p w14:paraId="2E31FA05" w14:textId="77777777" w:rsidR="00B31AE0" w:rsidRPr="00742E8D" w:rsidRDefault="00B31AE0" w:rsidP="00405910">
      <w:pPr>
        <w:spacing w:before="120" w:after="0" w:line="240" w:lineRule="auto"/>
        <w:rPr>
          <w:rFonts w:ascii="Times New Roman" w:eastAsia="Times New Roman" w:hAnsi="Times New Roman"/>
          <w:sz w:val="24"/>
          <w:szCs w:val="20"/>
        </w:rPr>
      </w:pPr>
      <w:r>
        <w:rPr>
          <w:rFonts w:ascii="Times New Roman" w:hAnsi="Times New Roman"/>
          <w:sz w:val="24"/>
          <w:szCs w:val="20"/>
        </w:rPr>
        <w:t xml:space="preserve">Nombre Legal de Licitante: </w:t>
      </w:r>
      <w:r>
        <w:rPr>
          <w:rFonts w:ascii="Times New Roman" w:hAnsi="Times New Roman"/>
          <w:b/>
          <w:bCs/>
          <w:sz w:val="24"/>
          <w:szCs w:val="20"/>
        </w:rPr>
        <w:t>[Insertar nombre completo]</w:t>
      </w:r>
    </w:p>
    <w:p w14:paraId="4E5151BB" w14:textId="77777777" w:rsidR="00B31AE0" w:rsidRPr="00742E8D" w:rsidRDefault="00B31AE0" w:rsidP="00405910">
      <w:pPr>
        <w:spacing w:before="120" w:after="0" w:line="240" w:lineRule="auto"/>
        <w:rPr>
          <w:rFonts w:ascii="Times New Roman" w:eastAsia="Times New Roman" w:hAnsi="Times New Roman"/>
          <w:i/>
          <w:sz w:val="24"/>
          <w:szCs w:val="20"/>
        </w:rPr>
      </w:pPr>
      <w:r>
        <w:rPr>
          <w:rFonts w:ascii="Times New Roman" w:hAnsi="Times New Roman"/>
          <w:sz w:val="24"/>
          <w:szCs w:val="20"/>
        </w:rPr>
        <w:t xml:space="preserve">Fecha: </w:t>
      </w:r>
      <w:r>
        <w:rPr>
          <w:rFonts w:ascii="Times New Roman" w:hAnsi="Times New Roman"/>
          <w:b/>
          <w:sz w:val="24"/>
          <w:szCs w:val="20"/>
        </w:rPr>
        <w:t>[insertar día, mes, año]</w:t>
      </w:r>
    </w:p>
    <w:p w14:paraId="20B94A74" w14:textId="77777777" w:rsidR="00B31AE0" w:rsidRPr="00742E8D" w:rsidRDefault="00B31AE0" w:rsidP="00405910">
      <w:pPr>
        <w:spacing w:before="120" w:after="0" w:line="240" w:lineRule="auto"/>
        <w:rPr>
          <w:rFonts w:ascii="Times New Roman" w:eastAsia="Times New Roman" w:hAnsi="Times New Roman"/>
          <w:sz w:val="24"/>
          <w:szCs w:val="20"/>
        </w:rPr>
      </w:pPr>
      <w:r>
        <w:rPr>
          <w:rFonts w:ascii="Times New Roman" w:hAnsi="Times New Roman"/>
          <w:sz w:val="24"/>
          <w:szCs w:val="20"/>
        </w:rPr>
        <w:t xml:space="preserve">Nombre Legal de Parte Licitante: </w:t>
      </w:r>
      <w:r>
        <w:rPr>
          <w:rFonts w:ascii="Times New Roman" w:hAnsi="Times New Roman"/>
          <w:b/>
          <w:bCs/>
          <w:sz w:val="24"/>
          <w:szCs w:val="20"/>
        </w:rPr>
        <w:t>[Insertar nombre completo]</w:t>
      </w:r>
    </w:p>
    <w:p w14:paraId="7F69FD9B" w14:textId="77777777" w:rsidR="00B31AE0" w:rsidRPr="00742E8D" w:rsidRDefault="00B31AE0" w:rsidP="00405910">
      <w:pPr>
        <w:spacing w:before="120" w:after="0" w:line="240" w:lineRule="auto"/>
        <w:rPr>
          <w:rFonts w:ascii="Times New Roman" w:eastAsia="Times New Roman" w:hAnsi="Times New Roman"/>
          <w:sz w:val="24"/>
          <w:szCs w:val="20"/>
        </w:rPr>
      </w:pPr>
      <w:r>
        <w:rPr>
          <w:rFonts w:ascii="Times New Roman" w:hAnsi="Times New Roman"/>
          <w:sz w:val="24"/>
          <w:szCs w:val="20"/>
        </w:rPr>
        <w:t xml:space="preserve">Página </w:t>
      </w:r>
      <w:r>
        <w:rPr>
          <w:rFonts w:ascii="Times New Roman" w:hAnsi="Times New Roman"/>
          <w:b/>
          <w:bCs/>
          <w:sz w:val="24"/>
          <w:szCs w:val="20"/>
        </w:rPr>
        <w:t>[insertar número de página]</w:t>
      </w:r>
      <w:r>
        <w:rPr>
          <w:rFonts w:ascii="Times New Roman" w:hAnsi="Times New Roman"/>
          <w:sz w:val="24"/>
          <w:szCs w:val="20"/>
        </w:rPr>
        <w:t xml:space="preserve"> de</w:t>
      </w:r>
      <w:r>
        <w:rPr>
          <w:rFonts w:ascii="Times New Roman" w:hAnsi="Times New Roman"/>
          <w:b/>
          <w:bCs/>
          <w:sz w:val="24"/>
          <w:szCs w:val="20"/>
        </w:rPr>
        <w:t xml:space="preserve"> [insertar número total]</w:t>
      </w:r>
      <w:r>
        <w:rPr>
          <w:rFonts w:ascii="Times New Roman" w:hAnsi="Times New Roman"/>
          <w:sz w:val="24"/>
          <w:szCs w:val="20"/>
        </w:rPr>
        <w:t xml:space="preserve"> páginas</w:t>
      </w:r>
    </w:p>
    <w:p w14:paraId="66BAB554" w14:textId="77777777" w:rsidR="00AA75BC" w:rsidRPr="00742E8D" w:rsidRDefault="00AA75BC" w:rsidP="00AA75BC">
      <w:pPr>
        <w:spacing w:after="0" w:line="240" w:lineRule="auto"/>
        <w:rPr>
          <w:rFonts w:ascii="Times New Roman" w:eastAsia="Times New Roman" w:hAnsi="Times New Roman"/>
          <w:sz w:val="24"/>
          <w:szCs w:val="20"/>
        </w:rPr>
      </w:pPr>
    </w:p>
    <w:tbl>
      <w:tblPr>
        <w:tblW w:w="9389" w:type="dxa"/>
        <w:jc w:val="center"/>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B31AE0" w:rsidRPr="00742E8D" w14:paraId="4A0829FE" w14:textId="77777777" w:rsidTr="00F371C4">
        <w:trPr>
          <w:cantSplit/>
          <w:jc w:val="center"/>
        </w:trPr>
        <w:tc>
          <w:tcPr>
            <w:tcW w:w="9389" w:type="dxa"/>
            <w:gridSpan w:val="4"/>
            <w:tcBorders>
              <w:top w:val="single" w:sz="2" w:space="0" w:color="auto"/>
              <w:left w:val="single" w:sz="2" w:space="0" w:color="auto"/>
              <w:bottom w:val="single" w:sz="2" w:space="0" w:color="auto"/>
              <w:right w:val="single" w:sz="2" w:space="0" w:color="auto"/>
            </w:tcBorders>
            <w:vAlign w:val="center"/>
          </w:tcPr>
          <w:p w14:paraId="23CB51A7" w14:textId="77777777" w:rsidR="00B31AE0" w:rsidRPr="00742E8D" w:rsidRDefault="00B31AE0" w:rsidP="00FD331C">
            <w:pPr>
              <w:spacing w:after="0" w:line="240" w:lineRule="auto"/>
              <w:jc w:val="center"/>
              <w:rPr>
                <w:rFonts w:ascii="Times New Roman" w:eastAsia="Times New Roman" w:hAnsi="Times New Roman"/>
                <w:b/>
                <w:spacing w:val="-4"/>
                <w:sz w:val="20"/>
                <w:szCs w:val="20"/>
              </w:rPr>
            </w:pPr>
            <w:r>
              <w:rPr>
                <w:rFonts w:ascii="Times New Roman" w:hAnsi="Times New Roman"/>
                <w:b/>
                <w:sz w:val="20"/>
                <w:szCs w:val="20"/>
              </w:rPr>
              <w:t>Contratos Incumplidos de acuerdo con Sección III, Criterios de Calificación y Evaluación</w:t>
            </w:r>
          </w:p>
        </w:tc>
      </w:tr>
      <w:tr w:rsidR="00B31AE0" w:rsidRPr="00742E8D" w14:paraId="43BC1EED" w14:textId="77777777" w:rsidTr="00F371C4">
        <w:trPr>
          <w:cantSplit/>
          <w:jc w:val="center"/>
        </w:trPr>
        <w:tc>
          <w:tcPr>
            <w:tcW w:w="9389" w:type="dxa"/>
            <w:gridSpan w:val="4"/>
            <w:tcBorders>
              <w:top w:val="single" w:sz="2" w:space="0" w:color="auto"/>
              <w:left w:val="single" w:sz="2" w:space="0" w:color="auto"/>
              <w:bottom w:val="single" w:sz="2" w:space="0" w:color="auto"/>
              <w:right w:val="single" w:sz="2" w:space="0" w:color="auto"/>
            </w:tcBorders>
          </w:tcPr>
          <w:p w14:paraId="363FC333" w14:textId="774B3B18" w:rsidR="00B31AE0" w:rsidRPr="00B405AD" w:rsidRDefault="00B31AE0" w:rsidP="004555F9">
            <w:pPr>
              <w:numPr>
                <w:ilvl w:val="0"/>
                <w:numId w:val="28"/>
              </w:numPr>
              <w:suppressAutoHyphens/>
              <w:spacing w:after="0" w:line="240" w:lineRule="auto"/>
              <w:jc w:val="both"/>
              <w:rPr>
                <w:rFonts w:ascii="Times New Roman" w:eastAsia="Times New Roman" w:hAnsi="Times New Roman"/>
                <w:spacing w:val="-4"/>
                <w:sz w:val="20"/>
                <w:szCs w:val="20"/>
              </w:rPr>
            </w:pPr>
            <w:r>
              <w:rPr>
                <w:rFonts w:ascii="Times New Roman" w:hAnsi="Times New Roman"/>
                <w:sz w:val="20"/>
                <w:szCs w:val="20"/>
              </w:rPr>
              <w:t xml:space="preserve">No hubo incumplimiento de Contrato durante los cinco años anteriores al plazo de presentación de la Oferta de acuerdo con </w:t>
            </w:r>
            <w:r>
              <w:rPr>
                <w:rFonts w:ascii="Times New Roman" w:hAnsi="Times New Roman"/>
                <w:b/>
                <w:bCs/>
                <w:sz w:val="20"/>
                <w:szCs w:val="20"/>
              </w:rPr>
              <w:t xml:space="preserve">Sección </w:t>
            </w:r>
            <w:r w:rsidR="00031653">
              <w:rPr>
                <w:rFonts w:ascii="Times New Roman" w:hAnsi="Times New Roman"/>
                <w:b/>
                <w:bCs/>
                <w:sz w:val="20"/>
                <w:szCs w:val="20"/>
              </w:rPr>
              <w:t>III, Criterios</w:t>
            </w:r>
            <w:r>
              <w:rPr>
                <w:rFonts w:ascii="Times New Roman" w:hAnsi="Times New Roman"/>
                <w:b/>
                <w:bCs/>
                <w:sz w:val="20"/>
                <w:szCs w:val="20"/>
              </w:rPr>
              <w:t xml:space="preserve"> de Calificación y Evaluación</w:t>
            </w:r>
            <w:r>
              <w:rPr>
                <w:rFonts w:ascii="Times New Roman" w:hAnsi="Times New Roman"/>
                <w:sz w:val="20"/>
                <w:szCs w:val="20"/>
              </w:rPr>
              <w:t xml:space="preserve"> Sub-Factor 4.2.1.</w:t>
            </w:r>
          </w:p>
          <w:p w14:paraId="473051C5" w14:textId="77777777" w:rsidR="00B31AE0" w:rsidRPr="00B405AD" w:rsidRDefault="00B31AE0" w:rsidP="00F371C4">
            <w:pPr>
              <w:spacing w:after="0" w:line="240" w:lineRule="auto"/>
              <w:ind w:left="357" w:hanging="3"/>
              <w:jc w:val="both"/>
              <w:rPr>
                <w:rFonts w:ascii="Times New Roman" w:eastAsia="Times New Roman" w:hAnsi="Times New Roman"/>
                <w:b/>
                <w:spacing w:val="-4"/>
                <w:sz w:val="20"/>
                <w:szCs w:val="20"/>
              </w:rPr>
            </w:pPr>
            <w:r>
              <w:rPr>
                <w:rFonts w:ascii="Times New Roman" w:hAnsi="Times New Roman"/>
                <w:b/>
                <w:sz w:val="20"/>
                <w:szCs w:val="20"/>
              </w:rPr>
              <w:t>O BIEN</w:t>
            </w:r>
          </w:p>
          <w:p w14:paraId="23BDCF08" w14:textId="1F3CC7EF" w:rsidR="00B31AE0" w:rsidRPr="00742E8D" w:rsidRDefault="00B31AE0" w:rsidP="00FD331C">
            <w:pPr>
              <w:numPr>
                <w:ilvl w:val="0"/>
                <w:numId w:val="28"/>
              </w:numPr>
              <w:suppressAutoHyphens/>
              <w:spacing w:after="0" w:line="240" w:lineRule="auto"/>
              <w:jc w:val="both"/>
              <w:rPr>
                <w:rFonts w:ascii="Times New Roman" w:eastAsia="Times New Roman" w:hAnsi="Times New Roman"/>
                <w:spacing w:val="-4"/>
                <w:sz w:val="20"/>
                <w:szCs w:val="20"/>
              </w:rPr>
            </w:pPr>
            <w:r>
              <w:rPr>
                <w:rFonts w:ascii="Times New Roman" w:hAnsi="Times New Roman"/>
                <w:sz w:val="20"/>
                <w:szCs w:val="20"/>
              </w:rPr>
              <w:t xml:space="preserve">Contrato (s) no cumplidos durante los cinco años anteriores al plazo de presentación de la Oferta de acuerdo con la </w:t>
            </w:r>
            <w:r>
              <w:rPr>
                <w:rFonts w:ascii="Times New Roman" w:hAnsi="Times New Roman"/>
                <w:b/>
                <w:bCs/>
                <w:sz w:val="20"/>
                <w:szCs w:val="20"/>
              </w:rPr>
              <w:t xml:space="preserve">Sección </w:t>
            </w:r>
            <w:r w:rsidR="00031653">
              <w:rPr>
                <w:rFonts w:ascii="Times New Roman" w:hAnsi="Times New Roman"/>
                <w:b/>
                <w:bCs/>
                <w:sz w:val="20"/>
                <w:szCs w:val="20"/>
              </w:rPr>
              <w:t>III, Criterios</w:t>
            </w:r>
            <w:r>
              <w:rPr>
                <w:rFonts w:ascii="Times New Roman" w:hAnsi="Times New Roman"/>
                <w:b/>
                <w:bCs/>
                <w:sz w:val="20"/>
                <w:szCs w:val="20"/>
              </w:rPr>
              <w:t xml:space="preserve"> de Calificación y Evaluación</w:t>
            </w:r>
            <w:r>
              <w:rPr>
                <w:rFonts w:ascii="Times New Roman" w:hAnsi="Times New Roman"/>
                <w:sz w:val="20"/>
                <w:szCs w:val="20"/>
              </w:rPr>
              <w:t>, Sub-Factor 4.2.1.</w:t>
            </w:r>
          </w:p>
        </w:tc>
      </w:tr>
      <w:tr w:rsidR="00B31AE0" w:rsidRPr="00742E8D" w14:paraId="454EC3CF" w14:textId="77777777" w:rsidTr="00F371C4">
        <w:trPr>
          <w:cantSplit/>
          <w:jc w:val="center"/>
        </w:trPr>
        <w:tc>
          <w:tcPr>
            <w:tcW w:w="968" w:type="dxa"/>
            <w:tcBorders>
              <w:top w:val="single" w:sz="2" w:space="0" w:color="auto"/>
              <w:left w:val="single" w:sz="2" w:space="0" w:color="auto"/>
              <w:bottom w:val="single" w:sz="2" w:space="0" w:color="auto"/>
              <w:right w:val="single" w:sz="2" w:space="0" w:color="auto"/>
            </w:tcBorders>
            <w:vAlign w:val="center"/>
          </w:tcPr>
          <w:p w14:paraId="22FB4CB5" w14:textId="77777777" w:rsidR="00B31AE0" w:rsidRPr="00742E8D" w:rsidRDefault="00B31AE0" w:rsidP="00F371C4">
            <w:pPr>
              <w:spacing w:after="0" w:line="240" w:lineRule="auto"/>
              <w:jc w:val="center"/>
              <w:rPr>
                <w:rFonts w:ascii="Times New Roman" w:eastAsia="Times New Roman" w:hAnsi="Times New Roman"/>
                <w:b/>
                <w:bCs/>
                <w:spacing w:val="-4"/>
                <w:sz w:val="20"/>
                <w:szCs w:val="20"/>
              </w:rPr>
            </w:pPr>
            <w:r>
              <w:rPr>
                <w:rFonts w:ascii="Times New Roman" w:hAnsi="Times New Roman"/>
                <w:b/>
                <w:bCs/>
                <w:sz w:val="20"/>
                <w:szCs w:val="20"/>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1DBA70BB" w14:textId="77777777" w:rsidR="00B31AE0" w:rsidRPr="00656EF1" w:rsidRDefault="00B31AE0" w:rsidP="00F371C4">
            <w:pPr>
              <w:spacing w:after="0" w:line="240" w:lineRule="auto"/>
              <w:jc w:val="center"/>
              <w:rPr>
                <w:rFonts w:ascii="Times New Roman" w:eastAsia="Times New Roman" w:hAnsi="Times New Roman"/>
                <w:b/>
                <w:bCs/>
                <w:spacing w:val="-4"/>
                <w:sz w:val="20"/>
                <w:szCs w:val="20"/>
              </w:rPr>
            </w:pPr>
            <w:r>
              <w:rPr>
                <w:rFonts w:ascii="Times New Roman" w:hAnsi="Times New Roman"/>
                <w:b/>
                <w:bCs/>
                <w:sz w:val="20"/>
                <w:szCs w:val="20"/>
              </w:rPr>
              <w:t>Porción no cumplida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14837986" w14:textId="77777777" w:rsidR="00B31AE0" w:rsidRPr="007241BF" w:rsidRDefault="00B31AE0" w:rsidP="00D41D0B">
            <w:pPr>
              <w:spacing w:after="0" w:line="240" w:lineRule="auto"/>
              <w:jc w:val="center"/>
              <w:rPr>
                <w:rFonts w:ascii="Times New Roman" w:eastAsia="Times New Roman" w:hAnsi="Times New Roman"/>
                <w:iCs/>
                <w:spacing w:val="-6"/>
                <w:sz w:val="20"/>
                <w:szCs w:val="20"/>
              </w:rPr>
            </w:pPr>
            <w:r>
              <w:rPr>
                <w:rFonts w:ascii="Times New Roman" w:hAnsi="Times New Roman"/>
                <w:b/>
                <w:bCs/>
                <w:sz w:val="20"/>
                <w:szCs w:val="20"/>
              </w:rPr>
              <w:t>Identificación del Contrato</w:t>
            </w:r>
          </w:p>
        </w:tc>
        <w:tc>
          <w:tcPr>
            <w:tcW w:w="1763" w:type="dxa"/>
            <w:tcBorders>
              <w:top w:val="single" w:sz="2" w:space="0" w:color="auto"/>
              <w:left w:val="single" w:sz="2" w:space="0" w:color="auto"/>
              <w:bottom w:val="single" w:sz="2" w:space="0" w:color="auto"/>
              <w:right w:val="single" w:sz="2" w:space="0" w:color="auto"/>
            </w:tcBorders>
            <w:vAlign w:val="center"/>
          </w:tcPr>
          <w:p w14:paraId="12D9B704" w14:textId="77777777" w:rsidR="00B31AE0" w:rsidRPr="0063164A" w:rsidRDefault="00B31AE0" w:rsidP="00F371C4">
            <w:pPr>
              <w:spacing w:after="0" w:line="240" w:lineRule="auto"/>
              <w:jc w:val="center"/>
              <w:rPr>
                <w:rFonts w:ascii="Times New Roman" w:eastAsia="Times New Roman" w:hAnsi="Times New Roman"/>
                <w:i/>
                <w:iCs/>
                <w:spacing w:val="-6"/>
                <w:sz w:val="20"/>
                <w:szCs w:val="20"/>
              </w:rPr>
            </w:pPr>
            <w:r>
              <w:rPr>
                <w:rFonts w:ascii="Times New Roman" w:hAnsi="Times New Roman"/>
                <w:b/>
                <w:bCs/>
                <w:sz w:val="20"/>
                <w:szCs w:val="20"/>
              </w:rPr>
              <w:t>Cantidad Total de Contrato (valor actual, equivalencia en dólares estadounidenses).</w:t>
            </w:r>
          </w:p>
        </w:tc>
      </w:tr>
      <w:tr w:rsidR="00B31AE0" w:rsidRPr="00742E8D" w14:paraId="2C752F72" w14:textId="77777777" w:rsidTr="00F371C4">
        <w:trPr>
          <w:cantSplit/>
          <w:jc w:val="center"/>
        </w:trPr>
        <w:tc>
          <w:tcPr>
            <w:tcW w:w="968" w:type="dxa"/>
            <w:tcBorders>
              <w:top w:val="single" w:sz="2" w:space="0" w:color="auto"/>
              <w:left w:val="single" w:sz="2" w:space="0" w:color="auto"/>
              <w:bottom w:val="single" w:sz="2" w:space="0" w:color="auto"/>
              <w:right w:val="single" w:sz="2" w:space="0" w:color="auto"/>
            </w:tcBorders>
          </w:tcPr>
          <w:p w14:paraId="79BAAE3E" w14:textId="77777777" w:rsidR="00B31AE0" w:rsidRPr="00656EF1" w:rsidRDefault="00B31AE0" w:rsidP="00F371C4">
            <w:pPr>
              <w:spacing w:after="0" w:line="240" w:lineRule="auto"/>
              <w:jc w:val="both"/>
              <w:rPr>
                <w:rFonts w:ascii="Times New Roman" w:eastAsia="Times New Roman" w:hAnsi="Times New Roman"/>
                <w:b/>
                <w:sz w:val="20"/>
                <w:szCs w:val="20"/>
              </w:rPr>
            </w:pPr>
            <w:r>
              <w:rPr>
                <w:rFonts w:ascii="Times New Roman" w:hAnsi="Times New Roman"/>
                <w:b/>
                <w:iCs/>
                <w:sz w:val="20"/>
                <w:szCs w:val="20"/>
              </w:rPr>
              <w:t>[Insertar año]</w:t>
            </w:r>
          </w:p>
        </w:tc>
        <w:tc>
          <w:tcPr>
            <w:tcW w:w="1530" w:type="dxa"/>
            <w:tcBorders>
              <w:top w:val="single" w:sz="2" w:space="0" w:color="auto"/>
              <w:left w:val="single" w:sz="2" w:space="0" w:color="auto"/>
              <w:bottom w:val="single" w:sz="2" w:space="0" w:color="auto"/>
              <w:right w:val="single" w:sz="2" w:space="0" w:color="auto"/>
            </w:tcBorders>
          </w:tcPr>
          <w:p w14:paraId="09BB7CC2" w14:textId="77777777" w:rsidR="00B31AE0" w:rsidRPr="007241BF" w:rsidRDefault="00B31AE0" w:rsidP="00F371C4">
            <w:pPr>
              <w:spacing w:after="0" w:line="240" w:lineRule="auto"/>
              <w:rPr>
                <w:rFonts w:ascii="Times New Roman" w:eastAsia="Times New Roman" w:hAnsi="Times New Roman"/>
                <w:b/>
                <w:sz w:val="20"/>
                <w:szCs w:val="20"/>
              </w:rPr>
            </w:pPr>
            <w:r>
              <w:rPr>
                <w:rFonts w:ascii="Times New Roman" w:hAnsi="Times New Roman"/>
                <w:b/>
                <w:iCs/>
                <w:sz w:val="20"/>
                <w:szCs w:val="20"/>
              </w:rPr>
              <w:t>[Insertar cantidad y el porcentaje]</w:t>
            </w:r>
          </w:p>
        </w:tc>
        <w:tc>
          <w:tcPr>
            <w:tcW w:w="5128" w:type="dxa"/>
            <w:tcBorders>
              <w:top w:val="single" w:sz="2" w:space="0" w:color="auto"/>
              <w:left w:val="single" w:sz="2" w:space="0" w:color="auto"/>
              <w:bottom w:val="single" w:sz="2" w:space="0" w:color="auto"/>
              <w:right w:val="single" w:sz="2" w:space="0" w:color="auto"/>
            </w:tcBorders>
          </w:tcPr>
          <w:p w14:paraId="78ADD83E" w14:textId="77777777" w:rsidR="00B31AE0" w:rsidRPr="00B405AD" w:rsidRDefault="00B31AE0" w:rsidP="00F371C4">
            <w:pPr>
              <w:spacing w:after="0" w:line="240" w:lineRule="auto"/>
              <w:jc w:val="both"/>
              <w:rPr>
                <w:rFonts w:ascii="Times New Roman" w:eastAsia="Times New Roman" w:hAnsi="Times New Roman"/>
                <w:i/>
                <w:iCs/>
                <w:spacing w:val="-6"/>
                <w:sz w:val="20"/>
                <w:szCs w:val="20"/>
              </w:rPr>
            </w:pPr>
            <w:r>
              <w:rPr>
                <w:rFonts w:ascii="Times New Roman" w:hAnsi="Times New Roman"/>
                <w:sz w:val="20"/>
                <w:szCs w:val="20"/>
              </w:rPr>
              <w:t xml:space="preserve">Identificación del contrato </w:t>
            </w:r>
            <w:r>
              <w:rPr>
                <w:rFonts w:ascii="Times New Roman" w:hAnsi="Times New Roman"/>
                <w:b/>
                <w:iCs/>
                <w:sz w:val="20"/>
                <w:szCs w:val="20"/>
              </w:rPr>
              <w:t>[Indicar el nombre completo, número, y cualquier otra identificación del contrato]</w:t>
            </w:r>
          </w:p>
          <w:p w14:paraId="404DC473" w14:textId="77777777" w:rsidR="00B31AE0" w:rsidRPr="00B405AD" w:rsidRDefault="00B31AE0" w:rsidP="00F371C4">
            <w:pPr>
              <w:spacing w:after="0" w:line="240" w:lineRule="auto"/>
              <w:jc w:val="both"/>
              <w:rPr>
                <w:rFonts w:ascii="Times New Roman" w:eastAsia="Times New Roman" w:hAnsi="Times New Roman"/>
                <w:iCs/>
                <w:spacing w:val="-6"/>
                <w:sz w:val="20"/>
                <w:szCs w:val="20"/>
              </w:rPr>
            </w:pPr>
            <w:r>
              <w:rPr>
                <w:rFonts w:ascii="Times New Roman" w:hAnsi="Times New Roman"/>
                <w:sz w:val="20"/>
                <w:szCs w:val="20"/>
              </w:rPr>
              <w:t xml:space="preserve">Nombre de institución: </w:t>
            </w:r>
            <w:r>
              <w:rPr>
                <w:rFonts w:ascii="Times New Roman" w:hAnsi="Times New Roman"/>
                <w:b/>
                <w:bCs/>
                <w:iCs/>
                <w:sz w:val="20"/>
                <w:szCs w:val="20"/>
              </w:rPr>
              <w:t>[Insertar nombre completo]</w:t>
            </w:r>
          </w:p>
          <w:p w14:paraId="0276486C" w14:textId="77777777" w:rsidR="00B31AE0" w:rsidRPr="00742E8D" w:rsidRDefault="00B31AE0" w:rsidP="00F371C4">
            <w:pPr>
              <w:spacing w:after="0" w:line="240" w:lineRule="auto"/>
              <w:jc w:val="both"/>
              <w:rPr>
                <w:rFonts w:ascii="Times New Roman" w:eastAsia="Times New Roman" w:hAnsi="Times New Roman"/>
                <w:b/>
                <w:i/>
                <w:iCs/>
                <w:spacing w:val="-6"/>
                <w:sz w:val="20"/>
                <w:szCs w:val="20"/>
              </w:rPr>
            </w:pPr>
            <w:r>
              <w:rPr>
                <w:rFonts w:ascii="Times New Roman" w:hAnsi="Times New Roman"/>
                <w:sz w:val="20"/>
                <w:szCs w:val="20"/>
              </w:rPr>
              <w:t xml:space="preserve">Dirección de institución: </w:t>
            </w:r>
            <w:r>
              <w:rPr>
                <w:rFonts w:ascii="Times New Roman" w:hAnsi="Times New Roman"/>
                <w:b/>
                <w:iCs/>
                <w:sz w:val="20"/>
                <w:szCs w:val="20"/>
              </w:rPr>
              <w:t>[Insertar domicilio/ciudad/país]</w:t>
            </w:r>
          </w:p>
          <w:p w14:paraId="0EC50625" w14:textId="77777777" w:rsidR="00B31AE0" w:rsidRPr="00742E8D" w:rsidRDefault="00B31AE0" w:rsidP="00F371C4">
            <w:pPr>
              <w:spacing w:after="0" w:line="240" w:lineRule="auto"/>
              <w:jc w:val="both"/>
              <w:rPr>
                <w:rFonts w:ascii="Times New Roman" w:eastAsia="Times New Roman" w:hAnsi="Times New Roman"/>
                <w:sz w:val="20"/>
                <w:szCs w:val="20"/>
              </w:rPr>
            </w:pPr>
            <w:r>
              <w:rPr>
                <w:rFonts w:ascii="Times New Roman" w:hAnsi="Times New Roman"/>
                <w:sz w:val="20"/>
                <w:szCs w:val="20"/>
              </w:rPr>
              <w:t xml:space="preserve">Motivo(s) de incumplimiento: </w:t>
            </w:r>
            <w:r>
              <w:rPr>
                <w:rFonts w:ascii="Times New Roman" w:hAnsi="Times New Roman"/>
                <w:b/>
                <w:iCs/>
                <w:sz w:val="20"/>
                <w:szCs w:val="20"/>
              </w:rPr>
              <w:t>[indicar motivo(s) principal(es)]</w:t>
            </w:r>
          </w:p>
        </w:tc>
        <w:tc>
          <w:tcPr>
            <w:tcW w:w="1763" w:type="dxa"/>
            <w:tcBorders>
              <w:top w:val="single" w:sz="2" w:space="0" w:color="auto"/>
              <w:left w:val="single" w:sz="2" w:space="0" w:color="auto"/>
              <w:bottom w:val="single" w:sz="2" w:space="0" w:color="auto"/>
              <w:right w:val="single" w:sz="2" w:space="0" w:color="auto"/>
            </w:tcBorders>
          </w:tcPr>
          <w:p w14:paraId="378961AE" w14:textId="77777777" w:rsidR="00B31AE0" w:rsidRPr="00742E8D" w:rsidRDefault="00B31AE0" w:rsidP="00F371C4">
            <w:pPr>
              <w:spacing w:after="0" w:line="240" w:lineRule="auto"/>
              <w:jc w:val="both"/>
              <w:rPr>
                <w:rFonts w:ascii="Times New Roman" w:eastAsia="Times New Roman" w:hAnsi="Times New Roman"/>
                <w:b/>
                <w:sz w:val="20"/>
                <w:szCs w:val="20"/>
              </w:rPr>
            </w:pPr>
            <w:r>
              <w:rPr>
                <w:rFonts w:ascii="Times New Roman" w:hAnsi="Times New Roman"/>
                <w:b/>
                <w:iCs/>
                <w:sz w:val="20"/>
                <w:szCs w:val="20"/>
              </w:rPr>
              <w:t>[insertar cantidad]</w:t>
            </w:r>
          </w:p>
        </w:tc>
      </w:tr>
    </w:tbl>
    <w:p w14:paraId="26A9FD16" w14:textId="77777777" w:rsidR="00B31AE0" w:rsidRPr="00742E8D" w:rsidRDefault="00B31AE0" w:rsidP="00B31AE0">
      <w:pPr>
        <w:spacing w:after="0" w:line="240" w:lineRule="auto"/>
        <w:jc w:val="both"/>
        <w:rPr>
          <w:rFonts w:ascii="Times New Roman" w:eastAsia="Times New Roman" w:hAnsi="Times New Roman"/>
          <w:b/>
          <w:bCs/>
          <w:spacing w:val="8"/>
          <w:sz w:val="24"/>
          <w:szCs w:val="20"/>
        </w:rPr>
      </w:pPr>
    </w:p>
    <w:p w14:paraId="625EF235" w14:textId="77777777" w:rsidR="00231409" w:rsidRPr="00742E8D" w:rsidRDefault="00231409" w:rsidP="00B31AE0">
      <w:pPr>
        <w:spacing w:after="0" w:line="240" w:lineRule="auto"/>
        <w:jc w:val="both"/>
        <w:rPr>
          <w:rFonts w:ascii="Times New Roman" w:eastAsia="Times New Roman" w:hAnsi="Times New Roman"/>
          <w:b/>
          <w:bCs/>
          <w:spacing w:val="8"/>
          <w:sz w:val="24"/>
          <w:szCs w:val="20"/>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31AE0" w:rsidRPr="00742E8D" w14:paraId="6D4370E0" w14:textId="77777777" w:rsidTr="00F371C4">
        <w:trPr>
          <w:cantSplit/>
          <w:jc w:val="center"/>
        </w:trPr>
        <w:tc>
          <w:tcPr>
            <w:tcW w:w="9360" w:type="dxa"/>
            <w:tcBorders>
              <w:top w:val="single" w:sz="4" w:space="0" w:color="auto"/>
              <w:bottom w:val="single" w:sz="4" w:space="0" w:color="auto"/>
            </w:tcBorders>
            <w:vAlign w:val="center"/>
          </w:tcPr>
          <w:p w14:paraId="6F7EC473" w14:textId="77777777" w:rsidR="00B31AE0" w:rsidRPr="007241BF" w:rsidRDefault="00B31AE0" w:rsidP="00FD331C">
            <w:pPr>
              <w:suppressAutoHyphens/>
              <w:spacing w:after="0" w:line="240" w:lineRule="auto"/>
              <w:ind w:left="360"/>
              <w:jc w:val="center"/>
              <w:rPr>
                <w:rFonts w:ascii="Times New Roman" w:eastAsia="Times New Roman" w:hAnsi="Times New Roman"/>
                <w:b/>
                <w:spacing w:val="-4"/>
                <w:sz w:val="20"/>
                <w:szCs w:val="20"/>
              </w:rPr>
            </w:pPr>
            <w:r>
              <w:rPr>
                <w:rFonts w:ascii="Times New Roman" w:hAnsi="Times New Roman"/>
                <w:b/>
                <w:sz w:val="20"/>
                <w:szCs w:val="20"/>
              </w:rPr>
              <w:t>Incumplimiento de Firma de Contrato de acuerdo con la Sección III, Criterios de Calificación y Evaluación</w:t>
            </w:r>
          </w:p>
        </w:tc>
      </w:tr>
      <w:tr w:rsidR="00B31AE0" w:rsidRPr="00742E8D" w14:paraId="3C6D8A23" w14:textId="77777777" w:rsidTr="00F371C4">
        <w:trPr>
          <w:cantSplit/>
          <w:jc w:val="center"/>
        </w:trPr>
        <w:tc>
          <w:tcPr>
            <w:tcW w:w="9360" w:type="dxa"/>
            <w:tcBorders>
              <w:top w:val="single" w:sz="4" w:space="0" w:color="auto"/>
              <w:bottom w:val="single" w:sz="4" w:space="0" w:color="auto"/>
            </w:tcBorders>
          </w:tcPr>
          <w:p w14:paraId="4F4E4061" w14:textId="77777777" w:rsidR="00B31AE0" w:rsidRPr="00B405AD" w:rsidRDefault="00B31AE0" w:rsidP="004555F9">
            <w:pPr>
              <w:numPr>
                <w:ilvl w:val="0"/>
                <w:numId w:val="28"/>
              </w:numPr>
              <w:suppressAutoHyphens/>
              <w:spacing w:after="0" w:line="240" w:lineRule="auto"/>
              <w:jc w:val="both"/>
              <w:rPr>
                <w:rFonts w:ascii="Times New Roman" w:eastAsia="Times New Roman" w:hAnsi="Times New Roman"/>
                <w:spacing w:val="-6"/>
                <w:sz w:val="20"/>
                <w:szCs w:val="20"/>
              </w:rPr>
            </w:pPr>
            <w:r>
              <w:rPr>
                <w:rFonts w:ascii="Times New Roman" w:hAnsi="Times New Roman"/>
                <w:sz w:val="20"/>
                <w:szCs w:val="20"/>
              </w:rPr>
              <w:t xml:space="preserve">No incumplimiento de firma de contrato de acuerdo con Sub-Factor 4.2.2 de </w:t>
            </w:r>
            <w:r>
              <w:rPr>
                <w:rFonts w:ascii="Times New Roman" w:hAnsi="Times New Roman"/>
                <w:b/>
                <w:bCs/>
                <w:sz w:val="20"/>
                <w:szCs w:val="20"/>
              </w:rPr>
              <w:t xml:space="preserve">Sección III, Criterios de Calificación y Evaluación </w:t>
            </w:r>
          </w:p>
          <w:p w14:paraId="08089E96" w14:textId="77777777" w:rsidR="00B31AE0" w:rsidRPr="00B405AD" w:rsidRDefault="00B31AE0" w:rsidP="00F371C4">
            <w:pPr>
              <w:suppressAutoHyphens/>
              <w:spacing w:after="0" w:line="240" w:lineRule="auto"/>
              <w:ind w:left="360"/>
              <w:jc w:val="both"/>
              <w:rPr>
                <w:rFonts w:ascii="Times New Roman" w:eastAsia="Times New Roman" w:hAnsi="Times New Roman"/>
                <w:b/>
                <w:spacing w:val="-6"/>
                <w:sz w:val="20"/>
                <w:szCs w:val="20"/>
              </w:rPr>
            </w:pPr>
            <w:r>
              <w:rPr>
                <w:rFonts w:ascii="Times New Roman" w:hAnsi="Times New Roman"/>
                <w:b/>
                <w:sz w:val="20"/>
                <w:szCs w:val="20"/>
              </w:rPr>
              <w:t>O BIEN</w:t>
            </w:r>
          </w:p>
          <w:p w14:paraId="4DB88FB2" w14:textId="77777777" w:rsidR="00B31AE0" w:rsidRPr="00742E8D" w:rsidRDefault="00B31AE0" w:rsidP="00EB21C8">
            <w:pPr>
              <w:numPr>
                <w:ilvl w:val="0"/>
                <w:numId w:val="28"/>
              </w:numPr>
              <w:suppressAutoHyphens/>
              <w:spacing w:after="0" w:line="240" w:lineRule="auto"/>
              <w:jc w:val="both"/>
              <w:rPr>
                <w:rFonts w:ascii="Times New Roman" w:eastAsia="Times New Roman" w:hAnsi="Times New Roman"/>
                <w:i/>
                <w:iCs/>
                <w:color w:val="000000"/>
                <w:spacing w:val="-2"/>
                <w:sz w:val="20"/>
                <w:szCs w:val="20"/>
              </w:rPr>
            </w:pPr>
            <w:r>
              <w:rPr>
                <w:rFonts w:ascii="Times New Roman" w:hAnsi="Times New Roman"/>
                <w:sz w:val="20"/>
                <w:szCs w:val="20"/>
              </w:rPr>
              <w:t xml:space="preserve">Incumplimiento de firmar de contrato de acuerdo con Sub-Factor 4.2.2 de </w:t>
            </w:r>
            <w:r>
              <w:rPr>
                <w:rFonts w:ascii="Times New Roman" w:hAnsi="Times New Roman"/>
                <w:b/>
                <w:bCs/>
                <w:sz w:val="20"/>
                <w:szCs w:val="20"/>
              </w:rPr>
              <w:t>Sección III, Criterios de Calificación y Evaluación</w:t>
            </w:r>
          </w:p>
        </w:tc>
      </w:tr>
      <w:tr w:rsidR="00B31AE0" w:rsidRPr="00742E8D" w14:paraId="18BDF023" w14:textId="77777777" w:rsidTr="00F371C4">
        <w:trPr>
          <w:cantSplit/>
          <w:jc w:val="center"/>
        </w:trPr>
        <w:tc>
          <w:tcPr>
            <w:tcW w:w="9360" w:type="dxa"/>
            <w:tcBorders>
              <w:bottom w:val="single" w:sz="4" w:space="0" w:color="auto"/>
            </w:tcBorders>
            <w:shd w:val="clear" w:color="auto" w:fill="auto"/>
          </w:tcPr>
          <w:p w14:paraId="51593ED3" w14:textId="77777777" w:rsidR="00B31AE0" w:rsidRPr="00742E8D" w:rsidRDefault="00B31AE0" w:rsidP="00D41D0B">
            <w:pPr>
              <w:suppressAutoHyphens/>
              <w:spacing w:before="20" w:after="20" w:line="240" w:lineRule="auto"/>
              <w:ind w:left="1440" w:hanging="720"/>
              <w:jc w:val="center"/>
              <w:outlineLvl w:val="4"/>
              <w:rPr>
                <w:rFonts w:ascii="Times New Roman" w:eastAsia="Times New Roman" w:hAnsi="Times New Roman"/>
                <w:spacing w:val="-4"/>
                <w:sz w:val="20"/>
                <w:szCs w:val="20"/>
              </w:rPr>
            </w:pPr>
            <w:r>
              <w:rPr>
                <w:rFonts w:ascii="Times New Roman" w:hAnsi="Times New Roman"/>
                <w:sz w:val="20"/>
                <w:szCs w:val="20"/>
              </w:rPr>
              <w:t>Incumplimiento de Firma de Contracto</w:t>
            </w:r>
          </w:p>
          <w:p w14:paraId="67CC03E2" w14:textId="1BA79C93" w:rsidR="00B31AE0" w:rsidRPr="007241BF" w:rsidRDefault="00B31AE0" w:rsidP="00FD331C">
            <w:pPr>
              <w:suppressAutoHyphens/>
              <w:spacing w:before="20" w:after="20" w:line="240" w:lineRule="auto"/>
              <w:ind w:left="412"/>
              <w:jc w:val="both"/>
              <w:outlineLvl w:val="4"/>
              <w:rPr>
                <w:rFonts w:ascii="Times New Roman" w:eastAsia="Times New Roman" w:hAnsi="Times New Roman"/>
                <w:b/>
                <w:bCs/>
                <w:spacing w:val="-2"/>
                <w:sz w:val="20"/>
                <w:szCs w:val="20"/>
              </w:rPr>
            </w:pPr>
            <w:r>
              <w:rPr>
                <w:rFonts w:ascii="Times New Roman" w:hAnsi="Times New Roman"/>
                <w:sz w:val="20"/>
                <w:szCs w:val="20"/>
              </w:rPr>
              <w:t xml:space="preserve">En caso de incumplir con firmar un contrato, aclare / explique su situación de acuerdo con el Sub-Factor 2.2.2 </w:t>
            </w:r>
            <w:r w:rsidR="002D633D">
              <w:rPr>
                <w:rFonts w:ascii="Times New Roman" w:hAnsi="Times New Roman"/>
                <w:sz w:val="20"/>
                <w:szCs w:val="20"/>
              </w:rPr>
              <w:t>de Sección</w:t>
            </w:r>
            <w:r>
              <w:rPr>
                <w:rFonts w:ascii="Times New Roman" w:hAnsi="Times New Roman"/>
                <w:sz w:val="20"/>
                <w:szCs w:val="20"/>
              </w:rPr>
              <w:t xml:space="preserve"> III, Criterios de Calificación y Evaluación</w:t>
            </w:r>
          </w:p>
        </w:tc>
      </w:tr>
    </w:tbl>
    <w:p w14:paraId="49B22BEE" w14:textId="77777777" w:rsidR="00B31AE0" w:rsidRPr="00742E8D" w:rsidRDefault="00B31AE0" w:rsidP="00AA75BC">
      <w:pPr>
        <w:spacing w:after="0" w:line="240" w:lineRule="auto"/>
        <w:jc w:val="both"/>
        <w:rPr>
          <w:rFonts w:ascii="Times New Roman" w:eastAsia="Times New Roman" w:hAnsi="Times New Roman"/>
          <w:b/>
          <w:bCs/>
          <w:spacing w:val="8"/>
          <w:sz w:val="24"/>
          <w:szCs w:val="20"/>
        </w:rPr>
      </w:pPr>
    </w:p>
    <w:p w14:paraId="534C32A9" w14:textId="77777777" w:rsidR="00231409" w:rsidRPr="00742E8D" w:rsidRDefault="00231409" w:rsidP="00AA75BC">
      <w:pPr>
        <w:spacing w:after="0" w:line="240" w:lineRule="auto"/>
        <w:jc w:val="both"/>
        <w:rPr>
          <w:rFonts w:ascii="Times New Roman" w:eastAsia="Times New Roman" w:hAnsi="Times New Roman"/>
          <w:b/>
          <w:bCs/>
          <w:spacing w:val="8"/>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83"/>
        <w:gridCol w:w="1547"/>
        <w:gridCol w:w="5006"/>
        <w:gridCol w:w="1814"/>
      </w:tblGrid>
      <w:tr w:rsidR="00B31AE0" w:rsidRPr="00742E8D" w14:paraId="69FEC31C" w14:textId="77777777" w:rsidTr="00F371C4">
        <w:trPr>
          <w:jc w:val="center"/>
        </w:trPr>
        <w:tc>
          <w:tcPr>
            <w:tcW w:w="957" w:type="dxa"/>
            <w:vAlign w:val="center"/>
          </w:tcPr>
          <w:p w14:paraId="2D405822" w14:textId="77777777" w:rsidR="00B31AE0" w:rsidRPr="007241BF" w:rsidRDefault="00B31AE0" w:rsidP="00F371C4">
            <w:pPr>
              <w:spacing w:after="0" w:line="240" w:lineRule="auto"/>
              <w:jc w:val="center"/>
              <w:rPr>
                <w:rFonts w:ascii="Times New Roman" w:eastAsia="Times New Roman" w:hAnsi="Times New Roman"/>
                <w:b/>
                <w:spacing w:val="8"/>
                <w:sz w:val="20"/>
                <w:szCs w:val="20"/>
              </w:rPr>
            </w:pPr>
            <w:r>
              <w:rPr>
                <w:rFonts w:ascii="Times New Roman" w:hAnsi="Times New Roman"/>
                <w:b/>
                <w:sz w:val="20"/>
                <w:szCs w:val="20"/>
              </w:rPr>
              <w:t>Año</w:t>
            </w:r>
          </w:p>
        </w:tc>
        <w:tc>
          <w:tcPr>
            <w:tcW w:w="1563" w:type="dxa"/>
            <w:vAlign w:val="center"/>
          </w:tcPr>
          <w:p w14:paraId="1881E8EB" w14:textId="77777777" w:rsidR="00B31AE0" w:rsidRPr="007241BF" w:rsidRDefault="00B31AE0" w:rsidP="00F371C4">
            <w:pPr>
              <w:spacing w:after="0" w:line="240" w:lineRule="auto"/>
              <w:jc w:val="center"/>
              <w:rPr>
                <w:rFonts w:ascii="Times New Roman" w:eastAsia="Times New Roman" w:hAnsi="Times New Roman"/>
                <w:b/>
                <w:sz w:val="20"/>
                <w:szCs w:val="20"/>
              </w:rPr>
            </w:pPr>
            <w:r>
              <w:rPr>
                <w:rFonts w:ascii="Times New Roman" w:hAnsi="Times New Roman"/>
                <w:b/>
                <w:sz w:val="20"/>
                <w:szCs w:val="20"/>
              </w:rPr>
              <w:t>Reclamo como Porcentaje del Total de Activos</w:t>
            </w:r>
          </w:p>
        </w:tc>
        <w:tc>
          <w:tcPr>
            <w:tcW w:w="5130" w:type="dxa"/>
            <w:vAlign w:val="center"/>
          </w:tcPr>
          <w:p w14:paraId="4AD14DAC" w14:textId="77777777" w:rsidR="00B31AE0" w:rsidRPr="00B405AD" w:rsidRDefault="00B31AE0" w:rsidP="00F371C4">
            <w:pPr>
              <w:spacing w:after="0" w:line="240" w:lineRule="auto"/>
              <w:jc w:val="center"/>
              <w:rPr>
                <w:rFonts w:ascii="Times New Roman" w:eastAsia="Times New Roman" w:hAnsi="Times New Roman"/>
                <w:b/>
                <w:spacing w:val="8"/>
                <w:sz w:val="20"/>
                <w:szCs w:val="20"/>
              </w:rPr>
            </w:pPr>
            <w:r>
              <w:rPr>
                <w:rFonts w:ascii="Times New Roman" w:hAnsi="Times New Roman"/>
                <w:b/>
                <w:sz w:val="20"/>
                <w:szCs w:val="20"/>
              </w:rPr>
              <w:t>Identificación del Contrato</w:t>
            </w:r>
          </w:p>
        </w:tc>
        <w:tc>
          <w:tcPr>
            <w:tcW w:w="1818" w:type="dxa"/>
            <w:vAlign w:val="center"/>
          </w:tcPr>
          <w:p w14:paraId="5A9D9234" w14:textId="77777777" w:rsidR="00B31AE0" w:rsidRPr="00B405AD" w:rsidRDefault="00B31AE0" w:rsidP="00F371C4">
            <w:pPr>
              <w:spacing w:after="0" w:line="240" w:lineRule="auto"/>
              <w:jc w:val="center"/>
              <w:rPr>
                <w:rFonts w:ascii="Times New Roman" w:eastAsia="Times New Roman" w:hAnsi="Times New Roman"/>
                <w:b/>
                <w:sz w:val="20"/>
                <w:szCs w:val="20"/>
              </w:rPr>
            </w:pPr>
            <w:r>
              <w:rPr>
                <w:rFonts w:ascii="Times New Roman" w:hAnsi="Times New Roman"/>
                <w:b/>
                <w:sz w:val="20"/>
                <w:szCs w:val="20"/>
              </w:rPr>
              <w:t>Cantidad Total de Contrato (valor actual, equivalencia en dólares estadounidenses).</w:t>
            </w:r>
          </w:p>
        </w:tc>
      </w:tr>
      <w:tr w:rsidR="00B31AE0" w:rsidRPr="00742E8D" w14:paraId="09C1DBF3" w14:textId="77777777" w:rsidTr="00F371C4">
        <w:trPr>
          <w:jc w:val="center"/>
        </w:trPr>
        <w:tc>
          <w:tcPr>
            <w:tcW w:w="957" w:type="dxa"/>
          </w:tcPr>
          <w:p w14:paraId="6D8FEA6D" w14:textId="77777777" w:rsidR="00B31AE0" w:rsidRPr="00742E8D" w:rsidRDefault="00B31AE0" w:rsidP="00F371C4">
            <w:pPr>
              <w:spacing w:after="0" w:line="240" w:lineRule="auto"/>
              <w:jc w:val="both"/>
              <w:rPr>
                <w:rFonts w:ascii="Times New Roman" w:eastAsia="Times New Roman" w:hAnsi="Times New Roman"/>
                <w:b/>
                <w:sz w:val="20"/>
                <w:szCs w:val="20"/>
              </w:rPr>
            </w:pPr>
            <w:r>
              <w:rPr>
                <w:rFonts w:ascii="Times New Roman" w:hAnsi="Times New Roman"/>
                <w:b/>
                <w:sz w:val="20"/>
                <w:szCs w:val="20"/>
              </w:rPr>
              <w:t>[Insertar año]</w:t>
            </w:r>
          </w:p>
        </w:tc>
        <w:tc>
          <w:tcPr>
            <w:tcW w:w="1563" w:type="dxa"/>
          </w:tcPr>
          <w:p w14:paraId="45214EF5" w14:textId="77777777" w:rsidR="00B31AE0" w:rsidRPr="00656EF1" w:rsidRDefault="00B31AE0" w:rsidP="00F371C4">
            <w:pPr>
              <w:spacing w:after="0" w:line="240" w:lineRule="auto"/>
              <w:jc w:val="both"/>
              <w:rPr>
                <w:rFonts w:ascii="Times New Roman" w:eastAsia="Times New Roman" w:hAnsi="Times New Roman"/>
                <w:b/>
                <w:sz w:val="20"/>
                <w:szCs w:val="20"/>
              </w:rPr>
            </w:pPr>
            <w:r>
              <w:rPr>
                <w:rFonts w:ascii="Times New Roman" w:hAnsi="Times New Roman"/>
                <w:b/>
                <w:sz w:val="20"/>
                <w:szCs w:val="20"/>
              </w:rPr>
              <w:t>[Insertar porcentaje]</w:t>
            </w:r>
          </w:p>
        </w:tc>
        <w:tc>
          <w:tcPr>
            <w:tcW w:w="5130" w:type="dxa"/>
          </w:tcPr>
          <w:p w14:paraId="29DEF47B" w14:textId="77777777" w:rsidR="00B31AE0" w:rsidRPr="007241BF" w:rsidRDefault="00B31AE0" w:rsidP="00F371C4">
            <w:pPr>
              <w:spacing w:after="0" w:line="240" w:lineRule="auto"/>
              <w:jc w:val="both"/>
              <w:rPr>
                <w:rFonts w:ascii="Times New Roman" w:eastAsia="Times New Roman" w:hAnsi="Times New Roman"/>
                <w:b/>
                <w:sz w:val="20"/>
                <w:szCs w:val="20"/>
              </w:rPr>
            </w:pPr>
            <w:r>
              <w:rPr>
                <w:rFonts w:ascii="Times New Roman" w:hAnsi="Times New Roman"/>
                <w:sz w:val="20"/>
                <w:szCs w:val="20"/>
              </w:rPr>
              <w:t xml:space="preserve">Identificación del contrato </w:t>
            </w:r>
            <w:r>
              <w:rPr>
                <w:rFonts w:ascii="Times New Roman" w:hAnsi="Times New Roman"/>
                <w:b/>
                <w:sz w:val="20"/>
                <w:szCs w:val="20"/>
              </w:rPr>
              <w:t>[Indicar el nombre completo, número, y cualquier otra identificación del contrato]</w:t>
            </w:r>
          </w:p>
          <w:p w14:paraId="6955E69A" w14:textId="77777777" w:rsidR="00B31AE0" w:rsidRPr="0063164A" w:rsidRDefault="00B31AE0" w:rsidP="00F371C4">
            <w:pPr>
              <w:spacing w:after="0" w:line="240" w:lineRule="auto"/>
              <w:jc w:val="both"/>
              <w:rPr>
                <w:rFonts w:ascii="Times New Roman" w:eastAsia="Times New Roman" w:hAnsi="Times New Roman"/>
                <w:b/>
                <w:sz w:val="20"/>
                <w:szCs w:val="20"/>
              </w:rPr>
            </w:pPr>
            <w:r>
              <w:rPr>
                <w:rFonts w:ascii="Times New Roman" w:hAnsi="Times New Roman"/>
                <w:sz w:val="20"/>
                <w:szCs w:val="20"/>
              </w:rPr>
              <w:t xml:space="preserve">Nombre de institución: </w:t>
            </w:r>
            <w:r>
              <w:rPr>
                <w:rFonts w:ascii="Times New Roman" w:hAnsi="Times New Roman"/>
                <w:b/>
                <w:bCs/>
                <w:sz w:val="20"/>
                <w:szCs w:val="20"/>
              </w:rPr>
              <w:t>[Insertar nombre completo]</w:t>
            </w:r>
          </w:p>
          <w:p w14:paraId="1F7C8C92" w14:textId="77777777" w:rsidR="00B31AE0" w:rsidRPr="00B405AD" w:rsidRDefault="00B31AE0" w:rsidP="00F371C4">
            <w:pPr>
              <w:spacing w:after="0" w:line="240" w:lineRule="auto"/>
              <w:jc w:val="both"/>
              <w:rPr>
                <w:rFonts w:ascii="Times New Roman" w:eastAsia="Times New Roman" w:hAnsi="Times New Roman"/>
                <w:sz w:val="20"/>
                <w:szCs w:val="20"/>
              </w:rPr>
            </w:pPr>
            <w:r>
              <w:rPr>
                <w:rFonts w:ascii="Times New Roman" w:hAnsi="Times New Roman"/>
                <w:sz w:val="20"/>
                <w:szCs w:val="20"/>
              </w:rPr>
              <w:t xml:space="preserve">Dirección de institución: </w:t>
            </w:r>
            <w:r>
              <w:rPr>
                <w:rFonts w:ascii="Times New Roman" w:hAnsi="Times New Roman"/>
                <w:b/>
                <w:sz w:val="20"/>
                <w:szCs w:val="20"/>
              </w:rPr>
              <w:t>[Insertar domicilio/ciudad/país]</w:t>
            </w:r>
          </w:p>
          <w:p w14:paraId="082982BA" w14:textId="77777777" w:rsidR="00B31AE0" w:rsidRPr="00742E8D" w:rsidRDefault="00B31AE0" w:rsidP="00F371C4">
            <w:pPr>
              <w:spacing w:after="0" w:line="240" w:lineRule="auto"/>
              <w:jc w:val="both"/>
              <w:rPr>
                <w:rFonts w:ascii="Times New Roman" w:eastAsia="Times New Roman" w:hAnsi="Times New Roman"/>
                <w:sz w:val="20"/>
                <w:szCs w:val="20"/>
              </w:rPr>
            </w:pPr>
            <w:r>
              <w:rPr>
                <w:rFonts w:ascii="Times New Roman" w:hAnsi="Times New Roman"/>
                <w:sz w:val="20"/>
                <w:szCs w:val="20"/>
              </w:rPr>
              <w:t xml:space="preserve">Asunto en conflicto </w:t>
            </w:r>
            <w:r>
              <w:rPr>
                <w:rFonts w:ascii="Times New Roman" w:hAnsi="Times New Roman"/>
                <w:b/>
                <w:sz w:val="20"/>
                <w:szCs w:val="20"/>
              </w:rPr>
              <w:t>[Indicar principales cuestiones en conflicto]</w:t>
            </w:r>
          </w:p>
        </w:tc>
        <w:tc>
          <w:tcPr>
            <w:tcW w:w="1818" w:type="dxa"/>
          </w:tcPr>
          <w:p w14:paraId="3B88CA33" w14:textId="77777777" w:rsidR="00B31AE0" w:rsidRPr="00742E8D" w:rsidRDefault="00B31AE0" w:rsidP="00F371C4">
            <w:pPr>
              <w:spacing w:after="0" w:line="240" w:lineRule="auto"/>
              <w:jc w:val="both"/>
              <w:rPr>
                <w:rFonts w:ascii="Times New Roman" w:eastAsia="Times New Roman" w:hAnsi="Times New Roman"/>
                <w:b/>
                <w:sz w:val="20"/>
                <w:szCs w:val="20"/>
              </w:rPr>
            </w:pPr>
            <w:r>
              <w:rPr>
                <w:rFonts w:ascii="Times New Roman" w:hAnsi="Times New Roman"/>
                <w:b/>
                <w:sz w:val="20"/>
                <w:szCs w:val="20"/>
              </w:rPr>
              <w:t>[insertar cantidad]</w:t>
            </w:r>
          </w:p>
        </w:tc>
      </w:tr>
    </w:tbl>
    <w:p w14:paraId="6D1FAF73" w14:textId="77777777" w:rsidR="00B31AE0" w:rsidRPr="00742E8D" w:rsidRDefault="00B31AE0" w:rsidP="00B31AE0">
      <w:pPr>
        <w:spacing w:after="0" w:line="240" w:lineRule="auto"/>
        <w:jc w:val="both"/>
        <w:rPr>
          <w:rFonts w:ascii="Times New Roman" w:eastAsia="Times New Roman" w:hAnsi="Times New Roman"/>
          <w:sz w:val="24"/>
          <w:szCs w:val="20"/>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B31AE0" w:rsidRPr="00742E8D" w14:paraId="1C966A7D" w14:textId="77777777" w:rsidTr="00F371C4">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739AB520" w14:textId="77777777" w:rsidR="00B31AE0" w:rsidRPr="007241BF" w:rsidRDefault="00B31AE0" w:rsidP="00F371C4">
            <w:pPr>
              <w:spacing w:after="0" w:line="240" w:lineRule="auto"/>
              <w:ind w:left="87"/>
              <w:jc w:val="center"/>
              <w:rPr>
                <w:rFonts w:ascii="Times New Roman" w:eastAsia="Times New Roman" w:hAnsi="Times New Roman"/>
                <w:b/>
                <w:sz w:val="20"/>
                <w:szCs w:val="20"/>
                <w:u w:val="single"/>
              </w:rPr>
            </w:pPr>
            <w:r>
              <w:rPr>
                <w:rFonts w:ascii="Times New Roman" w:hAnsi="Times New Roman"/>
                <w:b/>
                <w:sz w:val="20"/>
                <w:szCs w:val="20"/>
                <w:u w:val="single"/>
              </w:rPr>
              <w:t>Procedimientos Actuales y Pasados, Litigios, Arbitraje, Acciones, Demandas, Investigaciones y Conflictos de conformidad con Sección III, Criterios de Calificación y Evaluación</w:t>
            </w:r>
            <w:r>
              <w:rPr>
                <w:rFonts w:ascii="Times New Roman" w:hAnsi="Times New Roman"/>
                <w:b/>
                <w:bCs/>
                <w:sz w:val="20"/>
                <w:szCs w:val="20"/>
                <w:u w:val="single"/>
              </w:rPr>
              <w:t xml:space="preserve"> </w:t>
            </w:r>
          </w:p>
          <w:p w14:paraId="112391A0" w14:textId="77777777" w:rsidR="00B31AE0" w:rsidRPr="00B405AD" w:rsidRDefault="00B31AE0" w:rsidP="00F371C4">
            <w:pPr>
              <w:spacing w:after="0" w:line="240" w:lineRule="auto"/>
              <w:ind w:left="533" w:hanging="432"/>
              <w:jc w:val="center"/>
              <w:rPr>
                <w:rFonts w:ascii="Times New Roman" w:eastAsia="MS Mincho" w:hAnsi="Times New Roman"/>
                <w:b/>
                <w:sz w:val="20"/>
                <w:szCs w:val="20"/>
              </w:rPr>
            </w:pPr>
            <w:r>
              <w:rPr>
                <w:rFonts w:ascii="Times New Roman" w:hAnsi="Times New Roman"/>
                <w:sz w:val="20"/>
                <w:szCs w:val="20"/>
              </w:rPr>
              <w:t>(cada miembro de una Sociedad en Participación / asociación que constituya al Licitante debe completar esta tabla)</w:t>
            </w:r>
            <w:r>
              <w:rPr>
                <w:rFonts w:ascii="Times New Roman" w:hAnsi="Times New Roman"/>
                <w:b/>
                <w:sz w:val="20"/>
                <w:szCs w:val="20"/>
                <w:u w:val="single"/>
              </w:rPr>
              <w:t xml:space="preserve"> </w:t>
            </w:r>
          </w:p>
        </w:tc>
      </w:tr>
      <w:tr w:rsidR="00B31AE0" w:rsidRPr="00742E8D" w14:paraId="02FA96A8" w14:textId="77777777" w:rsidTr="00F371C4">
        <w:trPr>
          <w:gridAfter w:val="2"/>
          <w:wAfter w:w="6380" w:type="dxa"/>
          <w:cantSplit/>
        </w:trPr>
        <w:tc>
          <w:tcPr>
            <w:tcW w:w="9389" w:type="dxa"/>
            <w:gridSpan w:val="3"/>
            <w:tcBorders>
              <w:top w:val="single" w:sz="2" w:space="0" w:color="auto"/>
              <w:left w:val="single" w:sz="2" w:space="0" w:color="auto"/>
              <w:right w:val="single" w:sz="2" w:space="0" w:color="auto"/>
            </w:tcBorders>
          </w:tcPr>
          <w:p w14:paraId="517FFC33" w14:textId="77777777" w:rsidR="00B31AE0" w:rsidRPr="007241BF" w:rsidRDefault="00B31AE0" w:rsidP="00F371C4">
            <w:pPr>
              <w:widowControl w:val="0"/>
              <w:autoSpaceDE w:val="0"/>
              <w:autoSpaceDN w:val="0"/>
              <w:adjustRightInd w:val="0"/>
              <w:spacing w:before="120" w:after="120" w:line="240" w:lineRule="auto"/>
              <w:jc w:val="both"/>
              <w:rPr>
                <w:rFonts w:ascii="Times New Roman" w:eastAsia="SimSun" w:hAnsi="Times New Roman"/>
                <w:b/>
                <w:sz w:val="20"/>
                <w:szCs w:val="20"/>
              </w:rPr>
            </w:pPr>
            <w:r>
              <w:rPr>
                <w:rFonts w:ascii="Times New Roman" w:hAnsi="Times New Roman"/>
                <w:b/>
                <w:sz w:val="20"/>
                <w:szCs w:val="20"/>
              </w:rPr>
              <w:t xml:space="preserve">Presentar información acerca de procedimientos actuales y pasados, litigios, arbitraje, acciones, demandas, investigaciones y conflictos en los últimos cinco (5) años, tal como se muestra en el formulario que aparece a continuación de conformidad con Sub-Factor 4.2.3 de Sección III, Criterios de Calificación y Evaluación </w:t>
            </w:r>
          </w:p>
          <w:p w14:paraId="35FB129C" w14:textId="77777777" w:rsidR="00B31AE0" w:rsidRPr="007241BF" w:rsidRDefault="00B31AE0" w:rsidP="00F371C4">
            <w:pPr>
              <w:widowControl w:val="0"/>
              <w:autoSpaceDE w:val="0"/>
              <w:autoSpaceDN w:val="0"/>
              <w:adjustRightInd w:val="0"/>
              <w:spacing w:before="120" w:after="120" w:line="240" w:lineRule="auto"/>
              <w:jc w:val="both"/>
              <w:rPr>
                <w:rFonts w:ascii="Times New Roman" w:eastAsia="SimSun" w:hAnsi="Times New Roman"/>
                <w:sz w:val="20"/>
                <w:szCs w:val="20"/>
                <w:lang w:eastAsia="zh-CN"/>
              </w:rPr>
            </w:pPr>
          </w:p>
          <w:p w14:paraId="7C05BB97" w14:textId="77777777" w:rsidR="00B31AE0" w:rsidRPr="00B405AD" w:rsidRDefault="00B31AE0" w:rsidP="00F371C4">
            <w:pPr>
              <w:widowControl w:val="0"/>
              <w:autoSpaceDE w:val="0"/>
              <w:autoSpaceDN w:val="0"/>
              <w:adjustRightInd w:val="0"/>
              <w:spacing w:before="120" w:after="120" w:line="240" w:lineRule="auto"/>
              <w:jc w:val="both"/>
              <w:rPr>
                <w:rFonts w:ascii="Times New Roman" w:eastAsia="SimSun" w:hAnsi="Times New Roman"/>
                <w:sz w:val="20"/>
                <w:szCs w:val="20"/>
              </w:rPr>
            </w:pPr>
            <w:r>
              <w:rPr>
                <w:rFonts w:ascii="Times New Roman" w:hAnsi="Times New Roman"/>
                <w:sz w:val="20"/>
                <w:szCs w:val="20"/>
              </w:rPr>
              <w:t>El Licitante, o una compañía o entidad relacionada, está actualmente, o estuvo en los últimos cinco (5) años, involucrada en cualquier procedimiento, litigio, arbitraje, acción, reclamo, investigación o conflicto, en el proceso o resultado del cual el Cliente podría interpretar razonablemente puede impactar o tener la posibilidad de impactar la condición financiera del Licitante de manera que pueda afectar adversamente la capacidad del Licitante para satisfacer cualquiera de sus obligaciones en virtud del Contrato:</w:t>
            </w:r>
          </w:p>
        </w:tc>
      </w:tr>
      <w:tr w:rsidR="00B31AE0" w:rsidRPr="00742E8D" w14:paraId="1E42C4EB" w14:textId="77777777" w:rsidTr="00F371C4">
        <w:trPr>
          <w:gridAfter w:val="2"/>
          <w:wAfter w:w="6380" w:type="dxa"/>
          <w:cantSplit/>
        </w:trPr>
        <w:tc>
          <w:tcPr>
            <w:tcW w:w="9389" w:type="dxa"/>
            <w:gridSpan w:val="3"/>
            <w:tcBorders>
              <w:left w:val="single" w:sz="2" w:space="0" w:color="auto"/>
              <w:bottom w:val="single" w:sz="2" w:space="0" w:color="auto"/>
              <w:right w:val="single" w:sz="2" w:space="0" w:color="auto"/>
            </w:tcBorders>
          </w:tcPr>
          <w:p w14:paraId="627255D0" w14:textId="77777777" w:rsidR="00B31AE0" w:rsidRPr="00742E8D" w:rsidRDefault="00B31AE0" w:rsidP="00F371C4">
            <w:pPr>
              <w:widowControl w:val="0"/>
              <w:autoSpaceDE w:val="0"/>
              <w:autoSpaceDN w:val="0"/>
              <w:adjustRightInd w:val="0"/>
              <w:spacing w:before="120" w:after="120" w:line="240" w:lineRule="auto"/>
              <w:jc w:val="both"/>
              <w:rPr>
                <w:rFonts w:ascii="Times New Roman" w:eastAsia="SimSun" w:hAnsi="Times New Roman"/>
                <w:b/>
                <w:sz w:val="20"/>
                <w:szCs w:val="20"/>
              </w:rPr>
            </w:pPr>
            <w:r>
              <w:rPr>
                <w:rFonts w:ascii="Times New Roman" w:hAnsi="Times New Roman"/>
                <w:sz w:val="20"/>
                <w:szCs w:val="20"/>
              </w:rPr>
              <w:sym w:font="Wingdings" w:char="F0A8"/>
            </w:r>
            <w:r>
              <w:rPr>
                <w:rFonts w:ascii="Times New Roman" w:hAnsi="Times New Roman"/>
                <w:sz w:val="20"/>
                <w:szCs w:val="20"/>
              </w:rPr>
              <w:t xml:space="preserve">  No </w:t>
            </w:r>
            <w:r>
              <w:rPr>
                <w:rFonts w:ascii="Times New Roman" w:hAnsi="Times New Roman"/>
                <w:b/>
                <w:sz w:val="20"/>
                <w:szCs w:val="20"/>
              </w:rPr>
              <w:t xml:space="preserve">  O BIEN   </w:t>
            </w:r>
            <w:r>
              <w:rPr>
                <w:rFonts w:ascii="Times New Roman" w:hAnsi="Times New Roman"/>
                <w:sz w:val="20"/>
                <w:szCs w:val="20"/>
              </w:rPr>
              <w:sym w:font="Wingdings" w:char="F0A8"/>
            </w:r>
            <w:r>
              <w:rPr>
                <w:rFonts w:ascii="Times New Roman" w:hAnsi="Times New Roman"/>
                <w:sz w:val="20"/>
                <w:szCs w:val="20"/>
              </w:rPr>
              <w:t xml:space="preserve">  Sí</w:t>
            </w:r>
          </w:p>
          <w:p w14:paraId="575301E7" w14:textId="77777777" w:rsidR="00B31AE0" w:rsidRPr="00656EF1" w:rsidRDefault="00B31AE0" w:rsidP="00F371C4">
            <w:pPr>
              <w:widowControl w:val="0"/>
              <w:autoSpaceDE w:val="0"/>
              <w:autoSpaceDN w:val="0"/>
              <w:adjustRightInd w:val="0"/>
              <w:spacing w:before="120" w:after="120" w:line="240" w:lineRule="auto"/>
              <w:jc w:val="both"/>
              <w:rPr>
                <w:rFonts w:ascii="Times New Roman" w:eastAsia="SimSun" w:hAnsi="Times New Roman"/>
                <w:b/>
                <w:sz w:val="20"/>
                <w:szCs w:val="20"/>
                <w:lang w:eastAsia="zh-CN"/>
              </w:rPr>
            </w:pPr>
          </w:p>
          <w:p w14:paraId="267CD6A2" w14:textId="77777777" w:rsidR="00B31AE0" w:rsidRPr="007241BF" w:rsidRDefault="00B31AE0" w:rsidP="00F371C4">
            <w:pPr>
              <w:widowControl w:val="0"/>
              <w:autoSpaceDE w:val="0"/>
              <w:autoSpaceDN w:val="0"/>
              <w:adjustRightInd w:val="0"/>
              <w:spacing w:before="120" w:after="120" w:line="240" w:lineRule="auto"/>
              <w:jc w:val="both"/>
              <w:rPr>
                <w:rFonts w:ascii="Times New Roman" w:eastAsia="SimSun" w:hAnsi="Times New Roman"/>
                <w:b/>
                <w:sz w:val="20"/>
                <w:szCs w:val="20"/>
              </w:rPr>
            </w:pPr>
            <w:r>
              <w:rPr>
                <w:rFonts w:ascii="Times New Roman" w:hAnsi="Times New Roman"/>
                <w:b/>
                <w:sz w:val="20"/>
                <w:szCs w:val="20"/>
              </w:rPr>
              <w:t>Si es ASÍ, Describa:</w:t>
            </w:r>
          </w:p>
        </w:tc>
      </w:tr>
      <w:tr w:rsidR="00B31AE0" w:rsidRPr="00742E8D" w14:paraId="6C6D79D0" w14:textId="77777777" w:rsidTr="00F371C4">
        <w:trPr>
          <w:cantSplit/>
        </w:trPr>
        <w:tc>
          <w:tcPr>
            <w:tcW w:w="3129" w:type="dxa"/>
            <w:tcBorders>
              <w:left w:val="single" w:sz="2" w:space="0" w:color="auto"/>
              <w:bottom w:val="single" w:sz="2" w:space="0" w:color="auto"/>
              <w:right w:val="single" w:sz="2" w:space="0" w:color="auto"/>
            </w:tcBorders>
          </w:tcPr>
          <w:p w14:paraId="02892A77" w14:textId="77777777" w:rsidR="00B31AE0" w:rsidRPr="00742E8D" w:rsidRDefault="00B31AE0" w:rsidP="00F371C4">
            <w:pPr>
              <w:widowControl w:val="0"/>
              <w:autoSpaceDE w:val="0"/>
              <w:autoSpaceDN w:val="0"/>
              <w:adjustRightInd w:val="0"/>
              <w:spacing w:before="120" w:after="120" w:line="240" w:lineRule="auto"/>
              <w:jc w:val="both"/>
              <w:rPr>
                <w:rFonts w:ascii="Times New Roman" w:eastAsia="SimSun" w:hAnsi="Times New Roman"/>
                <w:b/>
                <w:sz w:val="20"/>
                <w:szCs w:val="20"/>
              </w:rPr>
            </w:pPr>
            <w:r>
              <w:rPr>
                <w:rFonts w:ascii="Times New Roman" w:hAnsi="Times New Roman"/>
                <w:b/>
                <w:sz w:val="20"/>
                <w:szCs w:val="20"/>
              </w:rPr>
              <w:t>Año:</w:t>
            </w:r>
          </w:p>
        </w:tc>
        <w:tc>
          <w:tcPr>
            <w:tcW w:w="3130" w:type="dxa"/>
            <w:tcBorders>
              <w:left w:val="single" w:sz="2" w:space="0" w:color="auto"/>
              <w:bottom w:val="single" w:sz="2" w:space="0" w:color="auto"/>
              <w:right w:val="single" w:sz="2" w:space="0" w:color="auto"/>
            </w:tcBorders>
          </w:tcPr>
          <w:p w14:paraId="632EC875" w14:textId="77777777" w:rsidR="00B31AE0" w:rsidRPr="00656EF1" w:rsidRDefault="00B31AE0" w:rsidP="00F371C4">
            <w:pPr>
              <w:widowControl w:val="0"/>
              <w:autoSpaceDE w:val="0"/>
              <w:autoSpaceDN w:val="0"/>
              <w:adjustRightInd w:val="0"/>
              <w:spacing w:before="120" w:after="120" w:line="240" w:lineRule="auto"/>
              <w:jc w:val="both"/>
              <w:rPr>
                <w:rFonts w:ascii="Times New Roman" w:eastAsia="SimSun" w:hAnsi="Times New Roman"/>
                <w:b/>
                <w:sz w:val="20"/>
                <w:szCs w:val="20"/>
              </w:rPr>
            </w:pPr>
            <w:r>
              <w:rPr>
                <w:rFonts w:ascii="Times New Roman" w:hAnsi="Times New Roman"/>
                <w:b/>
                <w:sz w:val="20"/>
                <w:szCs w:val="20"/>
              </w:rPr>
              <w:t>Asunto en Conflicto:</w:t>
            </w:r>
          </w:p>
        </w:tc>
        <w:tc>
          <w:tcPr>
            <w:tcW w:w="3130" w:type="dxa"/>
            <w:tcBorders>
              <w:left w:val="single" w:sz="2" w:space="0" w:color="auto"/>
              <w:bottom w:val="single" w:sz="2" w:space="0" w:color="auto"/>
              <w:right w:val="single" w:sz="2" w:space="0" w:color="auto"/>
            </w:tcBorders>
          </w:tcPr>
          <w:p w14:paraId="14CD1750" w14:textId="77777777" w:rsidR="00B31AE0" w:rsidRPr="007241BF" w:rsidRDefault="00B31AE0" w:rsidP="00F371C4">
            <w:pPr>
              <w:widowControl w:val="0"/>
              <w:autoSpaceDE w:val="0"/>
              <w:autoSpaceDN w:val="0"/>
              <w:adjustRightInd w:val="0"/>
              <w:spacing w:before="120" w:after="120" w:line="240" w:lineRule="auto"/>
              <w:rPr>
                <w:rFonts w:ascii="Times New Roman" w:eastAsia="SimSun" w:hAnsi="Times New Roman"/>
                <w:b/>
                <w:sz w:val="20"/>
                <w:szCs w:val="20"/>
              </w:rPr>
            </w:pPr>
            <w:r>
              <w:rPr>
                <w:rFonts w:ascii="Times New Roman" w:hAnsi="Times New Roman"/>
                <w:b/>
                <w:sz w:val="20"/>
                <w:szCs w:val="20"/>
              </w:rPr>
              <w:t>Valor de Decisión (Real o Potencial) Contra Licitante Equivalente en Dólares Estadounidenses</w:t>
            </w:r>
          </w:p>
          <w:p w14:paraId="1B040446" w14:textId="77777777" w:rsidR="00231409" w:rsidRPr="007241BF" w:rsidRDefault="00231409" w:rsidP="00F371C4">
            <w:pPr>
              <w:widowControl w:val="0"/>
              <w:autoSpaceDE w:val="0"/>
              <w:autoSpaceDN w:val="0"/>
              <w:adjustRightInd w:val="0"/>
              <w:spacing w:before="120" w:after="120" w:line="240" w:lineRule="auto"/>
              <w:rPr>
                <w:rFonts w:ascii="Times New Roman" w:eastAsia="SimSun" w:hAnsi="Times New Roman"/>
                <w:b/>
                <w:sz w:val="20"/>
                <w:szCs w:val="20"/>
                <w:lang w:eastAsia="zh-CN"/>
              </w:rPr>
            </w:pPr>
          </w:p>
          <w:p w14:paraId="0424AB5A" w14:textId="77777777" w:rsidR="00231409" w:rsidRPr="0063164A" w:rsidRDefault="00231409" w:rsidP="00F371C4">
            <w:pPr>
              <w:widowControl w:val="0"/>
              <w:autoSpaceDE w:val="0"/>
              <w:autoSpaceDN w:val="0"/>
              <w:adjustRightInd w:val="0"/>
              <w:spacing w:before="120" w:after="120" w:line="240" w:lineRule="auto"/>
              <w:rPr>
                <w:rFonts w:ascii="Times New Roman" w:eastAsia="SimSun" w:hAnsi="Times New Roman"/>
                <w:b/>
                <w:sz w:val="20"/>
                <w:szCs w:val="20"/>
                <w:lang w:eastAsia="zh-CN"/>
              </w:rPr>
            </w:pPr>
          </w:p>
          <w:p w14:paraId="0DCE5ED6" w14:textId="77777777" w:rsidR="00231409" w:rsidRPr="00B405AD" w:rsidRDefault="00231409" w:rsidP="00F371C4">
            <w:pPr>
              <w:widowControl w:val="0"/>
              <w:autoSpaceDE w:val="0"/>
              <w:autoSpaceDN w:val="0"/>
              <w:adjustRightInd w:val="0"/>
              <w:spacing w:before="120" w:after="120" w:line="240" w:lineRule="auto"/>
              <w:rPr>
                <w:rFonts w:ascii="Times New Roman" w:eastAsia="SimSun" w:hAnsi="Times New Roman"/>
                <w:b/>
                <w:sz w:val="20"/>
                <w:szCs w:val="20"/>
                <w:lang w:eastAsia="zh-CN"/>
              </w:rPr>
            </w:pPr>
          </w:p>
          <w:p w14:paraId="4118E1A1" w14:textId="77777777" w:rsidR="00231409" w:rsidRPr="00B405AD" w:rsidRDefault="00231409" w:rsidP="00F371C4">
            <w:pPr>
              <w:widowControl w:val="0"/>
              <w:autoSpaceDE w:val="0"/>
              <w:autoSpaceDN w:val="0"/>
              <w:adjustRightInd w:val="0"/>
              <w:spacing w:before="120" w:after="120" w:line="240" w:lineRule="auto"/>
              <w:rPr>
                <w:rFonts w:ascii="Times New Roman" w:eastAsia="SimSun" w:hAnsi="Times New Roman"/>
                <w:b/>
                <w:sz w:val="20"/>
                <w:szCs w:val="20"/>
                <w:lang w:eastAsia="zh-CN"/>
              </w:rPr>
            </w:pPr>
          </w:p>
        </w:tc>
        <w:tc>
          <w:tcPr>
            <w:tcW w:w="3190" w:type="dxa"/>
          </w:tcPr>
          <w:p w14:paraId="7294A591" w14:textId="77777777" w:rsidR="00B31AE0" w:rsidRPr="00B405AD" w:rsidRDefault="00B31AE0" w:rsidP="00F371C4">
            <w:pPr>
              <w:widowControl w:val="0"/>
              <w:autoSpaceDE w:val="0"/>
              <w:autoSpaceDN w:val="0"/>
              <w:adjustRightInd w:val="0"/>
              <w:spacing w:before="120" w:after="120" w:line="240" w:lineRule="auto"/>
              <w:jc w:val="both"/>
              <w:rPr>
                <w:rFonts w:ascii="Times New Roman" w:eastAsia="SimSun" w:hAnsi="Times New Roman"/>
                <w:sz w:val="20"/>
                <w:szCs w:val="20"/>
                <w:lang w:eastAsia="zh-CN"/>
              </w:rPr>
            </w:pPr>
          </w:p>
        </w:tc>
        <w:tc>
          <w:tcPr>
            <w:tcW w:w="3190" w:type="dxa"/>
          </w:tcPr>
          <w:p w14:paraId="4BA0A1D6" w14:textId="77777777" w:rsidR="00B31AE0" w:rsidRPr="00B405AD" w:rsidRDefault="00B31AE0" w:rsidP="00F371C4">
            <w:pPr>
              <w:widowControl w:val="0"/>
              <w:autoSpaceDE w:val="0"/>
              <w:autoSpaceDN w:val="0"/>
              <w:adjustRightInd w:val="0"/>
              <w:spacing w:before="120" w:after="120" w:line="240" w:lineRule="auto"/>
              <w:jc w:val="both"/>
              <w:rPr>
                <w:rFonts w:ascii="Times New Roman" w:eastAsia="SimSun" w:hAnsi="Times New Roman"/>
                <w:sz w:val="20"/>
                <w:szCs w:val="20"/>
                <w:lang w:eastAsia="zh-CN"/>
              </w:rPr>
            </w:pPr>
          </w:p>
        </w:tc>
      </w:tr>
    </w:tbl>
    <w:p w14:paraId="3EE7100E" w14:textId="77777777" w:rsidR="00B31AE0" w:rsidRPr="00742E8D" w:rsidRDefault="00B31AE0" w:rsidP="00B31AE0">
      <w:pPr>
        <w:spacing w:after="0" w:line="240" w:lineRule="auto"/>
        <w:jc w:val="both"/>
        <w:rPr>
          <w:rFonts w:ascii="Times New Roman" w:eastAsia="Arial Unicode MS" w:hAnsi="Times New Roman"/>
          <w:sz w:val="24"/>
          <w:szCs w:val="24"/>
          <w:lang w:eastAsia="x-none"/>
        </w:rPr>
      </w:pPr>
    </w:p>
    <w:p w14:paraId="415FCDB7" w14:textId="77777777" w:rsidR="00B31AE0" w:rsidRPr="00742E8D" w:rsidRDefault="00B31AE0" w:rsidP="00F371C4">
      <w:pPr>
        <w:pStyle w:val="Heading2"/>
        <w:pBdr>
          <w:bottom w:val="none" w:sz="0" w:space="0" w:color="auto"/>
        </w:pBdr>
        <w:ind w:left="0" w:firstLine="0"/>
        <w:rPr>
          <w:rFonts w:ascii="Times New Roman" w:eastAsia="SimSun" w:hAnsi="Times New Roman"/>
          <w:szCs w:val="24"/>
        </w:rPr>
      </w:pPr>
      <w:r>
        <w:br w:type="page"/>
      </w:r>
      <w:bookmarkStart w:id="1956" w:name="_Toc163975055"/>
      <w:bookmarkStart w:id="1957" w:name="_Toc308967748"/>
      <w:bookmarkStart w:id="1958" w:name="_Toc434846243"/>
      <w:bookmarkStart w:id="1959" w:name="_Toc488844629"/>
      <w:bookmarkStart w:id="1960" w:name="_Toc495664887"/>
      <w:bookmarkStart w:id="1961" w:name="_Toc495667307"/>
      <w:r>
        <w:rPr>
          <w:rFonts w:ascii="Times New Roman" w:hAnsi="Times New Roman"/>
          <w:szCs w:val="24"/>
        </w:rPr>
        <w:t>FIN-1. Situación Financiera</w:t>
      </w:r>
      <w:bookmarkEnd w:id="1956"/>
      <w:bookmarkEnd w:id="1957"/>
      <w:bookmarkEnd w:id="1958"/>
      <w:bookmarkEnd w:id="1959"/>
      <w:bookmarkEnd w:id="1960"/>
      <w:bookmarkEnd w:id="1961"/>
    </w:p>
    <w:p w14:paraId="1363BD26" w14:textId="77777777" w:rsidR="00B31AE0" w:rsidRPr="00656EF1" w:rsidRDefault="00B31AE0" w:rsidP="00B31AE0">
      <w:pPr>
        <w:spacing w:after="0" w:line="240" w:lineRule="auto"/>
        <w:jc w:val="both"/>
        <w:rPr>
          <w:rFonts w:ascii="Times New Roman" w:eastAsia="Times New Roman" w:hAnsi="Times New Roman"/>
          <w:bCs/>
          <w:iCs/>
          <w:sz w:val="24"/>
          <w:szCs w:val="20"/>
        </w:rPr>
      </w:pPr>
      <w:r>
        <w:rPr>
          <w:rFonts w:ascii="Times New Roman" w:hAnsi="Times New Roman"/>
          <w:bCs/>
          <w:iCs/>
          <w:sz w:val="24"/>
          <w:szCs w:val="20"/>
        </w:rPr>
        <w:t>Cada miembro de una Sociedad en Participación / asociación que constituya al Licitante debe completar este formulario.</w:t>
      </w:r>
    </w:p>
    <w:p w14:paraId="745C2235" w14:textId="77777777" w:rsidR="00B31AE0" w:rsidRPr="007241BF" w:rsidRDefault="00B31AE0" w:rsidP="00B31AE0">
      <w:pPr>
        <w:spacing w:after="0" w:line="240" w:lineRule="auto"/>
        <w:jc w:val="both"/>
        <w:rPr>
          <w:rFonts w:ascii="Times New Roman" w:eastAsia="Times New Roman" w:hAnsi="Times New Roman"/>
          <w:sz w:val="24"/>
          <w:szCs w:val="20"/>
        </w:rPr>
      </w:pPr>
    </w:p>
    <w:tbl>
      <w:tblPr>
        <w:tblW w:w="648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tblGrid>
      <w:tr w:rsidR="00B31AE0" w:rsidRPr="00742E8D" w14:paraId="19C518F2" w14:textId="77777777" w:rsidTr="00405910">
        <w:trPr>
          <w:cantSplit/>
          <w:trHeight w:val="504"/>
          <w:jc w:val="center"/>
        </w:trPr>
        <w:tc>
          <w:tcPr>
            <w:tcW w:w="2160" w:type="dxa"/>
            <w:tcBorders>
              <w:right w:val="single" w:sz="4" w:space="0" w:color="auto"/>
            </w:tcBorders>
            <w:shd w:val="clear" w:color="auto" w:fill="auto"/>
            <w:vAlign w:val="center"/>
          </w:tcPr>
          <w:p w14:paraId="0D994F6E" w14:textId="77777777" w:rsidR="00B31AE0" w:rsidRPr="007241BF" w:rsidRDefault="00B31AE0"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D88F252" w14:textId="77777777" w:rsidR="00B31AE0" w:rsidRPr="00B405AD" w:rsidRDefault="00B31AE0" w:rsidP="00136896">
            <w:pPr>
              <w:suppressAutoHyphens/>
              <w:spacing w:after="0" w:line="240" w:lineRule="auto"/>
              <w:jc w:val="center"/>
              <w:outlineLvl w:val="4"/>
              <w:rPr>
                <w:rFonts w:ascii="Times New Roman" w:eastAsia="Times New Roman" w:hAnsi="Times New Roman"/>
                <w:b/>
                <w:sz w:val="20"/>
                <w:szCs w:val="20"/>
              </w:rPr>
            </w:pPr>
            <w:r>
              <w:rPr>
                <w:rFonts w:ascii="Times New Roman" w:hAnsi="Times New Roman"/>
                <w:b/>
                <w:sz w:val="20"/>
                <w:szCs w:val="20"/>
              </w:rPr>
              <w:t>Información Financiera de Tres (3) Años Anteriores [equivalente en dólares estadounidenses]</w:t>
            </w:r>
          </w:p>
        </w:tc>
      </w:tr>
      <w:tr w:rsidR="00136896" w:rsidRPr="00742E8D" w14:paraId="478B45EE" w14:textId="77777777" w:rsidTr="00405910">
        <w:trPr>
          <w:cantSplit/>
          <w:trHeight w:val="504"/>
          <w:jc w:val="center"/>
        </w:trPr>
        <w:tc>
          <w:tcPr>
            <w:tcW w:w="2160" w:type="dxa"/>
            <w:tcBorders>
              <w:right w:val="single" w:sz="4" w:space="0" w:color="auto"/>
            </w:tcBorders>
            <w:shd w:val="clear" w:color="auto" w:fill="auto"/>
            <w:vAlign w:val="center"/>
          </w:tcPr>
          <w:p w14:paraId="395AB7A2" w14:textId="77777777" w:rsidR="00136896" w:rsidRPr="00742E8D" w:rsidRDefault="00136896" w:rsidP="00F371C4">
            <w:pPr>
              <w:tabs>
                <w:tab w:val="center" w:pos="5400"/>
                <w:tab w:val="right" w:pos="9000"/>
              </w:tabs>
              <w:spacing w:after="0" w:line="240" w:lineRule="auto"/>
              <w:ind w:left="-57"/>
              <w:jc w:val="center"/>
              <w:rPr>
                <w:rFonts w:ascii="Times New Roman" w:eastAsia="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4392C6" w14:textId="77777777" w:rsidR="00136896" w:rsidRPr="00742E8D" w:rsidRDefault="00136896" w:rsidP="00F371C4">
            <w:pPr>
              <w:tabs>
                <w:tab w:val="center" w:pos="5400"/>
                <w:tab w:val="right" w:pos="9000"/>
              </w:tabs>
              <w:spacing w:after="0" w:line="240" w:lineRule="auto"/>
              <w:ind w:left="-57"/>
              <w:jc w:val="center"/>
              <w:rPr>
                <w:rFonts w:ascii="Times New Roman" w:eastAsia="Times New Roman" w:hAnsi="Times New Roman"/>
                <w:b/>
                <w:sz w:val="20"/>
                <w:szCs w:val="20"/>
              </w:rPr>
            </w:pPr>
            <w:r>
              <w:rPr>
                <w:rFonts w:ascii="Times New Roman" w:hAnsi="Times New Roman"/>
                <w:b/>
                <w:sz w:val="20"/>
                <w:szCs w:val="20"/>
              </w:rPr>
              <w:t>Año 1:</w:t>
            </w:r>
          </w:p>
        </w:tc>
        <w:tc>
          <w:tcPr>
            <w:tcW w:w="1440" w:type="dxa"/>
            <w:tcBorders>
              <w:top w:val="single" w:sz="4" w:space="0" w:color="auto"/>
              <w:left w:val="single" w:sz="4" w:space="0" w:color="auto"/>
              <w:bottom w:val="single" w:sz="4" w:space="0" w:color="auto"/>
              <w:right w:val="single" w:sz="4" w:space="0" w:color="auto"/>
            </w:tcBorders>
            <w:vAlign w:val="center"/>
          </w:tcPr>
          <w:p w14:paraId="0362965E" w14:textId="77777777" w:rsidR="00136896" w:rsidRPr="00656EF1" w:rsidRDefault="00136896" w:rsidP="00F371C4">
            <w:pPr>
              <w:tabs>
                <w:tab w:val="center" w:pos="5400"/>
                <w:tab w:val="right" w:pos="9000"/>
              </w:tabs>
              <w:spacing w:after="0" w:line="240" w:lineRule="auto"/>
              <w:ind w:left="-57"/>
              <w:jc w:val="center"/>
              <w:rPr>
                <w:rFonts w:ascii="Times New Roman" w:eastAsia="Times New Roman" w:hAnsi="Times New Roman"/>
                <w:b/>
                <w:sz w:val="20"/>
                <w:szCs w:val="20"/>
              </w:rPr>
            </w:pPr>
            <w:r>
              <w:rPr>
                <w:rFonts w:ascii="Times New Roman" w:hAnsi="Times New Roman"/>
                <w:b/>
                <w:sz w:val="20"/>
                <w:szCs w:val="20"/>
              </w:rPr>
              <w:t>Año 2:</w:t>
            </w:r>
          </w:p>
        </w:tc>
        <w:tc>
          <w:tcPr>
            <w:tcW w:w="1440" w:type="dxa"/>
            <w:tcBorders>
              <w:top w:val="single" w:sz="4" w:space="0" w:color="auto"/>
              <w:left w:val="single" w:sz="4" w:space="0" w:color="auto"/>
              <w:bottom w:val="single" w:sz="4" w:space="0" w:color="auto"/>
              <w:right w:val="single" w:sz="4" w:space="0" w:color="auto"/>
            </w:tcBorders>
            <w:vAlign w:val="center"/>
          </w:tcPr>
          <w:p w14:paraId="782F3EDB" w14:textId="77777777" w:rsidR="00136896" w:rsidRPr="007241BF" w:rsidRDefault="00136896" w:rsidP="00F371C4">
            <w:pPr>
              <w:tabs>
                <w:tab w:val="center" w:pos="5400"/>
                <w:tab w:val="right" w:pos="9000"/>
              </w:tabs>
              <w:spacing w:after="0" w:line="240" w:lineRule="auto"/>
              <w:ind w:left="-57"/>
              <w:jc w:val="center"/>
              <w:rPr>
                <w:rFonts w:ascii="Times New Roman" w:eastAsia="Times New Roman" w:hAnsi="Times New Roman"/>
                <w:b/>
                <w:sz w:val="20"/>
                <w:szCs w:val="20"/>
              </w:rPr>
            </w:pPr>
            <w:r>
              <w:rPr>
                <w:rFonts w:ascii="Times New Roman" w:hAnsi="Times New Roman"/>
                <w:b/>
                <w:sz w:val="20"/>
                <w:szCs w:val="20"/>
              </w:rPr>
              <w:t>Año 3:</w:t>
            </w:r>
          </w:p>
        </w:tc>
      </w:tr>
    </w:tbl>
    <w:p w14:paraId="4506845E" w14:textId="77777777" w:rsidR="00B31AE0" w:rsidRPr="00742E8D" w:rsidRDefault="00B31AE0" w:rsidP="00B31AE0">
      <w:pPr>
        <w:tabs>
          <w:tab w:val="center" w:pos="5400"/>
          <w:tab w:val="right" w:pos="9000"/>
        </w:tabs>
        <w:spacing w:after="0" w:line="240" w:lineRule="auto"/>
        <w:ind w:left="-57"/>
        <w:jc w:val="center"/>
        <w:rPr>
          <w:rFonts w:ascii="Times New Roman" w:eastAsia="Times New Roman" w:hAnsi="Times New Roman"/>
          <w:b/>
          <w:sz w:val="20"/>
          <w:szCs w:val="20"/>
        </w:rPr>
      </w:pPr>
    </w:p>
    <w:p w14:paraId="6F83240A" w14:textId="3C6B5281" w:rsidR="00B31AE0" w:rsidRPr="00656EF1" w:rsidRDefault="00B31AE0" w:rsidP="00B31AE0">
      <w:pPr>
        <w:tabs>
          <w:tab w:val="center" w:pos="5400"/>
          <w:tab w:val="right" w:pos="9000"/>
        </w:tabs>
        <w:spacing w:after="0" w:line="240" w:lineRule="auto"/>
        <w:ind w:left="-57"/>
        <w:jc w:val="center"/>
        <w:rPr>
          <w:rFonts w:ascii="Times New Roman" w:eastAsia="Times New Roman" w:hAnsi="Times New Roman"/>
          <w:b/>
          <w:sz w:val="20"/>
          <w:szCs w:val="20"/>
        </w:rPr>
      </w:pPr>
      <w:r>
        <w:rPr>
          <w:rFonts w:ascii="Times New Roman" w:hAnsi="Times New Roman"/>
          <w:b/>
          <w:sz w:val="24"/>
          <w:szCs w:val="20"/>
        </w:rPr>
        <w:t>Información de Balance General</w:t>
      </w: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136896" w:rsidRPr="00742E8D" w14:paraId="49CF2782" w14:textId="77777777" w:rsidTr="00405910">
        <w:trPr>
          <w:cantSplit/>
          <w:trHeight w:val="504"/>
          <w:jc w:val="center"/>
        </w:trPr>
        <w:tc>
          <w:tcPr>
            <w:tcW w:w="2160" w:type="dxa"/>
            <w:vAlign w:val="center"/>
          </w:tcPr>
          <w:p w14:paraId="150A8048"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Total de Activos</w:t>
            </w:r>
          </w:p>
        </w:tc>
        <w:tc>
          <w:tcPr>
            <w:tcW w:w="1440" w:type="dxa"/>
            <w:vAlign w:val="center"/>
          </w:tcPr>
          <w:p w14:paraId="4EE80C51"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372D682D" w14:textId="77777777" w:rsidR="00136896" w:rsidRPr="0063164A"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64025DA3" w14:textId="77777777" w:rsidR="00136896" w:rsidRPr="00B405AD"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r w:rsidR="00136896" w:rsidRPr="00742E8D" w14:paraId="3E63E7AF" w14:textId="77777777" w:rsidTr="00405910">
        <w:trPr>
          <w:cantSplit/>
          <w:trHeight w:val="504"/>
          <w:jc w:val="center"/>
        </w:trPr>
        <w:tc>
          <w:tcPr>
            <w:tcW w:w="2160" w:type="dxa"/>
            <w:vAlign w:val="center"/>
          </w:tcPr>
          <w:p w14:paraId="2B2B7248" w14:textId="77777777" w:rsidR="00136896" w:rsidRPr="00656EF1"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Total de Pasivos</w:t>
            </w:r>
          </w:p>
        </w:tc>
        <w:tc>
          <w:tcPr>
            <w:tcW w:w="1440" w:type="dxa"/>
            <w:vAlign w:val="center"/>
          </w:tcPr>
          <w:p w14:paraId="3CCBF5A5"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779B8B56"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253D5EA0" w14:textId="77777777" w:rsidR="00136896" w:rsidRPr="0063164A"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r w:rsidR="00136896" w:rsidRPr="00742E8D" w14:paraId="26E5FD81" w14:textId="77777777" w:rsidTr="00405910">
        <w:trPr>
          <w:cantSplit/>
          <w:trHeight w:val="504"/>
          <w:jc w:val="center"/>
        </w:trPr>
        <w:tc>
          <w:tcPr>
            <w:tcW w:w="2160" w:type="dxa"/>
            <w:vAlign w:val="center"/>
          </w:tcPr>
          <w:p w14:paraId="19BBE9F6" w14:textId="77777777" w:rsidR="00136896" w:rsidRPr="00742E8D"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Patrimonio Neto</w:t>
            </w:r>
          </w:p>
        </w:tc>
        <w:tc>
          <w:tcPr>
            <w:tcW w:w="1440" w:type="dxa"/>
            <w:vAlign w:val="center"/>
          </w:tcPr>
          <w:p w14:paraId="590B3D7C" w14:textId="77777777" w:rsidR="00136896" w:rsidRPr="00656EF1"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1F42A3F4"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5A987C50"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r w:rsidR="00136896" w:rsidRPr="00742E8D" w14:paraId="78A170A5" w14:textId="77777777" w:rsidTr="00405910">
        <w:trPr>
          <w:cantSplit/>
          <w:trHeight w:val="504"/>
          <w:jc w:val="center"/>
        </w:trPr>
        <w:tc>
          <w:tcPr>
            <w:tcW w:w="2160" w:type="dxa"/>
            <w:vAlign w:val="center"/>
          </w:tcPr>
          <w:p w14:paraId="603AFBAD" w14:textId="77777777" w:rsidR="00136896" w:rsidRPr="00742E8D"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Activos Corrientes</w:t>
            </w:r>
          </w:p>
        </w:tc>
        <w:tc>
          <w:tcPr>
            <w:tcW w:w="1440" w:type="dxa"/>
            <w:vAlign w:val="center"/>
          </w:tcPr>
          <w:p w14:paraId="51D6166E" w14:textId="77777777" w:rsidR="00136896" w:rsidRPr="00656EF1"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1D275A19"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09B82649"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r w:rsidR="00136896" w:rsidRPr="00742E8D" w14:paraId="3DAB0DC4" w14:textId="77777777" w:rsidTr="00405910">
        <w:trPr>
          <w:cantSplit/>
          <w:trHeight w:val="504"/>
          <w:jc w:val="center"/>
        </w:trPr>
        <w:tc>
          <w:tcPr>
            <w:tcW w:w="2160" w:type="dxa"/>
            <w:vAlign w:val="center"/>
          </w:tcPr>
          <w:p w14:paraId="646B57A2" w14:textId="77777777" w:rsidR="00136896" w:rsidRPr="00742E8D"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Pasivos Corrientes</w:t>
            </w:r>
          </w:p>
        </w:tc>
        <w:tc>
          <w:tcPr>
            <w:tcW w:w="1440" w:type="dxa"/>
            <w:vAlign w:val="center"/>
          </w:tcPr>
          <w:p w14:paraId="050DDF10" w14:textId="77777777" w:rsidR="00136896" w:rsidRPr="00656EF1"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003309EF"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4110D43D"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bl>
    <w:p w14:paraId="663BE5C0" w14:textId="77777777" w:rsidR="00B31AE0" w:rsidRPr="00742E8D" w:rsidRDefault="00B31AE0" w:rsidP="00B31AE0">
      <w:pPr>
        <w:tabs>
          <w:tab w:val="center" w:pos="5400"/>
          <w:tab w:val="right" w:pos="9000"/>
        </w:tabs>
        <w:spacing w:after="0" w:line="240" w:lineRule="auto"/>
        <w:ind w:left="-57"/>
        <w:jc w:val="center"/>
        <w:rPr>
          <w:rFonts w:ascii="Times New Roman" w:eastAsia="Times New Roman" w:hAnsi="Times New Roman"/>
          <w:b/>
          <w:sz w:val="20"/>
          <w:szCs w:val="20"/>
        </w:rPr>
      </w:pPr>
    </w:p>
    <w:p w14:paraId="04B0E072" w14:textId="1BD70A1C" w:rsidR="00B31AE0" w:rsidRPr="00656EF1" w:rsidRDefault="00B31AE0" w:rsidP="001B50F6">
      <w:pPr>
        <w:tabs>
          <w:tab w:val="center" w:pos="5400"/>
          <w:tab w:val="right" w:pos="9000"/>
        </w:tabs>
        <w:spacing w:after="0" w:line="240" w:lineRule="auto"/>
        <w:ind w:left="-57"/>
        <w:jc w:val="center"/>
        <w:rPr>
          <w:rFonts w:ascii="Times New Roman" w:eastAsia="Times New Roman" w:hAnsi="Times New Roman"/>
          <w:bCs/>
          <w:sz w:val="20"/>
          <w:szCs w:val="20"/>
        </w:rPr>
      </w:pPr>
      <w:r>
        <w:rPr>
          <w:rFonts w:ascii="Times New Roman" w:hAnsi="Times New Roman"/>
          <w:b/>
          <w:sz w:val="24"/>
          <w:szCs w:val="20"/>
        </w:rPr>
        <w:t>Información de Ingresos y Gastos</w:t>
      </w: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136896" w:rsidRPr="00742E8D" w14:paraId="6F01A5FE" w14:textId="77777777" w:rsidTr="00405910">
        <w:trPr>
          <w:cantSplit/>
          <w:trHeight w:val="504"/>
          <w:jc w:val="center"/>
        </w:trPr>
        <w:tc>
          <w:tcPr>
            <w:tcW w:w="2160" w:type="dxa"/>
            <w:vAlign w:val="center"/>
          </w:tcPr>
          <w:p w14:paraId="109F2C91"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 xml:space="preserve">Ingreso Total </w:t>
            </w:r>
          </w:p>
        </w:tc>
        <w:tc>
          <w:tcPr>
            <w:tcW w:w="1440" w:type="dxa"/>
            <w:vAlign w:val="center"/>
          </w:tcPr>
          <w:p w14:paraId="457D5E2A"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75924087" w14:textId="77777777" w:rsidR="00136896" w:rsidRPr="0063164A"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06C281FE" w14:textId="77777777" w:rsidR="00136896" w:rsidRPr="00B405AD"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r w:rsidR="00136896" w:rsidRPr="00742E8D" w14:paraId="22611235" w14:textId="77777777" w:rsidTr="00405910">
        <w:trPr>
          <w:cantSplit/>
          <w:trHeight w:val="504"/>
          <w:jc w:val="center"/>
        </w:trPr>
        <w:tc>
          <w:tcPr>
            <w:tcW w:w="2160" w:type="dxa"/>
            <w:vAlign w:val="center"/>
          </w:tcPr>
          <w:p w14:paraId="2D49EE5F" w14:textId="77777777" w:rsidR="00136896" w:rsidRPr="00742E8D"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Ganancia Antes de Impuestos</w:t>
            </w:r>
          </w:p>
        </w:tc>
        <w:tc>
          <w:tcPr>
            <w:tcW w:w="1440" w:type="dxa"/>
            <w:vAlign w:val="center"/>
          </w:tcPr>
          <w:p w14:paraId="084A77F9" w14:textId="77777777" w:rsidR="00136896" w:rsidRPr="00656EF1"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2BE94D8C"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3050AF47"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r w:rsidR="00136896" w:rsidRPr="00742E8D" w14:paraId="5BA80C20" w14:textId="77777777" w:rsidTr="00405910">
        <w:trPr>
          <w:cantSplit/>
          <w:trHeight w:val="504"/>
          <w:jc w:val="center"/>
        </w:trPr>
        <w:tc>
          <w:tcPr>
            <w:tcW w:w="2160" w:type="dxa"/>
            <w:vAlign w:val="center"/>
          </w:tcPr>
          <w:p w14:paraId="010445D0" w14:textId="77777777" w:rsidR="00136896" w:rsidRPr="00742E8D" w:rsidRDefault="00136896" w:rsidP="00F371C4">
            <w:pPr>
              <w:tabs>
                <w:tab w:val="center" w:pos="5400"/>
                <w:tab w:val="right" w:pos="9000"/>
              </w:tabs>
              <w:spacing w:after="0" w:line="240" w:lineRule="auto"/>
              <w:ind w:left="-57"/>
              <w:jc w:val="both"/>
              <w:rPr>
                <w:rFonts w:ascii="Times New Roman" w:eastAsia="Times New Roman" w:hAnsi="Times New Roman"/>
                <w:bCs/>
                <w:sz w:val="20"/>
                <w:szCs w:val="20"/>
              </w:rPr>
            </w:pPr>
            <w:r>
              <w:rPr>
                <w:rFonts w:ascii="Times New Roman" w:hAnsi="Times New Roman"/>
                <w:b/>
                <w:sz w:val="20"/>
                <w:szCs w:val="20"/>
              </w:rPr>
              <w:t>Ganancia Después de Impuestos</w:t>
            </w:r>
          </w:p>
        </w:tc>
        <w:tc>
          <w:tcPr>
            <w:tcW w:w="1440" w:type="dxa"/>
            <w:vAlign w:val="center"/>
          </w:tcPr>
          <w:p w14:paraId="1BF6E5C7" w14:textId="77777777" w:rsidR="00136896" w:rsidRPr="00656EF1"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69D9B305"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5FB5C734" w14:textId="77777777" w:rsidR="00136896" w:rsidRPr="007241BF" w:rsidRDefault="00136896"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bl>
    <w:p w14:paraId="58E61997" w14:textId="77777777" w:rsidR="00B31AE0" w:rsidRPr="00742E8D" w:rsidRDefault="00B31AE0" w:rsidP="00B31AE0">
      <w:pPr>
        <w:spacing w:after="0" w:line="240" w:lineRule="auto"/>
        <w:jc w:val="both"/>
        <w:rPr>
          <w:rFonts w:ascii="Times New Roman" w:eastAsia="Times New Roman" w:hAnsi="Times New Roman"/>
          <w:sz w:val="24"/>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31AE0" w:rsidRPr="00742E8D" w14:paraId="22668E9B" w14:textId="77777777" w:rsidTr="00F371C4">
        <w:trPr>
          <w:cantSplit/>
          <w:trHeight w:val="672"/>
          <w:jc w:val="center"/>
        </w:trPr>
        <w:tc>
          <w:tcPr>
            <w:tcW w:w="9360" w:type="dxa"/>
            <w:tcBorders>
              <w:bottom w:val="single" w:sz="4" w:space="0" w:color="auto"/>
              <w:right w:val="single" w:sz="4" w:space="0" w:color="auto"/>
            </w:tcBorders>
            <w:vAlign w:val="center"/>
          </w:tcPr>
          <w:p w14:paraId="0E709A43" w14:textId="77777777" w:rsidR="00B31AE0" w:rsidRPr="0063164A" w:rsidRDefault="00B31AE0" w:rsidP="004555F9">
            <w:pPr>
              <w:numPr>
                <w:ilvl w:val="0"/>
                <w:numId w:val="30"/>
              </w:numPr>
              <w:spacing w:after="0" w:line="240" w:lineRule="auto"/>
              <w:jc w:val="both"/>
              <w:rPr>
                <w:rFonts w:ascii="Times New Roman" w:eastAsia="Times New Roman" w:hAnsi="Times New Roman"/>
                <w:sz w:val="20"/>
                <w:szCs w:val="20"/>
              </w:rPr>
            </w:pPr>
            <w:r>
              <w:rPr>
                <w:rFonts w:ascii="Times New Roman" w:hAnsi="Times New Roman"/>
                <w:sz w:val="20"/>
                <w:szCs w:val="20"/>
              </w:rPr>
              <w:t>Se adjuntan copias de los estados financieros (balance general, estado de ingresos y estado de flujo de efectivo, incluyendo todas las notas relacionadas) de los últimos tres (3) años, tal como se indicó anteriormente, cumpliendo con las siguientes condiciones.</w:t>
            </w:r>
          </w:p>
          <w:p w14:paraId="10DABF1B" w14:textId="0B08715E" w:rsidR="00B31AE0" w:rsidRPr="00B405AD" w:rsidRDefault="00B31AE0" w:rsidP="004555F9">
            <w:pPr>
              <w:numPr>
                <w:ilvl w:val="0"/>
                <w:numId w:val="29"/>
              </w:numPr>
              <w:spacing w:after="0" w:line="240" w:lineRule="auto"/>
              <w:ind w:left="702"/>
              <w:jc w:val="both"/>
              <w:rPr>
                <w:rFonts w:ascii="Times New Roman" w:eastAsia="Times New Roman" w:hAnsi="Times New Roman"/>
                <w:sz w:val="20"/>
                <w:szCs w:val="20"/>
              </w:rPr>
            </w:pPr>
            <w:r>
              <w:rPr>
                <w:rFonts w:ascii="Times New Roman" w:hAnsi="Times New Roman"/>
                <w:sz w:val="20"/>
                <w:szCs w:val="20"/>
              </w:rPr>
              <w:t xml:space="preserve">Todos estos documentos reflejan la situación financiera del Licitante o miembro de una Sociedad en </w:t>
            </w:r>
            <w:r w:rsidR="00D455D6">
              <w:rPr>
                <w:rFonts w:ascii="Times New Roman" w:hAnsi="Times New Roman"/>
                <w:sz w:val="20"/>
                <w:szCs w:val="20"/>
              </w:rPr>
              <w:t>Participación, o</w:t>
            </w:r>
            <w:r>
              <w:rPr>
                <w:rFonts w:ascii="Times New Roman" w:hAnsi="Times New Roman"/>
                <w:sz w:val="20"/>
                <w:szCs w:val="20"/>
              </w:rPr>
              <w:t xml:space="preserve"> de otra asociación, y no de una empresa filial o matriz.</w:t>
            </w:r>
          </w:p>
          <w:p w14:paraId="32E21C37" w14:textId="77777777" w:rsidR="00B31AE0" w:rsidRPr="00B405AD" w:rsidRDefault="00B31AE0" w:rsidP="004555F9">
            <w:pPr>
              <w:numPr>
                <w:ilvl w:val="0"/>
                <w:numId w:val="29"/>
              </w:numPr>
              <w:spacing w:after="0" w:line="240" w:lineRule="auto"/>
              <w:ind w:left="702"/>
              <w:jc w:val="both"/>
              <w:rPr>
                <w:rFonts w:ascii="Times New Roman" w:eastAsia="Times New Roman" w:hAnsi="Times New Roman"/>
                <w:sz w:val="20"/>
                <w:szCs w:val="20"/>
              </w:rPr>
            </w:pPr>
            <w:r>
              <w:rPr>
                <w:rFonts w:ascii="Times New Roman" w:hAnsi="Times New Roman"/>
                <w:sz w:val="20"/>
                <w:szCs w:val="20"/>
              </w:rPr>
              <w:t>Los estados financieros históricos deben haber sido auditados por un contador público.</w:t>
            </w:r>
          </w:p>
          <w:p w14:paraId="276146AB" w14:textId="77777777" w:rsidR="00B31AE0" w:rsidRPr="00B405AD" w:rsidRDefault="00B31AE0" w:rsidP="004555F9">
            <w:pPr>
              <w:numPr>
                <w:ilvl w:val="0"/>
                <w:numId w:val="29"/>
              </w:numPr>
              <w:spacing w:after="0" w:line="240" w:lineRule="auto"/>
              <w:ind w:left="702"/>
              <w:jc w:val="both"/>
              <w:rPr>
                <w:rFonts w:ascii="Times New Roman" w:eastAsia="Times New Roman" w:hAnsi="Times New Roman"/>
                <w:sz w:val="20"/>
                <w:szCs w:val="20"/>
              </w:rPr>
            </w:pPr>
            <w:r>
              <w:rPr>
                <w:rFonts w:ascii="Times New Roman" w:hAnsi="Times New Roman"/>
                <w:sz w:val="20"/>
                <w:szCs w:val="20"/>
              </w:rPr>
              <w:t>Los estados financieros históricos deben estar completa, incluyendo todas las notas a los estados financieros.</w:t>
            </w:r>
          </w:p>
          <w:p w14:paraId="59E0DC0C" w14:textId="24CBA6E1" w:rsidR="00B31AE0" w:rsidRPr="00EE14FE" w:rsidRDefault="00B31AE0" w:rsidP="004555F9">
            <w:pPr>
              <w:numPr>
                <w:ilvl w:val="0"/>
                <w:numId w:val="29"/>
              </w:numPr>
              <w:spacing w:after="0" w:line="240" w:lineRule="auto"/>
              <w:ind w:left="702"/>
              <w:jc w:val="both"/>
              <w:rPr>
                <w:rFonts w:ascii="Times New Roman" w:eastAsia="Times New Roman" w:hAnsi="Times New Roman"/>
                <w:sz w:val="20"/>
                <w:szCs w:val="20"/>
              </w:rPr>
            </w:pPr>
            <w:r>
              <w:rPr>
                <w:rFonts w:ascii="Times New Roman" w:hAnsi="Times New Roman"/>
                <w:sz w:val="20"/>
                <w:szCs w:val="20"/>
              </w:rPr>
              <w:t xml:space="preserve">Los estados financieros históricos </w:t>
            </w:r>
            <w:r w:rsidR="00D455D6">
              <w:rPr>
                <w:rFonts w:ascii="Times New Roman" w:hAnsi="Times New Roman"/>
                <w:sz w:val="20"/>
                <w:szCs w:val="20"/>
              </w:rPr>
              <w:t>deben corresponder</w:t>
            </w:r>
            <w:r>
              <w:rPr>
                <w:rFonts w:ascii="Times New Roman" w:hAnsi="Times New Roman"/>
                <w:sz w:val="20"/>
                <w:szCs w:val="20"/>
              </w:rPr>
              <w:t xml:space="preserve"> a períodos contables ya completados y auditados (no se pedirá ni aceptará ningún estado financiero de períodos parciales).</w:t>
            </w:r>
          </w:p>
        </w:tc>
      </w:tr>
    </w:tbl>
    <w:p w14:paraId="53798668" w14:textId="77777777" w:rsidR="00B31AE0" w:rsidRPr="00742E8D" w:rsidRDefault="00B31AE0" w:rsidP="00B31AE0">
      <w:pPr>
        <w:tabs>
          <w:tab w:val="center" w:pos="5400"/>
          <w:tab w:val="right" w:pos="9000"/>
        </w:tabs>
        <w:spacing w:after="0" w:line="240" w:lineRule="auto"/>
        <w:ind w:left="-57"/>
        <w:jc w:val="center"/>
        <w:rPr>
          <w:rFonts w:ascii="Times New Roman" w:eastAsia="Times New Roman" w:hAnsi="Times New Roman"/>
          <w:b/>
          <w:sz w:val="24"/>
          <w:szCs w:val="20"/>
        </w:rPr>
      </w:pPr>
    </w:p>
    <w:p w14:paraId="78262329" w14:textId="77777777" w:rsidR="00B31AE0" w:rsidRPr="00742E8D" w:rsidRDefault="00B31AE0" w:rsidP="00B31AE0">
      <w:pPr>
        <w:tabs>
          <w:tab w:val="center" w:pos="5400"/>
          <w:tab w:val="right" w:pos="9000"/>
        </w:tabs>
        <w:spacing w:after="0" w:line="240" w:lineRule="auto"/>
        <w:ind w:left="-57"/>
        <w:jc w:val="center"/>
        <w:rPr>
          <w:rFonts w:ascii="Times New Roman" w:eastAsia="Times New Roman" w:hAnsi="Times New Roman"/>
          <w:b/>
          <w:sz w:val="24"/>
          <w:szCs w:val="20"/>
        </w:rPr>
      </w:pPr>
      <w:r>
        <w:rPr>
          <w:rFonts w:ascii="Times New Roman" w:hAnsi="Times New Roman"/>
          <w:b/>
          <w:sz w:val="24"/>
          <w:szCs w:val="20"/>
        </w:rPr>
        <w:t>Relaciones Financieras</w:t>
      </w:r>
    </w:p>
    <w:p w14:paraId="6A1FE4DC" w14:textId="77777777" w:rsidR="00B31AE0" w:rsidRPr="00656EF1" w:rsidRDefault="00B31AE0" w:rsidP="00B31AE0">
      <w:pPr>
        <w:tabs>
          <w:tab w:val="center" w:pos="5400"/>
          <w:tab w:val="right" w:pos="9000"/>
        </w:tabs>
        <w:spacing w:after="0" w:line="240" w:lineRule="auto"/>
        <w:ind w:left="-57"/>
        <w:jc w:val="center"/>
        <w:rPr>
          <w:rFonts w:ascii="Times New Roman" w:eastAsia="Times New Roman" w:hAnsi="Times New Roman"/>
          <w:b/>
          <w:sz w:val="24"/>
          <w:szCs w:val="20"/>
        </w:rPr>
      </w:pP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B01EA2" w:rsidRPr="00742E8D" w14:paraId="0B37A835" w14:textId="77777777" w:rsidTr="00405910">
        <w:trPr>
          <w:cantSplit/>
          <w:trHeight w:val="504"/>
          <w:jc w:val="center"/>
        </w:trPr>
        <w:tc>
          <w:tcPr>
            <w:tcW w:w="2160" w:type="dxa"/>
            <w:vAlign w:val="center"/>
          </w:tcPr>
          <w:p w14:paraId="649BCD9F" w14:textId="77777777" w:rsidR="00B01EA2" w:rsidRPr="007241BF"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 xml:space="preserve">Relación Corriente </w:t>
            </w:r>
          </w:p>
        </w:tc>
        <w:tc>
          <w:tcPr>
            <w:tcW w:w="1440" w:type="dxa"/>
            <w:vAlign w:val="center"/>
          </w:tcPr>
          <w:p w14:paraId="482C36B6" w14:textId="77777777" w:rsidR="00B01EA2" w:rsidRPr="007241BF"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633BB7CF" w14:textId="77777777" w:rsidR="00B01EA2" w:rsidRPr="0063164A"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05077C49" w14:textId="77777777" w:rsidR="00B01EA2" w:rsidRPr="00B405AD"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r w:rsidR="00B01EA2" w:rsidRPr="00742E8D" w14:paraId="083663B4" w14:textId="77777777" w:rsidTr="00405910">
        <w:trPr>
          <w:cantSplit/>
          <w:trHeight w:val="504"/>
          <w:jc w:val="center"/>
        </w:trPr>
        <w:tc>
          <w:tcPr>
            <w:tcW w:w="2160" w:type="dxa"/>
            <w:vAlign w:val="center"/>
          </w:tcPr>
          <w:p w14:paraId="713CA8C1" w14:textId="77777777" w:rsidR="00B01EA2" w:rsidRPr="00656EF1"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r>
              <w:rPr>
                <w:rFonts w:ascii="Times New Roman" w:hAnsi="Times New Roman"/>
                <w:b/>
                <w:sz w:val="20"/>
                <w:szCs w:val="20"/>
              </w:rPr>
              <w:t>Relación</w:t>
            </w:r>
            <w:r>
              <w:rPr>
                <w:rFonts w:ascii="Times New Roman" w:hAnsi="Times New Roman"/>
                <w:b/>
                <w:bCs/>
                <w:sz w:val="20"/>
                <w:szCs w:val="20"/>
              </w:rPr>
              <w:t xml:space="preserve"> </w:t>
            </w:r>
            <w:r>
              <w:rPr>
                <w:rFonts w:ascii="Times New Roman" w:hAnsi="Times New Roman"/>
                <w:b/>
                <w:sz w:val="20"/>
                <w:szCs w:val="20"/>
              </w:rPr>
              <w:t>de Endeudamiento</w:t>
            </w:r>
          </w:p>
        </w:tc>
        <w:tc>
          <w:tcPr>
            <w:tcW w:w="1440" w:type="dxa"/>
            <w:vAlign w:val="center"/>
          </w:tcPr>
          <w:p w14:paraId="3F22FA76" w14:textId="77777777" w:rsidR="00B01EA2" w:rsidRPr="007241BF"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3BEF4E92" w14:textId="77777777" w:rsidR="00B01EA2" w:rsidRPr="007241BF"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p>
        </w:tc>
        <w:tc>
          <w:tcPr>
            <w:tcW w:w="1440" w:type="dxa"/>
            <w:vAlign w:val="center"/>
          </w:tcPr>
          <w:p w14:paraId="66A5F860" w14:textId="77777777" w:rsidR="00B01EA2" w:rsidRPr="0063164A" w:rsidRDefault="00B01EA2" w:rsidP="00F371C4">
            <w:pPr>
              <w:tabs>
                <w:tab w:val="center" w:pos="5400"/>
                <w:tab w:val="right" w:pos="9000"/>
              </w:tabs>
              <w:spacing w:after="0" w:line="240" w:lineRule="auto"/>
              <w:ind w:left="-57"/>
              <w:jc w:val="both"/>
              <w:rPr>
                <w:rFonts w:ascii="Times New Roman" w:eastAsia="Times New Roman" w:hAnsi="Times New Roman"/>
                <w:b/>
                <w:sz w:val="20"/>
                <w:szCs w:val="20"/>
              </w:rPr>
            </w:pPr>
          </w:p>
        </w:tc>
      </w:tr>
    </w:tbl>
    <w:p w14:paraId="299BA84A" w14:textId="7BF00378" w:rsidR="00B31AE0" w:rsidRPr="00656EF1" w:rsidRDefault="00B31AE0" w:rsidP="00B31AE0">
      <w:pPr>
        <w:spacing w:after="0" w:line="240" w:lineRule="auto"/>
        <w:jc w:val="both"/>
        <w:rPr>
          <w:rFonts w:ascii="Times New Roman" w:eastAsia="Arial Unicode MS" w:hAnsi="Times New Roman"/>
          <w:sz w:val="24"/>
          <w:szCs w:val="24"/>
        </w:rPr>
      </w:pPr>
      <w:r>
        <w:rPr>
          <w:rFonts w:ascii="Times New Roman" w:hAnsi="Times New Roman"/>
          <w:sz w:val="20"/>
          <w:szCs w:val="20"/>
        </w:rPr>
        <w:t xml:space="preserve">*Los Licitantes deben </w:t>
      </w:r>
      <w:r w:rsidR="00D455D6">
        <w:rPr>
          <w:rFonts w:ascii="Times New Roman" w:hAnsi="Times New Roman"/>
          <w:sz w:val="20"/>
          <w:szCs w:val="20"/>
        </w:rPr>
        <w:t>completar esta</w:t>
      </w:r>
      <w:r>
        <w:rPr>
          <w:rFonts w:ascii="Times New Roman" w:hAnsi="Times New Roman"/>
          <w:sz w:val="20"/>
          <w:szCs w:val="20"/>
        </w:rPr>
        <w:t xml:space="preserve"> tabla. El Cliente verificará durante el proceso de revisión</w:t>
      </w:r>
      <w:r>
        <w:rPr>
          <w:rFonts w:ascii="Times New Roman" w:hAnsi="Times New Roman"/>
          <w:b/>
          <w:sz w:val="20"/>
          <w:szCs w:val="20"/>
        </w:rPr>
        <w:t>.</w:t>
      </w:r>
    </w:p>
    <w:p w14:paraId="5393E5B0" w14:textId="77777777" w:rsidR="00B31AE0" w:rsidRPr="007241BF" w:rsidRDefault="00B31AE0" w:rsidP="00B31AE0">
      <w:pPr>
        <w:tabs>
          <w:tab w:val="left" w:pos="342"/>
        </w:tabs>
        <w:spacing w:after="0" w:line="240" w:lineRule="auto"/>
        <w:jc w:val="center"/>
        <w:rPr>
          <w:rFonts w:ascii="Times New Roman" w:eastAsia="Times New Roman" w:hAnsi="Times New Roman"/>
          <w:b/>
          <w:bCs/>
          <w:sz w:val="24"/>
          <w:szCs w:val="24"/>
        </w:rPr>
      </w:pPr>
      <w:bookmarkStart w:id="1962" w:name="_Toc163975056"/>
      <w:bookmarkStart w:id="1963" w:name="_Toc308967749"/>
    </w:p>
    <w:p w14:paraId="6BDF83BA" w14:textId="77777777" w:rsidR="00B31AE0" w:rsidRPr="007241BF" w:rsidRDefault="00B31AE0" w:rsidP="00F371C4">
      <w:pPr>
        <w:pStyle w:val="Heading2"/>
        <w:pBdr>
          <w:bottom w:val="none" w:sz="0" w:space="0" w:color="auto"/>
        </w:pBdr>
        <w:ind w:left="0" w:firstLine="0"/>
        <w:rPr>
          <w:rFonts w:ascii="Times New Roman" w:eastAsia="SimSun" w:hAnsi="Times New Roman"/>
          <w:szCs w:val="24"/>
        </w:rPr>
      </w:pPr>
      <w:r>
        <w:br w:type="page"/>
      </w:r>
      <w:bookmarkStart w:id="1964" w:name="_Toc434846244"/>
      <w:bookmarkStart w:id="1965" w:name="_Toc488844630"/>
      <w:bookmarkStart w:id="1966" w:name="_Toc495664888"/>
      <w:bookmarkStart w:id="1967" w:name="_Toc495667308"/>
      <w:r>
        <w:rPr>
          <w:rFonts w:ascii="Times New Roman" w:hAnsi="Times New Roman"/>
          <w:szCs w:val="24"/>
        </w:rPr>
        <w:t>FIN-2. Volumen de Negocios Anual Promedio</w:t>
      </w:r>
      <w:bookmarkEnd w:id="1962"/>
      <w:bookmarkEnd w:id="1963"/>
      <w:bookmarkEnd w:id="1964"/>
      <w:bookmarkEnd w:id="1965"/>
      <w:bookmarkEnd w:id="1966"/>
      <w:bookmarkEnd w:id="1967"/>
    </w:p>
    <w:p w14:paraId="78CD5AE5" w14:textId="77777777" w:rsidR="00B31AE0" w:rsidRPr="00B405AD" w:rsidRDefault="00B31AE0" w:rsidP="00B31AE0">
      <w:pPr>
        <w:tabs>
          <w:tab w:val="center" w:pos="4320"/>
          <w:tab w:val="right" w:pos="8640"/>
        </w:tabs>
        <w:suppressAutoHyphens/>
        <w:spacing w:after="0" w:line="240" w:lineRule="auto"/>
        <w:jc w:val="both"/>
        <w:rPr>
          <w:rFonts w:ascii="Times New Roman" w:eastAsia="Times New Roman" w:hAnsi="Times New Roman"/>
          <w:bCs/>
          <w:iCs/>
          <w:sz w:val="24"/>
          <w:szCs w:val="20"/>
        </w:rPr>
      </w:pPr>
      <w:r>
        <w:rPr>
          <w:rFonts w:ascii="Times New Roman" w:hAnsi="Times New Roman"/>
          <w:bCs/>
          <w:iCs/>
          <w:sz w:val="24"/>
          <w:szCs w:val="20"/>
        </w:rPr>
        <w:t>Cada miembro de una Sociedad en Participación / asociación que constituya al Licitante debe completar estos formularios.</w:t>
      </w:r>
    </w:p>
    <w:p w14:paraId="79250BC8" w14:textId="77777777" w:rsidR="00B31AE0" w:rsidRPr="00B405AD" w:rsidRDefault="00B31AE0" w:rsidP="00B31AE0">
      <w:pPr>
        <w:tabs>
          <w:tab w:val="center" w:pos="4320"/>
          <w:tab w:val="right" w:pos="8640"/>
        </w:tabs>
        <w:suppressAutoHyphens/>
        <w:spacing w:after="0" w:line="240" w:lineRule="auto"/>
        <w:jc w:val="both"/>
        <w:rPr>
          <w:rFonts w:ascii="Times New Roman" w:eastAsia="Times New Roman" w:hAnsi="Times New Roman"/>
          <w:bCs/>
          <w:iCs/>
          <w:spacing w:val="-2"/>
          <w:sz w:val="24"/>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649"/>
        <w:gridCol w:w="1807"/>
        <w:gridCol w:w="2976"/>
      </w:tblGrid>
      <w:tr w:rsidR="00B31AE0" w:rsidRPr="00742E8D" w14:paraId="0791FBE1" w14:textId="77777777" w:rsidTr="00405910">
        <w:trPr>
          <w:jc w:val="center"/>
        </w:trPr>
        <w:tc>
          <w:tcPr>
            <w:tcW w:w="9360" w:type="dxa"/>
            <w:gridSpan w:val="4"/>
            <w:shd w:val="clear" w:color="auto" w:fill="auto"/>
          </w:tcPr>
          <w:p w14:paraId="1D41FCF5" w14:textId="77777777" w:rsidR="00B31AE0" w:rsidRPr="00EE14FE" w:rsidRDefault="00B31AE0" w:rsidP="00136896">
            <w:pPr>
              <w:spacing w:before="20" w:after="20" w:line="240" w:lineRule="auto"/>
              <w:jc w:val="center"/>
              <w:outlineLvl w:val="4"/>
              <w:rPr>
                <w:rFonts w:ascii="Times New Roman" w:eastAsia="Times New Roman" w:hAnsi="Times New Roman"/>
                <w:b/>
                <w:bCs/>
                <w:sz w:val="20"/>
                <w:szCs w:val="24"/>
              </w:rPr>
            </w:pPr>
            <w:r>
              <w:rPr>
                <w:rFonts w:ascii="Times New Roman" w:hAnsi="Times New Roman"/>
                <w:b/>
                <w:bCs/>
                <w:sz w:val="20"/>
                <w:szCs w:val="24"/>
              </w:rPr>
              <w:t>Información de Volumen Anual Promedio de los Pasados Tres (3) Años (Construcción solamente)</w:t>
            </w:r>
          </w:p>
        </w:tc>
      </w:tr>
      <w:tr w:rsidR="00B31AE0" w:rsidRPr="00742E8D" w14:paraId="253F0502"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8" w:type="dxa"/>
            <w:tcBorders>
              <w:top w:val="single" w:sz="4" w:space="0" w:color="auto"/>
              <w:left w:val="single" w:sz="4" w:space="0" w:color="auto"/>
              <w:bottom w:val="single" w:sz="4" w:space="0" w:color="auto"/>
            </w:tcBorders>
            <w:vAlign w:val="center"/>
          </w:tcPr>
          <w:p w14:paraId="0678950C" w14:textId="77777777" w:rsidR="00B31AE0" w:rsidRPr="00742E8D" w:rsidRDefault="00B31AE0" w:rsidP="00F371C4">
            <w:pPr>
              <w:spacing w:before="60" w:after="60" w:line="240" w:lineRule="auto"/>
              <w:jc w:val="center"/>
              <w:rPr>
                <w:rFonts w:ascii="Times New Roman" w:eastAsia="Times New Roman" w:hAnsi="Times New Roman"/>
                <w:b/>
                <w:bCs/>
                <w:sz w:val="20"/>
                <w:szCs w:val="24"/>
              </w:rPr>
            </w:pPr>
            <w:r>
              <w:rPr>
                <w:rFonts w:ascii="Times New Roman" w:hAnsi="Times New Roman"/>
                <w:b/>
                <w:bCs/>
                <w:sz w:val="20"/>
                <w:szCs w:val="24"/>
              </w:rPr>
              <w:t>Año</w:t>
            </w:r>
          </w:p>
        </w:tc>
        <w:tc>
          <w:tcPr>
            <w:tcW w:w="3649" w:type="dxa"/>
            <w:tcBorders>
              <w:top w:val="single" w:sz="4" w:space="0" w:color="auto"/>
              <w:left w:val="single" w:sz="6" w:space="0" w:color="auto"/>
              <w:bottom w:val="single" w:sz="4" w:space="0" w:color="auto"/>
            </w:tcBorders>
          </w:tcPr>
          <w:p w14:paraId="5AFAAA93" w14:textId="77777777" w:rsidR="00B31AE0" w:rsidRPr="00656EF1" w:rsidRDefault="00B31AE0" w:rsidP="00F371C4">
            <w:pPr>
              <w:spacing w:before="60" w:after="60" w:line="240" w:lineRule="auto"/>
              <w:jc w:val="center"/>
              <w:rPr>
                <w:rFonts w:ascii="Times New Roman" w:eastAsia="Times New Roman" w:hAnsi="Times New Roman"/>
                <w:b/>
                <w:bCs/>
                <w:sz w:val="20"/>
                <w:szCs w:val="24"/>
              </w:rPr>
            </w:pPr>
            <w:r>
              <w:rPr>
                <w:rFonts w:ascii="Times New Roman" w:hAnsi="Times New Roman"/>
                <w:b/>
                <w:bCs/>
                <w:sz w:val="20"/>
                <w:szCs w:val="24"/>
              </w:rPr>
              <w:t>Cantidad</w:t>
            </w:r>
          </w:p>
          <w:p w14:paraId="5D6EB29A" w14:textId="77777777" w:rsidR="00B31AE0" w:rsidRPr="007241BF" w:rsidRDefault="00B31AE0" w:rsidP="00F371C4">
            <w:pPr>
              <w:spacing w:after="60" w:line="240" w:lineRule="auto"/>
              <w:jc w:val="center"/>
              <w:rPr>
                <w:rFonts w:ascii="Times New Roman" w:eastAsia="Times New Roman" w:hAnsi="Times New Roman"/>
                <w:b/>
                <w:bCs/>
                <w:sz w:val="20"/>
                <w:szCs w:val="24"/>
              </w:rPr>
            </w:pPr>
            <w:r>
              <w:rPr>
                <w:rFonts w:ascii="Times New Roman" w:hAnsi="Times New Roman"/>
                <w:b/>
                <w:bCs/>
                <w:sz w:val="20"/>
                <w:szCs w:val="24"/>
              </w:rPr>
              <w:t>Moneda:</w:t>
            </w:r>
          </w:p>
        </w:tc>
        <w:tc>
          <w:tcPr>
            <w:tcW w:w="1807" w:type="dxa"/>
            <w:tcBorders>
              <w:top w:val="single" w:sz="4" w:space="0" w:color="auto"/>
              <w:left w:val="single" w:sz="6" w:space="0" w:color="auto"/>
              <w:bottom w:val="single" w:sz="4" w:space="0" w:color="auto"/>
            </w:tcBorders>
          </w:tcPr>
          <w:p w14:paraId="7AC698AE" w14:textId="7256CD97" w:rsidR="00B31AE0" w:rsidRPr="007241BF" w:rsidRDefault="00B54C00" w:rsidP="00B54C00">
            <w:pPr>
              <w:spacing w:before="60" w:after="60" w:line="240" w:lineRule="auto"/>
              <w:rPr>
                <w:rFonts w:ascii="Times New Roman" w:eastAsia="Times New Roman" w:hAnsi="Times New Roman"/>
                <w:b/>
                <w:bCs/>
                <w:sz w:val="20"/>
                <w:szCs w:val="24"/>
              </w:rPr>
            </w:pPr>
            <w:r>
              <w:rPr>
                <w:rFonts w:ascii="Times New Roman" w:hAnsi="Times New Roman"/>
                <w:b/>
                <w:bCs/>
                <w:sz w:val="20"/>
                <w:szCs w:val="24"/>
              </w:rPr>
              <w:t>Tasa de Intercambio</w:t>
            </w:r>
          </w:p>
          <w:p w14:paraId="2FDC4A24" w14:textId="23F023E5" w:rsidR="00B31AE0" w:rsidRPr="0063164A" w:rsidRDefault="00B31AE0" w:rsidP="00F371C4">
            <w:pPr>
              <w:spacing w:after="60" w:line="240" w:lineRule="auto"/>
              <w:jc w:val="center"/>
              <w:rPr>
                <w:rFonts w:ascii="Times New Roman" w:eastAsia="Times New Roman" w:hAnsi="Times New Roman"/>
                <w:b/>
                <w:bCs/>
                <w:sz w:val="20"/>
                <w:szCs w:val="24"/>
              </w:rPr>
            </w:pPr>
          </w:p>
        </w:tc>
        <w:tc>
          <w:tcPr>
            <w:tcW w:w="2976" w:type="dxa"/>
            <w:tcBorders>
              <w:top w:val="single" w:sz="4" w:space="0" w:color="auto"/>
              <w:left w:val="single" w:sz="6" w:space="0" w:color="auto"/>
              <w:bottom w:val="single" w:sz="4" w:space="0" w:color="auto"/>
              <w:right w:val="single" w:sz="4" w:space="0" w:color="auto"/>
            </w:tcBorders>
          </w:tcPr>
          <w:p w14:paraId="31151587" w14:textId="77777777" w:rsidR="00B31AE0" w:rsidRPr="00B405AD" w:rsidRDefault="00B31AE0" w:rsidP="00F371C4">
            <w:pPr>
              <w:spacing w:before="60" w:after="60" w:line="240" w:lineRule="auto"/>
              <w:jc w:val="center"/>
              <w:rPr>
                <w:rFonts w:ascii="Times New Roman" w:eastAsia="Times New Roman" w:hAnsi="Times New Roman"/>
                <w:b/>
                <w:bCs/>
                <w:sz w:val="20"/>
                <w:szCs w:val="24"/>
              </w:rPr>
            </w:pPr>
            <w:r>
              <w:rPr>
                <w:rFonts w:ascii="Times New Roman" w:hAnsi="Times New Roman"/>
                <w:b/>
                <w:bCs/>
                <w:sz w:val="20"/>
                <w:szCs w:val="24"/>
              </w:rPr>
              <w:t>dólares estadounidenses</w:t>
            </w:r>
          </w:p>
          <w:p w14:paraId="10E7BCB4" w14:textId="77777777" w:rsidR="00B31AE0" w:rsidRPr="00B405AD" w:rsidRDefault="00B31AE0" w:rsidP="00F371C4">
            <w:pPr>
              <w:spacing w:after="60" w:line="240" w:lineRule="auto"/>
              <w:jc w:val="center"/>
              <w:rPr>
                <w:rFonts w:ascii="Times New Roman" w:eastAsia="Times New Roman" w:hAnsi="Times New Roman"/>
                <w:b/>
                <w:bCs/>
                <w:sz w:val="20"/>
                <w:szCs w:val="24"/>
              </w:rPr>
            </w:pPr>
            <w:r>
              <w:rPr>
                <w:rFonts w:ascii="Times New Roman" w:hAnsi="Times New Roman"/>
                <w:b/>
                <w:bCs/>
                <w:sz w:val="20"/>
                <w:szCs w:val="24"/>
              </w:rPr>
              <w:t>Equivalente</w:t>
            </w:r>
          </w:p>
        </w:tc>
      </w:tr>
      <w:tr w:rsidR="00B31AE0" w:rsidRPr="00742E8D" w14:paraId="5B4C2343"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7DAFD95E"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3649" w:type="dxa"/>
            <w:tcBorders>
              <w:top w:val="single" w:sz="4" w:space="0" w:color="auto"/>
              <w:left w:val="single" w:sz="6" w:space="0" w:color="auto"/>
              <w:bottom w:val="single" w:sz="4" w:space="0" w:color="auto"/>
            </w:tcBorders>
            <w:vAlign w:val="center"/>
          </w:tcPr>
          <w:p w14:paraId="5E32DB77"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1807" w:type="dxa"/>
            <w:tcBorders>
              <w:top w:val="single" w:sz="4" w:space="0" w:color="auto"/>
              <w:left w:val="single" w:sz="6" w:space="0" w:color="auto"/>
              <w:bottom w:val="single" w:sz="4" w:space="0" w:color="auto"/>
            </w:tcBorders>
            <w:vAlign w:val="center"/>
          </w:tcPr>
          <w:p w14:paraId="601A48DC" w14:textId="77777777" w:rsidR="00B31AE0" w:rsidRPr="00656EF1" w:rsidRDefault="00B31AE0" w:rsidP="00F371C4">
            <w:pPr>
              <w:spacing w:before="60" w:after="60" w:line="240" w:lineRule="auto"/>
              <w:jc w:val="right"/>
              <w:rPr>
                <w:rFonts w:ascii="Times New Roman" w:eastAsia="Times New Roman" w:hAnsi="Times New Roman"/>
                <w:sz w:val="24"/>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6B69F796" w14:textId="77777777" w:rsidR="00B31AE0" w:rsidRPr="007241BF" w:rsidRDefault="00B31AE0" w:rsidP="00F371C4">
            <w:pPr>
              <w:spacing w:before="60" w:after="60" w:line="240" w:lineRule="auto"/>
              <w:jc w:val="right"/>
              <w:rPr>
                <w:rFonts w:ascii="Times New Roman" w:eastAsia="Times New Roman" w:hAnsi="Times New Roman"/>
                <w:sz w:val="24"/>
                <w:szCs w:val="24"/>
              </w:rPr>
            </w:pPr>
          </w:p>
        </w:tc>
      </w:tr>
      <w:tr w:rsidR="00B31AE0" w:rsidRPr="00742E8D" w14:paraId="7FB0EF2D"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12F19F3A"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3649" w:type="dxa"/>
            <w:tcBorders>
              <w:top w:val="single" w:sz="4" w:space="0" w:color="auto"/>
              <w:left w:val="single" w:sz="6" w:space="0" w:color="auto"/>
              <w:bottom w:val="single" w:sz="4" w:space="0" w:color="auto"/>
            </w:tcBorders>
            <w:vAlign w:val="center"/>
          </w:tcPr>
          <w:p w14:paraId="5A763E66"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1807" w:type="dxa"/>
            <w:tcBorders>
              <w:top w:val="single" w:sz="4" w:space="0" w:color="auto"/>
              <w:left w:val="single" w:sz="6" w:space="0" w:color="auto"/>
              <w:bottom w:val="single" w:sz="4" w:space="0" w:color="auto"/>
            </w:tcBorders>
            <w:vAlign w:val="center"/>
          </w:tcPr>
          <w:p w14:paraId="0544B017" w14:textId="77777777" w:rsidR="00B31AE0" w:rsidRPr="00656EF1" w:rsidRDefault="00B31AE0" w:rsidP="00F371C4">
            <w:pPr>
              <w:spacing w:before="60" w:after="60" w:line="240" w:lineRule="auto"/>
              <w:jc w:val="right"/>
              <w:rPr>
                <w:rFonts w:ascii="Times New Roman" w:eastAsia="Times New Roman" w:hAnsi="Times New Roman"/>
                <w:sz w:val="24"/>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37241E73" w14:textId="77777777" w:rsidR="00B31AE0" w:rsidRPr="007241BF" w:rsidRDefault="00B31AE0" w:rsidP="00F371C4">
            <w:pPr>
              <w:spacing w:before="60" w:after="60" w:line="240" w:lineRule="auto"/>
              <w:jc w:val="right"/>
              <w:rPr>
                <w:rFonts w:ascii="Times New Roman" w:eastAsia="Times New Roman" w:hAnsi="Times New Roman"/>
                <w:sz w:val="24"/>
                <w:szCs w:val="24"/>
              </w:rPr>
            </w:pPr>
          </w:p>
        </w:tc>
      </w:tr>
      <w:tr w:rsidR="00B31AE0" w:rsidRPr="00742E8D" w14:paraId="3E118BCF"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41D4838A"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3649" w:type="dxa"/>
            <w:tcBorders>
              <w:top w:val="single" w:sz="4" w:space="0" w:color="auto"/>
              <w:left w:val="single" w:sz="6" w:space="0" w:color="auto"/>
              <w:bottom w:val="single" w:sz="4" w:space="0" w:color="auto"/>
            </w:tcBorders>
            <w:vAlign w:val="center"/>
          </w:tcPr>
          <w:p w14:paraId="10C71815"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1807" w:type="dxa"/>
            <w:tcBorders>
              <w:top w:val="single" w:sz="4" w:space="0" w:color="auto"/>
              <w:left w:val="single" w:sz="6" w:space="0" w:color="auto"/>
              <w:bottom w:val="single" w:sz="4" w:space="0" w:color="auto"/>
            </w:tcBorders>
            <w:vAlign w:val="center"/>
          </w:tcPr>
          <w:p w14:paraId="40F39407" w14:textId="77777777" w:rsidR="00B31AE0" w:rsidRPr="00656EF1" w:rsidRDefault="00B31AE0" w:rsidP="00F371C4">
            <w:pPr>
              <w:spacing w:before="60" w:after="60" w:line="240" w:lineRule="auto"/>
              <w:jc w:val="right"/>
              <w:rPr>
                <w:rFonts w:ascii="Times New Roman" w:eastAsia="Times New Roman" w:hAnsi="Times New Roman"/>
                <w:sz w:val="24"/>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5B82A56F" w14:textId="77777777" w:rsidR="00B31AE0" w:rsidRPr="007241BF" w:rsidRDefault="00B31AE0" w:rsidP="00F371C4">
            <w:pPr>
              <w:spacing w:before="60" w:after="60" w:line="240" w:lineRule="auto"/>
              <w:jc w:val="right"/>
              <w:rPr>
                <w:rFonts w:ascii="Times New Roman" w:eastAsia="Times New Roman" w:hAnsi="Times New Roman"/>
                <w:sz w:val="24"/>
                <w:szCs w:val="24"/>
              </w:rPr>
            </w:pPr>
          </w:p>
        </w:tc>
      </w:tr>
      <w:tr w:rsidR="00B31AE0" w:rsidRPr="00742E8D" w14:paraId="6057505A"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4" w:space="0" w:color="auto"/>
              <w:right w:val="single" w:sz="8" w:space="0" w:color="auto"/>
            </w:tcBorders>
            <w:vAlign w:val="center"/>
          </w:tcPr>
          <w:p w14:paraId="422D6109" w14:textId="77777777" w:rsidR="00B31AE0" w:rsidRPr="00742E8D" w:rsidRDefault="00B31AE0" w:rsidP="00F371C4">
            <w:pPr>
              <w:spacing w:before="60" w:after="60" w:line="240" w:lineRule="auto"/>
              <w:jc w:val="center"/>
              <w:rPr>
                <w:rFonts w:ascii="Times New Roman" w:eastAsia="Times New Roman" w:hAnsi="Times New Roman"/>
                <w:sz w:val="24"/>
                <w:szCs w:val="24"/>
              </w:rPr>
            </w:pPr>
            <w:r>
              <w:rPr>
                <w:rFonts w:ascii="Times New Roman" w:hAnsi="Times New Roman"/>
                <w:b/>
                <w:bCs/>
                <w:sz w:val="20"/>
                <w:szCs w:val="24"/>
              </w:rPr>
              <w:t>Volumen de Construcción Anual Promedio</w:t>
            </w:r>
          </w:p>
        </w:tc>
        <w:tc>
          <w:tcPr>
            <w:tcW w:w="2976" w:type="dxa"/>
            <w:tcBorders>
              <w:top w:val="single" w:sz="4" w:space="0" w:color="auto"/>
              <w:left w:val="single" w:sz="8" w:space="0" w:color="auto"/>
              <w:bottom w:val="single" w:sz="4" w:space="0" w:color="auto"/>
              <w:right w:val="single" w:sz="4" w:space="0" w:color="auto"/>
            </w:tcBorders>
            <w:vAlign w:val="center"/>
          </w:tcPr>
          <w:p w14:paraId="61F07221" w14:textId="77777777" w:rsidR="00B31AE0" w:rsidRPr="00656EF1" w:rsidRDefault="00B31AE0" w:rsidP="00F371C4">
            <w:pPr>
              <w:spacing w:before="120" w:after="120" w:line="240" w:lineRule="auto"/>
              <w:jc w:val="right"/>
              <w:rPr>
                <w:rFonts w:ascii="Times New Roman" w:eastAsia="Times New Roman" w:hAnsi="Times New Roman"/>
                <w:sz w:val="24"/>
                <w:szCs w:val="24"/>
              </w:rPr>
            </w:pPr>
          </w:p>
        </w:tc>
      </w:tr>
    </w:tbl>
    <w:p w14:paraId="10B269E9" w14:textId="77777777" w:rsidR="00B31AE0" w:rsidRPr="00742E8D" w:rsidRDefault="00B31AE0" w:rsidP="00B31AE0">
      <w:pPr>
        <w:spacing w:after="0" w:line="240" w:lineRule="auto"/>
        <w:jc w:val="both"/>
        <w:rPr>
          <w:rFonts w:ascii="Times New Roman" w:eastAsia="Times New Roman" w:hAnsi="Times New Roman"/>
          <w:sz w:val="20"/>
          <w:szCs w:val="20"/>
        </w:rPr>
      </w:pPr>
    </w:p>
    <w:p w14:paraId="2795C1A0" w14:textId="4D70E823" w:rsidR="00B31AE0" w:rsidRPr="007241BF" w:rsidRDefault="00B31AE0" w:rsidP="00B31AE0">
      <w:pPr>
        <w:tabs>
          <w:tab w:val="left" w:pos="1080"/>
        </w:tabs>
        <w:suppressAutoHyphens/>
        <w:spacing w:before="120" w:line="240" w:lineRule="auto"/>
        <w:ind w:right="-72"/>
        <w:jc w:val="both"/>
        <w:rPr>
          <w:rFonts w:ascii="Times New Roman" w:eastAsia="Times New Roman" w:hAnsi="Times New Roman"/>
          <w:sz w:val="24"/>
          <w:szCs w:val="20"/>
        </w:rPr>
      </w:pPr>
      <w:r>
        <w:rPr>
          <w:rFonts w:ascii="Times New Roman" w:hAnsi="Times New Roman"/>
          <w:sz w:val="24"/>
          <w:szCs w:val="20"/>
        </w:rPr>
        <w:t xml:space="preserve">La información presentada debe ser el volumen de construcción anual promedio del Licitante o cada miembro de una Sociedad en Participación </w:t>
      </w:r>
      <w:r w:rsidR="004B512B">
        <w:rPr>
          <w:rFonts w:ascii="Times New Roman" w:hAnsi="Times New Roman"/>
          <w:sz w:val="24"/>
          <w:szCs w:val="20"/>
        </w:rPr>
        <w:t>/ Asociación</w:t>
      </w:r>
      <w:r>
        <w:rPr>
          <w:rFonts w:ascii="Times New Roman" w:hAnsi="Times New Roman"/>
          <w:sz w:val="24"/>
          <w:szCs w:val="20"/>
        </w:rPr>
        <w:t xml:space="preserve"> que constituyan el Licitante en términos de cantidades facturadas a clientes por cada año de trabajo en curso o terminado, convertidos a dólares estadounidenses al tipo de cambio al final del período reportado. </w:t>
      </w:r>
    </w:p>
    <w:p w14:paraId="3731D085" w14:textId="77777777" w:rsidR="00B31AE0" w:rsidRPr="0063164A" w:rsidRDefault="00B31AE0" w:rsidP="00B31AE0">
      <w:pPr>
        <w:tabs>
          <w:tab w:val="center" w:pos="4320"/>
          <w:tab w:val="right" w:pos="8640"/>
        </w:tabs>
        <w:suppressAutoHyphens/>
        <w:spacing w:after="0" w:line="240" w:lineRule="auto"/>
        <w:jc w:val="both"/>
        <w:rPr>
          <w:rFonts w:ascii="Times New Roman" w:eastAsia="Times New Roman" w:hAnsi="Times New Roman"/>
          <w:bCs/>
          <w:iCs/>
          <w:spacing w:val="-2"/>
          <w:sz w:val="24"/>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649"/>
        <w:gridCol w:w="1807"/>
        <w:gridCol w:w="2976"/>
      </w:tblGrid>
      <w:tr w:rsidR="00B31AE0" w:rsidRPr="00742E8D" w14:paraId="2120FF27" w14:textId="77777777" w:rsidTr="00405910">
        <w:trPr>
          <w:jc w:val="center"/>
        </w:trPr>
        <w:tc>
          <w:tcPr>
            <w:tcW w:w="9360" w:type="dxa"/>
            <w:gridSpan w:val="4"/>
            <w:shd w:val="clear" w:color="auto" w:fill="auto"/>
          </w:tcPr>
          <w:p w14:paraId="0D195D67" w14:textId="77777777" w:rsidR="00B31AE0" w:rsidRPr="00B405AD" w:rsidRDefault="00B31AE0" w:rsidP="00136896">
            <w:pPr>
              <w:spacing w:before="20" w:after="20" w:line="240" w:lineRule="auto"/>
              <w:jc w:val="center"/>
              <w:outlineLvl w:val="4"/>
              <w:rPr>
                <w:rFonts w:ascii="Times New Roman" w:eastAsia="Times New Roman" w:hAnsi="Times New Roman"/>
                <w:b/>
                <w:bCs/>
                <w:sz w:val="20"/>
                <w:szCs w:val="24"/>
              </w:rPr>
            </w:pPr>
            <w:r>
              <w:rPr>
                <w:rFonts w:ascii="Times New Roman" w:hAnsi="Times New Roman"/>
                <w:b/>
                <w:bCs/>
                <w:sz w:val="20"/>
                <w:szCs w:val="24"/>
              </w:rPr>
              <w:t>Información de Volumen Anual Promedio de los Pasados Tres (3) Años (Diseño solamente)</w:t>
            </w:r>
          </w:p>
        </w:tc>
      </w:tr>
      <w:tr w:rsidR="00B31AE0" w:rsidRPr="00742E8D" w14:paraId="2BEE7361"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8" w:type="dxa"/>
            <w:tcBorders>
              <w:top w:val="single" w:sz="4" w:space="0" w:color="auto"/>
              <w:left w:val="single" w:sz="4" w:space="0" w:color="auto"/>
              <w:bottom w:val="single" w:sz="4" w:space="0" w:color="auto"/>
            </w:tcBorders>
            <w:vAlign w:val="center"/>
          </w:tcPr>
          <w:p w14:paraId="09E940A1" w14:textId="77777777" w:rsidR="00B31AE0" w:rsidRPr="00742E8D" w:rsidRDefault="00B31AE0" w:rsidP="00F371C4">
            <w:pPr>
              <w:spacing w:before="60" w:after="60" w:line="240" w:lineRule="auto"/>
              <w:jc w:val="center"/>
              <w:rPr>
                <w:rFonts w:ascii="Times New Roman" w:eastAsia="Times New Roman" w:hAnsi="Times New Roman"/>
                <w:b/>
                <w:bCs/>
                <w:sz w:val="20"/>
                <w:szCs w:val="24"/>
              </w:rPr>
            </w:pPr>
            <w:r>
              <w:rPr>
                <w:rFonts w:ascii="Times New Roman" w:hAnsi="Times New Roman"/>
                <w:b/>
                <w:bCs/>
                <w:sz w:val="20"/>
                <w:szCs w:val="24"/>
              </w:rPr>
              <w:t>Año</w:t>
            </w:r>
          </w:p>
        </w:tc>
        <w:tc>
          <w:tcPr>
            <w:tcW w:w="3649" w:type="dxa"/>
            <w:tcBorders>
              <w:top w:val="single" w:sz="4" w:space="0" w:color="auto"/>
              <w:left w:val="single" w:sz="6" w:space="0" w:color="auto"/>
              <w:bottom w:val="single" w:sz="4" w:space="0" w:color="auto"/>
            </w:tcBorders>
          </w:tcPr>
          <w:p w14:paraId="54612293" w14:textId="77777777" w:rsidR="00B31AE0" w:rsidRPr="00656EF1" w:rsidRDefault="00B31AE0" w:rsidP="00F371C4">
            <w:pPr>
              <w:spacing w:before="60" w:after="60" w:line="240" w:lineRule="auto"/>
              <w:jc w:val="center"/>
              <w:rPr>
                <w:rFonts w:ascii="Times New Roman" w:eastAsia="Times New Roman" w:hAnsi="Times New Roman"/>
                <w:b/>
                <w:bCs/>
                <w:sz w:val="20"/>
                <w:szCs w:val="24"/>
              </w:rPr>
            </w:pPr>
            <w:r>
              <w:rPr>
                <w:rFonts w:ascii="Times New Roman" w:hAnsi="Times New Roman"/>
                <w:b/>
                <w:bCs/>
                <w:sz w:val="20"/>
                <w:szCs w:val="24"/>
              </w:rPr>
              <w:t>Cantidad</w:t>
            </w:r>
          </w:p>
          <w:p w14:paraId="2D78432F" w14:textId="77777777" w:rsidR="00B31AE0" w:rsidRPr="007241BF" w:rsidRDefault="00B31AE0" w:rsidP="00F371C4">
            <w:pPr>
              <w:spacing w:after="60" w:line="240" w:lineRule="auto"/>
              <w:jc w:val="center"/>
              <w:rPr>
                <w:rFonts w:ascii="Times New Roman" w:eastAsia="Times New Roman" w:hAnsi="Times New Roman"/>
                <w:b/>
                <w:bCs/>
                <w:sz w:val="20"/>
                <w:szCs w:val="24"/>
              </w:rPr>
            </w:pPr>
            <w:r>
              <w:rPr>
                <w:rFonts w:ascii="Times New Roman" w:hAnsi="Times New Roman"/>
                <w:b/>
                <w:bCs/>
                <w:sz w:val="20"/>
                <w:szCs w:val="24"/>
              </w:rPr>
              <w:t>Moneda:</w:t>
            </w:r>
          </w:p>
        </w:tc>
        <w:tc>
          <w:tcPr>
            <w:tcW w:w="1807" w:type="dxa"/>
            <w:tcBorders>
              <w:top w:val="single" w:sz="4" w:space="0" w:color="auto"/>
              <w:left w:val="single" w:sz="6" w:space="0" w:color="auto"/>
              <w:bottom w:val="single" w:sz="4" w:space="0" w:color="auto"/>
            </w:tcBorders>
          </w:tcPr>
          <w:p w14:paraId="5F61AEF6" w14:textId="20D5C3A9" w:rsidR="00B31AE0" w:rsidRPr="0063164A" w:rsidRDefault="00670C20" w:rsidP="00670C20">
            <w:pPr>
              <w:spacing w:before="60" w:after="60" w:line="240" w:lineRule="auto"/>
              <w:rPr>
                <w:rFonts w:ascii="Times New Roman" w:eastAsia="Times New Roman" w:hAnsi="Times New Roman"/>
                <w:b/>
                <w:bCs/>
                <w:sz w:val="20"/>
                <w:szCs w:val="24"/>
              </w:rPr>
            </w:pPr>
            <w:r>
              <w:rPr>
                <w:rFonts w:ascii="Times New Roman" w:hAnsi="Times New Roman"/>
                <w:b/>
                <w:bCs/>
                <w:sz w:val="20"/>
                <w:szCs w:val="24"/>
              </w:rPr>
              <w:t>Tasa de Intercambio</w:t>
            </w:r>
          </w:p>
        </w:tc>
        <w:tc>
          <w:tcPr>
            <w:tcW w:w="2976" w:type="dxa"/>
            <w:tcBorders>
              <w:top w:val="single" w:sz="4" w:space="0" w:color="auto"/>
              <w:left w:val="single" w:sz="6" w:space="0" w:color="auto"/>
              <w:bottom w:val="single" w:sz="4" w:space="0" w:color="auto"/>
              <w:right w:val="single" w:sz="4" w:space="0" w:color="auto"/>
            </w:tcBorders>
          </w:tcPr>
          <w:p w14:paraId="41820961" w14:textId="77777777" w:rsidR="00B31AE0" w:rsidRPr="00B405AD" w:rsidRDefault="00B31AE0" w:rsidP="00F371C4">
            <w:pPr>
              <w:spacing w:before="60" w:after="60" w:line="240" w:lineRule="auto"/>
              <w:jc w:val="center"/>
              <w:rPr>
                <w:rFonts w:ascii="Times New Roman" w:eastAsia="Times New Roman" w:hAnsi="Times New Roman"/>
                <w:b/>
                <w:bCs/>
                <w:sz w:val="20"/>
                <w:szCs w:val="24"/>
              </w:rPr>
            </w:pPr>
            <w:r>
              <w:rPr>
                <w:rFonts w:ascii="Times New Roman" w:hAnsi="Times New Roman"/>
                <w:b/>
                <w:bCs/>
                <w:sz w:val="20"/>
                <w:szCs w:val="24"/>
              </w:rPr>
              <w:t>dólares estadounidenses</w:t>
            </w:r>
          </w:p>
          <w:p w14:paraId="34AEAB4D" w14:textId="77777777" w:rsidR="00B31AE0" w:rsidRPr="00B405AD" w:rsidRDefault="00B31AE0" w:rsidP="00F371C4">
            <w:pPr>
              <w:spacing w:after="60" w:line="240" w:lineRule="auto"/>
              <w:jc w:val="center"/>
              <w:rPr>
                <w:rFonts w:ascii="Times New Roman" w:eastAsia="Times New Roman" w:hAnsi="Times New Roman"/>
                <w:b/>
                <w:bCs/>
                <w:sz w:val="20"/>
                <w:szCs w:val="24"/>
              </w:rPr>
            </w:pPr>
            <w:r>
              <w:rPr>
                <w:rFonts w:ascii="Times New Roman" w:hAnsi="Times New Roman"/>
                <w:b/>
                <w:bCs/>
                <w:sz w:val="20"/>
                <w:szCs w:val="24"/>
              </w:rPr>
              <w:t>Equivalente</w:t>
            </w:r>
          </w:p>
        </w:tc>
      </w:tr>
      <w:tr w:rsidR="00B31AE0" w:rsidRPr="00742E8D" w14:paraId="169862E2"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75CD11DF"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3649" w:type="dxa"/>
            <w:tcBorders>
              <w:top w:val="single" w:sz="4" w:space="0" w:color="auto"/>
              <w:left w:val="single" w:sz="6" w:space="0" w:color="auto"/>
              <w:bottom w:val="single" w:sz="4" w:space="0" w:color="auto"/>
            </w:tcBorders>
            <w:vAlign w:val="center"/>
          </w:tcPr>
          <w:p w14:paraId="57339CB5"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1807" w:type="dxa"/>
            <w:tcBorders>
              <w:top w:val="single" w:sz="4" w:space="0" w:color="auto"/>
              <w:left w:val="single" w:sz="6" w:space="0" w:color="auto"/>
              <w:bottom w:val="single" w:sz="4" w:space="0" w:color="auto"/>
            </w:tcBorders>
            <w:vAlign w:val="center"/>
          </w:tcPr>
          <w:p w14:paraId="720FBFF7" w14:textId="77777777" w:rsidR="00B31AE0" w:rsidRPr="00656EF1" w:rsidRDefault="00B31AE0" w:rsidP="00F371C4">
            <w:pPr>
              <w:spacing w:before="60" w:after="60" w:line="240" w:lineRule="auto"/>
              <w:jc w:val="right"/>
              <w:rPr>
                <w:rFonts w:ascii="Times New Roman" w:eastAsia="Times New Roman" w:hAnsi="Times New Roman"/>
                <w:sz w:val="24"/>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61445C5E" w14:textId="77777777" w:rsidR="00B31AE0" w:rsidRPr="007241BF" w:rsidRDefault="00B31AE0" w:rsidP="00F371C4">
            <w:pPr>
              <w:spacing w:before="60" w:after="60" w:line="240" w:lineRule="auto"/>
              <w:jc w:val="right"/>
              <w:rPr>
                <w:rFonts w:ascii="Times New Roman" w:eastAsia="Times New Roman" w:hAnsi="Times New Roman"/>
                <w:sz w:val="24"/>
                <w:szCs w:val="24"/>
              </w:rPr>
            </w:pPr>
          </w:p>
        </w:tc>
      </w:tr>
      <w:tr w:rsidR="00B31AE0" w:rsidRPr="00742E8D" w14:paraId="61F35F82"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6F163EAE"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3649" w:type="dxa"/>
            <w:tcBorders>
              <w:top w:val="single" w:sz="4" w:space="0" w:color="auto"/>
              <w:left w:val="single" w:sz="6" w:space="0" w:color="auto"/>
              <w:bottom w:val="single" w:sz="4" w:space="0" w:color="auto"/>
            </w:tcBorders>
            <w:vAlign w:val="center"/>
          </w:tcPr>
          <w:p w14:paraId="436F9D76"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1807" w:type="dxa"/>
            <w:tcBorders>
              <w:top w:val="single" w:sz="4" w:space="0" w:color="auto"/>
              <w:left w:val="single" w:sz="6" w:space="0" w:color="auto"/>
              <w:bottom w:val="single" w:sz="4" w:space="0" w:color="auto"/>
            </w:tcBorders>
            <w:vAlign w:val="center"/>
          </w:tcPr>
          <w:p w14:paraId="2BF88246" w14:textId="77777777" w:rsidR="00B31AE0" w:rsidRPr="00656EF1" w:rsidRDefault="00B31AE0" w:rsidP="00F371C4">
            <w:pPr>
              <w:spacing w:before="60" w:after="60" w:line="240" w:lineRule="auto"/>
              <w:jc w:val="right"/>
              <w:rPr>
                <w:rFonts w:ascii="Times New Roman" w:eastAsia="Times New Roman" w:hAnsi="Times New Roman"/>
                <w:sz w:val="24"/>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77AA7910" w14:textId="77777777" w:rsidR="00B31AE0" w:rsidRPr="007241BF" w:rsidRDefault="00B31AE0" w:rsidP="00F371C4">
            <w:pPr>
              <w:spacing w:before="60" w:after="60" w:line="240" w:lineRule="auto"/>
              <w:jc w:val="right"/>
              <w:rPr>
                <w:rFonts w:ascii="Times New Roman" w:eastAsia="Times New Roman" w:hAnsi="Times New Roman"/>
                <w:sz w:val="24"/>
                <w:szCs w:val="24"/>
              </w:rPr>
            </w:pPr>
          </w:p>
        </w:tc>
      </w:tr>
      <w:tr w:rsidR="00B31AE0" w:rsidRPr="00742E8D" w14:paraId="21CEAD77"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50A3F271"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3649" w:type="dxa"/>
            <w:tcBorders>
              <w:top w:val="single" w:sz="4" w:space="0" w:color="auto"/>
              <w:left w:val="single" w:sz="6" w:space="0" w:color="auto"/>
              <w:bottom w:val="single" w:sz="4" w:space="0" w:color="auto"/>
            </w:tcBorders>
            <w:vAlign w:val="center"/>
          </w:tcPr>
          <w:p w14:paraId="3C98A853" w14:textId="77777777" w:rsidR="00B31AE0" w:rsidRPr="00742E8D" w:rsidRDefault="00B31AE0" w:rsidP="00F371C4">
            <w:pPr>
              <w:spacing w:before="60" w:after="60" w:line="240" w:lineRule="auto"/>
              <w:jc w:val="right"/>
              <w:rPr>
                <w:rFonts w:ascii="Times New Roman" w:eastAsia="Times New Roman" w:hAnsi="Times New Roman"/>
                <w:sz w:val="24"/>
                <w:szCs w:val="24"/>
              </w:rPr>
            </w:pPr>
          </w:p>
        </w:tc>
        <w:tc>
          <w:tcPr>
            <w:tcW w:w="1807" w:type="dxa"/>
            <w:tcBorders>
              <w:top w:val="single" w:sz="4" w:space="0" w:color="auto"/>
              <w:left w:val="single" w:sz="6" w:space="0" w:color="auto"/>
              <w:bottom w:val="single" w:sz="4" w:space="0" w:color="auto"/>
            </w:tcBorders>
            <w:vAlign w:val="center"/>
          </w:tcPr>
          <w:p w14:paraId="477E58BC" w14:textId="77777777" w:rsidR="00B31AE0" w:rsidRPr="00656EF1" w:rsidRDefault="00B31AE0" w:rsidP="00F371C4">
            <w:pPr>
              <w:spacing w:before="60" w:after="60" w:line="240" w:lineRule="auto"/>
              <w:jc w:val="right"/>
              <w:rPr>
                <w:rFonts w:ascii="Times New Roman" w:eastAsia="Times New Roman" w:hAnsi="Times New Roman"/>
                <w:sz w:val="24"/>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551F034E" w14:textId="77777777" w:rsidR="00B31AE0" w:rsidRPr="007241BF" w:rsidRDefault="00B31AE0" w:rsidP="00F371C4">
            <w:pPr>
              <w:spacing w:before="60" w:after="60" w:line="240" w:lineRule="auto"/>
              <w:jc w:val="right"/>
              <w:rPr>
                <w:rFonts w:ascii="Times New Roman" w:eastAsia="Times New Roman" w:hAnsi="Times New Roman"/>
                <w:sz w:val="24"/>
                <w:szCs w:val="24"/>
              </w:rPr>
            </w:pPr>
          </w:p>
        </w:tc>
      </w:tr>
      <w:tr w:rsidR="00B31AE0" w:rsidRPr="00742E8D" w14:paraId="7E1BEABB"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4" w:space="0" w:color="auto"/>
              <w:right w:val="single" w:sz="8" w:space="0" w:color="auto"/>
            </w:tcBorders>
            <w:vAlign w:val="center"/>
          </w:tcPr>
          <w:p w14:paraId="10E177D0" w14:textId="77777777" w:rsidR="00B31AE0" w:rsidRPr="00656EF1" w:rsidRDefault="00B31AE0" w:rsidP="00F371C4">
            <w:pPr>
              <w:spacing w:before="60" w:after="60" w:line="240" w:lineRule="auto"/>
              <w:jc w:val="center"/>
              <w:rPr>
                <w:rFonts w:ascii="Times New Roman" w:eastAsia="Times New Roman" w:hAnsi="Times New Roman"/>
                <w:sz w:val="24"/>
                <w:szCs w:val="24"/>
              </w:rPr>
            </w:pPr>
            <w:r>
              <w:rPr>
                <w:rFonts w:ascii="Times New Roman" w:hAnsi="Times New Roman"/>
                <w:b/>
                <w:bCs/>
                <w:sz w:val="20"/>
                <w:szCs w:val="24"/>
              </w:rPr>
              <w:t>Volumen de Diseño Anual Promedio</w:t>
            </w:r>
          </w:p>
        </w:tc>
        <w:tc>
          <w:tcPr>
            <w:tcW w:w="2976" w:type="dxa"/>
            <w:tcBorders>
              <w:top w:val="single" w:sz="4" w:space="0" w:color="auto"/>
              <w:left w:val="single" w:sz="8" w:space="0" w:color="auto"/>
              <w:bottom w:val="single" w:sz="4" w:space="0" w:color="auto"/>
              <w:right w:val="single" w:sz="4" w:space="0" w:color="auto"/>
            </w:tcBorders>
            <w:vAlign w:val="center"/>
          </w:tcPr>
          <w:p w14:paraId="34BE2847" w14:textId="77777777" w:rsidR="00B31AE0" w:rsidRPr="007241BF" w:rsidRDefault="00B31AE0" w:rsidP="00F371C4">
            <w:pPr>
              <w:spacing w:before="120" w:after="120" w:line="240" w:lineRule="auto"/>
              <w:jc w:val="right"/>
              <w:rPr>
                <w:rFonts w:ascii="Times New Roman" w:eastAsia="Times New Roman" w:hAnsi="Times New Roman"/>
                <w:sz w:val="24"/>
                <w:szCs w:val="24"/>
              </w:rPr>
            </w:pPr>
          </w:p>
        </w:tc>
      </w:tr>
    </w:tbl>
    <w:p w14:paraId="1008F7F4" w14:textId="77777777" w:rsidR="00B31AE0" w:rsidRPr="00742E8D" w:rsidRDefault="00B31AE0" w:rsidP="00B31AE0">
      <w:pPr>
        <w:spacing w:after="0" w:line="240" w:lineRule="auto"/>
        <w:jc w:val="both"/>
        <w:rPr>
          <w:rFonts w:ascii="Times New Roman" w:eastAsia="Times New Roman" w:hAnsi="Times New Roman"/>
          <w:sz w:val="20"/>
          <w:szCs w:val="20"/>
        </w:rPr>
      </w:pPr>
    </w:p>
    <w:p w14:paraId="431D1465" w14:textId="07C18907" w:rsidR="00B31AE0" w:rsidRPr="007241BF" w:rsidRDefault="00B31AE0" w:rsidP="00B31AE0">
      <w:pPr>
        <w:tabs>
          <w:tab w:val="left" w:pos="1080"/>
        </w:tabs>
        <w:suppressAutoHyphens/>
        <w:spacing w:before="120" w:line="240" w:lineRule="auto"/>
        <w:ind w:right="-72"/>
        <w:jc w:val="both"/>
        <w:rPr>
          <w:rFonts w:ascii="Times New Roman" w:eastAsia="Times New Roman" w:hAnsi="Times New Roman"/>
          <w:sz w:val="24"/>
          <w:szCs w:val="20"/>
        </w:rPr>
      </w:pPr>
      <w:r>
        <w:rPr>
          <w:rFonts w:ascii="Times New Roman" w:hAnsi="Times New Roman"/>
          <w:sz w:val="24"/>
          <w:szCs w:val="20"/>
        </w:rPr>
        <w:t xml:space="preserve">La información presentada debe ser el volumen de diseño anual promedio del Licitante o cada miembro de una Sociedad en Participación </w:t>
      </w:r>
      <w:r w:rsidR="003F42EE">
        <w:rPr>
          <w:rFonts w:ascii="Times New Roman" w:hAnsi="Times New Roman"/>
          <w:sz w:val="24"/>
          <w:szCs w:val="20"/>
        </w:rPr>
        <w:t>/ Asociación</w:t>
      </w:r>
      <w:r>
        <w:rPr>
          <w:rFonts w:ascii="Times New Roman" w:hAnsi="Times New Roman"/>
          <w:sz w:val="24"/>
          <w:szCs w:val="20"/>
        </w:rPr>
        <w:t xml:space="preserve"> que constituyan el Licitante en términos de cantidades facturadas a clientes por cada año de trabajo en curso o terminado, convertidos a dólares estadounidenses al tipo de cambio al final del período reportado. </w:t>
      </w:r>
    </w:p>
    <w:p w14:paraId="4DA44ED7" w14:textId="77777777" w:rsidR="00B31AE0" w:rsidRPr="0063164A" w:rsidRDefault="00B31AE0" w:rsidP="00F371C4">
      <w:pPr>
        <w:pStyle w:val="Heading2"/>
        <w:pBdr>
          <w:bottom w:val="none" w:sz="0" w:space="0" w:color="auto"/>
        </w:pBdr>
        <w:ind w:left="0" w:firstLine="0"/>
        <w:rPr>
          <w:rFonts w:ascii="Times New Roman" w:eastAsia="SimSun" w:hAnsi="Times New Roman"/>
          <w:szCs w:val="24"/>
        </w:rPr>
      </w:pPr>
      <w:r>
        <w:br w:type="page"/>
      </w:r>
      <w:bookmarkStart w:id="1968" w:name="_Toc308967750"/>
      <w:bookmarkStart w:id="1969" w:name="_Toc434846245"/>
      <w:bookmarkStart w:id="1970" w:name="_Toc488844631"/>
      <w:bookmarkStart w:id="1971" w:name="_Toc495664889"/>
      <w:bookmarkStart w:id="1972" w:name="_Toc495667309"/>
      <w:r>
        <w:rPr>
          <w:rFonts w:ascii="Times New Roman" w:hAnsi="Times New Roman"/>
          <w:szCs w:val="24"/>
        </w:rPr>
        <w:t>FIN-3. Recursos Financieros</w:t>
      </w:r>
      <w:bookmarkEnd w:id="1968"/>
      <w:bookmarkEnd w:id="1969"/>
      <w:bookmarkEnd w:id="1970"/>
      <w:bookmarkEnd w:id="1971"/>
      <w:bookmarkEnd w:id="1972"/>
    </w:p>
    <w:p w14:paraId="33717A61" w14:textId="77777777" w:rsidR="00B31AE0" w:rsidRPr="00EE14FE" w:rsidRDefault="00B31AE0" w:rsidP="00B31AE0">
      <w:pPr>
        <w:spacing w:after="0" w:line="240" w:lineRule="auto"/>
        <w:ind w:right="288"/>
        <w:jc w:val="both"/>
        <w:rPr>
          <w:rFonts w:ascii="Times New Roman" w:eastAsia="Times New Roman" w:hAnsi="Times New Roman"/>
          <w:sz w:val="24"/>
          <w:szCs w:val="24"/>
        </w:rPr>
      </w:pPr>
      <w:r>
        <w:rPr>
          <w:rFonts w:ascii="Times New Roman" w:hAnsi="Times New Roman"/>
          <w:sz w:val="24"/>
        </w:rPr>
        <w:t xml:space="preserve">Cada Licitante o miembro de una Sociedad en Participación / Asociación que constituya un Licitador debe completar este formulario, especificando las fuentes de financiamiento propuestas, tales como activos líquidos, activos reales no comprometidos, líneas de crédito y otros medios financieros, netos de compromisos actuales, disponibles para cumplir con las demandas totales de flujo de efectivo de construcción del Contrato o contratos en cuestión tal como se indica en </w:t>
      </w:r>
      <w:r>
        <w:rPr>
          <w:rFonts w:ascii="Times New Roman" w:hAnsi="Times New Roman"/>
          <w:b/>
          <w:bCs/>
          <w:sz w:val="24"/>
        </w:rPr>
        <w:t>Sección III, Criterios de Calificación y Evaluación.</w:t>
      </w:r>
    </w:p>
    <w:p w14:paraId="2370A0C6" w14:textId="77777777" w:rsidR="00B31AE0" w:rsidRPr="00742E8D" w:rsidRDefault="00B31AE0" w:rsidP="00B31AE0">
      <w:pPr>
        <w:spacing w:after="0" w:line="240" w:lineRule="auto"/>
        <w:ind w:right="288"/>
        <w:jc w:val="both"/>
        <w:rPr>
          <w:rFonts w:ascii="Times New Roman" w:eastAsia="Times New Roman" w:hAnsi="Times New Roman"/>
          <w:spacing w:val="-2"/>
          <w:sz w:val="20"/>
          <w:szCs w:val="24"/>
        </w:rPr>
      </w:pPr>
    </w:p>
    <w:tbl>
      <w:tblPr>
        <w:tblW w:w="0" w:type="auto"/>
        <w:jc w:val="center"/>
        <w:tblLayout w:type="fixed"/>
        <w:tblCellMar>
          <w:left w:w="72" w:type="dxa"/>
          <w:right w:w="72" w:type="dxa"/>
        </w:tblCellMar>
        <w:tblLook w:val="0000" w:firstRow="0" w:lastRow="0" w:firstColumn="0" w:lastColumn="0" w:noHBand="0" w:noVBand="0"/>
      </w:tblPr>
      <w:tblGrid>
        <w:gridCol w:w="540"/>
        <w:gridCol w:w="5693"/>
        <w:gridCol w:w="3150"/>
      </w:tblGrid>
      <w:tr w:rsidR="00B31AE0" w:rsidRPr="00742E8D" w14:paraId="706F3307" w14:textId="77777777" w:rsidTr="00F371C4">
        <w:trPr>
          <w:cantSplit/>
          <w:jc w:val="center"/>
        </w:trPr>
        <w:tc>
          <w:tcPr>
            <w:tcW w:w="540" w:type="dxa"/>
            <w:tcBorders>
              <w:top w:val="single" w:sz="6" w:space="0" w:color="auto"/>
              <w:left w:val="single" w:sz="6" w:space="0" w:color="auto"/>
              <w:bottom w:val="single" w:sz="6" w:space="0" w:color="auto"/>
            </w:tcBorders>
            <w:vAlign w:val="center"/>
          </w:tcPr>
          <w:p w14:paraId="32D494FC" w14:textId="77777777" w:rsidR="00B31AE0" w:rsidRPr="00742E8D" w:rsidRDefault="00B31AE0" w:rsidP="00F371C4">
            <w:pPr>
              <w:suppressAutoHyphens/>
              <w:spacing w:before="120" w:after="120" w:line="240" w:lineRule="auto"/>
              <w:jc w:val="center"/>
              <w:rPr>
                <w:rFonts w:ascii="Times New Roman" w:eastAsia="Times New Roman" w:hAnsi="Times New Roman"/>
                <w:b/>
                <w:bCs/>
                <w:spacing w:val="-2"/>
                <w:sz w:val="20"/>
                <w:szCs w:val="24"/>
              </w:rPr>
            </w:pPr>
            <w:r>
              <w:rPr>
                <w:rFonts w:ascii="Times New Roman" w:hAnsi="Times New Roman"/>
                <w:b/>
                <w:bCs/>
                <w:sz w:val="20"/>
                <w:szCs w:val="24"/>
              </w:rPr>
              <w:t>No.</w:t>
            </w:r>
          </w:p>
        </w:tc>
        <w:tc>
          <w:tcPr>
            <w:tcW w:w="5693" w:type="dxa"/>
            <w:tcBorders>
              <w:top w:val="single" w:sz="6" w:space="0" w:color="auto"/>
              <w:left w:val="single" w:sz="6" w:space="0" w:color="auto"/>
              <w:bottom w:val="single" w:sz="6" w:space="0" w:color="auto"/>
            </w:tcBorders>
          </w:tcPr>
          <w:p w14:paraId="20646536" w14:textId="77777777" w:rsidR="00B31AE0" w:rsidRPr="00742E8D" w:rsidRDefault="00B31AE0" w:rsidP="00F371C4">
            <w:pPr>
              <w:suppressAutoHyphens/>
              <w:spacing w:before="120" w:after="120" w:line="240" w:lineRule="auto"/>
              <w:jc w:val="center"/>
              <w:rPr>
                <w:rFonts w:ascii="Times New Roman" w:eastAsia="Times New Roman" w:hAnsi="Times New Roman"/>
                <w:b/>
                <w:bCs/>
                <w:spacing w:val="-2"/>
                <w:sz w:val="20"/>
                <w:szCs w:val="24"/>
              </w:rPr>
            </w:pPr>
            <w:r>
              <w:rPr>
                <w:rFonts w:ascii="Times New Roman" w:hAnsi="Times New Roman"/>
                <w:b/>
                <w:bCs/>
                <w:sz w:val="20"/>
                <w:szCs w:val="24"/>
              </w:rPr>
              <w:t>Fuente de Financiación</w:t>
            </w:r>
          </w:p>
        </w:tc>
        <w:tc>
          <w:tcPr>
            <w:tcW w:w="3150" w:type="dxa"/>
            <w:tcBorders>
              <w:top w:val="single" w:sz="6" w:space="0" w:color="auto"/>
              <w:left w:val="single" w:sz="6" w:space="0" w:color="auto"/>
              <w:bottom w:val="single" w:sz="6" w:space="0" w:color="auto"/>
              <w:right w:val="single" w:sz="6" w:space="0" w:color="auto"/>
            </w:tcBorders>
          </w:tcPr>
          <w:p w14:paraId="468B7E0A" w14:textId="27167FFA" w:rsidR="00B31AE0" w:rsidRPr="00742E8D" w:rsidRDefault="00B31AE0" w:rsidP="00F371C4">
            <w:pPr>
              <w:suppressAutoHyphens/>
              <w:spacing w:before="120" w:after="120" w:line="240" w:lineRule="auto"/>
              <w:jc w:val="center"/>
              <w:rPr>
                <w:rFonts w:ascii="Times New Roman" w:eastAsia="Times New Roman" w:hAnsi="Times New Roman"/>
                <w:b/>
                <w:bCs/>
                <w:spacing w:val="-2"/>
                <w:sz w:val="20"/>
                <w:szCs w:val="24"/>
              </w:rPr>
            </w:pPr>
            <w:r>
              <w:rPr>
                <w:rFonts w:ascii="Times New Roman" w:hAnsi="Times New Roman"/>
                <w:b/>
                <w:bCs/>
                <w:sz w:val="20"/>
                <w:szCs w:val="24"/>
              </w:rPr>
              <w:t xml:space="preserve">Cantidad (equivalente </w:t>
            </w:r>
            <w:r w:rsidR="003F42EE">
              <w:rPr>
                <w:rFonts w:ascii="Times New Roman" w:hAnsi="Times New Roman"/>
                <w:b/>
                <w:bCs/>
                <w:sz w:val="20"/>
                <w:szCs w:val="24"/>
              </w:rPr>
              <w:t>en dólares</w:t>
            </w:r>
            <w:r>
              <w:rPr>
                <w:rFonts w:ascii="Times New Roman" w:hAnsi="Times New Roman"/>
                <w:b/>
                <w:bCs/>
                <w:sz w:val="20"/>
                <w:szCs w:val="24"/>
              </w:rPr>
              <w:t xml:space="preserve"> estadounidenses)</w:t>
            </w:r>
          </w:p>
        </w:tc>
      </w:tr>
      <w:tr w:rsidR="00B31AE0" w:rsidRPr="00742E8D" w14:paraId="6E6EC491" w14:textId="77777777" w:rsidTr="00F371C4">
        <w:trPr>
          <w:cantSplit/>
          <w:jc w:val="center"/>
        </w:trPr>
        <w:tc>
          <w:tcPr>
            <w:tcW w:w="540" w:type="dxa"/>
            <w:tcBorders>
              <w:top w:val="single" w:sz="6" w:space="0" w:color="auto"/>
              <w:left w:val="single" w:sz="6" w:space="0" w:color="auto"/>
            </w:tcBorders>
            <w:vAlign w:val="center"/>
          </w:tcPr>
          <w:p w14:paraId="750574DF" w14:textId="77777777" w:rsidR="00B31AE0" w:rsidRPr="00742E8D" w:rsidRDefault="00B31AE0" w:rsidP="00F371C4">
            <w:pPr>
              <w:suppressAutoHyphens/>
              <w:spacing w:after="0" w:line="240" w:lineRule="auto"/>
              <w:jc w:val="center"/>
              <w:rPr>
                <w:rFonts w:ascii="Times New Roman" w:eastAsia="Times New Roman" w:hAnsi="Times New Roman"/>
                <w:spacing w:val="-2"/>
                <w:sz w:val="20"/>
                <w:szCs w:val="24"/>
              </w:rPr>
            </w:pPr>
            <w:r>
              <w:rPr>
                <w:rFonts w:ascii="Times New Roman" w:hAnsi="Times New Roman"/>
                <w:sz w:val="20"/>
                <w:szCs w:val="24"/>
              </w:rPr>
              <w:t>1</w:t>
            </w:r>
          </w:p>
        </w:tc>
        <w:tc>
          <w:tcPr>
            <w:tcW w:w="5693" w:type="dxa"/>
            <w:tcBorders>
              <w:top w:val="single" w:sz="6" w:space="0" w:color="auto"/>
              <w:left w:val="single" w:sz="6" w:space="0" w:color="auto"/>
            </w:tcBorders>
          </w:tcPr>
          <w:p w14:paraId="6D618D6A" w14:textId="77777777" w:rsidR="00B31AE0" w:rsidRPr="00656EF1" w:rsidRDefault="00B31AE0" w:rsidP="00F371C4">
            <w:pPr>
              <w:suppressAutoHyphens/>
              <w:spacing w:after="0" w:line="240" w:lineRule="auto"/>
              <w:jc w:val="both"/>
              <w:rPr>
                <w:rFonts w:ascii="Times New Roman" w:eastAsia="Times New Roman" w:hAnsi="Times New Roman"/>
                <w:spacing w:val="-2"/>
                <w:sz w:val="20"/>
                <w:szCs w:val="24"/>
              </w:rPr>
            </w:pPr>
          </w:p>
          <w:p w14:paraId="527B05D5"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3150" w:type="dxa"/>
            <w:tcBorders>
              <w:top w:val="single" w:sz="6" w:space="0" w:color="auto"/>
              <w:left w:val="single" w:sz="6" w:space="0" w:color="auto"/>
              <w:right w:val="single" w:sz="6" w:space="0" w:color="auto"/>
            </w:tcBorders>
          </w:tcPr>
          <w:p w14:paraId="549B8CA0"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r>
      <w:tr w:rsidR="00B31AE0" w:rsidRPr="00742E8D" w14:paraId="7D167025" w14:textId="77777777" w:rsidTr="00F371C4">
        <w:trPr>
          <w:cantSplit/>
          <w:jc w:val="center"/>
        </w:trPr>
        <w:tc>
          <w:tcPr>
            <w:tcW w:w="540" w:type="dxa"/>
            <w:tcBorders>
              <w:top w:val="single" w:sz="6" w:space="0" w:color="auto"/>
              <w:left w:val="single" w:sz="6" w:space="0" w:color="auto"/>
            </w:tcBorders>
            <w:vAlign w:val="center"/>
          </w:tcPr>
          <w:p w14:paraId="2A77E4D7" w14:textId="77777777" w:rsidR="00B31AE0" w:rsidRPr="00742E8D" w:rsidRDefault="00B31AE0" w:rsidP="00F371C4">
            <w:pPr>
              <w:suppressAutoHyphens/>
              <w:spacing w:after="0" w:line="240" w:lineRule="auto"/>
              <w:jc w:val="center"/>
              <w:rPr>
                <w:rFonts w:ascii="Times New Roman" w:eastAsia="Times New Roman" w:hAnsi="Times New Roman"/>
                <w:spacing w:val="-2"/>
                <w:sz w:val="20"/>
                <w:szCs w:val="24"/>
              </w:rPr>
            </w:pPr>
            <w:r>
              <w:rPr>
                <w:rFonts w:ascii="Times New Roman" w:hAnsi="Times New Roman"/>
                <w:sz w:val="20"/>
                <w:szCs w:val="24"/>
              </w:rPr>
              <w:t>2</w:t>
            </w:r>
          </w:p>
        </w:tc>
        <w:tc>
          <w:tcPr>
            <w:tcW w:w="5693" w:type="dxa"/>
            <w:tcBorders>
              <w:top w:val="single" w:sz="6" w:space="0" w:color="auto"/>
              <w:left w:val="single" w:sz="6" w:space="0" w:color="auto"/>
            </w:tcBorders>
          </w:tcPr>
          <w:p w14:paraId="5492D0D0" w14:textId="77777777" w:rsidR="00B31AE0" w:rsidRPr="00656EF1" w:rsidRDefault="00B31AE0" w:rsidP="00F371C4">
            <w:pPr>
              <w:suppressAutoHyphens/>
              <w:spacing w:after="0" w:line="240" w:lineRule="auto"/>
              <w:jc w:val="both"/>
              <w:rPr>
                <w:rFonts w:ascii="Times New Roman" w:eastAsia="Times New Roman" w:hAnsi="Times New Roman"/>
                <w:spacing w:val="-2"/>
                <w:sz w:val="20"/>
                <w:szCs w:val="24"/>
              </w:rPr>
            </w:pPr>
          </w:p>
          <w:p w14:paraId="1F61AB0F"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3150" w:type="dxa"/>
            <w:tcBorders>
              <w:top w:val="single" w:sz="6" w:space="0" w:color="auto"/>
              <w:left w:val="single" w:sz="6" w:space="0" w:color="auto"/>
              <w:right w:val="single" w:sz="6" w:space="0" w:color="auto"/>
            </w:tcBorders>
          </w:tcPr>
          <w:p w14:paraId="00EC1CB8"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r>
      <w:tr w:rsidR="00B31AE0" w:rsidRPr="00742E8D" w14:paraId="7872FE0F" w14:textId="77777777" w:rsidTr="00F371C4">
        <w:trPr>
          <w:cantSplit/>
          <w:jc w:val="center"/>
        </w:trPr>
        <w:tc>
          <w:tcPr>
            <w:tcW w:w="540" w:type="dxa"/>
            <w:tcBorders>
              <w:top w:val="single" w:sz="6" w:space="0" w:color="auto"/>
              <w:left w:val="single" w:sz="6" w:space="0" w:color="auto"/>
            </w:tcBorders>
            <w:vAlign w:val="center"/>
          </w:tcPr>
          <w:p w14:paraId="60D92936" w14:textId="77777777" w:rsidR="00B31AE0" w:rsidRPr="00742E8D" w:rsidRDefault="00B31AE0" w:rsidP="00F371C4">
            <w:pPr>
              <w:suppressAutoHyphens/>
              <w:spacing w:after="0" w:line="240" w:lineRule="auto"/>
              <w:jc w:val="center"/>
              <w:rPr>
                <w:rFonts w:ascii="Times New Roman" w:eastAsia="Times New Roman" w:hAnsi="Times New Roman"/>
                <w:spacing w:val="-2"/>
                <w:sz w:val="20"/>
                <w:szCs w:val="24"/>
              </w:rPr>
            </w:pPr>
            <w:r>
              <w:rPr>
                <w:rFonts w:ascii="Times New Roman" w:hAnsi="Times New Roman"/>
                <w:sz w:val="20"/>
                <w:szCs w:val="24"/>
              </w:rPr>
              <w:t>3</w:t>
            </w:r>
          </w:p>
        </w:tc>
        <w:tc>
          <w:tcPr>
            <w:tcW w:w="5693" w:type="dxa"/>
            <w:tcBorders>
              <w:top w:val="single" w:sz="6" w:space="0" w:color="auto"/>
              <w:left w:val="single" w:sz="6" w:space="0" w:color="auto"/>
            </w:tcBorders>
          </w:tcPr>
          <w:p w14:paraId="060EE60C" w14:textId="77777777" w:rsidR="00B31AE0" w:rsidRPr="00656EF1" w:rsidRDefault="00B31AE0" w:rsidP="00F371C4">
            <w:pPr>
              <w:suppressAutoHyphens/>
              <w:spacing w:after="0" w:line="240" w:lineRule="auto"/>
              <w:jc w:val="both"/>
              <w:rPr>
                <w:rFonts w:ascii="Times New Roman" w:eastAsia="Times New Roman" w:hAnsi="Times New Roman"/>
                <w:spacing w:val="-2"/>
                <w:sz w:val="20"/>
                <w:szCs w:val="24"/>
              </w:rPr>
            </w:pPr>
          </w:p>
          <w:p w14:paraId="049BFD48"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3150" w:type="dxa"/>
            <w:tcBorders>
              <w:top w:val="single" w:sz="6" w:space="0" w:color="auto"/>
              <w:left w:val="single" w:sz="6" w:space="0" w:color="auto"/>
              <w:right w:val="single" w:sz="6" w:space="0" w:color="auto"/>
            </w:tcBorders>
          </w:tcPr>
          <w:p w14:paraId="6F5058FE"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r>
      <w:tr w:rsidR="00B31AE0" w:rsidRPr="00742E8D" w14:paraId="390CCC33" w14:textId="77777777" w:rsidTr="00F371C4">
        <w:trPr>
          <w:cantSplit/>
          <w:jc w:val="center"/>
        </w:trPr>
        <w:tc>
          <w:tcPr>
            <w:tcW w:w="540" w:type="dxa"/>
            <w:tcBorders>
              <w:top w:val="single" w:sz="6" w:space="0" w:color="auto"/>
              <w:left w:val="single" w:sz="6" w:space="0" w:color="auto"/>
              <w:bottom w:val="single" w:sz="6" w:space="0" w:color="auto"/>
            </w:tcBorders>
            <w:vAlign w:val="center"/>
          </w:tcPr>
          <w:p w14:paraId="6E8973F7" w14:textId="77777777" w:rsidR="00B31AE0" w:rsidRPr="00742E8D" w:rsidRDefault="00B31AE0" w:rsidP="00F371C4">
            <w:pPr>
              <w:suppressAutoHyphens/>
              <w:spacing w:after="0" w:line="240" w:lineRule="auto"/>
              <w:jc w:val="center"/>
              <w:rPr>
                <w:rFonts w:ascii="Times New Roman" w:eastAsia="Times New Roman" w:hAnsi="Times New Roman"/>
                <w:spacing w:val="-2"/>
                <w:sz w:val="20"/>
                <w:szCs w:val="24"/>
              </w:rPr>
            </w:pPr>
            <w:r>
              <w:rPr>
                <w:rFonts w:ascii="Times New Roman" w:hAnsi="Times New Roman"/>
                <w:sz w:val="20"/>
                <w:szCs w:val="24"/>
              </w:rPr>
              <w:t>4</w:t>
            </w:r>
          </w:p>
        </w:tc>
        <w:tc>
          <w:tcPr>
            <w:tcW w:w="5693" w:type="dxa"/>
            <w:tcBorders>
              <w:top w:val="single" w:sz="6" w:space="0" w:color="auto"/>
              <w:left w:val="single" w:sz="6" w:space="0" w:color="auto"/>
              <w:bottom w:val="single" w:sz="6" w:space="0" w:color="auto"/>
            </w:tcBorders>
          </w:tcPr>
          <w:p w14:paraId="2A32C7F0" w14:textId="77777777" w:rsidR="00B31AE0" w:rsidRPr="00656EF1" w:rsidRDefault="00B31AE0" w:rsidP="00F371C4">
            <w:pPr>
              <w:suppressAutoHyphens/>
              <w:spacing w:after="0" w:line="240" w:lineRule="auto"/>
              <w:jc w:val="both"/>
              <w:rPr>
                <w:rFonts w:ascii="Times New Roman" w:eastAsia="Times New Roman" w:hAnsi="Times New Roman"/>
                <w:spacing w:val="-2"/>
                <w:sz w:val="20"/>
                <w:szCs w:val="24"/>
              </w:rPr>
            </w:pPr>
          </w:p>
          <w:p w14:paraId="792D09BE"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3150" w:type="dxa"/>
            <w:tcBorders>
              <w:top w:val="single" w:sz="6" w:space="0" w:color="auto"/>
              <w:left w:val="single" w:sz="6" w:space="0" w:color="auto"/>
              <w:bottom w:val="single" w:sz="6" w:space="0" w:color="auto"/>
              <w:right w:val="single" w:sz="6" w:space="0" w:color="auto"/>
            </w:tcBorders>
          </w:tcPr>
          <w:p w14:paraId="4FDBA9C5"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r>
    </w:tbl>
    <w:p w14:paraId="3B028E01" w14:textId="77777777" w:rsidR="00B31AE0" w:rsidRPr="00742E8D" w:rsidRDefault="00B31AE0" w:rsidP="00231409">
      <w:pPr>
        <w:spacing w:after="0" w:line="240" w:lineRule="auto"/>
        <w:rPr>
          <w:rFonts w:ascii="Times New Roman" w:eastAsia="Times New Roman" w:hAnsi="Times New Roman"/>
          <w:b/>
          <w:sz w:val="28"/>
          <w:szCs w:val="20"/>
        </w:rPr>
      </w:pPr>
    </w:p>
    <w:p w14:paraId="6C0E8F28" w14:textId="77777777" w:rsidR="00B31AE0" w:rsidRPr="00656EF1" w:rsidRDefault="00B31AE0" w:rsidP="00F371C4">
      <w:pPr>
        <w:pStyle w:val="Heading2"/>
        <w:pBdr>
          <w:bottom w:val="none" w:sz="0" w:space="0" w:color="auto"/>
        </w:pBdr>
        <w:ind w:left="0" w:firstLine="0"/>
        <w:rPr>
          <w:rFonts w:ascii="Times New Roman" w:eastAsia="SimSun" w:hAnsi="Times New Roman"/>
          <w:szCs w:val="24"/>
        </w:rPr>
      </w:pPr>
      <w:r>
        <w:br w:type="page"/>
      </w:r>
      <w:bookmarkStart w:id="1973" w:name="_Toc434846246"/>
      <w:bookmarkStart w:id="1974" w:name="_Toc488844632"/>
      <w:bookmarkStart w:id="1975" w:name="_Toc495664890"/>
      <w:bookmarkStart w:id="1976" w:name="_Toc495667310"/>
      <w:r>
        <w:rPr>
          <w:rFonts w:ascii="Times New Roman" w:hAnsi="Times New Roman"/>
          <w:szCs w:val="24"/>
        </w:rPr>
        <w:t>FIN-4. Compromisos Contractuales Actuales / Obras en Progreso</w:t>
      </w:r>
      <w:bookmarkEnd w:id="1973"/>
      <w:bookmarkEnd w:id="1974"/>
      <w:bookmarkEnd w:id="1975"/>
      <w:bookmarkEnd w:id="1976"/>
    </w:p>
    <w:p w14:paraId="0596E6B9" w14:textId="7EBD4E77" w:rsidR="00B31AE0" w:rsidRPr="0063164A" w:rsidRDefault="00B31AE0" w:rsidP="00B31AE0">
      <w:pPr>
        <w:suppressAutoHyphens/>
        <w:spacing w:after="0" w:line="240" w:lineRule="auto"/>
        <w:jc w:val="both"/>
        <w:rPr>
          <w:rFonts w:ascii="Times New Roman" w:eastAsia="Times New Roman" w:hAnsi="Times New Roman"/>
          <w:spacing w:val="-2"/>
          <w:sz w:val="24"/>
          <w:szCs w:val="24"/>
        </w:rPr>
      </w:pPr>
      <w:r>
        <w:rPr>
          <w:rFonts w:ascii="Times New Roman" w:hAnsi="Times New Roman"/>
          <w:sz w:val="24"/>
          <w:szCs w:val="24"/>
        </w:rPr>
        <w:t xml:space="preserve">Cada Licitante y cada miembro de una Sociedad en Participación / Asociación que </w:t>
      </w:r>
      <w:r w:rsidR="003F42EE">
        <w:rPr>
          <w:rFonts w:ascii="Times New Roman" w:hAnsi="Times New Roman"/>
          <w:sz w:val="24"/>
          <w:szCs w:val="24"/>
        </w:rPr>
        <w:t>constituya un</w:t>
      </w:r>
      <w:r>
        <w:rPr>
          <w:rFonts w:ascii="Times New Roman" w:hAnsi="Times New Roman"/>
          <w:sz w:val="24"/>
          <w:szCs w:val="24"/>
        </w:rPr>
        <w:t xml:space="preserve"> Licitador debe presentar información sobre sus compromisos actuales en todos los contratos que se han adjudicado, o para los cuales se ha recibido una carta de intención o aceptación, o para contratos que están a punto de completarse, pero que aún no se ha emitido un certificado de calificación completo e incondicional.</w:t>
      </w:r>
    </w:p>
    <w:p w14:paraId="091DFDFC" w14:textId="77777777" w:rsidR="00B31AE0" w:rsidRPr="00B405AD" w:rsidRDefault="00B31AE0" w:rsidP="00B31AE0">
      <w:pPr>
        <w:suppressAutoHyphens/>
        <w:spacing w:after="0" w:line="240" w:lineRule="auto"/>
        <w:jc w:val="both"/>
        <w:rPr>
          <w:rFonts w:ascii="Times New Roman" w:eastAsia="Times New Roman" w:hAnsi="Times New Roman"/>
          <w:spacing w:val="-2"/>
          <w:sz w:val="20"/>
          <w:szCs w:val="24"/>
        </w:rPr>
      </w:pPr>
    </w:p>
    <w:p w14:paraId="5EA5578E" w14:textId="77777777" w:rsidR="00B31AE0" w:rsidRPr="00B405AD" w:rsidRDefault="00B31AE0" w:rsidP="00B31AE0">
      <w:pPr>
        <w:suppressAutoHyphens/>
        <w:spacing w:after="0" w:line="240" w:lineRule="auto"/>
        <w:jc w:val="both"/>
        <w:rPr>
          <w:rFonts w:ascii="Times New Roman" w:eastAsia="Times New Roman" w:hAnsi="Times New Roman"/>
          <w:spacing w:val="-2"/>
          <w:sz w:val="20"/>
          <w:szCs w:val="24"/>
        </w:rPr>
      </w:pPr>
    </w:p>
    <w:tbl>
      <w:tblPr>
        <w:tblW w:w="0" w:type="auto"/>
        <w:jc w:val="center"/>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B31AE0" w:rsidRPr="00742E8D" w14:paraId="1EF37761"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81CC678" w14:textId="77777777" w:rsidR="00B31AE0" w:rsidRPr="00B405AD" w:rsidRDefault="00B31AE0" w:rsidP="00F371C4">
            <w:pPr>
              <w:suppressAutoHyphens/>
              <w:spacing w:after="71" w:line="240" w:lineRule="auto"/>
              <w:jc w:val="center"/>
              <w:rPr>
                <w:rFonts w:ascii="Times New Roman" w:eastAsia="Times New Roman" w:hAnsi="Times New Roman"/>
                <w:b/>
                <w:spacing w:val="-2"/>
                <w:sz w:val="20"/>
                <w:szCs w:val="20"/>
              </w:rPr>
            </w:pPr>
            <w:r>
              <w:rPr>
                <w:rFonts w:ascii="Times New Roman" w:hAnsi="Times New Roman"/>
                <w:b/>
                <w:sz w:val="20"/>
                <w:szCs w:val="20"/>
              </w:rPr>
              <w:t>Nombre de Contrato</w:t>
            </w:r>
          </w:p>
        </w:tc>
        <w:tc>
          <w:tcPr>
            <w:tcW w:w="1620" w:type="dxa"/>
            <w:tcBorders>
              <w:top w:val="single" w:sz="6" w:space="0" w:color="auto"/>
            </w:tcBorders>
          </w:tcPr>
          <w:p w14:paraId="52F6A1F0" w14:textId="7DA33009" w:rsidR="00B31AE0" w:rsidRPr="00B405AD" w:rsidRDefault="00B31AE0" w:rsidP="00F371C4">
            <w:pPr>
              <w:suppressAutoHyphens/>
              <w:spacing w:after="71" w:line="240" w:lineRule="auto"/>
              <w:jc w:val="center"/>
              <w:rPr>
                <w:rFonts w:ascii="Times New Roman" w:eastAsia="Times New Roman" w:hAnsi="Times New Roman"/>
                <w:b/>
                <w:spacing w:val="-2"/>
                <w:sz w:val="20"/>
                <w:szCs w:val="20"/>
              </w:rPr>
            </w:pPr>
            <w:r>
              <w:rPr>
                <w:rFonts w:ascii="Times New Roman" w:hAnsi="Times New Roman"/>
                <w:b/>
                <w:sz w:val="20"/>
                <w:szCs w:val="20"/>
              </w:rPr>
              <w:t xml:space="preserve">Cliente, </w:t>
            </w:r>
            <w:r w:rsidR="003F42EE">
              <w:rPr>
                <w:rFonts w:ascii="Times New Roman" w:hAnsi="Times New Roman"/>
                <w:b/>
                <w:sz w:val="20"/>
                <w:szCs w:val="20"/>
              </w:rPr>
              <w:t>dirección /</w:t>
            </w:r>
            <w:r>
              <w:rPr>
                <w:rFonts w:ascii="Times New Roman" w:hAnsi="Times New Roman"/>
                <w:b/>
                <w:sz w:val="20"/>
                <w:szCs w:val="20"/>
              </w:rPr>
              <w:t xml:space="preserve"> teléfono / fax de contacto</w:t>
            </w:r>
          </w:p>
        </w:tc>
        <w:tc>
          <w:tcPr>
            <w:tcW w:w="1800" w:type="dxa"/>
            <w:tcBorders>
              <w:top w:val="single" w:sz="6" w:space="0" w:color="auto"/>
              <w:left w:val="single" w:sz="6" w:space="0" w:color="auto"/>
            </w:tcBorders>
          </w:tcPr>
          <w:p w14:paraId="5AAF64CE" w14:textId="77777777" w:rsidR="00B31AE0" w:rsidRPr="00EE14FE" w:rsidRDefault="00B31AE0" w:rsidP="00F371C4">
            <w:pPr>
              <w:suppressAutoHyphens/>
              <w:spacing w:after="71" w:line="240" w:lineRule="auto"/>
              <w:jc w:val="center"/>
              <w:rPr>
                <w:rFonts w:ascii="Times New Roman" w:eastAsia="Times New Roman" w:hAnsi="Times New Roman"/>
                <w:b/>
                <w:spacing w:val="-2"/>
                <w:sz w:val="20"/>
                <w:szCs w:val="20"/>
              </w:rPr>
            </w:pPr>
            <w:r>
              <w:rPr>
                <w:rFonts w:ascii="Times New Roman" w:hAnsi="Times New Roman"/>
                <w:b/>
                <w:sz w:val="20"/>
                <w:szCs w:val="20"/>
              </w:rPr>
              <w:t>Valor de obras pendientes (actual equivalente en dólares estadounidenses)</w:t>
            </w:r>
          </w:p>
        </w:tc>
        <w:tc>
          <w:tcPr>
            <w:tcW w:w="1800" w:type="dxa"/>
            <w:tcBorders>
              <w:top w:val="single" w:sz="6" w:space="0" w:color="auto"/>
              <w:left w:val="single" w:sz="6" w:space="0" w:color="auto"/>
            </w:tcBorders>
          </w:tcPr>
          <w:p w14:paraId="15BB0CE7" w14:textId="01720965" w:rsidR="00B31AE0" w:rsidRPr="00742E8D" w:rsidRDefault="003F42EE" w:rsidP="00F371C4">
            <w:pPr>
              <w:suppressAutoHyphens/>
              <w:spacing w:after="71" w:line="240" w:lineRule="auto"/>
              <w:jc w:val="center"/>
              <w:rPr>
                <w:rFonts w:ascii="Times New Roman" w:eastAsia="Times New Roman" w:hAnsi="Times New Roman"/>
                <w:b/>
                <w:spacing w:val="-2"/>
                <w:sz w:val="20"/>
                <w:szCs w:val="20"/>
              </w:rPr>
            </w:pPr>
            <w:r>
              <w:rPr>
                <w:rFonts w:ascii="Times New Roman" w:hAnsi="Times New Roman"/>
                <w:b/>
                <w:sz w:val="20"/>
                <w:szCs w:val="20"/>
              </w:rPr>
              <w:t>Fecha aproximada</w:t>
            </w:r>
            <w:r w:rsidR="00B31AE0">
              <w:rPr>
                <w:rFonts w:ascii="Times New Roman" w:hAnsi="Times New Roman"/>
                <w:b/>
                <w:sz w:val="20"/>
                <w:szCs w:val="20"/>
              </w:rPr>
              <w:t xml:space="preserve"> de finalización</w:t>
            </w:r>
          </w:p>
        </w:tc>
        <w:tc>
          <w:tcPr>
            <w:tcW w:w="1800" w:type="dxa"/>
            <w:tcBorders>
              <w:top w:val="single" w:sz="6" w:space="0" w:color="auto"/>
              <w:left w:val="single" w:sz="6" w:space="0" w:color="auto"/>
              <w:bottom w:val="single" w:sz="6" w:space="0" w:color="auto"/>
              <w:right w:val="single" w:sz="6" w:space="0" w:color="auto"/>
            </w:tcBorders>
          </w:tcPr>
          <w:p w14:paraId="43EABA22" w14:textId="77777777" w:rsidR="00B31AE0" w:rsidRPr="00742E8D" w:rsidRDefault="00B31AE0" w:rsidP="00F371C4">
            <w:pPr>
              <w:suppressAutoHyphens/>
              <w:spacing w:after="71" w:line="240" w:lineRule="auto"/>
              <w:jc w:val="center"/>
              <w:rPr>
                <w:rFonts w:ascii="Times New Roman" w:eastAsia="Times New Roman" w:hAnsi="Times New Roman"/>
                <w:b/>
                <w:spacing w:val="-2"/>
                <w:sz w:val="20"/>
                <w:szCs w:val="20"/>
              </w:rPr>
            </w:pPr>
            <w:r>
              <w:rPr>
                <w:rFonts w:ascii="Times New Roman" w:hAnsi="Times New Roman"/>
                <w:b/>
                <w:sz w:val="20"/>
                <w:szCs w:val="20"/>
              </w:rPr>
              <w:t>Promedio mensual de facturación en los pasados seis meses</w:t>
            </w:r>
            <w:r>
              <w:rPr>
                <w:rFonts w:ascii="Times New Roman" w:hAnsi="Times New Roman"/>
                <w:b/>
                <w:sz w:val="20"/>
                <w:szCs w:val="20"/>
              </w:rPr>
              <w:br/>
              <w:t xml:space="preserve"> (dólares estadounidenses / mes)</w:t>
            </w:r>
          </w:p>
        </w:tc>
      </w:tr>
      <w:tr w:rsidR="00B31AE0" w:rsidRPr="00742E8D" w14:paraId="64FE5150"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7D379395" w14:textId="77777777" w:rsidR="00B31AE0" w:rsidRPr="00742E8D" w:rsidRDefault="00B31AE0" w:rsidP="00F371C4">
            <w:pPr>
              <w:suppressAutoHyphens/>
              <w:spacing w:after="0" w:line="240" w:lineRule="auto"/>
              <w:jc w:val="both"/>
              <w:rPr>
                <w:rFonts w:ascii="Times New Roman" w:eastAsia="Times New Roman" w:hAnsi="Times New Roman"/>
                <w:spacing w:val="-2"/>
                <w:sz w:val="20"/>
                <w:szCs w:val="24"/>
              </w:rPr>
            </w:pPr>
          </w:p>
          <w:p w14:paraId="5825C90B" w14:textId="77777777" w:rsidR="00B31AE0" w:rsidRPr="00742E8D" w:rsidRDefault="00B31AE0" w:rsidP="00F371C4">
            <w:pPr>
              <w:suppressAutoHyphens/>
              <w:spacing w:after="71" w:line="240" w:lineRule="auto"/>
              <w:jc w:val="both"/>
              <w:rPr>
                <w:rFonts w:ascii="Times New Roman" w:eastAsia="Times New Roman" w:hAnsi="Times New Roman"/>
                <w:spacing w:val="-2"/>
                <w:sz w:val="20"/>
                <w:szCs w:val="24"/>
              </w:rPr>
            </w:pPr>
          </w:p>
        </w:tc>
        <w:tc>
          <w:tcPr>
            <w:tcW w:w="1620" w:type="dxa"/>
            <w:tcBorders>
              <w:top w:val="single" w:sz="6" w:space="0" w:color="auto"/>
            </w:tcBorders>
          </w:tcPr>
          <w:p w14:paraId="3C9E8609" w14:textId="77777777" w:rsidR="00B31AE0" w:rsidRPr="00656EF1" w:rsidRDefault="00B31AE0" w:rsidP="00F371C4">
            <w:pPr>
              <w:suppressAutoHyphens/>
              <w:spacing w:after="0"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tcBorders>
          </w:tcPr>
          <w:p w14:paraId="2888D559"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tcBorders>
          </w:tcPr>
          <w:p w14:paraId="246D7526"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16340707" w14:textId="77777777" w:rsidR="00B31AE0" w:rsidRPr="0063164A" w:rsidRDefault="00B31AE0" w:rsidP="00F371C4">
            <w:pPr>
              <w:suppressAutoHyphens/>
              <w:spacing w:after="71" w:line="240" w:lineRule="auto"/>
              <w:jc w:val="both"/>
              <w:rPr>
                <w:rFonts w:ascii="Times New Roman" w:eastAsia="Times New Roman" w:hAnsi="Times New Roman"/>
                <w:spacing w:val="-2"/>
                <w:sz w:val="20"/>
                <w:szCs w:val="24"/>
              </w:rPr>
            </w:pPr>
          </w:p>
        </w:tc>
      </w:tr>
      <w:tr w:rsidR="00B31AE0" w:rsidRPr="00742E8D" w14:paraId="0C9D5D1A"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B8245A1" w14:textId="77777777" w:rsidR="00B31AE0" w:rsidRPr="00742E8D" w:rsidRDefault="00B31AE0" w:rsidP="00F371C4">
            <w:pPr>
              <w:suppressAutoHyphens/>
              <w:spacing w:after="0" w:line="240" w:lineRule="auto"/>
              <w:jc w:val="both"/>
              <w:rPr>
                <w:rFonts w:ascii="Times New Roman" w:eastAsia="Times New Roman" w:hAnsi="Times New Roman"/>
                <w:spacing w:val="-2"/>
                <w:sz w:val="20"/>
                <w:szCs w:val="24"/>
              </w:rPr>
            </w:pPr>
          </w:p>
          <w:p w14:paraId="1FB5E39E" w14:textId="77777777" w:rsidR="00B31AE0" w:rsidRPr="00742E8D" w:rsidRDefault="00B31AE0" w:rsidP="00F371C4">
            <w:pPr>
              <w:suppressAutoHyphens/>
              <w:spacing w:after="71" w:line="240" w:lineRule="auto"/>
              <w:jc w:val="both"/>
              <w:rPr>
                <w:rFonts w:ascii="Times New Roman" w:eastAsia="Times New Roman" w:hAnsi="Times New Roman"/>
                <w:spacing w:val="-2"/>
                <w:sz w:val="20"/>
                <w:szCs w:val="24"/>
              </w:rPr>
            </w:pPr>
          </w:p>
        </w:tc>
        <w:tc>
          <w:tcPr>
            <w:tcW w:w="1620" w:type="dxa"/>
            <w:tcBorders>
              <w:top w:val="single" w:sz="6" w:space="0" w:color="auto"/>
              <w:bottom w:val="single" w:sz="6" w:space="0" w:color="auto"/>
            </w:tcBorders>
          </w:tcPr>
          <w:p w14:paraId="1FE9EBBC" w14:textId="77777777" w:rsidR="00B31AE0" w:rsidRPr="00656EF1" w:rsidRDefault="00B31AE0" w:rsidP="00F371C4">
            <w:pPr>
              <w:suppressAutoHyphens/>
              <w:spacing w:after="0"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bottom w:val="single" w:sz="6" w:space="0" w:color="auto"/>
            </w:tcBorders>
          </w:tcPr>
          <w:p w14:paraId="6C053BC6"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bottom w:val="single" w:sz="6" w:space="0" w:color="auto"/>
            </w:tcBorders>
          </w:tcPr>
          <w:p w14:paraId="1FD308C7"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7E0478DB" w14:textId="77777777" w:rsidR="00B31AE0" w:rsidRPr="0063164A" w:rsidRDefault="00B31AE0" w:rsidP="00F371C4">
            <w:pPr>
              <w:suppressAutoHyphens/>
              <w:spacing w:after="71" w:line="240" w:lineRule="auto"/>
              <w:jc w:val="both"/>
              <w:rPr>
                <w:rFonts w:ascii="Times New Roman" w:eastAsia="Times New Roman" w:hAnsi="Times New Roman"/>
                <w:spacing w:val="-2"/>
                <w:sz w:val="20"/>
                <w:szCs w:val="24"/>
              </w:rPr>
            </w:pPr>
          </w:p>
        </w:tc>
      </w:tr>
      <w:tr w:rsidR="00B31AE0" w:rsidRPr="00742E8D" w14:paraId="7BCD5FB4"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C096585" w14:textId="77777777" w:rsidR="00B31AE0" w:rsidRPr="00742E8D" w:rsidRDefault="00B31AE0" w:rsidP="00F371C4">
            <w:pPr>
              <w:suppressAutoHyphens/>
              <w:spacing w:after="0" w:line="240" w:lineRule="auto"/>
              <w:jc w:val="both"/>
              <w:rPr>
                <w:rFonts w:ascii="Times New Roman" w:eastAsia="Times New Roman" w:hAnsi="Times New Roman"/>
                <w:spacing w:val="-2"/>
                <w:sz w:val="20"/>
                <w:szCs w:val="24"/>
              </w:rPr>
            </w:pPr>
          </w:p>
          <w:p w14:paraId="5F886632" w14:textId="77777777" w:rsidR="00B31AE0" w:rsidRPr="00742E8D" w:rsidRDefault="00B31AE0" w:rsidP="00F371C4">
            <w:pPr>
              <w:suppressAutoHyphens/>
              <w:spacing w:after="71" w:line="240" w:lineRule="auto"/>
              <w:jc w:val="both"/>
              <w:rPr>
                <w:rFonts w:ascii="Times New Roman" w:eastAsia="Times New Roman" w:hAnsi="Times New Roman"/>
                <w:spacing w:val="-2"/>
                <w:sz w:val="20"/>
                <w:szCs w:val="24"/>
              </w:rPr>
            </w:pPr>
          </w:p>
        </w:tc>
        <w:tc>
          <w:tcPr>
            <w:tcW w:w="1620" w:type="dxa"/>
            <w:tcBorders>
              <w:top w:val="single" w:sz="6" w:space="0" w:color="auto"/>
              <w:bottom w:val="single" w:sz="4" w:space="0" w:color="auto"/>
            </w:tcBorders>
          </w:tcPr>
          <w:p w14:paraId="0EC585ED" w14:textId="77777777" w:rsidR="00B31AE0" w:rsidRPr="00656EF1" w:rsidRDefault="00B31AE0" w:rsidP="00F371C4">
            <w:pPr>
              <w:suppressAutoHyphens/>
              <w:spacing w:after="0"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bottom w:val="single" w:sz="4" w:space="0" w:color="auto"/>
            </w:tcBorders>
          </w:tcPr>
          <w:p w14:paraId="4AAF8EF1"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bottom w:val="single" w:sz="4" w:space="0" w:color="auto"/>
            </w:tcBorders>
          </w:tcPr>
          <w:p w14:paraId="4C0B9615" w14:textId="77777777" w:rsidR="00B31AE0" w:rsidRPr="007241BF" w:rsidRDefault="00B31AE0" w:rsidP="00F371C4">
            <w:pPr>
              <w:suppressAutoHyphens/>
              <w:spacing w:after="71" w:line="240" w:lineRule="auto"/>
              <w:jc w:val="both"/>
              <w:rPr>
                <w:rFonts w:ascii="Times New Roman" w:eastAsia="Times New Roman" w:hAnsi="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738977FF" w14:textId="77777777" w:rsidR="00B31AE0" w:rsidRPr="0063164A" w:rsidRDefault="00B31AE0" w:rsidP="00F371C4">
            <w:pPr>
              <w:suppressAutoHyphens/>
              <w:spacing w:after="71" w:line="240" w:lineRule="auto"/>
              <w:jc w:val="both"/>
              <w:rPr>
                <w:rFonts w:ascii="Times New Roman" w:eastAsia="Times New Roman" w:hAnsi="Times New Roman"/>
                <w:spacing w:val="-2"/>
                <w:sz w:val="20"/>
                <w:szCs w:val="24"/>
              </w:rPr>
            </w:pPr>
          </w:p>
        </w:tc>
      </w:tr>
    </w:tbl>
    <w:p w14:paraId="10DD7627" w14:textId="77777777" w:rsidR="009E755B" w:rsidRPr="00742E8D" w:rsidRDefault="009E755B" w:rsidP="006B3B08">
      <w:pPr>
        <w:rPr>
          <w:rFonts w:ascii="Times New Roman" w:hAnsi="Times New Roman"/>
          <w:b/>
          <w:bCs/>
          <w:sz w:val="24"/>
        </w:rPr>
      </w:pPr>
      <w:bookmarkStart w:id="1977" w:name="_Toc197236025"/>
    </w:p>
    <w:p w14:paraId="1B0A7017" w14:textId="77777777" w:rsidR="009E755B" w:rsidRPr="00742E8D" w:rsidRDefault="009E755B">
      <w:pPr>
        <w:spacing w:after="0" w:line="240" w:lineRule="auto"/>
        <w:rPr>
          <w:rFonts w:ascii="Times New Roman" w:hAnsi="Times New Roman"/>
          <w:b/>
          <w:bCs/>
          <w:sz w:val="24"/>
        </w:rPr>
      </w:pPr>
      <w:r>
        <w:br w:type="page"/>
      </w:r>
    </w:p>
    <w:p w14:paraId="7A7AE57D" w14:textId="77777777" w:rsidR="009E755B" w:rsidRPr="007241BF" w:rsidRDefault="009E755B" w:rsidP="00F47D34">
      <w:pPr>
        <w:pStyle w:val="Heading2"/>
        <w:pBdr>
          <w:bottom w:val="none" w:sz="0" w:space="0" w:color="auto"/>
        </w:pBdr>
        <w:ind w:left="0" w:firstLine="0"/>
        <w:rPr>
          <w:rFonts w:ascii="Times New Roman" w:eastAsia="SimSun" w:hAnsi="Times New Roman"/>
          <w:b w:val="0"/>
          <w:szCs w:val="24"/>
        </w:rPr>
      </w:pPr>
      <w:bookmarkStart w:id="1978" w:name="_Toc434846247"/>
      <w:bookmarkStart w:id="1979" w:name="_Toc488844633"/>
      <w:bookmarkStart w:id="1980" w:name="_Toc495664891"/>
      <w:bookmarkStart w:id="1981" w:name="_Toc495667311"/>
      <w:r>
        <w:rPr>
          <w:rFonts w:ascii="Times New Roman" w:hAnsi="Times New Roman"/>
          <w:szCs w:val="24"/>
        </w:rPr>
        <w:t>REF-1. Recomendaciones de Contratos Financiados por MCC</w:t>
      </w:r>
      <w:bookmarkEnd w:id="1978"/>
      <w:bookmarkEnd w:id="1979"/>
      <w:bookmarkEnd w:id="1980"/>
      <w:bookmarkEnd w:id="1981"/>
    </w:p>
    <w:p w14:paraId="57C2E305" w14:textId="77777777" w:rsidR="009E755B" w:rsidRPr="00B405AD" w:rsidRDefault="009E755B" w:rsidP="009E755B">
      <w:pPr>
        <w:rPr>
          <w:rFonts w:ascii="Times New Roman" w:hAnsi="Times New Roman"/>
          <w:sz w:val="24"/>
          <w:szCs w:val="24"/>
        </w:rPr>
      </w:pPr>
      <w:r>
        <w:rPr>
          <w:rFonts w:ascii="Times New Roman" w:hAnsi="Times New Roman"/>
          <w:sz w:val="24"/>
          <w:szCs w:val="20"/>
        </w:rPr>
        <w:t>Cada Licitante o miembro de una Sociedad en Participación / Asociación que constituya un Licitante debe completar este formulario e incluir información acerca de todos los contratos financiados por MCC (ya sea directamente con MCC o con cualquier Entidad de la Cuenta Desafío del Milenio, en cualquier parte del mundo) de los cuales el Licitante o miembro de una Sociedad en Participación / Asociación que constituya un Licitante sea o haya formado parte, ya sea como contratista principal, filial, asociado subsidiaria, subconsultor o en cualquier otra función.</w:t>
      </w:r>
    </w:p>
    <w:tbl>
      <w:tblPr>
        <w:tblStyle w:val="TableGrid"/>
        <w:tblW w:w="0" w:type="auto"/>
        <w:tblLook w:val="04A0" w:firstRow="1" w:lastRow="0" w:firstColumn="1" w:lastColumn="0" w:noHBand="0" w:noVBand="1"/>
      </w:tblPr>
      <w:tblGrid>
        <w:gridCol w:w="2351"/>
        <w:gridCol w:w="2333"/>
        <w:gridCol w:w="1885"/>
        <w:gridCol w:w="2781"/>
      </w:tblGrid>
      <w:tr w:rsidR="009E755B" w:rsidRPr="00742E8D" w14:paraId="1D812B03" w14:textId="77777777" w:rsidTr="00041EC3">
        <w:tc>
          <w:tcPr>
            <w:tcW w:w="9378" w:type="dxa"/>
            <w:gridSpan w:val="4"/>
          </w:tcPr>
          <w:p w14:paraId="6A8C2555" w14:textId="77777777" w:rsidR="009E755B" w:rsidRPr="00B405AD" w:rsidRDefault="009E755B" w:rsidP="00041EC3">
            <w:pPr>
              <w:jc w:val="center"/>
              <w:rPr>
                <w:rFonts w:ascii="Times New Roman" w:eastAsia="Times New Roman" w:hAnsi="Times New Roman"/>
                <w:b/>
                <w:sz w:val="20"/>
                <w:szCs w:val="20"/>
              </w:rPr>
            </w:pPr>
            <w:r>
              <w:rPr>
                <w:rFonts w:ascii="Times New Roman" w:hAnsi="Times New Roman"/>
                <w:b/>
                <w:sz w:val="20"/>
                <w:szCs w:val="20"/>
              </w:rPr>
              <w:t>Contratos con MCC</w:t>
            </w:r>
          </w:p>
        </w:tc>
      </w:tr>
      <w:tr w:rsidR="009E755B" w:rsidRPr="00742E8D" w14:paraId="1AB05EC0" w14:textId="77777777" w:rsidTr="00041EC3">
        <w:tc>
          <w:tcPr>
            <w:tcW w:w="2358" w:type="dxa"/>
          </w:tcPr>
          <w:p w14:paraId="7F5BD299" w14:textId="77777777" w:rsidR="009E755B" w:rsidRPr="00742E8D" w:rsidRDefault="009E755B" w:rsidP="00041EC3">
            <w:pPr>
              <w:rPr>
                <w:rFonts w:ascii="Times New Roman" w:eastAsia="Times New Roman" w:hAnsi="Times New Roman"/>
                <w:b/>
                <w:sz w:val="20"/>
                <w:szCs w:val="20"/>
              </w:rPr>
            </w:pPr>
            <w:r>
              <w:rPr>
                <w:rFonts w:ascii="Times New Roman" w:hAnsi="Times New Roman"/>
                <w:b/>
                <w:sz w:val="20"/>
                <w:szCs w:val="20"/>
              </w:rPr>
              <w:t>Nombre y Número del Contrato</w:t>
            </w:r>
          </w:p>
        </w:tc>
        <w:tc>
          <w:tcPr>
            <w:tcW w:w="2340" w:type="dxa"/>
          </w:tcPr>
          <w:p w14:paraId="00AB46D9" w14:textId="77777777" w:rsidR="009E755B" w:rsidRPr="00656EF1" w:rsidRDefault="009E755B" w:rsidP="00041EC3">
            <w:pPr>
              <w:jc w:val="both"/>
              <w:rPr>
                <w:rFonts w:ascii="Times New Roman" w:eastAsia="Times New Roman" w:hAnsi="Times New Roman"/>
                <w:b/>
                <w:sz w:val="20"/>
                <w:szCs w:val="20"/>
              </w:rPr>
            </w:pPr>
            <w:r>
              <w:rPr>
                <w:rFonts w:ascii="Times New Roman" w:hAnsi="Times New Roman"/>
                <w:b/>
                <w:sz w:val="20"/>
                <w:szCs w:val="20"/>
              </w:rPr>
              <w:t>Función en el Contrato</w:t>
            </w:r>
          </w:p>
        </w:tc>
        <w:tc>
          <w:tcPr>
            <w:tcW w:w="1890" w:type="dxa"/>
          </w:tcPr>
          <w:p w14:paraId="45C9B1B2" w14:textId="77777777" w:rsidR="009E755B" w:rsidRPr="007241BF" w:rsidRDefault="009E755B" w:rsidP="00041EC3">
            <w:pPr>
              <w:rPr>
                <w:rFonts w:ascii="Times New Roman" w:eastAsia="Times New Roman" w:hAnsi="Times New Roman"/>
                <w:b/>
                <w:sz w:val="20"/>
                <w:szCs w:val="20"/>
              </w:rPr>
            </w:pPr>
            <w:r>
              <w:rPr>
                <w:rFonts w:ascii="Times New Roman" w:hAnsi="Times New Roman"/>
                <w:b/>
                <w:sz w:val="20"/>
                <w:szCs w:val="20"/>
              </w:rPr>
              <w:t>Cantidad Total del Contrato</w:t>
            </w:r>
          </w:p>
        </w:tc>
        <w:tc>
          <w:tcPr>
            <w:tcW w:w="2790" w:type="dxa"/>
          </w:tcPr>
          <w:p w14:paraId="65B2E2B6" w14:textId="77777777" w:rsidR="009E755B" w:rsidRPr="007241BF" w:rsidRDefault="009E755B" w:rsidP="00041EC3">
            <w:pPr>
              <w:jc w:val="both"/>
              <w:rPr>
                <w:rFonts w:ascii="Times New Roman" w:eastAsia="Times New Roman" w:hAnsi="Times New Roman"/>
                <w:b/>
                <w:sz w:val="20"/>
                <w:szCs w:val="20"/>
              </w:rPr>
            </w:pPr>
            <w:r>
              <w:rPr>
                <w:rFonts w:ascii="Times New Roman" w:hAnsi="Times New Roman"/>
                <w:b/>
                <w:sz w:val="20"/>
                <w:szCs w:val="20"/>
              </w:rPr>
              <w:t>Nombre y Dirección de Cliente</w:t>
            </w:r>
          </w:p>
        </w:tc>
      </w:tr>
      <w:tr w:rsidR="009E755B" w:rsidRPr="00742E8D" w14:paraId="79C3657A" w14:textId="77777777" w:rsidTr="00041EC3">
        <w:tc>
          <w:tcPr>
            <w:tcW w:w="2358" w:type="dxa"/>
          </w:tcPr>
          <w:p w14:paraId="6CD4078D" w14:textId="77777777" w:rsidR="009E755B" w:rsidRPr="00742E8D" w:rsidRDefault="009E755B" w:rsidP="00041EC3">
            <w:pPr>
              <w:jc w:val="both"/>
              <w:rPr>
                <w:rFonts w:ascii="Times New Roman" w:eastAsia="Times New Roman" w:hAnsi="Times New Roman"/>
                <w:sz w:val="20"/>
                <w:szCs w:val="20"/>
              </w:rPr>
            </w:pPr>
          </w:p>
          <w:p w14:paraId="1D3298F2" w14:textId="77777777" w:rsidR="009E755B" w:rsidRPr="00656EF1" w:rsidRDefault="009E755B" w:rsidP="00041EC3">
            <w:pPr>
              <w:jc w:val="both"/>
              <w:rPr>
                <w:rFonts w:ascii="Times New Roman" w:eastAsia="Times New Roman" w:hAnsi="Times New Roman"/>
                <w:sz w:val="20"/>
                <w:szCs w:val="20"/>
              </w:rPr>
            </w:pPr>
          </w:p>
          <w:p w14:paraId="392244F8" w14:textId="77777777" w:rsidR="009E755B" w:rsidRPr="007241BF" w:rsidRDefault="009E755B" w:rsidP="00041EC3">
            <w:pPr>
              <w:jc w:val="both"/>
              <w:rPr>
                <w:rFonts w:ascii="Times New Roman" w:eastAsia="Times New Roman" w:hAnsi="Times New Roman"/>
                <w:sz w:val="20"/>
                <w:szCs w:val="20"/>
              </w:rPr>
            </w:pPr>
          </w:p>
        </w:tc>
        <w:tc>
          <w:tcPr>
            <w:tcW w:w="2340" w:type="dxa"/>
          </w:tcPr>
          <w:p w14:paraId="72BCBBC0" w14:textId="77777777" w:rsidR="009E755B" w:rsidRPr="007241BF" w:rsidRDefault="009E755B" w:rsidP="00041EC3">
            <w:pPr>
              <w:jc w:val="both"/>
              <w:rPr>
                <w:rFonts w:ascii="Times New Roman" w:eastAsia="Times New Roman" w:hAnsi="Times New Roman"/>
                <w:sz w:val="20"/>
                <w:szCs w:val="20"/>
              </w:rPr>
            </w:pPr>
          </w:p>
        </w:tc>
        <w:tc>
          <w:tcPr>
            <w:tcW w:w="1890" w:type="dxa"/>
          </w:tcPr>
          <w:p w14:paraId="4D7BB6E6" w14:textId="77777777" w:rsidR="009E755B" w:rsidRPr="0063164A" w:rsidRDefault="009E755B" w:rsidP="00041EC3">
            <w:pPr>
              <w:jc w:val="both"/>
              <w:rPr>
                <w:rFonts w:ascii="Times New Roman" w:eastAsia="Times New Roman" w:hAnsi="Times New Roman"/>
                <w:sz w:val="20"/>
                <w:szCs w:val="20"/>
              </w:rPr>
            </w:pPr>
          </w:p>
        </w:tc>
        <w:tc>
          <w:tcPr>
            <w:tcW w:w="2790" w:type="dxa"/>
          </w:tcPr>
          <w:p w14:paraId="1E248307" w14:textId="77777777" w:rsidR="009E755B" w:rsidRPr="00B405AD" w:rsidRDefault="009E755B" w:rsidP="00041EC3">
            <w:pPr>
              <w:jc w:val="both"/>
              <w:rPr>
                <w:rFonts w:ascii="Times New Roman" w:eastAsia="Times New Roman" w:hAnsi="Times New Roman"/>
                <w:sz w:val="20"/>
                <w:szCs w:val="20"/>
              </w:rPr>
            </w:pPr>
          </w:p>
        </w:tc>
      </w:tr>
      <w:tr w:rsidR="009E755B" w:rsidRPr="00742E8D" w14:paraId="082BB5B5" w14:textId="77777777" w:rsidTr="00041EC3">
        <w:tc>
          <w:tcPr>
            <w:tcW w:w="2358" w:type="dxa"/>
          </w:tcPr>
          <w:p w14:paraId="5818F387" w14:textId="77777777" w:rsidR="009E755B" w:rsidRPr="00742E8D" w:rsidRDefault="009E755B" w:rsidP="00041EC3">
            <w:pPr>
              <w:jc w:val="both"/>
              <w:rPr>
                <w:rFonts w:ascii="Times New Roman" w:eastAsia="Times New Roman" w:hAnsi="Times New Roman"/>
                <w:sz w:val="20"/>
                <w:szCs w:val="20"/>
              </w:rPr>
            </w:pPr>
          </w:p>
          <w:p w14:paraId="44A42DB4" w14:textId="77777777" w:rsidR="009E755B" w:rsidRPr="00656EF1" w:rsidRDefault="009E755B" w:rsidP="00041EC3">
            <w:pPr>
              <w:jc w:val="both"/>
              <w:rPr>
                <w:rFonts w:ascii="Times New Roman" w:eastAsia="Times New Roman" w:hAnsi="Times New Roman"/>
                <w:sz w:val="20"/>
                <w:szCs w:val="20"/>
              </w:rPr>
            </w:pPr>
          </w:p>
          <w:p w14:paraId="697A24E2" w14:textId="77777777" w:rsidR="009E755B" w:rsidRPr="007241BF" w:rsidRDefault="009E755B" w:rsidP="00041EC3">
            <w:pPr>
              <w:jc w:val="both"/>
              <w:rPr>
                <w:rFonts w:ascii="Times New Roman" w:eastAsia="Times New Roman" w:hAnsi="Times New Roman"/>
                <w:sz w:val="20"/>
                <w:szCs w:val="20"/>
              </w:rPr>
            </w:pPr>
          </w:p>
        </w:tc>
        <w:tc>
          <w:tcPr>
            <w:tcW w:w="2340" w:type="dxa"/>
          </w:tcPr>
          <w:p w14:paraId="0DE5F1C8" w14:textId="77777777" w:rsidR="009E755B" w:rsidRPr="007241BF" w:rsidRDefault="009E755B" w:rsidP="00041EC3">
            <w:pPr>
              <w:jc w:val="both"/>
              <w:rPr>
                <w:rFonts w:ascii="Times New Roman" w:eastAsia="Times New Roman" w:hAnsi="Times New Roman"/>
                <w:sz w:val="20"/>
                <w:szCs w:val="20"/>
              </w:rPr>
            </w:pPr>
          </w:p>
        </w:tc>
        <w:tc>
          <w:tcPr>
            <w:tcW w:w="1890" w:type="dxa"/>
          </w:tcPr>
          <w:p w14:paraId="49794CEA" w14:textId="77777777" w:rsidR="009E755B" w:rsidRPr="0063164A" w:rsidRDefault="009E755B" w:rsidP="00041EC3">
            <w:pPr>
              <w:jc w:val="both"/>
              <w:rPr>
                <w:rFonts w:ascii="Times New Roman" w:eastAsia="Times New Roman" w:hAnsi="Times New Roman"/>
                <w:sz w:val="20"/>
                <w:szCs w:val="20"/>
              </w:rPr>
            </w:pPr>
          </w:p>
        </w:tc>
        <w:tc>
          <w:tcPr>
            <w:tcW w:w="2790" w:type="dxa"/>
          </w:tcPr>
          <w:p w14:paraId="4D887CE2" w14:textId="77777777" w:rsidR="009E755B" w:rsidRPr="00B405AD" w:rsidRDefault="009E755B" w:rsidP="00041EC3">
            <w:pPr>
              <w:jc w:val="both"/>
              <w:rPr>
                <w:rFonts w:ascii="Times New Roman" w:eastAsia="Times New Roman" w:hAnsi="Times New Roman"/>
                <w:sz w:val="20"/>
                <w:szCs w:val="20"/>
              </w:rPr>
            </w:pPr>
          </w:p>
        </w:tc>
      </w:tr>
      <w:tr w:rsidR="009E755B" w:rsidRPr="00742E8D" w14:paraId="1D66BADF" w14:textId="77777777" w:rsidTr="00041EC3">
        <w:tc>
          <w:tcPr>
            <w:tcW w:w="9378" w:type="dxa"/>
            <w:gridSpan w:val="4"/>
          </w:tcPr>
          <w:p w14:paraId="0FE69ECC" w14:textId="77777777" w:rsidR="009E755B" w:rsidRPr="00656EF1" w:rsidRDefault="009E755B" w:rsidP="00041EC3">
            <w:pPr>
              <w:jc w:val="center"/>
              <w:rPr>
                <w:rFonts w:ascii="Times New Roman" w:eastAsia="Times New Roman" w:hAnsi="Times New Roman"/>
                <w:b/>
                <w:sz w:val="20"/>
                <w:szCs w:val="20"/>
              </w:rPr>
            </w:pPr>
            <w:r>
              <w:rPr>
                <w:rFonts w:ascii="Times New Roman" w:hAnsi="Times New Roman"/>
                <w:b/>
                <w:sz w:val="20"/>
                <w:szCs w:val="20"/>
              </w:rPr>
              <w:t>Contratos con una Entidad MCA</w:t>
            </w:r>
          </w:p>
        </w:tc>
      </w:tr>
      <w:tr w:rsidR="009E755B" w:rsidRPr="00742E8D" w14:paraId="62DC47C9" w14:textId="77777777" w:rsidTr="00041EC3">
        <w:tc>
          <w:tcPr>
            <w:tcW w:w="2358" w:type="dxa"/>
          </w:tcPr>
          <w:p w14:paraId="091BD0C9" w14:textId="77777777" w:rsidR="009E755B" w:rsidRPr="00742E8D" w:rsidRDefault="009E755B" w:rsidP="00041EC3">
            <w:pPr>
              <w:rPr>
                <w:rFonts w:ascii="Times New Roman" w:eastAsia="Times New Roman" w:hAnsi="Times New Roman"/>
                <w:b/>
                <w:sz w:val="20"/>
                <w:szCs w:val="20"/>
              </w:rPr>
            </w:pPr>
            <w:r>
              <w:rPr>
                <w:rFonts w:ascii="Times New Roman" w:hAnsi="Times New Roman"/>
                <w:b/>
                <w:sz w:val="20"/>
                <w:szCs w:val="20"/>
              </w:rPr>
              <w:t>Nombre y Número del Contrato</w:t>
            </w:r>
          </w:p>
        </w:tc>
        <w:tc>
          <w:tcPr>
            <w:tcW w:w="2340" w:type="dxa"/>
          </w:tcPr>
          <w:p w14:paraId="0B256559" w14:textId="77777777" w:rsidR="009E755B" w:rsidRPr="00656EF1" w:rsidRDefault="009E755B" w:rsidP="00041EC3">
            <w:pPr>
              <w:rPr>
                <w:rFonts w:ascii="Times New Roman" w:eastAsia="Times New Roman" w:hAnsi="Times New Roman"/>
                <w:b/>
                <w:sz w:val="20"/>
                <w:szCs w:val="20"/>
              </w:rPr>
            </w:pPr>
            <w:r>
              <w:rPr>
                <w:rFonts w:ascii="Times New Roman" w:hAnsi="Times New Roman"/>
                <w:b/>
                <w:sz w:val="20"/>
                <w:szCs w:val="20"/>
              </w:rPr>
              <w:t>Función en el Contrato</w:t>
            </w:r>
          </w:p>
        </w:tc>
        <w:tc>
          <w:tcPr>
            <w:tcW w:w="1890" w:type="dxa"/>
          </w:tcPr>
          <w:p w14:paraId="34ADAEE5" w14:textId="77777777" w:rsidR="009E755B" w:rsidRPr="007241BF" w:rsidRDefault="009E755B" w:rsidP="00041EC3">
            <w:pPr>
              <w:rPr>
                <w:rFonts w:ascii="Times New Roman" w:eastAsia="Times New Roman" w:hAnsi="Times New Roman"/>
                <w:b/>
                <w:sz w:val="20"/>
                <w:szCs w:val="20"/>
              </w:rPr>
            </w:pPr>
            <w:r>
              <w:rPr>
                <w:rFonts w:ascii="Times New Roman" w:hAnsi="Times New Roman"/>
                <w:b/>
                <w:sz w:val="20"/>
                <w:szCs w:val="20"/>
              </w:rPr>
              <w:t>Cantidad Total del Contrato</w:t>
            </w:r>
          </w:p>
        </w:tc>
        <w:tc>
          <w:tcPr>
            <w:tcW w:w="2790" w:type="dxa"/>
          </w:tcPr>
          <w:p w14:paraId="061B5D70" w14:textId="77777777" w:rsidR="009E755B" w:rsidRPr="007241BF" w:rsidRDefault="009E755B" w:rsidP="00041EC3">
            <w:pPr>
              <w:jc w:val="both"/>
              <w:rPr>
                <w:rFonts w:ascii="Times New Roman" w:eastAsia="Times New Roman" w:hAnsi="Times New Roman"/>
                <w:b/>
                <w:sz w:val="20"/>
                <w:szCs w:val="20"/>
              </w:rPr>
            </w:pPr>
            <w:r>
              <w:rPr>
                <w:rFonts w:ascii="Times New Roman" w:hAnsi="Times New Roman"/>
                <w:b/>
                <w:sz w:val="20"/>
                <w:szCs w:val="20"/>
              </w:rPr>
              <w:t>Nombre y Dirección de Cliente</w:t>
            </w:r>
          </w:p>
        </w:tc>
      </w:tr>
      <w:tr w:rsidR="009E755B" w:rsidRPr="00742E8D" w14:paraId="6B3B1EC3" w14:textId="77777777" w:rsidTr="00041EC3">
        <w:tc>
          <w:tcPr>
            <w:tcW w:w="2358" w:type="dxa"/>
          </w:tcPr>
          <w:p w14:paraId="37BAC967" w14:textId="77777777" w:rsidR="009E755B" w:rsidRPr="00742E8D" w:rsidRDefault="009E755B" w:rsidP="00041EC3">
            <w:pPr>
              <w:jc w:val="both"/>
              <w:rPr>
                <w:rFonts w:ascii="Times New Roman" w:eastAsia="Times New Roman" w:hAnsi="Times New Roman"/>
                <w:sz w:val="20"/>
                <w:szCs w:val="20"/>
              </w:rPr>
            </w:pPr>
          </w:p>
          <w:p w14:paraId="13CD5707" w14:textId="77777777" w:rsidR="009E755B" w:rsidRPr="00742E8D" w:rsidRDefault="009E755B" w:rsidP="00041EC3">
            <w:pPr>
              <w:jc w:val="both"/>
              <w:rPr>
                <w:rFonts w:ascii="Times New Roman" w:eastAsia="Times New Roman" w:hAnsi="Times New Roman"/>
                <w:sz w:val="20"/>
                <w:szCs w:val="20"/>
              </w:rPr>
            </w:pPr>
          </w:p>
          <w:p w14:paraId="47905C84" w14:textId="77777777" w:rsidR="009E755B" w:rsidRPr="00656EF1" w:rsidRDefault="009E755B" w:rsidP="00041EC3">
            <w:pPr>
              <w:jc w:val="both"/>
              <w:rPr>
                <w:rFonts w:ascii="Times New Roman" w:eastAsia="Times New Roman" w:hAnsi="Times New Roman"/>
                <w:sz w:val="20"/>
                <w:szCs w:val="20"/>
              </w:rPr>
            </w:pPr>
          </w:p>
          <w:p w14:paraId="083A1DE8" w14:textId="77777777" w:rsidR="009E755B" w:rsidRPr="007241BF" w:rsidRDefault="009E755B" w:rsidP="00041EC3">
            <w:pPr>
              <w:jc w:val="both"/>
              <w:rPr>
                <w:rFonts w:ascii="Times New Roman" w:eastAsia="Times New Roman" w:hAnsi="Times New Roman"/>
                <w:sz w:val="20"/>
                <w:szCs w:val="20"/>
              </w:rPr>
            </w:pPr>
          </w:p>
        </w:tc>
        <w:tc>
          <w:tcPr>
            <w:tcW w:w="2340" w:type="dxa"/>
          </w:tcPr>
          <w:p w14:paraId="3899FA9D" w14:textId="77777777" w:rsidR="009E755B" w:rsidRPr="007241BF" w:rsidRDefault="009E755B" w:rsidP="00041EC3">
            <w:pPr>
              <w:jc w:val="both"/>
              <w:rPr>
                <w:rFonts w:ascii="Times New Roman" w:eastAsia="Times New Roman" w:hAnsi="Times New Roman"/>
                <w:sz w:val="20"/>
                <w:szCs w:val="20"/>
              </w:rPr>
            </w:pPr>
          </w:p>
        </w:tc>
        <w:tc>
          <w:tcPr>
            <w:tcW w:w="1890" w:type="dxa"/>
          </w:tcPr>
          <w:p w14:paraId="06302EC2" w14:textId="77777777" w:rsidR="009E755B" w:rsidRPr="0063164A" w:rsidRDefault="009E755B" w:rsidP="00041EC3">
            <w:pPr>
              <w:jc w:val="both"/>
              <w:rPr>
                <w:rFonts w:ascii="Times New Roman" w:eastAsia="Times New Roman" w:hAnsi="Times New Roman"/>
                <w:sz w:val="20"/>
                <w:szCs w:val="20"/>
              </w:rPr>
            </w:pPr>
          </w:p>
        </w:tc>
        <w:tc>
          <w:tcPr>
            <w:tcW w:w="2790" w:type="dxa"/>
          </w:tcPr>
          <w:p w14:paraId="017E742A" w14:textId="77777777" w:rsidR="009E755B" w:rsidRPr="00B405AD" w:rsidRDefault="009E755B" w:rsidP="00041EC3">
            <w:pPr>
              <w:jc w:val="both"/>
              <w:rPr>
                <w:rFonts w:ascii="Times New Roman" w:eastAsia="Times New Roman" w:hAnsi="Times New Roman"/>
                <w:sz w:val="20"/>
                <w:szCs w:val="20"/>
              </w:rPr>
            </w:pPr>
          </w:p>
        </w:tc>
      </w:tr>
      <w:tr w:rsidR="009E755B" w:rsidRPr="00742E8D" w14:paraId="227CB00E" w14:textId="77777777" w:rsidTr="00041EC3">
        <w:tc>
          <w:tcPr>
            <w:tcW w:w="2358" w:type="dxa"/>
          </w:tcPr>
          <w:p w14:paraId="5617FED3" w14:textId="77777777" w:rsidR="009E755B" w:rsidRPr="00742E8D" w:rsidRDefault="009E755B" w:rsidP="00041EC3">
            <w:pPr>
              <w:jc w:val="both"/>
              <w:rPr>
                <w:rFonts w:ascii="Times New Roman" w:eastAsia="Times New Roman" w:hAnsi="Times New Roman"/>
                <w:sz w:val="20"/>
                <w:szCs w:val="20"/>
              </w:rPr>
            </w:pPr>
          </w:p>
          <w:p w14:paraId="7197BDE4" w14:textId="77777777" w:rsidR="009E755B" w:rsidRPr="00742E8D" w:rsidRDefault="009E755B" w:rsidP="00041EC3">
            <w:pPr>
              <w:jc w:val="both"/>
              <w:rPr>
                <w:rFonts w:ascii="Times New Roman" w:eastAsia="Times New Roman" w:hAnsi="Times New Roman"/>
                <w:sz w:val="20"/>
                <w:szCs w:val="20"/>
              </w:rPr>
            </w:pPr>
          </w:p>
          <w:p w14:paraId="655CBA7A" w14:textId="77777777" w:rsidR="009E755B" w:rsidRPr="00656EF1" w:rsidRDefault="009E755B" w:rsidP="00041EC3">
            <w:pPr>
              <w:jc w:val="both"/>
              <w:rPr>
                <w:rFonts w:ascii="Times New Roman" w:eastAsia="Times New Roman" w:hAnsi="Times New Roman"/>
                <w:sz w:val="20"/>
                <w:szCs w:val="20"/>
              </w:rPr>
            </w:pPr>
          </w:p>
          <w:p w14:paraId="316AD4D4" w14:textId="77777777" w:rsidR="009E755B" w:rsidRPr="007241BF" w:rsidRDefault="009E755B" w:rsidP="00041EC3">
            <w:pPr>
              <w:jc w:val="both"/>
              <w:rPr>
                <w:rFonts w:ascii="Times New Roman" w:eastAsia="Times New Roman" w:hAnsi="Times New Roman"/>
                <w:sz w:val="20"/>
                <w:szCs w:val="20"/>
              </w:rPr>
            </w:pPr>
          </w:p>
        </w:tc>
        <w:tc>
          <w:tcPr>
            <w:tcW w:w="2340" w:type="dxa"/>
          </w:tcPr>
          <w:p w14:paraId="6A73A22E" w14:textId="77777777" w:rsidR="009E755B" w:rsidRPr="007241BF" w:rsidRDefault="009E755B" w:rsidP="00041EC3">
            <w:pPr>
              <w:jc w:val="both"/>
              <w:rPr>
                <w:rFonts w:ascii="Times New Roman" w:eastAsia="Times New Roman" w:hAnsi="Times New Roman"/>
                <w:sz w:val="20"/>
                <w:szCs w:val="20"/>
              </w:rPr>
            </w:pPr>
          </w:p>
        </w:tc>
        <w:tc>
          <w:tcPr>
            <w:tcW w:w="1890" w:type="dxa"/>
          </w:tcPr>
          <w:p w14:paraId="71219E64" w14:textId="77777777" w:rsidR="009E755B" w:rsidRPr="0063164A" w:rsidRDefault="009E755B" w:rsidP="00041EC3">
            <w:pPr>
              <w:jc w:val="both"/>
              <w:rPr>
                <w:rFonts w:ascii="Times New Roman" w:eastAsia="Times New Roman" w:hAnsi="Times New Roman"/>
                <w:sz w:val="20"/>
                <w:szCs w:val="20"/>
              </w:rPr>
            </w:pPr>
          </w:p>
        </w:tc>
        <w:tc>
          <w:tcPr>
            <w:tcW w:w="2790" w:type="dxa"/>
          </w:tcPr>
          <w:p w14:paraId="31C660CF" w14:textId="77777777" w:rsidR="009E755B" w:rsidRPr="00B405AD" w:rsidRDefault="009E755B" w:rsidP="00041EC3">
            <w:pPr>
              <w:jc w:val="both"/>
              <w:rPr>
                <w:rFonts w:ascii="Times New Roman" w:eastAsia="Times New Roman" w:hAnsi="Times New Roman"/>
                <w:sz w:val="20"/>
                <w:szCs w:val="20"/>
              </w:rPr>
            </w:pPr>
          </w:p>
        </w:tc>
      </w:tr>
    </w:tbl>
    <w:p w14:paraId="247ACE2C" w14:textId="77777777" w:rsidR="006B3B08" w:rsidRPr="00742E8D" w:rsidRDefault="006B3B08" w:rsidP="00F47D34">
      <w:pPr>
        <w:spacing w:after="0" w:line="240" w:lineRule="auto"/>
        <w:jc w:val="both"/>
        <w:rPr>
          <w:rFonts w:ascii="Times New Roman" w:eastAsia="Arial Unicode MS" w:hAnsi="Times New Roman"/>
          <w:sz w:val="24"/>
          <w:szCs w:val="20"/>
          <w:lang w:eastAsia="x-none"/>
        </w:rPr>
      </w:pPr>
    </w:p>
    <w:p w14:paraId="16443398" w14:textId="77777777" w:rsidR="00F6565A" w:rsidRPr="00405910" w:rsidRDefault="00F6565A" w:rsidP="00231409">
      <w:pPr>
        <w:pStyle w:val="Heading2"/>
        <w:ind w:left="0" w:firstLine="0"/>
        <w:jc w:val="left"/>
        <w:rPr>
          <w:rFonts w:ascii="Times New Roman" w:hAnsi="Times New Roman"/>
          <w:bCs/>
          <w:sz w:val="24"/>
        </w:rPr>
      </w:pPr>
      <w:r>
        <w:br w:type="page"/>
      </w:r>
    </w:p>
    <w:p w14:paraId="517C1E3E" w14:textId="77777777" w:rsidR="00FA0D9A" w:rsidRPr="007241BF" w:rsidRDefault="00CD799D" w:rsidP="00FA0D9A">
      <w:pPr>
        <w:pStyle w:val="Heading2"/>
        <w:pBdr>
          <w:bottom w:val="none" w:sz="0" w:space="0" w:color="auto"/>
        </w:pBdr>
        <w:ind w:left="0" w:firstLine="0"/>
        <w:rPr>
          <w:rFonts w:ascii="Times New Roman" w:eastAsia="SimSun" w:hAnsi="Times New Roman"/>
          <w:szCs w:val="24"/>
        </w:rPr>
      </w:pPr>
      <w:bookmarkStart w:id="1982" w:name="_REF-2:_References_for"/>
      <w:bookmarkStart w:id="1983" w:name="_Toc488844634"/>
      <w:bookmarkStart w:id="1984" w:name="_Toc495664892"/>
      <w:bookmarkStart w:id="1985" w:name="_Toc495667312"/>
      <w:bookmarkEnd w:id="1982"/>
      <w:r>
        <w:rPr>
          <w:rFonts w:ascii="Times New Roman" w:hAnsi="Times New Roman"/>
          <w:szCs w:val="24"/>
        </w:rPr>
        <w:t>REF-2. Recomendaciones de Contratos No Financiados por MCC</w:t>
      </w:r>
      <w:bookmarkEnd w:id="1983"/>
      <w:bookmarkEnd w:id="1984"/>
      <w:bookmarkEnd w:id="1985"/>
    </w:p>
    <w:p w14:paraId="21A10A11" w14:textId="77777777" w:rsidR="008E65CC" w:rsidRPr="0063164A" w:rsidRDefault="00FA0D9A" w:rsidP="008E65CC">
      <w:pPr>
        <w:rPr>
          <w:rFonts w:ascii="Times New Roman" w:eastAsia="Times New Roman" w:hAnsi="Times New Roman"/>
          <w:sz w:val="24"/>
          <w:szCs w:val="20"/>
        </w:rPr>
      </w:pPr>
      <w:r>
        <w:rPr>
          <w:rFonts w:ascii="Times New Roman" w:hAnsi="Times New Roman"/>
          <w:sz w:val="24"/>
          <w:szCs w:val="20"/>
        </w:rPr>
        <w:t xml:space="preserve">Todo Licitante miembro de una Sociedad en Participación / Asociación que conforma un Licitante debe presentar información de contacto de por lo menos tres (3) recomendaciones que puedan ofrecer información sustancial acerca de: </w:t>
      </w:r>
    </w:p>
    <w:p w14:paraId="3A0BE3FA" w14:textId="77777777" w:rsidR="008E65CC" w:rsidRPr="00B405AD" w:rsidRDefault="008E65CC" w:rsidP="00D16F0B">
      <w:pPr>
        <w:numPr>
          <w:ilvl w:val="0"/>
          <w:numId w:val="80"/>
        </w:numPr>
        <w:rPr>
          <w:rFonts w:ascii="Times New Roman" w:eastAsia="Times New Roman" w:hAnsi="Times New Roman"/>
          <w:sz w:val="24"/>
          <w:szCs w:val="20"/>
        </w:rPr>
      </w:pPr>
      <w:r>
        <w:rPr>
          <w:rFonts w:ascii="Times New Roman" w:hAnsi="Times New Roman"/>
          <w:sz w:val="24"/>
          <w:szCs w:val="20"/>
        </w:rPr>
        <w:t>El tipo de trabajo realizado</w:t>
      </w:r>
    </w:p>
    <w:p w14:paraId="7535B154" w14:textId="77777777" w:rsidR="008E65CC" w:rsidRPr="00742E8D" w:rsidRDefault="008E65CC" w:rsidP="00D16F0B">
      <w:pPr>
        <w:numPr>
          <w:ilvl w:val="0"/>
          <w:numId w:val="80"/>
        </w:numPr>
        <w:rPr>
          <w:rFonts w:ascii="Times New Roman" w:eastAsia="Times New Roman" w:hAnsi="Times New Roman"/>
          <w:sz w:val="24"/>
          <w:szCs w:val="20"/>
        </w:rPr>
      </w:pPr>
      <w:r>
        <w:rPr>
          <w:rFonts w:ascii="Times New Roman" w:hAnsi="Times New Roman"/>
          <w:sz w:val="24"/>
          <w:szCs w:val="20"/>
        </w:rPr>
        <w:t xml:space="preserve">Confirmar la calidad de la experiencia laboral que figura en los siguientes Formularios, tal como se presenta como parte de los documentos de precalificación del Licitante: </w:t>
      </w:r>
    </w:p>
    <w:p w14:paraId="27E0D69B"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EXP-1. Experiencia General de Diseño</w:t>
      </w:r>
    </w:p>
    <w:p w14:paraId="7795D225"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EXP-2. Experiencia General de Construcción</w:t>
      </w:r>
    </w:p>
    <w:p w14:paraId="49ABCD7A"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EXP-3. Experiencia Similar de Diseño</w:t>
      </w:r>
    </w:p>
    <w:p w14:paraId="5EF69ADC"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EXP-4. Experiencia Similar de Construcción</w:t>
      </w:r>
    </w:p>
    <w:p w14:paraId="359FC616"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EXP-5. Experiencia Específica de Diseño</w:t>
      </w:r>
    </w:p>
    <w:p w14:paraId="4D7EFD81"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EXP-6. Experiencia Específica de Construcción</w:t>
      </w:r>
    </w:p>
    <w:p w14:paraId="1BD00A98"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EXP-7. Experiencia en Administración Ambiental y Social (E&amp;S)</w:t>
      </w:r>
    </w:p>
    <w:p w14:paraId="17331CB3" w14:textId="77777777" w:rsidR="001D42D1" w:rsidRPr="00742E8D" w:rsidRDefault="001D42D1" w:rsidP="00445F37">
      <w:pPr>
        <w:spacing w:after="0" w:line="240" w:lineRule="auto"/>
        <w:ind w:left="2160"/>
        <w:rPr>
          <w:rFonts w:ascii="Times New Roman" w:eastAsia="Times New Roman" w:hAnsi="Times New Roman"/>
          <w:bCs/>
          <w:sz w:val="24"/>
          <w:szCs w:val="20"/>
        </w:rPr>
      </w:pPr>
      <w:r>
        <w:rPr>
          <w:rFonts w:ascii="Times New Roman" w:hAnsi="Times New Roman"/>
          <w:bCs/>
          <w:sz w:val="24"/>
          <w:szCs w:val="20"/>
        </w:rPr>
        <w:t>EXP-8. Experiencia en Administración de Salud y Seguridad (H&amp;S)</w:t>
      </w:r>
    </w:p>
    <w:p w14:paraId="1EE0AA57" w14:textId="77777777" w:rsidR="00445F37" w:rsidRPr="007D11F9" w:rsidRDefault="00445F37" w:rsidP="00E43717">
      <w:pPr>
        <w:rPr>
          <w:rFonts w:ascii="Times New Roman" w:eastAsia="Times New Roman" w:hAnsi="Times New Roman"/>
          <w:sz w:val="24"/>
          <w:szCs w:val="20"/>
        </w:rPr>
      </w:pPr>
    </w:p>
    <w:p w14:paraId="2BF37EA2" w14:textId="190417E8" w:rsidR="000E486A" w:rsidRPr="00742E8D" w:rsidRDefault="000E486A" w:rsidP="000E486A">
      <w:pPr>
        <w:pStyle w:val="Text"/>
      </w:pPr>
      <w:r>
        <w:t>La Entidad MCA se reserva el derecho, a su exclusivo criterio, de comunicarse con otras fuentes, así como verificar recomendaciones y desempeño pasado. Para cada recomendación, indique una persona de contacto, su cargo, dirección, facsímile, teléfono, y dirección de correo electrónico</w:t>
      </w:r>
    </w:p>
    <w:p w14:paraId="374DDB14" w14:textId="77777777" w:rsidR="00E43717" w:rsidRPr="007241BF" w:rsidRDefault="000E486A" w:rsidP="00E43717">
      <w:pPr>
        <w:rPr>
          <w:rFonts w:ascii="Times New Roman" w:eastAsia="Times New Roman" w:hAnsi="Times New Roman"/>
          <w:b/>
          <w:bCs/>
          <w:sz w:val="24"/>
          <w:szCs w:val="20"/>
        </w:rPr>
      </w:pPr>
      <w:r>
        <w:rPr>
          <w:rFonts w:ascii="Times New Roman" w:hAnsi="Times New Roman"/>
          <w:sz w:val="24"/>
          <w:szCs w:val="20"/>
        </w:rPr>
        <w:t xml:space="preserve"> </w:t>
      </w:r>
      <w:r>
        <w:rPr>
          <w:rFonts w:ascii="Times New Roman" w:hAnsi="Times New Roman"/>
          <w:b/>
          <w:bCs/>
          <w:sz w:val="24"/>
          <w:szCs w:val="20"/>
        </w:rPr>
        <w:t>[Máximo 5 páginas]</w:t>
      </w:r>
    </w:p>
    <w:p w14:paraId="40DA5A05" w14:textId="77777777" w:rsidR="009E755B" w:rsidRPr="00405910" w:rsidRDefault="009E755B" w:rsidP="00FA0D9A">
      <w:pPr>
        <w:rPr>
          <w:rFonts w:ascii="Times New Roman" w:hAnsi="Times New Roman"/>
        </w:rPr>
        <w:sectPr w:rsidR="009E755B" w:rsidRPr="00405910" w:rsidSect="00087C96">
          <w:pgSz w:w="12240" w:h="15840"/>
          <w:pgMar w:top="1440" w:right="1440" w:bottom="1440" w:left="1440" w:header="720" w:footer="720" w:gutter="0"/>
          <w:cols w:space="720"/>
          <w:docGrid w:linePitch="360"/>
        </w:sectPr>
      </w:pPr>
    </w:p>
    <w:p w14:paraId="13BC3DCC" w14:textId="77777777" w:rsidR="00F56256" w:rsidRPr="00742E8D" w:rsidRDefault="007B3B6F" w:rsidP="00F371C4">
      <w:pPr>
        <w:pStyle w:val="Heading2"/>
        <w:pBdr>
          <w:bottom w:val="none" w:sz="0" w:space="0" w:color="auto"/>
        </w:pBdr>
        <w:ind w:left="0" w:firstLine="0"/>
        <w:rPr>
          <w:rFonts w:ascii="Times New Roman" w:eastAsia="SimSun" w:hAnsi="Times New Roman"/>
          <w:szCs w:val="24"/>
        </w:rPr>
      </w:pPr>
      <w:bookmarkStart w:id="1986" w:name="_Toc434846248"/>
      <w:bookmarkStart w:id="1987" w:name="_Toc488844635"/>
      <w:bookmarkStart w:id="1988" w:name="_Toc495664893"/>
      <w:bookmarkStart w:id="1989" w:name="_Toc495667313"/>
      <w:r>
        <w:rPr>
          <w:rFonts w:ascii="Times New Roman" w:hAnsi="Times New Roman"/>
          <w:szCs w:val="24"/>
        </w:rPr>
        <w:t>Carta de Oferta Financiera</w:t>
      </w:r>
      <w:bookmarkEnd w:id="1986"/>
      <w:bookmarkEnd w:id="1987"/>
      <w:bookmarkEnd w:id="1988"/>
      <w:bookmarkEnd w:id="1989"/>
    </w:p>
    <w:p w14:paraId="379B75A1" w14:textId="0011768D" w:rsidR="00F56256" w:rsidRPr="00656EF1" w:rsidRDefault="00C335BA" w:rsidP="00F56256">
      <w:pPr>
        <w:tabs>
          <w:tab w:val="right" w:pos="9000"/>
        </w:tabs>
        <w:spacing w:after="0" w:line="240" w:lineRule="auto"/>
        <w:jc w:val="both"/>
        <w:rPr>
          <w:rFonts w:ascii="Times New Roman" w:eastAsia="Times New Roman" w:hAnsi="Times New Roman"/>
          <w:sz w:val="24"/>
          <w:szCs w:val="24"/>
        </w:rPr>
      </w:pPr>
      <w:r>
        <w:rPr>
          <w:rFonts w:ascii="Times New Roman" w:hAnsi="Times New Roman"/>
          <w:sz w:val="24"/>
          <w:szCs w:val="24"/>
        </w:rPr>
        <w:t>N.º</w:t>
      </w:r>
      <w:r w:rsidR="00F56256">
        <w:rPr>
          <w:rFonts w:ascii="Times New Roman" w:hAnsi="Times New Roman"/>
          <w:sz w:val="24"/>
          <w:szCs w:val="24"/>
        </w:rPr>
        <w:t xml:space="preserve"> de Invitación a Licitar: _________________________________________</w:t>
      </w:r>
    </w:p>
    <w:p w14:paraId="61FC7601" w14:textId="77777777" w:rsidR="00F56256" w:rsidRPr="007241BF"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2D48005F" w14:textId="77777777" w:rsidR="00F56256" w:rsidRPr="007241BF"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Nombre de Contrato: ____________________________________________</w:t>
      </w:r>
    </w:p>
    <w:p w14:paraId="3E430797" w14:textId="77777777" w:rsidR="00F56256" w:rsidRPr="0063164A"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2C8705D9" w14:textId="0728B34E" w:rsidR="00F56256" w:rsidRPr="00B405AD" w:rsidRDefault="00AD0B8E" w:rsidP="00F5625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N.º </w:t>
      </w:r>
      <w:r w:rsidR="00F56256">
        <w:rPr>
          <w:rFonts w:ascii="Times New Roman" w:hAnsi="Times New Roman"/>
          <w:color w:val="000000"/>
          <w:sz w:val="24"/>
          <w:szCs w:val="24"/>
        </w:rPr>
        <w:t>de lote: ______________________________________________________</w:t>
      </w:r>
    </w:p>
    <w:p w14:paraId="52F80F14" w14:textId="77777777" w:rsidR="00F56256" w:rsidRPr="00B405A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1167436B" w14:textId="77777777" w:rsidR="00F56256" w:rsidRPr="00B405A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4192087C" w14:textId="77777777" w:rsidR="00F56256" w:rsidRPr="00EE14FE" w:rsidRDefault="00F56256" w:rsidP="00F56256">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color w:val="000000"/>
          <w:sz w:val="24"/>
          <w:szCs w:val="24"/>
        </w:rPr>
        <w:t xml:space="preserve">Para: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sz w:val="24"/>
          <w:szCs w:val="24"/>
        </w:rPr>
        <w:t>El Cliente/Agente de Adquisiciones</w:t>
      </w:r>
    </w:p>
    <w:p w14:paraId="1A5C41C2" w14:textId="77777777" w:rsidR="00F56256" w:rsidRPr="00742E8D" w:rsidRDefault="00F56256" w:rsidP="00F56256">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Dirección</w:t>
      </w:r>
    </w:p>
    <w:p w14:paraId="6053789B" w14:textId="77777777" w:rsidR="00F56256" w:rsidRPr="00742E8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7D46B6EF" w14:textId="77777777" w:rsidR="00F56256" w:rsidRPr="00742E8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1CE4ECDB" w14:textId="77777777" w:rsidR="00F56256" w:rsidRPr="00742E8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Señoras y Señores</w:t>
      </w:r>
    </w:p>
    <w:p w14:paraId="155F551E" w14:textId="77777777" w:rsidR="00F56256" w:rsidRPr="00742E8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05512549" w14:textId="77777777" w:rsidR="00F56256" w:rsidRPr="00742E8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Nosotros, los suscritos, declaramos y certificamos que:</w:t>
      </w:r>
    </w:p>
    <w:p w14:paraId="15101CA4" w14:textId="77777777" w:rsidR="00F56256" w:rsidRPr="00742E8D" w:rsidRDefault="00F56256" w:rsidP="00F56256">
      <w:pPr>
        <w:autoSpaceDE w:val="0"/>
        <w:autoSpaceDN w:val="0"/>
        <w:adjustRightInd w:val="0"/>
        <w:spacing w:after="0" w:line="240" w:lineRule="auto"/>
        <w:jc w:val="both"/>
        <w:rPr>
          <w:rFonts w:ascii="Times New Roman" w:eastAsia="Times New Roman" w:hAnsi="Times New Roman"/>
          <w:color w:val="000000"/>
          <w:sz w:val="24"/>
          <w:szCs w:val="24"/>
        </w:rPr>
      </w:pPr>
    </w:p>
    <w:p w14:paraId="26277F1F"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Hemos examinado y que nosotros no tenemos reservas con respecto al Documento de Licitación, incluidos sus Suplementos emitidos de acuerdo con las Instrucciones para Licitantes.</w:t>
      </w:r>
    </w:p>
    <w:p w14:paraId="54447CEF"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De conformidad con las Condiciones del Contrato, los Requisitos del Cliente y la Lista de Precios y los Suplementos Números </w:t>
      </w:r>
      <w:r>
        <w:rPr>
          <w:rFonts w:ascii="Times New Roman" w:hAnsi="Times New Roman"/>
          <w:b/>
          <w:bCs/>
          <w:color w:val="000000"/>
          <w:sz w:val="24"/>
          <w:szCs w:val="24"/>
        </w:rPr>
        <w:t>[Insertar Números de Suplementos]</w:t>
      </w:r>
      <w:r>
        <w:rPr>
          <w:rFonts w:ascii="Times New Roman" w:hAnsi="Times New Roman"/>
          <w:color w:val="000000"/>
          <w:sz w:val="24"/>
          <w:szCs w:val="24"/>
        </w:rPr>
        <w:t xml:space="preserve"> para la efectuación de las Obras mencionadas anteriormente, ofrecemos diseñar, construir e instalar dichas Obras y remediar cualquier defecto en ellas en conformidad con las Condiciones del Contrato, los Requisitos del Cliente, la Lista de Precios y los Suplementos por la suma de </w:t>
      </w:r>
      <w:r>
        <w:rPr>
          <w:rFonts w:ascii="Times New Roman" w:hAnsi="Times New Roman"/>
          <w:b/>
          <w:bCs/>
          <w:color w:val="000000"/>
          <w:sz w:val="24"/>
          <w:szCs w:val="24"/>
        </w:rPr>
        <w:t>[ingresar la cantidad en números y palabras] [tal como se especifica en el Apéndice a la Oferta Financiera u otras sumas que puedan determinarse de acuerdo con las condiciones].</w:t>
      </w:r>
    </w:p>
    <w:p w14:paraId="6279D143"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En caso de que se nos adjudique otro lote además de este lote, ofreceremos un descuento de </w:t>
      </w:r>
      <w:r>
        <w:rPr>
          <w:rFonts w:ascii="Times New Roman" w:hAnsi="Times New Roman"/>
          <w:b/>
          <w:bCs/>
          <w:sz w:val="24"/>
          <w:szCs w:val="24"/>
        </w:rPr>
        <w:t xml:space="preserve">[insertar cantidad de descuento en números y palabras] </w:t>
      </w:r>
      <w:r>
        <w:rPr>
          <w:rFonts w:ascii="Times New Roman" w:hAnsi="Times New Roman"/>
          <w:sz w:val="24"/>
          <w:szCs w:val="24"/>
        </w:rPr>
        <w:t>que se aplicará de la siguiente manera:</w:t>
      </w:r>
      <w:r>
        <w:rPr>
          <w:rFonts w:ascii="Times New Roman" w:hAnsi="Times New Roman"/>
          <w:i/>
          <w:sz w:val="24"/>
          <w:szCs w:val="24"/>
        </w:rPr>
        <w:t xml:space="preserve"> </w:t>
      </w:r>
      <w:r>
        <w:rPr>
          <w:rFonts w:ascii="Times New Roman" w:hAnsi="Times New Roman"/>
          <w:b/>
          <w:sz w:val="24"/>
          <w:szCs w:val="24"/>
        </w:rPr>
        <w:t>[describir la metodología para aplicar el descuento.]</w:t>
      </w:r>
    </w:p>
    <w:p w14:paraId="765DDB84"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Reconocemos que el Apéndice de la Oferta Financiera forma parte de nuestra Oferta.</w:t>
      </w:r>
    </w:p>
    <w:p w14:paraId="09BB518A" w14:textId="7D1E3589" w:rsidR="005F7FB3" w:rsidRPr="00405910" w:rsidRDefault="005F7FB3" w:rsidP="004555F9">
      <w:pPr>
        <w:numPr>
          <w:ilvl w:val="0"/>
          <w:numId w:val="19"/>
        </w:numPr>
        <w:autoSpaceDE w:val="0"/>
        <w:autoSpaceDN w:val="0"/>
        <w:adjustRightInd w:val="0"/>
        <w:spacing w:after="0" w:line="240" w:lineRule="auto"/>
        <w:jc w:val="both"/>
        <w:rPr>
          <w:rFonts w:ascii="Times New Roman" w:hAnsi="Times New Roman"/>
          <w:szCs w:val="24"/>
        </w:rPr>
      </w:pPr>
      <w:r>
        <w:rPr>
          <w:rFonts w:ascii="Times New Roman" w:hAnsi="Times New Roman"/>
          <w:sz w:val="24"/>
          <w:szCs w:val="24"/>
        </w:rPr>
        <w:t>Reconocemos el aviso de La Política de MCC sobre Prevención, Detección y Corrección de Fraudes y Corrupciones en las Operaciones de MCC ("Política de MCC AFC"). Hemos tomado medidas para asegurarnos de que ninguna persona que actúe por nosotros, o en nuestro nombre haya realizado prácticas corruptas o fraudulentas, tal como se describe en las ITB 3. Como parte de esto, certificamos que:</w:t>
      </w:r>
    </w:p>
    <w:p w14:paraId="7233D4E6" w14:textId="77777777" w:rsidR="005F7FB3" w:rsidRPr="00656EF1" w:rsidRDefault="005F7FB3" w:rsidP="00D16F0B">
      <w:pPr>
        <w:pStyle w:val="Text"/>
        <w:numPr>
          <w:ilvl w:val="1"/>
          <w:numId w:val="75"/>
        </w:numPr>
        <w:ind w:left="1440"/>
      </w:pPr>
      <w:r>
        <w:t>Los precios en esta oferta se han alcanzado de forma independiente, sin el propósito de restringir la competencia, cualquier consulta, comunicación o acuerdo con cualquier otro licitante o competidor relacionado con—</w:t>
      </w:r>
    </w:p>
    <w:p w14:paraId="497B7D7B" w14:textId="77777777" w:rsidR="005F7FB3" w:rsidRPr="007241BF" w:rsidRDefault="005F7FB3" w:rsidP="00D16F0B">
      <w:pPr>
        <w:pStyle w:val="Text"/>
        <w:numPr>
          <w:ilvl w:val="0"/>
          <w:numId w:val="76"/>
        </w:numPr>
        <w:ind w:left="1800" w:hanging="180"/>
      </w:pPr>
      <w:r>
        <w:t>Esos precios;</w:t>
      </w:r>
    </w:p>
    <w:p w14:paraId="2189B053" w14:textId="77777777" w:rsidR="005F7FB3" w:rsidRPr="007241BF" w:rsidRDefault="005F7FB3" w:rsidP="00D16F0B">
      <w:pPr>
        <w:pStyle w:val="Text"/>
        <w:numPr>
          <w:ilvl w:val="0"/>
          <w:numId w:val="76"/>
        </w:numPr>
        <w:ind w:left="1800" w:hanging="180"/>
      </w:pPr>
      <w:r>
        <w:t>La intención de presentar una oferta; o</w:t>
      </w:r>
    </w:p>
    <w:p w14:paraId="3A3E356C" w14:textId="77777777" w:rsidR="005F7FB3" w:rsidRPr="0063164A" w:rsidRDefault="005F7FB3" w:rsidP="00D16F0B">
      <w:pPr>
        <w:pStyle w:val="Text"/>
        <w:numPr>
          <w:ilvl w:val="0"/>
          <w:numId w:val="76"/>
        </w:numPr>
        <w:ind w:left="1800" w:hanging="180"/>
      </w:pPr>
      <w:r>
        <w:t>Los métodos o factores utilizados para calcular los precios ofrecidos.</w:t>
      </w:r>
    </w:p>
    <w:p w14:paraId="7F943ED5" w14:textId="77777777" w:rsidR="005F7FB3" w:rsidRPr="00B405AD" w:rsidRDefault="005F7FB3" w:rsidP="00D16F0B">
      <w:pPr>
        <w:pStyle w:val="Text"/>
        <w:numPr>
          <w:ilvl w:val="1"/>
          <w:numId w:val="75"/>
        </w:numPr>
        <w:ind w:left="1440"/>
      </w:pPr>
      <w:r>
        <w:t>Los precios en esta oferta no han sido, y no serán revelados a sabiendas, directa o indirectamente, a ningún otro licitante o competidor antes de la apertura de la oferta (en el caso de una solicitud de oferta sellada) o la adjudicación del contrato (en el caso de licitación negociada) a menos que sea requerido por la ley; y</w:t>
      </w:r>
    </w:p>
    <w:p w14:paraId="753B5FF8" w14:textId="77777777" w:rsidR="005F7FB3" w:rsidRPr="00B405AD" w:rsidRDefault="005F7FB3" w:rsidP="00D16F0B">
      <w:pPr>
        <w:pStyle w:val="Text"/>
        <w:numPr>
          <w:ilvl w:val="1"/>
          <w:numId w:val="75"/>
        </w:numPr>
        <w:ind w:left="1440"/>
      </w:pPr>
      <w:r>
        <w:t>No hemos hecho, ni se hará, ningún intento por inducir a ninguna otra parte a presentar, o a no presentar una oferta con el fin de restringir la competencia.</w:t>
      </w:r>
    </w:p>
    <w:p w14:paraId="01DDB132"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Nos comprometemos, si se acepta nuestra Oferta, a obtener una Garantía de Cumplimiento de acuerdo con el Documento de Licitación, y a comenzar las Obras tan pronto como sea razonablemente posible después de la recepción del aviso de parte del Ingeniero de comenzar, y a completar la totalidad de las obras comprendidas en el Contrato dentro del tiempo establecido en el Apéndice de la Oferta Financiera.</w:t>
      </w:r>
    </w:p>
    <w:p w14:paraId="30E387A2"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Nuestra oferta deberá ser válida durante un período de </w:t>
      </w:r>
      <w:r>
        <w:rPr>
          <w:rFonts w:ascii="Times New Roman" w:hAnsi="Times New Roman"/>
          <w:b/>
          <w:sz w:val="24"/>
          <w:szCs w:val="24"/>
        </w:rPr>
        <w:t>[insertar número]</w:t>
      </w:r>
      <w:r>
        <w:rPr>
          <w:rFonts w:ascii="Times New Roman" w:hAnsi="Times New Roman"/>
          <w:sz w:val="24"/>
          <w:szCs w:val="24"/>
        </w:rPr>
        <w:t xml:space="preserve"> días desde la fecha fijada para el plazo de presentación de la oferta en conformidad con el Documento de Licitación, y seguirán siendo vinculantes para nosotros y podrá ser aceptada en cualquier momento antes de la expiración de dicho período.</w:t>
      </w:r>
    </w:p>
    <w:p w14:paraId="23D71BBC"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Excepto, y hasta que se prepare y firme un Contrato formal, esta Oferta, junto con su aceptación por escrito del mismo en forma de una Carta de Aceptación firmada y entregada por usted, constituirá un contrato vinculante entre nosotros.</w:t>
      </w:r>
    </w:p>
    <w:p w14:paraId="0E4FC986"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Entendemos que la usted, no está obligado a aceptar la Oferta del precio más bajo, ni ninguna otra que pueda recibir.</w:t>
      </w:r>
    </w:p>
    <w:p w14:paraId="25F2E56F"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Cumplimos con los requisitos de las ITB 5 del Documento de Licitación, según corresponda.</w:t>
      </w:r>
    </w:p>
    <w:p w14:paraId="72589F4C"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Todos los subcontratistas y proveedores cumplen o bien cumplirán con los requisitos de las ITB 5 del Documento de Licitación, según corresponda.</w:t>
      </w:r>
    </w:p>
    <w:p w14:paraId="4CE42DDB" w14:textId="77777777"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No estamos participando, como Licitante o como subcontratista, en más de una Oferta en este proceso de licitación de acuerdo con las ITB 5.6 (d).</w:t>
      </w:r>
    </w:p>
    <w:p w14:paraId="68BFFF27" w14:textId="780C6DC3"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Hemos tomado medidas para asegurarnos de que ninguna persona que actúe por nosotros, o en nuestro nombre haya realizado prácticas corruptas o fraudulentas, tal como se describe en las ITB 3.</w:t>
      </w:r>
    </w:p>
    <w:p w14:paraId="28AC57C8" w14:textId="07408B03" w:rsidR="00F56256" w:rsidRPr="00742E8D" w:rsidRDefault="00F56256" w:rsidP="004555F9">
      <w:pPr>
        <w:numPr>
          <w:ilvl w:val="0"/>
          <w:numId w:val="19"/>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A </w:t>
      </w:r>
      <w:r w:rsidR="001325F5">
        <w:rPr>
          <w:rFonts w:ascii="Times New Roman" w:hAnsi="Times New Roman"/>
          <w:color w:val="000000"/>
          <w:sz w:val="24"/>
          <w:szCs w:val="24"/>
        </w:rPr>
        <w:t>continuación,</w:t>
      </w:r>
      <w:r>
        <w:rPr>
          <w:rFonts w:ascii="Times New Roman" w:hAnsi="Times New Roman"/>
          <w:color w:val="000000"/>
          <w:sz w:val="24"/>
          <w:szCs w:val="24"/>
        </w:rPr>
        <w:t xml:space="preserve"> se detallan las comisiones o gratificaciones, si las hubiese, pagadas o que pagaremos nosotros a los agentes relacionados con esta Oferta y con el cumplimiento del Contrato, si se nos adjudica el Contrato:</w:t>
      </w:r>
    </w:p>
    <w:p w14:paraId="76B05A9C" w14:textId="77777777" w:rsidR="00F56256" w:rsidRPr="00742E8D" w:rsidRDefault="00F56256" w:rsidP="00F56256">
      <w:pPr>
        <w:spacing w:after="0" w:line="240" w:lineRule="auto"/>
        <w:jc w:val="both"/>
        <w:rPr>
          <w:rFonts w:ascii="Times New Roman" w:eastAsia="Times New Roman" w:hAnsi="Times New Roman"/>
          <w:sz w:val="24"/>
          <w:szCs w:val="24"/>
        </w:rPr>
      </w:pPr>
    </w:p>
    <w:tbl>
      <w:tblPr>
        <w:tblW w:w="0" w:type="auto"/>
        <w:jc w:val="center"/>
        <w:tblLayout w:type="fixed"/>
        <w:tblLook w:val="0000" w:firstRow="0" w:lastRow="0" w:firstColumn="0" w:lastColumn="0" w:noHBand="0" w:noVBand="0"/>
      </w:tblPr>
      <w:tblGrid>
        <w:gridCol w:w="3574"/>
        <w:gridCol w:w="360"/>
        <w:gridCol w:w="1710"/>
        <w:gridCol w:w="270"/>
        <w:gridCol w:w="2694"/>
      </w:tblGrid>
      <w:tr w:rsidR="00F56256" w:rsidRPr="00742E8D" w14:paraId="17D75156" w14:textId="77777777" w:rsidTr="00F56256">
        <w:trPr>
          <w:jc w:val="center"/>
        </w:trPr>
        <w:tc>
          <w:tcPr>
            <w:tcW w:w="3574" w:type="dxa"/>
            <w:tcBorders>
              <w:bottom w:val="single" w:sz="6" w:space="0" w:color="auto"/>
            </w:tcBorders>
          </w:tcPr>
          <w:p w14:paraId="66911366" w14:textId="77777777" w:rsidR="00F56256" w:rsidRPr="00742E8D" w:rsidRDefault="00F56256" w:rsidP="00F56256">
            <w:pPr>
              <w:keepNext/>
              <w:keepLines/>
              <w:suppressAutoHyphens/>
              <w:spacing w:after="0" w:line="240" w:lineRule="auto"/>
              <w:ind w:right="-36"/>
              <w:jc w:val="both"/>
              <w:rPr>
                <w:rFonts w:ascii="Times New Roman" w:eastAsia="Times New Roman" w:hAnsi="Times New Roman"/>
                <w:sz w:val="24"/>
                <w:szCs w:val="24"/>
              </w:rPr>
            </w:pPr>
            <w:r>
              <w:rPr>
                <w:rFonts w:ascii="Times New Roman" w:hAnsi="Times New Roman"/>
                <w:sz w:val="24"/>
                <w:szCs w:val="24"/>
              </w:rPr>
              <w:br w:type="page"/>
              <w:t>Nombre y dirección de agente</w:t>
            </w:r>
          </w:p>
        </w:tc>
        <w:tc>
          <w:tcPr>
            <w:tcW w:w="360" w:type="dxa"/>
          </w:tcPr>
          <w:p w14:paraId="66A20C4A" w14:textId="77777777" w:rsidR="00F56256" w:rsidRPr="00742E8D" w:rsidRDefault="00F56256" w:rsidP="00F56256">
            <w:pPr>
              <w:keepNext/>
              <w:keepLines/>
              <w:tabs>
                <w:tab w:val="left" w:pos="2070"/>
              </w:tabs>
              <w:suppressAutoHyphens/>
              <w:spacing w:after="0" w:line="240" w:lineRule="auto"/>
              <w:jc w:val="both"/>
              <w:rPr>
                <w:rFonts w:ascii="Times New Roman" w:eastAsia="Times New Roman" w:hAnsi="Times New Roman"/>
                <w:sz w:val="24"/>
                <w:szCs w:val="24"/>
              </w:rPr>
            </w:pPr>
          </w:p>
        </w:tc>
        <w:tc>
          <w:tcPr>
            <w:tcW w:w="1710" w:type="dxa"/>
            <w:tcBorders>
              <w:bottom w:val="single" w:sz="6" w:space="0" w:color="auto"/>
            </w:tcBorders>
          </w:tcPr>
          <w:p w14:paraId="71BE63B9" w14:textId="77777777" w:rsidR="00F56256" w:rsidRPr="00742E8D" w:rsidRDefault="00F56256" w:rsidP="00F56256">
            <w:pPr>
              <w:keepNext/>
              <w:keepLines/>
              <w:tabs>
                <w:tab w:val="left" w:pos="2070"/>
              </w:tabs>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Cantidad y moneda</w:t>
            </w:r>
          </w:p>
        </w:tc>
        <w:tc>
          <w:tcPr>
            <w:tcW w:w="270" w:type="dxa"/>
          </w:tcPr>
          <w:p w14:paraId="30049F2D" w14:textId="77777777" w:rsidR="00F56256" w:rsidRPr="00742E8D" w:rsidRDefault="00F56256" w:rsidP="00F56256">
            <w:pPr>
              <w:keepNext/>
              <w:keepLines/>
              <w:tabs>
                <w:tab w:val="left" w:pos="2070"/>
              </w:tabs>
              <w:suppressAutoHyphens/>
              <w:spacing w:after="0" w:line="240" w:lineRule="auto"/>
              <w:ind w:right="-72"/>
              <w:jc w:val="both"/>
              <w:rPr>
                <w:rFonts w:ascii="Times New Roman" w:eastAsia="Times New Roman" w:hAnsi="Times New Roman"/>
                <w:sz w:val="24"/>
                <w:szCs w:val="24"/>
              </w:rPr>
            </w:pPr>
          </w:p>
        </w:tc>
        <w:tc>
          <w:tcPr>
            <w:tcW w:w="2694" w:type="dxa"/>
            <w:tcBorders>
              <w:bottom w:val="single" w:sz="6" w:space="0" w:color="auto"/>
            </w:tcBorders>
          </w:tcPr>
          <w:p w14:paraId="3C5B5BA3" w14:textId="77777777" w:rsidR="00F56256" w:rsidRPr="00742E8D" w:rsidRDefault="00F56256" w:rsidP="00F56256">
            <w:pPr>
              <w:keepNext/>
              <w:keepLines/>
              <w:tabs>
                <w:tab w:val="left" w:pos="2070"/>
              </w:tabs>
              <w:suppressAutoHyphens/>
              <w:spacing w:after="0" w:line="240" w:lineRule="auto"/>
              <w:ind w:right="-72"/>
              <w:jc w:val="both"/>
              <w:rPr>
                <w:rFonts w:ascii="Times New Roman" w:eastAsia="Times New Roman" w:hAnsi="Times New Roman"/>
                <w:sz w:val="24"/>
                <w:szCs w:val="24"/>
              </w:rPr>
            </w:pPr>
            <w:r>
              <w:rPr>
                <w:rFonts w:ascii="Times New Roman" w:hAnsi="Times New Roman"/>
                <w:sz w:val="24"/>
                <w:szCs w:val="24"/>
              </w:rPr>
              <w:t>Propósito de la comisión o gratificación</w:t>
            </w:r>
          </w:p>
        </w:tc>
      </w:tr>
      <w:tr w:rsidR="00F56256" w:rsidRPr="00742E8D" w14:paraId="08F085E3" w14:textId="77777777" w:rsidTr="00F56256">
        <w:trPr>
          <w:jc w:val="center"/>
        </w:trPr>
        <w:tc>
          <w:tcPr>
            <w:tcW w:w="3574" w:type="dxa"/>
          </w:tcPr>
          <w:p w14:paraId="3A5810E8" w14:textId="77777777" w:rsidR="00F56256" w:rsidRPr="00742E8D" w:rsidRDefault="00F56256" w:rsidP="00F56256">
            <w:pPr>
              <w:keepNext/>
              <w:keepLines/>
              <w:tabs>
                <w:tab w:val="left" w:pos="2070"/>
              </w:tabs>
              <w:suppressAutoHyphens/>
              <w:spacing w:after="0" w:line="240" w:lineRule="auto"/>
              <w:ind w:left="162" w:right="-36" w:hanging="162"/>
              <w:jc w:val="both"/>
              <w:rPr>
                <w:rFonts w:ascii="Times New Roman" w:eastAsia="Times New Roman" w:hAnsi="Times New Roman"/>
                <w:sz w:val="24"/>
                <w:szCs w:val="24"/>
              </w:rPr>
            </w:pPr>
          </w:p>
        </w:tc>
        <w:tc>
          <w:tcPr>
            <w:tcW w:w="360" w:type="dxa"/>
          </w:tcPr>
          <w:p w14:paraId="5F8D64C1" w14:textId="77777777" w:rsidR="00F56256" w:rsidRPr="00742E8D" w:rsidRDefault="00F56256" w:rsidP="00F56256">
            <w:pPr>
              <w:keepNext/>
              <w:keepLines/>
              <w:tabs>
                <w:tab w:val="left" w:pos="2070"/>
              </w:tabs>
              <w:suppressAutoHyphens/>
              <w:spacing w:after="0" w:line="240" w:lineRule="auto"/>
              <w:jc w:val="both"/>
              <w:rPr>
                <w:rFonts w:ascii="Times New Roman" w:eastAsia="Times New Roman" w:hAnsi="Times New Roman"/>
                <w:sz w:val="24"/>
                <w:szCs w:val="24"/>
              </w:rPr>
            </w:pPr>
          </w:p>
        </w:tc>
        <w:tc>
          <w:tcPr>
            <w:tcW w:w="1710" w:type="dxa"/>
          </w:tcPr>
          <w:p w14:paraId="4E5F1D19" w14:textId="77777777" w:rsidR="00F56256" w:rsidRPr="00656EF1" w:rsidRDefault="00F56256" w:rsidP="00F56256">
            <w:pPr>
              <w:keepNext/>
              <w:keepLines/>
              <w:tabs>
                <w:tab w:val="left" w:pos="2070"/>
              </w:tabs>
              <w:suppressAutoHyphens/>
              <w:spacing w:after="0" w:line="240" w:lineRule="auto"/>
              <w:jc w:val="both"/>
              <w:rPr>
                <w:rFonts w:ascii="Times New Roman" w:eastAsia="Times New Roman" w:hAnsi="Times New Roman"/>
                <w:sz w:val="24"/>
                <w:szCs w:val="24"/>
              </w:rPr>
            </w:pPr>
          </w:p>
        </w:tc>
        <w:tc>
          <w:tcPr>
            <w:tcW w:w="270" w:type="dxa"/>
          </w:tcPr>
          <w:p w14:paraId="31EC31E2" w14:textId="77777777" w:rsidR="00F56256" w:rsidRPr="007241BF" w:rsidRDefault="00F56256" w:rsidP="00F56256">
            <w:pPr>
              <w:keepNext/>
              <w:keepLines/>
              <w:tabs>
                <w:tab w:val="left" w:pos="2070"/>
              </w:tabs>
              <w:suppressAutoHyphens/>
              <w:spacing w:after="0" w:line="240" w:lineRule="auto"/>
              <w:ind w:right="-72"/>
              <w:jc w:val="both"/>
              <w:rPr>
                <w:rFonts w:ascii="Times New Roman" w:eastAsia="Times New Roman" w:hAnsi="Times New Roman"/>
                <w:sz w:val="24"/>
                <w:szCs w:val="24"/>
              </w:rPr>
            </w:pPr>
          </w:p>
        </w:tc>
        <w:tc>
          <w:tcPr>
            <w:tcW w:w="2694" w:type="dxa"/>
          </w:tcPr>
          <w:p w14:paraId="4D4270DC" w14:textId="77777777" w:rsidR="00F56256" w:rsidRPr="007241BF" w:rsidRDefault="00F56256" w:rsidP="00F56256">
            <w:pPr>
              <w:keepNext/>
              <w:keepLines/>
              <w:tabs>
                <w:tab w:val="left" w:pos="2070"/>
              </w:tabs>
              <w:suppressAutoHyphens/>
              <w:spacing w:after="0" w:line="240" w:lineRule="auto"/>
              <w:ind w:right="-72"/>
              <w:jc w:val="both"/>
              <w:rPr>
                <w:rFonts w:ascii="Times New Roman" w:eastAsia="Times New Roman" w:hAnsi="Times New Roman"/>
                <w:sz w:val="24"/>
                <w:szCs w:val="24"/>
              </w:rPr>
            </w:pPr>
          </w:p>
        </w:tc>
      </w:tr>
      <w:tr w:rsidR="00F56256" w:rsidRPr="00742E8D" w14:paraId="34826CDC" w14:textId="77777777" w:rsidTr="00F56256">
        <w:trPr>
          <w:jc w:val="center"/>
        </w:trPr>
        <w:tc>
          <w:tcPr>
            <w:tcW w:w="3574" w:type="dxa"/>
            <w:tcBorders>
              <w:top w:val="single" w:sz="6" w:space="0" w:color="auto"/>
              <w:bottom w:val="single" w:sz="6" w:space="0" w:color="auto"/>
            </w:tcBorders>
          </w:tcPr>
          <w:p w14:paraId="0E4D0067" w14:textId="77777777" w:rsidR="00F56256" w:rsidRPr="00742E8D" w:rsidRDefault="00F56256" w:rsidP="00F56256">
            <w:pPr>
              <w:keepNext/>
              <w:keepLines/>
              <w:tabs>
                <w:tab w:val="left" w:pos="2070"/>
              </w:tabs>
              <w:suppressAutoHyphens/>
              <w:spacing w:after="0" w:line="240" w:lineRule="auto"/>
              <w:ind w:left="162" w:right="-36" w:hanging="162"/>
              <w:jc w:val="both"/>
              <w:rPr>
                <w:rFonts w:ascii="Times New Roman" w:eastAsia="Times New Roman" w:hAnsi="Times New Roman"/>
                <w:sz w:val="24"/>
                <w:szCs w:val="24"/>
              </w:rPr>
            </w:pPr>
          </w:p>
        </w:tc>
        <w:tc>
          <w:tcPr>
            <w:tcW w:w="360" w:type="dxa"/>
          </w:tcPr>
          <w:p w14:paraId="3B1525F7" w14:textId="77777777" w:rsidR="00F56256" w:rsidRPr="00742E8D" w:rsidRDefault="00F56256" w:rsidP="00F56256">
            <w:pPr>
              <w:keepNext/>
              <w:keepLines/>
              <w:tabs>
                <w:tab w:val="left" w:pos="2070"/>
              </w:tabs>
              <w:suppressAutoHyphens/>
              <w:spacing w:after="0" w:line="240" w:lineRule="auto"/>
              <w:jc w:val="both"/>
              <w:rPr>
                <w:rFonts w:ascii="Times New Roman" w:eastAsia="Times New Roman" w:hAnsi="Times New Roman"/>
                <w:sz w:val="24"/>
                <w:szCs w:val="24"/>
              </w:rPr>
            </w:pPr>
          </w:p>
        </w:tc>
        <w:tc>
          <w:tcPr>
            <w:tcW w:w="1710" w:type="dxa"/>
            <w:tcBorders>
              <w:top w:val="single" w:sz="6" w:space="0" w:color="auto"/>
              <w:bottom w:val="single" w:sz="6" w:space="0" w:color="auto"/>
            </w:tcBorders>
          </w:tcPr>
          <w:p w14:paraId="355E5790" w14:textId="77777777" w:rsidR="00F56256" w:rsidRPr="00656EF1" w:rsidRDefault="00F56256" w:rsidP="00F56256">
            <w:pPr>
              <w:keepNext/>
              <w:keepLines/>
              <w:tabs>
                <w:tab w:val="left" w:pos="2070"/>
              </w:tabs>
              <w:suppressAutoHyphens/>
              <w:spacing w:after="0" w:line="240" w:lineRule="auto"/>
              <w:jc w:val="both"/>
              <w:rPr>
                <w:rFonts w:ascii="Times New Roman" w:eastAsia="Times New Roman" w:hAnsi="Times New Roman"/>
                <w:sz w:val="24"/>
                <w:szCs w:val="24"/>
              </w:rPr>
            </w:pPr>
          </w:p>
        </w:tc>
        <w:tc>
          <w:tcPr>
            <w:tcW w:w="270" w:type="dxa"/>
          </w:tcPr>
          <w:p w14:paraId="7F51F930" w14:textId="77777777" w:rsidR="00F56256" w:rsidRPr="007241BF" w:rsidRDefault="00F56256" w:rsidP="00F56256">
            <w:pPr>
              <w:keepNext/>
              <w:keepLines/>
              <w:tabs>
                <w:tab w:val="left" w:pos="2070"/>
              </w:tabs>
              <w:suppressAutoHyphens/>
              <w:spacing w:after="0" w:line="240" w:lineRule="auto"/>
              <w:ind w:right="-72"/>
              <w:jc w:val="both"/>
              <w:rPr>
                <w:rFonts w:ascii="Times New Roman" w:eastAsia="Times New Roman" w:hAnsi="Times New Roman"/>
                <w:sz w:val="24"/>
                <w:szCs w:val="24"/>
              </w:rPr>
            </w:pPr>
          </w:p>
        </w:tc>
        <w:tc>
          <w:tcPr>
            <w:tcW w:w="2694" w:type="dxa"/>
            <w:tcBorders>
              <w:top w:val="single" w:sz="6" w:space="0" w:color="auto"/>
              <w:bottom w:val="single" w:sz="6" w:space="0" w:color="auto"/>
            </w:tcBorders>
          </w:tcPr>
          <w:p w14:paraId="06D1AA64" w14:textId="77777777" w:rsidR="00F56256" w:rsidRPr="007241BF" w:rsidRDefault="00F56256" w:rsidP="00F56256">
            <w:pPr>
              <w:keepNext/>
              <w:keepLines/>
              <w:tabs>
                <w:tab w:val="left" w:pos="2070"/>
              </w:tabs>
              <w:suppressAutoHyphens/>
              <w:spacing w:after="0" w:line="240" w:lineRule="auto"/>
              <w:ind w:right="-72"/>
              <w:jc w:val="both"/>
              <w:rPr>
                <w:rFonts w:ascii="Times New Roman" w:eastAsia="Times New Roman" w:hAnsi="Times New Roman"/>
                <w:sz w:val="24"/>
                <w:szCs w:val="24"/>
              </w:rPr>
            </w:pPr>
          </w:p>
        </w:tc>
      </w:tr>
      <w:tr w:rsidR="00F56256" w:rsidRPr="00742E8D" w14:paraId="60BFB73D" w14:textId="77777777" w:rsidTr="00F56256">
        <w:trPr>
          <w:jc w:val="center"/>
        </w:trPr>
        <w:tc>
          <w:tcPr>
            <w:tcW w:w="8608" w:type="dxa"/>
            <w:gridSpan w:val="5"/>
          </w:tcPr>
          <w:p w14:paraId="0A97060C" w14:textId="77777777" w:rsidR="00F56256" w:rsidRPr="00742E8D" w:rsidRDefault="00F56256" w:rsidP="00F56256">
            <w:pPr>
              <w:keepNext/>
              <w:keepLines/>
              <w:tabs>
                <w:tab w:val="left" w:pos="2070"/>
              </w:tabs>
              <w:suppressAutoHyphens/>
              <w:spacing w:after="0" w:line="240" w:lineRule="auto"/>
              <w:ind w:left="162" w:right="-36" w:hanging="162"/>
              <w:jc w:val="both"/>
              <w:rPr>
                <w:rFonts w:ascii="Times New Roman" w:eastAsia="Times New Roman" w:hAnsi="Times New Roman"/>
                <w:sz w:val="24"/>
                <w:szCs w:val="24"/>
              </w:rPr>
            </w:pPr>
          </w:p>
          <w:p w14:paraId="5ECFB0D5" w14:textId="77777777" w:rsidR="00F56256" w:rsidRPr="00742E8D" w:rsidRDefault="00F56256" w:rsidP="00F56256">
            <w:pPr>
              <w:keepNext/>
              <w:keepLines/>
              <w:tabs>
                <w:tab w:val="left" w:pos="2070"/>
              </w:tabs>
              <w:suppressAutoHyphens/>
              <w:spacing w:after="0" w:line="240" w:lineRule="auto"/>
              <w:ind w:left="162" w:right="-36" w:hanging="162"/>
              <w:jc w:val="both"/>
              <w:rPr>
                <w:rFonts w:ascii="Times New Roman" w:eastAsia="Times New Roman" w:hAnsi="Times New Roman"/>
                <w:sz w:val="24"/>
                <w:szCs w:val="24"/>
              </w:rPr>
            </w:pPr>
            <w:r>
              <w:rPr>
                <w:rFonts w:ascii="Times New Roman" w:hAnsi="Times New Roman"/>
                <w:sz w:val="24"/>
                <w:szCs w:val="24"/>
              </w:rPr>
              <w:t>(Si no existe alguna, escribir "ninguna")</w:t>
            </w:r>
          </w:p>
        </w:tc>
      </w:tr>
    </w:tbl>
    <w:p w14:paraId="35E59386" w14:textId="77777777" w:rsidR="00F56256" w:rsidRPr="00742E8D" w:rsidRDefault="00F56256" w:rsidP="00F56256">
      <w:pPr>
        <w:suppressAutoHyphens/>
        <w:spacing w:after="0" w:line="240" w:lineRule="auto"/>
        <w:jc w:val="both"/>
        <w:rPr>
          <w:rFonts w:ascii="Times New Roman" w:eastAsia="Times New Roman" w:hAnsi="Times New Roman"/>
          <w:sz w:val="24"/>
          <w:szCs w:val="24"/>
        </w:rPr>
      </w:pPr>
    </w:p>
    <w:p w14:paraId="435958E4" w14:textId="77777777" w:rsidR="00F56256" w:rsidRPr="00656EF1" w:rsidRDefault="00F56256" w:rsidP="004555F9">
      <w:pPr>
        <w:numPr>
          <w:ilvl w:val="0"/>
          <w:numId w:val="19"/>
        </w:numPr>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Hemos tomado medidas para garantizar que ninguna persona que actúe por nosotros o en nuestro nombre participe en sobornos.</w:t>
      </w:r>
    </w:p>
    <w:p w14:paraId="55B3FB2B" w14:textId="7BEE0628" w:rsidR="00F56256" w:rsidRPr="00B405AD" w:rsidRDefault="00F56256" w:rsidP="00083359">
      <w:pPr>
        <w:numPr>
          <w:ilvl w:val="0"/>
          <w:numId w:val="19"/>
        </w:numPr>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No estamos involucrados, facilitando o permitiendo ninguna de las actividades prohibidas descritas en la Política de la Lucha contra la Trata de Personas de MCC y no realizaremos, facilitaremos ni permitiremos ninguna actividad prohibida durante la vigencia del Contrato.  Además, por la presente garantizamos que ninguna de las actividades prohibidas descritas en la Política de la Lucha contra la Trata de Personas MCC, serán toleradas por parte de nuestros empleados, o de ningún subcontratista o proveedor, o sus respectivos empleados.  Finalmente, reconocemos que participar en tales actividades es causa de suspensión o cesación del empleo o del Contrato.</w:t>
      </w:r>
    </w:p>
    <w:p w14:paraId="74B78060" w14:textId="77777777" w:rsidR="00F56256" w:rsidRPr="00742E8D" w:rsidRDefault="00F56256" w:rsidP="004555F9">
      <w:pPr>
        <w:numPr>
          <w:ilvl w:val="0"/>
          <w:numId w:val="19"/>
        </w:numPr>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Entendemos y aceptamos, sin condición alguna que, en conformidad con las ITB 38, cualquier impugnación o protesta al proceso o los resultados de esta adquisición solo se puedan presentar a través del Sistema de Impugnación de Ofertas (BCS, por sus siglas en inglés) del Cliente.</w:t>
      </w:r>
    </w:p>
    <w:p w14:paraId="3EC4E853" w14:textId="77777777" w:rsidR="00F56256" w:rsidRPr="00742E8D" w:rsidRDefault="00F56256" w:rsidP="00F56256">
      <w:pPr>
        <w:suppressAutoHyphens/>
        <w:spacing w:after="0" w:line="240" w:lineRule="auto"/>
        <w:jc w:val="both"/>
        <w:rPr>
          <w:rFonts w:ascii="Times New Roman" w:eastAsia="Times New Roman" w:hAnsi="Times New Roman"/>
          <w:sz w:val="24"/>
          <w:szCs w:val="24"/>
        </w:rPr>
      </w:pPr>
    </w:p>
    <w:p w14:paraId="23117EF6" w14:textId="77777777" w:rsidR="00F56256" w:rsidRPr="00742E8D" w:rsidRDefault="00F56256" w:rsidP="00F56256">
      <w:pPr>
        <w:suppressAutoHyphens/>
        <w:spacing w:after="0" w:line="240" w:lineRule="auto"/>
        <w:jc w:val="both"/>
        <w:rPr>
          <w:rFonts w:ascii="Times New Roman" w:eastAsia="Times New Roman" w:hAnsi="Times New Roman"/>
          <w:sz w:val="24"/>
          <w:szCs w:val="24"/>
        </w:rPr>
      </w:pPr>
    </w:p>
    <w:p w14:paraId="71406FCB" w14:textId="4D03F4B5" w:rsidR="00F56256" w:rsidRPr="00742E8D" w:rsidRDefault="00F56256" w:rsidP="00F56256">
      <w:pPr>
        <w:tabs>
          <w:tab w:val="left" w:pos="3960"/>
          <w:tab w:val="left" w:pos="7560"/>
          <w:tab w:val="left" w:pos="8640"/>
        </w:tabs>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Fechado este</w:t>
      </w:r>
      <w:r w:rsidR="001325F5">
        <w:rPr>
          <w:rFonts w:ascii="Times New Roman" w:hAnsi="Times New Roman"/>
          <w:sz w:val="24"/>
          <w:szCs w:val="24"/>
        </w:rPr>
        <w:t xml:space="preserve"> </w:t>
      </w:r>
      <w:r w:rsidR="001325F5">
        <w:rPr>
          <w:rFonts w:ascii="Times New Roman" w:hAnsi="Times New Roman"/>
          <w:sz w:val="24"/>
          <w:szCs w:val="24"/>
          <w:u w:val="single"/>
        </w:rPr>
        <w:tab/>
      </w:r>
      <w:r>
        <w:rPr>
          <w:rFonts w:ascii="Times New Roman" w:hAnsi="Times New Roman"/>
          <w:sz w:val="24"/>
          <w:szCs w:val="24"/>
        </w:rPr>
        <w:t xml:space="preserve"> de</w:t>
      </w:r>
      <w:r w:rsidR="001325F5">
        <w:rPr>
          <w:rFonts w:ascii="Times New Roman" w:hAnsi="Times New Roman"/>
          <w:sz w:val="24"/>
          <w:szCs w:val="24"/>
        </w:rPr>
        <w:t xml:space="preserve"> </w:t>
      </w:r>
      <w:r w:rsidR="001325F5">
        <w:rPr>
          <w:rFonts w:ascii="Times New Roman" w:hAnsi="Times New Roman"/>
          <w:sz w:val="24"/>
          <w:szCs w:val="24"/>
          <w:u w:val="single"/>
        </w:rPr>
        <w:tab/>
      </w:r>
      <w:r>
        <w:rPr>
          <w:rFonts w:ascii="Times New Roman" w:hAnsi="Times New Roman"/>
          <w:sz w:val="24"/>
          <w:szCs w:val="24"/>
        </w:rPr>
        <w:t xml:space="preserve"> 20 </w:t>
      </w:r>
      <w:r>
        <w:rPr>
          <w:rFonts w:ascii="Times New Roman" w:hAnsi="Times New Roman"/>
          <w:sz w:val="24"/>
          <w:szCs w:val="24"/>
          <w:u w:val="single"/>
        </w:rPr>
        <w:tab/>
      </w:r>
    </w:p>
    <w:p w14:paraId="500DA313" w14:textId="77777777" w:rsidR="00F56256" w:rsidRPr="00742E8D" w:rsidRDefault="00F56256" w:rsidP="00F56256">
      <w:pPr>
        <w:suppressAutoHyphens/>
        <w:spacing w:after="0" w:line="240" w:lineRule="auto"/>
        <w:jc w:val="both"/>
        <w:rPr>
          <w:rFonts w:ascii="Times New Roman" w:eastAsia="Times New Roman" w:hAnsi="Times New Roman"/>
          <w:sz w:val="24"/>
          <w:szCs w:val="24"/>
        </w:rPr>
      </w:pPr>
    </w:p>
    <w:p w14:paraId="3635F222" w14:textId="77777777" w:rsidR="00F56256" w:rsidRPr="00742E8D" w:rsidRDefault="00F56256" w:rsidP="00F56256">
      <w:pPr>
        <w:tabs>
          <w:tab w:val="left" w:pos="4320"/>
          <w:tab w:val="left" w:pos="8640"/>
        </w:tabs>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 xml:space="preserve">Firma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En función de </w:t>
      </w:r>
      <w:r>
        <w:rPr>
          <w:rFonts w:ascii="Times New Roman" w:hAnsi="Times New Roman"/>
          <w:sz w:val="24"/>
          <w:szCs w:val="24"/>
          <w:u w:val="single"/>
        </w:rPr>
        <w:tab/>
      </w:r>
    </w:p>
    <w:p w14:paraId="4E96E136" w14:textId="77777777" w:rsidR="00F56256" w:rsidRPr="00742E8D" w:rsidRDefault="00F56256" w:rsidP="00F56256">
      <w:pPr>
        <w:tabs>
          <w:tab w:val="left" w:pos="8640"/>
        </w:tabs>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 xml:space="preserve">Debidamente autorizado para firmar Ofertas por y en nombre de </w:t>
      </w:r>
      <w:r>
        <w:rPr>
          <w:rFonts w:ascii="Times New Roman" w:hAnsi="Times New Roman"/>
          <w:sz w:val="24"/>
          <w:szCs w:val="24"/>
          <w:u w:val="single"/>
        </w:rPr>
        <w:tab/>
      </w:r>
    </w:p>
    <w:p w14:paraId="0D4AACD0" w14:textId="77777777" w:rsidR="00F56256" w:rsidRPr="00742E8D" w:rsidRDefault="00F56256" w:rsidP="00F56256">
      <w:pPr>
        <w:suppressAutoHyphens/>
        <w:spacing w:after="0" w:line="240" w:lineRule="auto"/>
        <w:jc w:val="both"/>
        <w:rPr>
          <w:rFonts w:ascii="Times New Roman" w:eastAsia="Times New Roman" w:hAnsi="Times New Roman"/>
          <w:sz w:val="24"/>
          <w:szCs w:val="24"/>
        </w:rPr>
      </w:pPr>
    </w:p>
    <w:p w14:paraId="04D45306" w14:textId="77777777" w:rsidR="00F56256" w:rsidRPr="00742E8D" w:rsidRDefault="00F56256" w:rsidP="00F56256">
      <w:pPr>
        <w:suppressAutoHyphens/>
        <w:spacing w:after="0" w:line="240" w:lineRule="auto"/>
        <w:jc w:val="both"/>
        <w:rPr>
          <w:rFonts w:ascii="Times New Roman" w:eastAsia="Times New Roman" w:hAnsi="Times New Roman"/>
          <w:b/>
          <w:sz w:val="24"/>
          <w:szCs w:val="24"/>
        </w:rPr>
      </w:pPr>
      <w:r>
        <w:rPr>
          <w:rFonts w:ascii="Times New Roman" w:hAnsi="Times New Roman"/>
          <w:b/>
          <w:sz w:val="24"/>
          <w:szCs w:val="24"/>
        </w:rPr>
        <w:t>[En letras mayúsculas o mecanografiadas]</w:t>
      </w:r>
    </w:p>
    <w:p w14:paraId="6081CE24" w14:textId="77777777" w:rsidR="00F56256" w:rsidRPr="00742E8D" w:rsidRDefault="00F56256" w:rsidP="00F56256">
      <w:pPr>
        <w:suppressAutoHyphens/>
        <w:spacing w:after="0" w:line="240" w:lineRule="auto"/>
        <w:jc w:val="both"/>
        <w:rPr>
          <w:rFonts w:ascii="Times New Roman" w:eastAsia="Times New Roman" w:hAnsi="Times New Roman"/>
          <w:sz w:val="24"/>
          <w:szCs w:val="24"/>
        </w:rPr>
      </w:pPr>
    </w:p>
    <w:p w14:paraId="6ECE276C" w14:textId="77777777" w:rsidR="00F56256" w:rsidRPr="00742E8D" w:rsidRDefault="00F56256" w:rsidP="00F56256">
      <w:pPr>
        <w:tabs>
          <w:tab w:val="left" w:pos="8640"/>
        </w:tabs>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 xml:space="preserve">Dirección </w:t>
      </w:r>
      <w:r>
        <w:rPr>
          <w:rFonts w:ascii="Times New Roman" w:hAnsi="Times New Roman"/>
          <w:sz w:val="24"/>
          <w:szCs w:val="24"/>
          <w:u w:val="single"/>
        </w:rPr>
        <w:tab/>
      </w:r>
    </w:p>
    <w:p w14:paraId="75CB4D19" w14:textId="77777777" w:rsidR="00F56256" w:rsidRPr="00742E8D" w:rsidRDefault="00F56256" w:rsidP="00F56256">
      <w:pPr>
        <w:tabs>
          <w:tab w:val="left" w:pos="8640"/>
        </w:tabs>
        <w:suppressAutoHyphens/>
        <w:spacing w:after="0" w:line="240" w:lineRule="auto"/>
        <w:jc w:val="both"/>
        <w:rPr>
          <w:rFonts w:ascii="Times New Roman" w:eastAsia="Times New Roman" w:hAnsi="Times New Roman"/>
          <w:sz w:val="24"/>
          <w:szCs w:val="24"/>
        </w:rPr>
      </w:pPr>
    </w:p>
    <w:p w14:paraId="1359A375" w14:textId="77777777" w:rsidR="00F56256" w:rsidRPr="00742E8D" w:rsidRDefault="00F56256" w:rsidP="00F56256">
      <w:pPr>
        <w:tabs>
          <w:tab w:val="left" w:pos="8640"/>
        </w:tabs>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 xml:space="preserve">Testigo: </w:t>
      </w:r>
      <w:r>
        <w:rPr>
          <w:rFonts w:ascii="Times New Roman" w:hAnsi="Times New Roman"/>
          <w:sz w:val="24"/>
          <w:szCs w:val="24"/>
          <w:u w:val="single"/>
        </w:rPr>
        <w:tab/>
      </w:r>
    </w:p>
    <w:p w14:paraId="70E07E37" w14:textId="77777777" w:rsidR="00F56256" w:rsidRPr="00742E8D" w:rsidRDefault="00F56256" w:rsidP="00F56256">
      <w:pPr>
        <w:tabs>
          <w:tab w:val="left" w:pos="8640"/>
        </w:tabs>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 xml:space="preserve">Dirección </w:t>
      </w:r>
      <w:r>
        <w:rPr>
          <w:rFonts w:ascii="Times New Roman" w:hAnsi="Times New Roman"/>
          <w:sz w:val="24"/>
          <w:szCs w:val="24"/>
          <w:u w:val="single"/>
        </w:rPr>
        <w:tab/>
      </w:r>
    </w:p>
    <w:p w14:paraId="6F570574" w14:textId="77777777" w:rsidR="00F56256" w:rsidRPr="00742E8D" w:rsidRDefault="00F56256" w:rsidP="00F56256">
      <w:pPr>
        <w:tabs>
          <w:tab w:val="left" w:pos="8640"/>
        </w:tabs>
        <w:suppressAutoHyphens/>
        <w:spacing w:after="0" w:line="240" w:lineRule="auto"/>
        <w:jc w:val="both"/>
        <w:rPr>
          <w:rFonts w:ascii="Times New Roman" w:eastAsia="Times New Roman" w:hAnsi="Times New Roman"/>
          <w:sz w:val="24"/>
          <w:szCs w:val="20"/>
          <w:u w:val="single"/>
        </w:rPr>
      </w:pPr>
      <w:r>
        <w:rPr>
          <w:rFonts w:ascii="Times New Roman" w:hAnsi="Times New Roman"/>
          <w:sz w:val="24"/>
          <w:szCs w:val="24"/>
        </w:rPr>
        <w:t>Profesión:</w:t>
      </w:r>
      <w:r>
        <w:rPr>
          <w:rFonts w:ascii="Times New Roman" w:hAnsi="Times New Roman"/>
          <w:sz w:val="24"/>
          <w:szCs w:val="20"/>
        </w:rPr>
        <w:t xml:space="preserve"> </w:t>
      </w:r>
      <w:r>
        <w:rPr>
          <w:rFonts w:ascii="Times New Roman" w:hAnsi="Times New Roman"/>
          <w:sz w:val="24"/>
          <w:szCs w:val="20"/>
          <w:u w:val="single"/>
        </w:rPr>
        <w:tab/>
      </w:r>
    </w:p>
    <w:p w14:paraId="78792E8B" w14:textId="77777777" w:rsidR="00F56256" w:rsidRPr="00742E8D" w:rsidRDefault="00F56256" w:rsidP="00F371C4">
      <w:pPr>
        <w:pStyle w:val="Heading2"/>
        <w:pBdr>
          <w:bottom w:val="none" w:sz="0" w:space="0" w:color="auto"/>
        </w:pBdr>
        <w:ind w:left="0" w:firstLine="0"/>
        <w:rPr>
          <w:rFonts w:ascii="Times New Roman" w:eastAsia="SimSun" w:hAnsi="Times New Roman"/>
          <w:szCs w:val="24"/>
        </w:rPr>
      </w:pPr>
      <w:r>
        <w:br w:type="page"/>
      </w:r>
      <w:bookmarkStart w:id="1990" w:name="_Toc434846249"/>
      <w:bookmarkStart w:id="1991" w:name="_Toc488844636"/>
      <w:bookmarkStart w:id="1992" w:name="_Toc495664894"/>
      <w:bookmarkStart w:id="1993" w:name="_Toc495667314"/>
      <w:r>
        <w:rPr>
          <w:rFonts w:ascii="Times New Roman" w:hAnsi="Times New Roman"/>
          <w:szCs w:val="24"/>
        </w:rPr>
        <w:t>Apéndice a la Carta de Oferta Financiera</w:t>
      </w:r>
      <w:bookmarkEnd w:id="1990"/>
      <w:bookmarkEnd w:id="1991"/>
      <w:bookmarkEnd w:id="1992"/>
      <w:bookmarkEnd w:id="1993"/>
    </w:p>
    <w:p w14:paraId="5BFB90FE" w14:textId="77777777" w:rsidR="00F56256" w:rsidRPr="00742E8D" w:rsidRDefault="00F56256" w:rsidP="00F56256">
      <w:pPr>
        <w:tabs>
          <w:tab w:val="center" w:pos="4320"/>
        </w:tabs>
        <w:spacing w:after="0" w:line="240" w:lineRule="auto"/>
        <w:jc w:val="both"/>
        <w:rPr>
          <w:rFonts w:ascii="Times New Roman" w:eastAsia="Times New Roman" w:hAnsi="Times New Roman"/>
          <w:sz w:val="24"/>
          <w:szCs w:val="20"/>
        </w:rPr>
      </w:pPr>
      <w:r>
        <w:rPr>
          <w:rFonts w:ascii="Times New Roman" w:hAnsi="Times New Roman"/>
          <w:sz w:val="24"/>
          <w:szCs w:val="20"/>
        </w:rPr>
        <w:t>El Cliente debe insertar datos relevantes antes de la emisión del Documento de Licitación.  Los postores deben completar los campos en blanco restantes.  Los Licitantes deben firmar cada página del Apéndice a la Oferta Financiera.  El Apéndice a la Oferta Financiera del Licitante seleccionado se convertirá en el Anexo B de las Condiciones Particulares del Contrato.</w:t>
      </w:r>
    </w:p>
    <w:p w14:paraId="5CF63BE9" w14:textId="77777777" w:rsidR="00F56256" w:rsidRPr="00742E8D" w:rsidRDefault="00F56256" w:rsidP="00F56256">
      <w:pPr>
        <w:spacing w:after="0" w:line="240" w:lineRule="auto"/>
        <w:jc w:val="both"/>
        <w:rPr>
          <w:rFonts w:ascii="Times New Roman" w:eastAsia="Times New Roman" w:hAnsi="Times New Roman"/>
          <w:sz w:val="24"/>
          <w:szCs w:val="20"/>
        </w:rPr>
      </w:pPr>
    </w:p>
    <w:p w14:paraId="6D65391A" w14:textId="77777777" w:rsidR="00F56256" w:rsidRPr="00742E8D" w:rsidRDefault="00F56256" w:rsidP="00F56256">
      <w:pPr>
        <w:spacing w:after="0" w:line="240" w:lineRule="auto"/>
        <w:jc w:val="center"/>
        <w:rPr>
          <w:rFonts w:ascii="Times New Roman" w:eastAsia="Times New Roman" w:hAnsi="Times New Roman"/>
          <w:b/>
          <w:sz w:val="24"/>
          <w:szCs w:val="20"/>
        </w:rPr>
      </w:pPr>
      <w:r>
        <w:rPr>
          <w:rFonts w:ascii="Times New Roman" w:hAnsi="Times New Roman"/>
          <w:b/>
          <w:sz w:val="24"/>
          <w:szCs w:val="20"/>
        </w:rPr>
        <w:t>Sub-Cláusula de Condiciones del Contrato</w:t>
      </w:r>
    </w:p>
    <w:p w14:paraId="5F4C8405" w14:textId="77777777" w:rsidR="00F56256" w:rsidRPr="00742E8D" w:rsidRDefault="00F56256" w:rsidP="00F56256">
      <w:pPr>
        <w:spacing w:after="0" w:line="240" w:lineRule="auto"/>
        <w:jc w:val="center"/>
        <w:rPr>
          <w:rFonts w:ascii="Times New Roman" w:eastAsia="Times New Roman" w:hAnsi="Times New Roman"/>
          <w:sz w:val="24"/>
          <w:szCs w:val="20"/>
        </w:rPr>
      </w:pPr>
    </w:p>
    <w:tbl>
      <w:tblPr>
        <w:tblW w:w="9378" w:type="dxa"/>
        <w:jc w:val="center"/>
        <w:tblLook w:val="01E0" w:firstRow="1" w:lastRow="1" w:firstColumn="1" w:lastColumn="1" w:noHBand="0" w:noVBand="0"/>
      </w:tblPr>
      <w:tblGrid>
        <w:gridCol w:w="2516"/>
        <w:gridCol w:w="1586"/>
        <w:gridCol w:w="5276"/>
      </w:tblGrid>
      <w:tr w:rsidR="00F56256" w:rsidRPr="00742E8D" w14:paraId="39AAF24F" w14:textId="77777777" w:rsidTr="00F56256">
        <w:trPr>
          <w:jc w:val="center"/>
        </w:trPr>
        <w:tc>
          <w:tcPr>
            <w:tcW w:w="2516" w:type="dxa"/>
            <w:shd w:val="clear" w:color="auto" w:fill="auto"/>
          </w:tcPr>
          <w:p w14:paraId="15718B1C"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 xml:space="preserve">Partes y Personas </w:t>
            </w:r>
          </w:p>
        </w:tc>
        <w:tc>
          <w:tcPr>
            <w:tcW w:w="1586" w:type="dxa"/>
            <w:shd w:val="clear" w:color="auto" w:fill="auto"/>
          </w:tcPr>
          <w:p w14:paraId="3FF27C1A"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1.1.2.2</w:t>
            </w:r>
          </w:p>
        </w:tc>
        <w:tc>
          <w:tcPr>
            <w:tcW w:w="5276" w:type="dxa"/>
            <w:shd w:val="clear" w:color="auto" w:fill="auto"/>
          </w:tcPr>
          <w:p w14:paraId="548FBD7F" w14:textId="328391FF"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El Cliente es: MCA</w:t>
            </w:r>
            <w:r w:rsidR="003E4274">
              <w:rPr>
                <w:rFonts w:ascii="Times New Roman" w:hAnsi="Times New Roman"/>
                <w:sz w:val="24"/>
                <w:szCs w:val="24"/>
              </w:rPr>
              <w:t>-</w:t>
            </w:r>
            <w:r w:rsidR="003E4274">
              <w:rPr>
                <w:rFonts w:ascii="Times New Roman" w:hAnsi="Times New Roman"/>
                <w:b/>
                <w:sz w:val="24"/>
                <w:szCs w:val="24"/>
              </w:rPr>
              <w:t xml:space="preserve"> [</w:t>
            </w:r>
            <w:r>
              <w:rPr>
                <w:rFonts w:ascii="Times New Roman" w:hAnsi="Times New Roman"/>
                <w:b/>
                <w:sz w:val="24"/>
                <w:szCs w:val="24"/>
              </w:rPr>
              <w:t>insertar nombre del país]</w:t>
            </w:r>
            <w:r>
              <w:rPr>
                <w:rFonts w:ascii="Times New Roman" w:hAnsi="Times New Roman"/>
                <w:sz w:val="24"/>
                <w:szCs w:val="24"/>
              </w:rPr>
              <w:t>.</w:t>
            </w:r>
          </w:p>
          <w:p w14:paraId="296598FD" w14:textId="77777777" w:rsidR="00F56256" w:rsidRPr="00742E8D" w:rsidRDefault="00F56256" w:rsidP="00F56256">
            <w:pPr>
              <w:spacing w:after="0" w:line="240" w:lineRule="auto"/>
              <w:jc w:val="both"/>
              <w:rPr>
                <w:rFonts w:ascii="Times New Roman" w:eastAsia="Times New Roman" w:hAnsi="Times New Roman"/>
                <w:sz w:val="24"/>
                <w:szCs w:val="24"/>
              </w:rPr>
            </w:pPr>
          </w:p>
        </w:tc>
      </w:tr>
      <w:tr w:rsidR="00F56256" w:rsidRPr="00742E8D" w14:paraId="79F98195" w14:textId="77777777" w:rsidTr="00F56256">
        <w:trPr>
          <w:jc w:val="center"/>
        </w:trPr>
        <w:tc>
          <w:tcPr>
            <w:tcW w:w="2516" w:type="dxa"/>
            <w:shd w:val="clear" w:color="auto" w:fill="auto"/>
          </w:tcPr>
          <w:p w14:paraId="6E1E96B7" w14:textId="77777777" w:rsidR="00F56256" w:rsidRPr="00742E8D" w:rsidRDefault="00F56256" w:rsidP="00F56256">
            <w:pPr>
              <w:spacing w:after="0" w:line="240" w:lineRule="auto"/>
              <w:rPr>
                <w:rFonts w:ascii="Times New Roman" w:eastAsia="Times New Roman" w:hAnsi="Times New Roman"/>
                <w:sz w:val="24"/>
                <w:szCs w:val="24"/>
              </w:rPr>
            </w:pPr>
          </w:p>
        </w:tc>
        <w:tc>
          <w:tcPr>
            <w:tcW w:w="1586" w:type="dxa"/>
            <w:shd w:val="clear" w:color="auto" w:fill="auto"/>
          </w:tcPr>
          <w:p w14:paraId="2688D867"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1.1.2.4</w:t>
            </w:r>
          </w:p>
        </w:tc>
        <w:tc>
          <w:tcPr>
            <w:tcW w:w="5276" w:type="dxa"/>
            <w:shd w:val="clear" w:color="auto" w:fill="auto"/>
          </w:tcPr>
          <w:p w14:paraId="6AE2ACE0"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El Ingeniero es: </w:t>
            </w:r>
            <w:r>
              <w:rPr>
                <w:rFonts w:ascii="Times New Roman" w:hAnsi="Times New Roman"/>
                <w:b/>
                <w:sz w:val="24"/>
                <w:szCs w:val="24"/>
              </w:rPr>
              <w:t>[insertar]</w:t>
            </w:r>
            <w:r>
              <w:rPr>
                <w:rFonts w:ascii="Times New Roman" w:hAnsi="Times New Roman"/>
                <w:sz w:val="24"/>
                <w:szCs w:val="24"/>
              </w:rPr>
              <w:t>.</w:t>
            </w:r>
          </w:p>
          <w:p w14:paraId="150EF5D4" w14:textId="77777777" w:rsidR="00F56256" w:rsidRPr="007241BF" w:rsidRDefault="00F56256" w:rsidP="00F56256">
            <w:pPr>
              <w:spacing w:after="0" w:line="240" w:lineRule="auto"/>
              <w:jc w:val="both"/>
              <w:rPr>
                <w:rFonts w:ascii="Times New Roman" w:eastAsia="Times New Roman" w:hAnsi="Times New Roman"/>
                <w:sz w:val="24"/>
                <w:szCs w:val="24"/>
                <w:u w:val="single"/>
              </w:rPr>
            </w:pPr>
          </w:p>
        </w:tc>
      </w:tr>
      <w:tr w:rsidR="009A56DA" w:rsidRPr="00742E8D" w14:paraId="10313AD9" w14:textId="77777777" w:rsidTr="00F56256">
        <w:trPr>
          <w:jc w:val="center"/>
        </w:trPr>
        <w:tc>
          <w:tcPr>
            <w:tcW w:w="2516" w:type="dxa"/>
            <w:shd w:val="clear" w:color="auto" w:fill="auto"/>
          </w:tcPr>
          <w:p w14:paraId="73ED1A7A" w14:textId="77777777" w:rsidR="009A56DA" w:rsidRPr="00742E8D" w:rsidRDefault="009A56DA" w:rsidP="00F56256">
            <w:pPr>
              <w:spacing w:after="0" w:line="240" w:lineRule="auto"/>
              <w:rPr>
                <w:rFonts w:ascii="Times New Roman" w:eastAsia="Times New Roman" w:hAnsi="Times New Roman"/>
                <w:sz w:val="24"/>
                <w:szCs w:val="24"/>
              </w:rPr>
            </w:pPr>
            <w:r>
              <w:rPr>
                <w:rFonts w:ascii="Times New Roman" w:hAnsi="Times New Roman"/>
                <w:sz w:val="24"/>
                <w:szCs w:val="24"/>
              </w:rPr>
              <w:t>Fechas, Pruebas, Períodos y Finalización</w:t>
            </w:r>
          </w:p>
        </w:tc>
        <w:tc>
          <w:tcPr>
            <w:tcW w:w="1586" w:type="dxa"/>
            <w:shd w:val="clear" w:color="auto" w:fill="auto"/>
          </w:tcPr>
          <w:p w14:paraId="6A1DA325" w14:textId="77777777" w:rsidR="009A56DA" w:rsidRPr="00656EF1" w:rsidRDefault="009A56DA" w:rsidP="00D41D0B">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1.1.3.3</w:t>
            </w:r>
          </w:p>
        </w:tc>
        <w:tc>
          <w:tcPr>
            <w:tcW w:w="5276" w:type="dxa"/>
            <w:shd w:val="clear" w:color="auto" w:fill="auto"/>
          </w:tcPr>
          <w:p w14:paraId="0E08A0C8" w14:textId="77777777" w:rsidR="009A56DA" w:rsidRPr="007241BF" w:rsidRDefault="009A56DA" w:rsidP="00F56256">
            <w:pPr>
              <w:spacing w:after="0" w:line="240" w:lineRule="auto"/>
              <w:jc w:val="both"/>
              <w:outlineLvl w:val="0"/>
              <w:rPr>
                <w:rFonts w:ascii="Times New Roman" w:eastAsia="Times New Roman" w:hAnsi="Times New Roman"/>
                <w:sz w:val="24"/>
                <w:szCs w:val="24"/>
              </w:rPr>
            </w:pPr>
            <w:bookmarkStart w:id="1994" w:name="_Toc488844637"/>
            <w:bookmarkStart w:id="1995" w:name="_Toc495664895"/>
            <w:bookmarkStart w:id="1996" w:name="_Toc495667315"/>
            <w:r>
              <w:rPr>
                <w:rFonts w:ascii="Times New Roman" w:hAnsi="Times New Roman"/>
                <w:sz w:val="24"/>
                <w:szCs w:val="24"/>
              </w:rPr>
              <w:t xml:space="preserve">La fecha de finalización desde la Fecha de Inicio es: </w:t>
            </w:r>
            <w:r>
              <w:rPr>
                <w:rFonts w:ascii="Times New Roman" w:hAnsi="Times New Roman"/>
                <w:b/>
                <w:sz w:val="24"/>
                <w:szCs w:val="24"/>
              </w:rPr>
              <w:t>[insertar meses-------------días-----------]</w:t>
            </w:r>
            <w:r>
              <w:rPr>
                <w:rFonts w:ascii="Times New Roman" w:hAnsi="Times New Roman"/>
                <w:sz w:val="24"/>
                <w:szCs w:val="24"/>
              </w:rPr>
              <w:t>.</w:t>
            </w:r>
            <w:bookmarkEnd w:id="1994"/>
            <w:bookmarkEnd w:id="1995"/>
            <w:bookmarkEnd w:id="1996"/>
          </w:p>
          <w:p w14:paraId="7C0CC011" w14:textId="77777777" w:rsidR="009A56DA" w:rsidRPr="0063164A" w:rsidRDefault="009A56DA" w:rsidP="00F56256">
            <w:pPr>
              <w:spacing w:after="0" w:line="240" w:lineRule="auto"/>
              <w:jc w:val="both"/>
              <w:outlineLvl w:val="0"/>
              <w:rPr>
                <w:rFonts w:ascii="Times New Roman" w:eastAsia="Times New Roman" w:hAnsi="Times New Roman"/>
                <w:sz w:val="24"/>
                <w:szCs w:val="24"/>
              </w:rPr>
            </w:pPr>
          </w:p>
        </w:tc>
      </w:tr>
      <w:tr w:rsidR="00F56256" w:rsidRPr="00742E8D" w14:paraId="732C9611" w14:textId="77777777" w:rsidTr="00F56256">
        <w:trPr>
          <w:jc w:val="center"/>
        </w:trPr>
        <w:tc>
          <w:tcPr>
            <w:tcW w:w="2516" w:type="dxa"/>
            <w:shd w:val="clear" w:color="auto" w:fill="auto"/>
          </w:tcPr>
          <w:p w14:paraId="4BAB553F" w14:textId="77777777" w:rsidR="00F56256" w:rsidRPr="00656EF1"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Período de Aviso de Defectos</w:t>
            </w:r>
          </w:p>
        </w:tc>
        <w:tc>
          <w:tcPr>
            <w:tcW w:w="1586" w:type="dxa"/>
            <w:shd w:val="clear" w:color="auto" w:fill="auto"/>
          </w:tcPr>
          <w:p w14:paraId="06F2377E"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1.1.3.7</w:t>
            </w:r>
          </w:p>
        </w:tc>
        <w:tc>
          <w:tcPr>
            <w:tcW w:w="5276" w:type="dxa"/>
            <w:shd w:val="clear" w:color="auto" w:fill="auto"/>
          </w:tcPr>
          <w:p w14:paraId="15479BF1" w14:textId="77777777" w:rsidR="00F56256" w:rsidRPr="00B405AD" w:rsidRDefault="00F56256" w:rsidP="00F56256">
            <w:pPr>
              <w:spacing w:after="0" w:line="240" w:lineRule="auto"/>
              <w:jc w:val="both"/>
              <w:outlineLvl w:val="0"/>
              <w:rPr>
                <w:rFonts w:ascii="Times New Roman" w:eastAsia="Times New Roman" w:hAnsi="Times New Roman"/>
                <w:sz w:val="24"/>
                <w:szCs w:val="24"/>
              </w:rPr>
            </w:pPr>
            <w:bookmarkStart w:id="1997" w:name="_Toc433025039"/>
            <w:bookmarkStart w:id="1998" w:name="_Toc433025326"/>
            <w:bookmarkStart w:id="1999" w:name="_Toc433197268"/>
            <w:bookmarkStart w:id="2000" w:name="_Toc434305218"/>
            <w:bookmarkStart w:id="2001" w:name="_Toc434846251"/>
            <w:bookmarkStart w:id="2002" w:name="_Toc488844638"/>
            <w:bookmarkStart w:id="2003" w:name="_Toc495664896"/>
            <w:bookmarkStart w:id="2004" w:name="_Toc495667316"/>
            <w:r>
              <w:rPr>
                <w:rFonts w:ascii="Times New Roman" w:hAnsi="Times New Roman"/>
                <w:sz w:val="24"/>
                <w:szCs w:val="24"/>
              </w:rPr>
              <w:t xml:space="preserve">El Período de Aviso de Defectos será </w:t>
            </w:r>
            <w:r>
              <w:rPr>
                <w:rFonts w:ascii="Times New Roman" w:hAnsi="Times New Roman"/>
                <w:b/>
                <w:bCs/>
                <w:sz w:val="24"/>
                <w:szCs w:val="24"/>
              </w:rPr>
              <w:t>[insertar duración] [()]</w:t>
            </w:r>
            <w:r>
              <w:rPr>
                <w:rFonts w:ascii="Times New Roman" w:hAnsi="Times New Roman"/>
                <w:sz w:val="24"/>
                <w:szCs w:val="24"/>
              </w:rPr>
              <w:t xml:space="preserve"> meses después de la emisión del Certificado de Entrega.</w:t>
            </w:r>
            <w:bookmarkEnd w:id="1997"/>
            <w:bookmarkEnd w:id="1998"/>
            <w:bookmarkEnd w:id="1999"/>
            <w:bookmarkEnd w:id="2000"/>
            <w:bookmarkEnd w:id="2001"/>
            <w:bookmarkEnd w:id="2002"/>
            <w:bookmarkEnd w:id="2003"/>
            <w:bookmarkEnd w:id="2004"/>
          </w:p>
          <w:p w14:paraId="773624BE" w14:textId="77777777" w:rsidR="00F56256" w:rsidRPr="00B405AD" w:rsidRDefault="00F56256" w:rsidP="00F56256">
            <w:pPr>
              <w:spacing w:after="0" w:line="240" w:lineRule="auto"/>
              <w:jc w:val="both"/>
              <w:outlineLvl w:val="0"/>
              <w:rPr>
                <w:rFonts w:ascii="Times New Roman" w:eastAsia="Times New Roman" w:hAnsi="Times New Roman"/>
                <w:sz w:val="24"/>
                <w:szCs w:val="24"/>
              </w:rPr>
            </w:pPr>
          </w:p>
        </w:tc>
      </w:tr>
      <w:tr w:rsidR="00F56256" w:rsidRPr="00742E8D" w14:paraId="3FA87F48" w14:textId="77777777" w:rsidTr="00F56256">
        <w:trPr>
          <w:jc w:val="center"/>
        </w:trPr>
        <w:tc>
          <w:tcPr>
            <w:tcW w:w="2516" w:type="dxa"/>
            <w:shd w:val="clear" w:color="auto" w:fill="auto"/>
          </w:tcPr>
          <w:p w14:paraId="1085EC8F"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Obras y Bienes</w:t>
            </w:r>
          </w:p>
        </w:tc>
        <w:tc>
          <w:tcPr>
            <w:tcW w:w="1586" w:type="dxa"/>
            <w:shd w:val="clear" w:color="auto" w:fill="auto"/>
          </w:tcPr>
          <w:p w14:paraId="7CD0F074"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1.1.5.6</w:t>
            </w:r>
          </w:p>
        </w:tc>
        <w:tc>
          <w:tcPr>
            <w:tcW w:w="5276" w:type="dxa"/>
            <w:shd w:val="clear" w:color="auto" w:fill="auto"/>
          </w:tcPr>
          <w:p w14:paraId="76A58F6B"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Las secciones de las Obras deberán ser las siguientes:</w:t>
            </w:r>
          </w:p>
          <w:p w14:paraId="487BF0AF" w14:textId="77777777" w:rsidR="00F56256" w:rsidRPr="00B405AD" w:rsidRDefault="00F56256" w:rsidP="00F56256">
            <w:pPr>
              <w:spacing w:after="0" w:line="240" w:lineRule="auto"/>
              <w:jc w:val="both"/>
              <w:rPr>
                <w:rFonts w:ascii="Times New Roman" w:eastAsia="Times New Roman" w:hAnsi="Times New Roman"/>
                <w:sz w:val="24"/>
                <w:szCs w:val="24"/>
              </w:rPr>
            </w:pPr>
            <w:r>
              <w:rPr>
                <w:rFonts w:ascii="Times New Roman" w:hAnsi="Times New Roman"/>
                <w:b/>
                <w:sz w:val="24"/>
                <w:szCs w:val="24"/>
              </w:rPr>
              <w:t>[Describir]</w:t>
            </w:r>
            <w:r>
              <w:rPr>
                <w:rFonts w:ascii="Times New Roman" w:hAnsi="Times New Roman"/>
                <w:sz w:val="24"/>
                <w:szCs w:val="24"/>
              </w:rPr>
              <w:t>.</w:t>
            </w:r>
          </w:p>
          <w:p w14:paraId="55CD4A4E"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0D2BCBD0" w14:textId="77777777" w:rsidTr="00F56256">
        <w:trPr>
          <w:jc w:val="center"/>
        </w:trPr>
        <w:tc>
          <w:tcPr>
            <w:tcW w:w="2516" w:type="dxa"/>
            <w:shd w:val="clear" w:color="auto" w:fill="auto"/>
          </w:tcPr>
          <w:p w14:paraId="3E27CB0B"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Interpretación</w:t>
            </w:r>
          </w:p>
        </w:tc>
        <w:tc>
          <w:tcPr>
            <w:tcW w:w="1586" w:type="dxa"/>
            <w:shd w:val="clear" w:color="auto" w:fill="auto"/>
          </w:tcPr>
          <w:p w14:paraId="17A52F54"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1.2</w:t>
            </w:r>
          </w:p>
        </w:tc>
        <w:tc>
          <w:tcPr>
            <w:tcW w:w="5276" w:type="dxa"/>
            <w:shd w:val="clear" w:color="auto" w:fill="auto"/>
          </w:tcPr>
          <w:p w14:paraId="3715642F"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 ganancia deberá ser: </w:t>
            </w:r>
            <w:r>
              <w:rPr>
                <w:rFonts w:ascii="Times New Roman" w:hAnsi="Times New Roman"/>
                <w:b/>
                <w:sz w:val="24"/>
                <w:szCs w:val="24"/>
              </w:rPr>
              <w:t>[insertar]</w:t>
            </w:r>
            <w:r>
              <w:rPr>
                <w:rFonts w:ascii="Times New Roman" w:hAnsi="Times New Roman"/>
                <w:sz w:val="24"/>
                <w:szCs w:val="24"/>
              </w:rPr>
              <w:t xml:space="preserve"> porcentaje del Costo</w:t>
            </w:r>
            <w:r w:rsidRPr="00742E8D">
              <w:rPr>
                <w:rFonts w:ascii="Times New Roman" w:eastAsia="Times New Roman" w:hAnsi="Times New Roman"/>
                <w:sz w:val="24"/>
                <w:szCs w:val="24"/>
                <w:vertAlign w:val="superscript"/>
              </w:rPr>
              <w:footnoteReference w:id="10"/>
            </w:r>
            <w:r>
              <w:rPr>
                <w:rFonts w:ascii="Times New Roman" w:hAnsi="Times New Roman"/>
                <w:sz w:val="24"/>
                <w:szCs w:val="24"/>
              </w:rPr>
              <w:t>.</w:t>
            </w:r>
          </w:p>
          <w:p w14:paraId="4AB14188" w14:textId="77777777" w:rsidR="00F56256" w:rsidRPr="00656EF1" w:rsidRDefault="00F56256" w:rsidP="00F56256">
            <w:pPr>
              <w:spacing w:after="0" w:line="240" w:lineRule="auto"/>
              <w:jc w:val="both"/>
              <w:rPr>
                <w:rFonts w:ascii="Times New Roman" w:eastAsia="Times New Roman" w:hAnsi="Times New Roman"/>
                <w:sz w:val="24"/>
                <w:szCs w:val="24"/>
              </w:rPr>
            </w:pPr>
          </w:p>
        </w:tc>
      </w:tr>
      <w:tr w:rsidR="00F56256" w:rsidRPr="00742E8D" w14:paraId="494408DC" w14:textId="77777777" w:rsidTr="00F56256">
        <w:trPr>
          <w:jc w:val="center"/>
        </w:trPr>
        <w:tc>
          <w:tcPr>
            <w:tcW w:w="2516" w:type="dxa"/>
            <w:shd w:val="clear" w:color="auto" w:fill="auto"/>
          </w:tcPr>
          <w:p w14:paraId="64369006"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Comunicaciones</w:t>
            </w:r>
          </w:p>
        </w:tc>
        <w:tc>
          <w:tcPr>
            <w:tcW w:w="1586" w:type="dxa"/>
            <w:shd w:val="clear" w:color="auto" w:fill="auto"/>
          </w:tcPr>
          <w:p w14:paraId="1C402F7E"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1.3(a)</w:t>
            </w:r>
          </w:p>
        </w:tc>
        <w:tc>
          <w:tcPr>
            <w:tcW w:w="5276" w:type="dxa"/>
            <w:shd w:val="clear" w:color="auto" w:fill="auto"/>
          </w:tcPr>
          <w:p w14:paraId="656AAB2B" w14:textId="77777777" w:rsidR="00F56256" w:rsidRPr="0063164A"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Los sistemas acordados de transmisión electrónica son: </w:t>
            </w:r>
            <w:r>
              <w:rPr>
                <w:rFonts w:ascii="Times New Roman" w:hAnsi="Times New Roman"/>
                <w:b/>
                <w:bCs/>
                <w:sz w:val="24"/>
                <w:szCs w:val="24"/>
              </w:rPr>
              <w:t>[insertar las direcciones de correo electrónico de las personas designadas como autorizadas para representar a la respectiva parte].</w:t>
            </w:r>
          </w:p>
          <w:p w14:paraId="48358BE1" w14:textId="77777777" w:rsidR="00F56256" w:rsidRPr="00B405AD" w:rsidRDefault="00F56256" w:rsidP="00F56256">
            <w:pPr>
              <w:spacing w:after="0" w:line="240" w:lineRule="auto"/>
              <w:jc w:val="both"/>
              <w:rPr>
                <w:rFonts w:ascii="Times New Roman" w:eastAsia="Times New Roman" w:hAnsi="Times New Roman"/>
                <w:sz w:val="24"/>
                <w:szCs w:val="24"/>
                <w:u w:val="single"/>
              </w:rPr>
            </w:pPr>
          </w:p>
        </w:tc>
      </w:tr>
      <w:tr w:rsidR="00F56256" w:rsidRPr="00742E8D" w14:paraId="64FF1E1E" w14:textId="77777777" w:rsidTr="00F56256">
        <w:trPr>
          <w:jc w:val="center"/>
        </w:trPr>
        <w:tc>
          <w:tcPr>
            <w:tcW w:w="2516" w:type="dxa"/>
            <w:shd w:val="clear" w:color="auto" w:fill="auto"/>
          </w:tcPr>
          <w:p w14:paraId="5214BCC2" w14:textId="77777777" w:rsidR="00F56256" w:rsidRPr="00742E8D" w:rsidRDefault="00F56256" w:rsidP="00F56256">
            <w:pPr>
              <w:spacing w:after="0" w:line="240" w:lineRule="auto"/>
              <w:rPr>
                <w:rFonts w:ascii="Times New Roman" w:eastAsia="Times New Roman" w:hAnsi="Times New Roman"/>
                <w:sz w:val="24"/>
                <w:szCs w:val="24"/>
              </w:rPr>
            </w:pPr>
          </w:p>
        </w:tc>
        <w:tc>
          <w:tcPr>
            <w:tcW w:w="1586" w:type="dxa"/>
            <w:shd w:val="clear" w:color="auto" w:fill="auto"/>
          </w:tcPr>
          <w:p w14:paraId="009A3A58"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1.3(b)</w:t>
            </w:r>
          </w:p>
        </w:tc>
        <w:tc>
          <w:tcPr>
            <w:tcW w:w="5276" w:type="dxa"/>
            <w:shd w:val="clear" w:color="auto" w:fill="auto"/>
          </w:tcPr>
          <w:p w14:paraId="37BCE99B" w14:textId="77777777" w:rsidR="00F56256" w:rsidRPr="007241BF" w:rsidRDefault="00F56256" w:rsidP="00F56256">
            <w:pPr>
              <w:spacing w:after="0" w:line="240" w:lineRule="auto"/>
              <w:jc w:val="both"/>
              <w:rPr>
                <w:rFonts w:ascii="Times New Roman" w:eastAsia="Times New Roman" w:hAnsi="Times New Roman"/>
                <w:sz w:val="24"/>
                <w:szCs w:val="24"/>
                <w:u w:val="single"/>
              </w:rPr>
            </w:pPr>
            <w:r>
              <w:rPr>
                <w:rFonts w:ascii="Times New Roman" w:hAnsi="Times New Roman"/>
                <w:sz w:val="24"/>
                <w:szCs w:val="24"/>
              </w:rPr>
              <w:t xml:space="preserve">La dirección del Cliente es: </w:t>
            </w:r>
            <w:r>
              <w:rPr>
                <w:rFonts w:ascii="Times New Roman" w:hAnsi="Times New Roman"/>
                <w:b/>
                <w:sz w:val="24"/>
                <w:szCs w:val="24"/>
              </w:rPr>
              <w:t>[insertar]</w:t>
            </w:r>
          </w:p>
          <w:p w14:paraId="655ABC85" w14:textId="77777777" w:rsidR="00F56256" w:rsidRPr="0063164A" w:rsidRDefault="00F56256" w:rsidP="00F56256">
            <w:pPr>
              <w:spacing w:after="0" w:line="240" w:lineRule="auto"/>
              <w:jc w:val="both"/>
              <w:rPr>
                <w:rFonts w:ascii="Times New Roman" w:eastAsia="Times New Roman" w:hAnsi="Times New Roman"/>
                <w:sz w:val="24"/>
                <w:szCs w:val="24"/>
                <w:u w:val="single"/>
              </w:rPr>
            </w:pPr>
          </w:p>
        </w:tc>
      </w:tr>
      <w:tr w:rsidR="00F56256" w:rsidRPr="00742E8D" w14:paraId="289FC098" w14:textId="77777777" w:rsidTr="00F56256">
        <w:trPr>
          <w:jc w:val="center"/>
        </w:trPr>
        <w:tc>
          <w:tcPr>
            <w:tcW w:w="2516" w:type="dxa"/>
            <w:shd w:val="clear" w:color="auto" w:fill="auto"/>
          </w:tcPr>
          <w:p w14:paraId="2A336301" w14:textId="77777777" w:rsidR="00F56256" w:rsidRPr="00742E8D" w:rsidRDefault="00F56256" w:rsidP="00F56256">
            <w:pPr>
              <w:spacing w:after="0" w:line="240" w:lineRule="auto"/>
              <w:rPr>
                <w:rFonts w:ascii="Times New Roman" w:eastAsia="Times New Roman" w:hAnsi="Times New Roman"/>
                <w:sz w:val="24"/>
                <w:szCs w:val="24"/>
              </w:rPr>
            </w:pPr>
          </w:p>
        </w:tc>
        <w:tc>
          <w:tcPr>
            <w:tcW w:w="1586" w:type="dxa"/>
            <w:shd w:val="clear" w:color="auto" w:fill="auto"/>
          </w:tcPr>
          <w:p w14:paraId="1069EBBE"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1.3(b)</w:t>
            </w:r>
          </w:p>
        </w:tc>
        <w:tc>
          <w:tcPr>
            <w:tcW w:w="5276" w:type="dxa"/>
            <w:shd w:val="clear" w:color="auto" w:fill="auto"/>
          </w:tcPr>
          <w:p w14:paraId="4A858B59"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 dirección del Ingeniero es: </w:t>
            </w:r>
            <w:r>
              <w:rPr>
                <w:rFonts w:ascii="Times New Roman" w:hAnsi="Times New Roman"/>
                <w:b/>
                <w:sz w:val="24"/>
                <w:szCs w:val="24"/>
              </w:rPr>
              <w:t>[insertar]</w:t>
            </w:r>
          </w:p>
          <w:p w14:paraId="003FBF6F" w14:textId="77777777" w:rsidR="00F56256" w:rsidRPr="0063164A" w:rsidRDefault="00F56256" w:rsidP="00F56256">
            <w:pPr>
              <w:spacing w:after="0" w:line="240" w:lineRule="auto"/>
              <w:jc w:val="both"/>
              <w:rPr>
                <w:rFonts w:ascii="Times New Roman" w:eastAsia="Times New Roman" w:hAnsi="Times New Roman"/>
                <w:sz w:val="24"/>
                <w:szCs w:val="24"/>
                <w:u w:val="single"/>
              </w:rPr>
            </w:pPr>
          </w:p>
        </w:tc>
      </w:tr>
      <w:tr w:rsidR="00F56256" w:rsidRPr="00742E8D" w14:paraId="41233B2D" w14:textId="77777777" w:rsidTr="00F56256">
        <w:trPr>
          <w:jc w:val="center"/>
        </w:trPr>
        <w:tc>
          <w:tcPr>
            <w:tcW w:w="2516" w:type="dxa"/>
            <w:shd w:val="clear" w:color="auto" w:fill="auto"/>
          </w:tcPr>
          <w:p w14:paraId="13AC54B3" w14:textId="77777777" w:rsidR="00F56256" w:rsidRPr="00742E8D" w:rsidRDefault="00F56256" w:rsidP="00F56256">
            <w:pPr>
              <w:spacing w:after="0" w:line="240" w:lineRule="auto"/>
              <w:rPr>
                <w:rFonts w:ascii="Times New Roman" w:eastAsia="Times New Roman" w:hAnsi="Times New Roman"/>
                <w:sz w:val="24"/>
                <w:szCs w:val="24"/>
              </w:rPr>
            </w:pPr>
          </w:p>
        </w:tc>
        <w:tc>
          <w:tcPr>
            <w:tcW w:w="1586" w:type="dxa"/>
            <w:shd w:val="clear" w:color="auto" w:fill="auto"/>
          </w:tcPr>
          <w:p w14:paraId="553A11D8"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1.3(b)</w:t>
            </w:r>
          </w:p>
        </w:tc>
        <w:tc>
          <w:tcPr>
            <w:tcW w:w="5276" w:type="dxa"/>
            <w:shd w:val="clear" w:color="auto" w:fill="auto"/>
          </w:tcPr>
          <w:p w14:paraId="2FCB7BDD"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La dirección del Ingeniero es:</w:t>
            </w:r>
          </w:p>
          <w:p w14:paraId="2C5B9272"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Se completará después de que se adjudique el Contrato.</w:t>
            </w:r>
          </w:p>
          <w:p w14:paraId="500DEBFD" w14:textId="77777777" w:rsidR="00F56256" w:rsidRPr="0063164A" w:rsidRDefault="00F56256" w:rsidP="00F56256">
            <w:pPr>
              <w:spacing w:after="0" w:line="240" w:lineRule="auto"/>
              <w:jc w:val="both"/>
              <w:rPr>
                <w:rFonts w:ascii="Times New Roman" w:eastAsia="Times New Roman" w:hAnsi="Times New Roman"/>
                <w:sz w:val="24"/>
                <w:szCs w:val="24"/>
                <w:u w:val="single"/>
              </w:rPr>
            </w:pPr>
          </w:p>
        </w:tc>
      </w:tr>
      <w:tr w:rsidR="00F56256" w:rsidRPr="00742E8D" w14:paraId="7767BE24" w14:textId="77777777" w:rsidTr="00F56256">
        <w:trPr>
          <w:jc w:val="center"/>
        </w:trPr>
        <w:tc>
          <w:tcPr>
            <w:tcW w:w="2516" w:type="dxa"/>
            <w:shd w:val="clear" w:color="auto" w:fill="auto"/>
          </w:tcPr>
          <w:p w14:paraId="7FA20742"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Ley e Idioma</w:t>
            </w:r>
          </w:p>
        </w:tc>
        <w:tc>
          <w:tcPr>
            <w:tcW w:w="1586" w:type="dxa"/>
            <w:shd w:val="clear" w:color="auto" w:fill="auto"/>
          </w:tcPr>
          <w:p w14:paraId="05FD6DFC"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w:t>
            </w:r>
          </w:p>
        </w:tc>
        <w:tc>
          <w:tcPr>
            <w:tcW w:w="5276" w:type="dxa"/>
            <w:shd w:val="clear" w:color="auto" w:fill="auto"/>
          </w:tcPr>
          <w:p w14:paraId="66710B86"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La ley vigente que rige el Contrato es la de</w:t>
            </w:r>
            <w:r>
              <w:rPr>
                <w:rFonts w:ascii="Times New Roman" w:hAnsi="Times New Roman"/>
                <w:b/>
                <w:bCs/>
                <w:sz w:val="24"/>
                <w:szCs w:val="24"/>
              </w:rPr>
              <w:t xml:space="preserve"> [insertar nombre del país]</w:t>
            </w:r>
          </w:p>
          <w:p w14:paraId="19D40F9D" w14:textId="77777777" w:rsidR="00F56256" w:rsidRPr="0063164A" w:rsidRDefault="00F56256" w:rsidP="00F56256">
            <w:pPr>
              <w:spacing w:after="0" w:line="240" w:lineRule="auto"/>
              <w:jc w:val="both"/>
              <w:rPr>
                <w:rFonts w:ascii="Times New Roman" w:eastAsia="Times New Roman" w:hAnsi="Times New Roman"/>
                <w:sz w:val="24"/>
                <w:szCs w:val="24"/>
              </w:rPr>
            </w:pPr>
          </w:p>
        </w:tc>
      </w:tr>
      <w:tr w:rsidR="00F56256" w:rsidRPr="00742E8D" w14:paraId="067BD084" w14:textId="77777777" w:rsidTr="00F56256">
        <w:trPr>
          <w:jc w:val="center"/>
        </w:trPr>
        <w:tc>
          <w:tcPr>
            <w:tcW w:w="2516" w:type="dxa"/>
            <w:shd w:val="clear" w:color="auto" w:fill="auto"/>
          </w:tcPr>
          <w:p w14:paraId="61F66F8D"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46225375"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w:t>
            </w:r>
          </w:p>
        </w:tc>
        <w:tc>
          <w:tcPr>
            <w:tcW w:w="5276" w:type="dxa"/>
            <w:shd w:val="clear" w:color="auto" w:fill="auto"/>
          </w:tcPr>
          <w:p w14:paraId="2DE8842D" w14:textId="727C4761" w:rsidR="00F56256" w:rsidRPr="007241BF" w:rsidRDefault="00F56256" w:rsidP="00F56256">
            <w:pPr>
              <w:spacing w:after="0" w:line="240" w:lineRule="auto"/>
              <w:jc w:val="both"/>
              <w:rPr>
                <w:rFonts w:ascii="Times New Roman" w:eastAsia="Times New Roman" w:hAnsi="Times New Roman"/>
                <w:sz w:val="24"/>
                <w:szCs w:val="24"/>
                <w:u w:val="single"/>
              </w:rPr>
            </w:pPr>
            <w:r>
              <w:rPr>
                <w:rFonts w:ascii="Times New Roman" w:hAnsi="Times New Roman"/>
                <w:sz w:val="24"/>
                <w:szCs w:val="24"/>
              </w:rPr>
              <w:t xml:space="preserve">El </w:t>
            </w:r>
            <w:r w:rsidR="00502B7B">
              <w:rPr>
                <w:rFonts w:ascii="Times New Roman" w:hAnsi="Times New Roman"/>
                <w:sz w:val="24"/>
                <w:szCs w:val="24"/>
              </w:rPr>
              <w:t>idioma</w:t>
            </w:r>
            <w:r>
              <w:rPr>
                <w:rFonts w:ascii="Times New Roman" w:hAnsi="Times New Roman"/>
                <w:sz w:val="24"/>
                <w:szCs w:val="24"/>
              </w:rPr>
              <w:t xml:space="preserve"> oficial del Contrato es: inglés.</w:t>
            </w:r>
          </w:p>
          <w:p w14:paraId="4C236F90" w14:textId="77777777" w:rsidR="00F56256" w:rsidRPr="007241BF" w:rsidRDefault="00F56256" w:rsidP="00F56256">
            <w:pPr>
              <w:spacing w:after="0" w:line="240" w:lineRule="auto"/>
              <w:jc w:val="both"/>
              <w:rPr>
                <w:rFonts w:ascii="Times New Roman" w:eastAsia="Times New Roman" w:hAnsi="Times New Roman"/>
                <w:sz w:val="24"/>
                <w:szCs w:val="24"/>
              </w:rPr>
            </w:pPr>
          </w:p>
        </w:tc>
      </w:tr>
      <w:tr w:rsidR="00F56256" w:rsidRPr="00742E8D" w14:paraId="692EDDCD" w14:textId="77777777" w:rsidTr="00F56256">
        <w:trPr>
          <w:jc w:val="center"/>
        </w:trPr>
        <w:tc>
          <w:tcPr>
            <w:tcW w:w="2516" w:type="dxa"/>
            <w:shd w:val="clear" w:color="auto" w:fill="auto"/>
          </w:tcPr>
          <w:p w14:paraId="56FB0C54"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7814CB14"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w:t>
            </w:r>
          </w:p>
        </w:tc>
        <w:tc>
          <w:tcPr>
            <w:tcW w:w="5276" w:type="dxa"/>
            <w:shd w:val="clear" w:color="auto" w:fill="auto"/>
          </w:tcPr>
          <w:p w14:paraId="50BFB2EE" w14:textId="2E964943" w:rsidR="00F56256" w:rsidRPr="00656EF1"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El </w:t>
            </w:r>
            <w:r w:rsidR="007C11ED">
              <w:rPr>
                <w:rFonts w:ascii="Times New Roman" w:hAnsi="Times New Roman"/>
                <w:sz w:val="24"/>
                <w:szCs w:val="24"/>
              </w:rPr>
              <w:t>idioma</w:t>
            </w:r>
            <w:r>
              <w:rPr>
                <w:rFonts w:ascii="Times New Roman" w:hAnsi="Times New Roman"/>
                <w:sz w:val="24"/>
                <w:szCs w:val="24"/>
              </w:rPr>
              <w:t xml:space="preserve"> para la comunicación es: inglés.</w:t>
            </w:r>
          </w:p>
          <w:p w14:paraId="65402741" w14:textId="77777777" w:rsidR="00F56256" w:rsidRPr="007241BF" w:rsidRDefault="00F56256" w:rsidP="00F56256">
            <w:pPr>
              <w:spacing w:after="0" w:line="240" w:lineRule="auto"/>
              <w:jc w:val="both"/>
              <w:rPr>
                <w:rFonts w:ascii="Times New Roman" w:eastAsia="Times New Roman" w:hAnsi="Times New Roman"/>
                <w:sz w:val="24"/>
                <w:szCs w:val="24"/>
              </w:rPr>
            </w:pPr>
          </w:p>
        </w:tc>
      </w:tr>
      <w:tr w:rsidR="00F56256" w:rsidRPr="00742E8D" w14:paraId="3C217A01" w14:textId="77777777" w:rsidTr="00F56256">
        <w:trPr>
          <w:jc w:val="center"/>
        </w:trPr>
        <w:tc>
          <w:tcPr>
            <w:tcW w:w="2516" w:type="dxa"/>
            <w:shd w:val="clear" w:color="auto" w:fill="auto"/>
          </w:tcPr>
          <w:p w14:paraId="45FFDE9C"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Derecho de Acceso al Sitio</w:t>
            </w:r>
          </w:p>
        </w:tc>
        <w:tc>
          <w:tcPr>
            <w:tcW w:w="1586" w:type="dxa"/>
            <w:shd w:val="clear" w:color="auto" w:fill="auto"/>
          </w:tcPr>
          <w:p w14:paraId="040BD80C"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2.1</w:t>
            </w:r>
          </w:p>
        </w:tc>
        <w:tc>
          <w:tcPr>
            <w:tcW w:w="5276" w:type="dxa"/>
            <w:shd w:val="clear" w:color="auto" w:fill="auto"/>
          </w:tcPr>
          <w:p w14:paraId="556C01E0"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El Cliente deberá dar acceso al Sitio al Contratista dentro de:</w:t>
            </w:r>
          </w:p>
          <w:p w14:paraId="2B90CD16" w14:textId="77777777" w:rsidR="00F56256" w:rsidRPr="007241BF" w:rsidRDefault="00F56256" w:rsidP="00F56256">
            <w:pPr>
              <w:spacing w:after="0" w:line="240" w:lineRule="auto"/>
              <w:jc w:val="both"/>
              <w:rPr>
                <w:rFonts w:ascii="Times New Roman" w:eastAsia="Times New Roman" w:hAnsi="Times New Roman"/>
                <w:sz w:val="24"/>
                <w:szCs w:val="24"/>
              </w:rPr>
            </w:pPr>
          </w:p>
          <w:p w14:paraId="6D188F3E" w14:textId="77777777" w:rsidR="00F56256" w:rsidRPr="00B405AD" w:rsidRDefault="00F56256" w:rsidP="00F56256">
            <w:pPr>
              <w:spacing w:after="0" w:line="240" w:lineRule="auto"/>
              <w:jc w:val="both"/>
              <w:rPr>
                <w:rFonts w:ascii="Times New Roman" w:eastAsia="Times New Roman" w:hAnsi="Times New Roman"/>
                <w:sz w:val="24"/>
                <w:szCs w:val="24"/>
              </w:rPr>
            </w:pPr>
            <w:r>
              <w:rPr>
                <w:rFonts w:ascii="Times New Roman" w:hAnsi="Times New Roman"/>
                <w:b/>
                <w:bCs/>
                <w:sz w:val="24"/>
                <w:szCs w:val="24"/>
              </w:rPr>
              <w:t>[Insertar]</w:t>
            </w:r>
            <w:r>
              <w:rPr>
                <w:rFonts w:ascii="Times New Roman" w:hAnsi="Times New Roman"/>
                <w:sz w:val="24"/>
                <w:szCs w:val="24"/>
              </w:rPr>
              <w:t xml:space="preserve"> días después de la Fecha de Inicio, excepto en las áreas mencionadas a continuación </w:t>
            </w:r>
            <w:r>
              <w:rPr>
                <w:rFonts w:ascii="Times New Roman" w:hAnsi="Times New Roman"/>
                <w:b/>
                <w:bCs/>
                <w:sz w:val="24"/>
                <w:szCs w:val="24"/>
              </w:rPr>
              <w:t>[insertar referencia según corresponda]</w:t>
            </w:r>
            <w:r>
              <w:rPr>
                <w:rFonts w:ascii="Times New Roman" w:hAnsi="Times New Roman"/>
                <w:sz w:val="24"/>
                <w:szCs w:val="24"/>
              </w:rPr>
              <w:t xml:space="preserve">, donde el Cliente otorgará acceso al Contratista después de finalización de actividades de reasentamiento a más tardar </w:t>
            </w:r>
            <w:r>
              <w:rPr>
                <w:rFonts w:ascii="Times New Roman" w:hAnsi="Times New Roman"/>
                <w:b/>
                <w:bCs/>
                <w:sz w:val="24"/>
                <w:szCs w:val="24"/>
              </w:rPr>
              <w:t>[insertar referencia aquí]</w:t>
            </w:r>
            <w:r>
              <w:rPr>
                <w:rFonts w:ascii="Times New Roman" w:hAnsi="Times New Roman"/>
                <w:sz w:val="24"/>
                <w:szCs w:val="24"/>
              </w:rPr>
              <w:t>.</w:t>
            </w:r>
          </w:p>
          <w:p w14:paraId="623C3DF3" w14:textId="77777777" w:rsidR="00F56256" w:rsidRPr="00EE14FE" w:rsidRDefault="00F56256" w:rsidP="00231409">
            <w:pPr>
              <w:spacing w:after="0" w:line="240" w:lineRule="auto"/>
              <w:jc w:val="both"/>
              <w:rPr>
                <w:rFonts w:ascii="Times New Roman" w:eastAsia="Times New Roman" w:hAnsi="Times New Roman"/>
                <w:sz w:val="24"/>
                <w:szCs w:val="24"/>
              </w:rPr>
            </w:pPr>
          </w:p>
        </w:tc>
      </w:tr>
      <w:tr w:rsidR="00F56256" w:rsidRPr="00742E8D" w14:paraId="6FCF5F93" w14:textId="77777777" w:rsidTr="00F56256">
        <w:trPr>
          <w:jc w:val="center"/>
        </w:trPr>
        <w:tc>
          <w:tcPr>
            <w:tcW w:w="2516" w:type="dxa"/>
            <w:shd w:val="clear" w:color="auto" w:fill="auto"/>
          </w:tcPr>
          <w:p w14:paraId="6B525353"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Responsabilidad y Autoridad del Ingeniero</w:t>
            </w:r>
            <w:r w:rsidRPr="00742E8D">
              <w:rPr>
                <w:rFonts w:ascii="Times New Roman" w:eastAsia="Times New Roman" w:hAnsi="Times New Roman"/>
                <w:sz w:val="24"/>
                <w:szCs w:val="24"/>
                <w:vertAlign w:val="superscript"/>
              </w:rPr>
              <w:footnoteReference w:id="11"/>
            </w:r>
          </w:p>
        </w:tc>
        <w:tc>
          <w:tcPr>
            <w:tcW w:w="1586" w:type="dxa"/>
            <w:shd w:val="clear" w:color="auto" w:fill="auto"/>
          </w:tcPr>
          <w:p w14:paraId="5053849F"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3.1(i)</w:t>
            </w:r>
          </w:p>
        </w:tc>
        <w:tc>
          <w:tcPr>
            <w:tcW w:w="5276" w:type="dxa"/>
            <w:shd w:val="clear" w:color="auto" w:fill="auto"/>
          </w:tcPr>
          <w:p w14:paraId="2F13B023" w14:textId="77777777" w:rsidR="00F56256" w:rsidRPr="00EE14FE" w:rsidRDefault="00F56256" w:rsidP="00F56256">
            <w:pPr>
              <w:spacing w:after="0" w:line="240" w:lineRule="auto"/>
              <w:jc w:val="both"/>
              <w:rPr>
                <w:rFonts w:ascii="Times New Roman" w:eastAsia="Times New Roman" w:hAnsi="Times New Roman"/>
                <w:b/>
                <w:sz w:val="24"/>
                <w:szCs w:val="24"/>
                <w:u w:val="single"/>
              </w:rPr>
            </w:pPr>
            <w:r>
              <w:rPr>
                <w:rFonts w:ascii="Times New Roman" w:hAnsi="Times New Roman"/>
                <w:sz w:val="24"/>
                <w:szCs w:val="24"/>
              </w:rPr>
              <w:t xml:space="preserve">La autoridad del Ingeniero para instruir una Variación se limita a: hasta </w:t>
            </w:r>
            <w:r>
              <w:rPr>
                <w:rFonts w:ascii="Times New Roman" w:hAnsi="Times New Roman"/>
                <w:b/>
                <w:bCs/>
                <w:sz w:val="24"/>
                <w:szCs w:val="24"/>
              </w:rPr>
              <w:t xml:space="preserve">[insertar porcentaje] </w:t>
            </w:r>
            <w:r>
              <w:rPr>
                <w:rFonts w:ascii="Times New Roman" w:hAnsi="Times New Roman"/>
                <w:sz w:val="24"/>
                <w:szCs w:val="24"/>
              </w:rPr>
              <w:t xml:space="preserve">por ciento </w:t>
            </w:r>
            <w:r>
              <w:rPr>
                <w:rFonts w:ascii="Times New Roman" w:hAnsi="Times New Roman"/>
                <w:b/>
                <w:bCs/>
                <w:sz w:val="24"/>
                <w:szCs w:val="24"/>
              </w:rPr>
              <w:t xml:space="preserve">[(%)] </w:t>
            </w:r>
            <w:r>
              <w:rPr>
                <w:rFonts w:ascii="Times New Roman" w:hAnsi="Times New Roman"/>
                <w:sz w:val="24"/>
                <w:szCs w:val="24"/>
              </w:rPr>
              <w:t xml:space="preserve">de la cantidad de tales artículos individuales, que se incluyen en la Lista de Precios u otra Lista, o hasta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 xml:space="preserve">[(%)] </w:t>
            </w:r>
            <w:r>
              <w:rPr>
                <w:rFonts w:ascii="Times New Roman" w:hAnsi="Times New Roman"/>
                <w:sz w:val="24"/>
                <w:szCs w:val="24"/>
              </w:rPr>
              <w:t xml:space="preserve">de la Cantidad del Contrato Aceptado, el que sea menor, sujeto a un límite acumulado de </w:t>
            </w:r>
            <w:r>
              <w:rPr>
                <w:rFonts w:ascii="Times New Roman" w:hAnsi="Times New Roman"/>
                <w:b/>
                <w:bCs/>
                <w:sz w:val="24"/>
                <w:szCs w:val="24"/>
              </w:rPr>
              <w:t>[insertar valor en dólares]</w:t>
            </w:r>
            <w:r>
              <w:rPr>
                <w:rFonts w:ascii="Times New Roman" w:hAnsi="Times New Roman"/>
                <w:sz w:val="24"/>
                <w:szCs w:val="24"/>
              </w:rPr>
              <w:t>.</w:t>
            </w:r>
          </w:p>
          <w:p w14:paraId="21590988" w14:textId="77777777" w:rsidR="00F56256" w:rsidRPr="00742E8D" w:rsidRDefault="00F56256" w:rsidP="00F56256">
            <w:pPr>
              <w:spacing w:after="0" w:line="240" w:lineRule="auto"/>
              <w:jc w:val="both"/>
              <w:rPr>
                <w:rFonts w:ascii="Times New Roman" w:eastAsia="Times New Roman" w:hAnsi="Times New Roman"/>
                <w:sz w:val="24"/>
                <w:szCs w:val="24"/>
              </w:rPr>
            </w:pPr>
          </w:p>
        </w:tc>
      </w:tr>
      <w:tr w:rsidR="00F56256" w:rsidRPr="00742E8D" w14:paraId="269F4C9D" w14:textId="77777777" w:rsidTr="00F56256">
        <w:trPr>
          <w:jc w:val="center"/>
        </w:trPr>
        <w:tc>
          <w:tcPr>
            <w:tcW w:w="2516" w:type="dxa"/>
            <w:shd w:val="clear" w:color="auto" w:fill="auto"/>
          </w:tcPr>
          <w:p w14:paraId="01927AF3"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6B836928"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3.1(ii)</w:t>
            </w:r>
          </w:p>
        </w:tc>
        <w:tc>
          <w:tcPr>
            <w:tcW w:w="5276" w:type="dxa"/>
            <w:shd w:val="clear" w:color="auto" w:fill="auto"/>
          </w:tcPr>
          <w:p w14:paraId="2B661C2B" w14:textId="77777777" w:rsidR="00F56256" w:rsidRPr="00EE14FE" w:rsidRDefault="00F56256" w:rsidP="00F56256">
            <w:pPr>
              <w:spacing w:after="0" w:line="240" w:lineRule="auto"/>
              <w:jc w:val="both"/>
              <w:rPr>
                <w:rFonts w:ascii="Times New Roman" w:eastAsia="Times New Roman" w:hAnsi="Times New Roman"/>
                <w:b/>
                <w:sz w:val="24"/>
                <w:szCs w:val="24"/>
                <w:u w:val="single"/>
              </w:rPr>
            </w:pPr>
            <w:r>
              <w:rPr>
                <w:rFonts w:ascii="Times New Roman" w:hAnsi="Times New Roman"/>
                <w:sz w:val="24"/>
                <w:szCs w:val="24"/>
              </w:rPr>
              <w:t xml:space="preserve">La autoridad del Ingeniero para aprobar una propuesta de Variación presentada por el Contratista se limita a: hasta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 xml:space="preserve">[(%)] </w:t>
            </w:r>
            <w:r>
              <w:rPr>
                <w:rFonts w:ascii="Times New Roman" w:hAnsi="Times New Roman"/>
                <w:sz w:val="24"/>
                <w:szCs w:val="24"/>
              </w:rPr>
              <w:t>de la cantidad de dichos artículos individuales, que se incluyen en la Lista de Precios u otra Lista, o hasta</w:t>
            </w:r>
            <w:r>
              <w:rPr>
                <w:rFonts w:ascii="Times New Roman" w:hAnsi="Times New Roman"/>
                <w:b/>
                <w:bCs/>
                <w:sz w:val="24"/>
                <w:szCs w:val="24"/>
              </w:rPr>
              <w:t xml:space="preserve"> [insertar porcentaje]</w:t>
            </w:r>
            <w:r>
              <w:rPr>
                <w:rFonts w:ascii="Times New Roman" w:hAnsi="Times New Roman"/>
                <w:sz w:val="24"/>
                <w:szCs w:val="24"/>
              </w:rPr>
              <w:t xml:space="preserve"> por ciento </w:t>
            </w:r>
            <w:r>
              <w:rPr>
                <w:rFonts w:ascii="Times New Roman" w:hAnsi="Times New Roman"/>
                <w:b/>
                <w:bCs/>
                <w:sz w:val="24"/>
                <w:szCs w:val="24"/>
              </w:rPr>
              <w:t xml:space="preserve">[(%)] </w:t>
            </w:r>
            <w:r>
              <w:rPr>
                <w:rFonts w:ascii="Times New Roman" w:hAnsi="Times New Roman"/>
                <w:sz w:val="24"/>
                <w:szCs w:val="24"/>
              </w:rPr>
              <w:t xml:space="preserve">de la Cantidad del Contrato Aceptado, lo que sea menor, sujeto a un límite acumulado de </w:t>
            </w:r>
            <w:r>
              <w:rPr>
                <w:rFonts w:ascii="Times New Roman" w:hAnsi="Times New Roman"/>
                <w:b/>
                <w:bCs/>
                <w:sz w:val="24"/>
                <w:szCs w:val="24"/>
              </w:rPr>
              <w:t>[insertar valor en dólares]</w:t>
            </w:r>
            <w:r>
              <w:rPr>
                <w:rFonts w:ascii="Times New Roman" w:hAnsi="Times New Roman"/>
                <w:sz w:val="24"/>
                <w:szCs w:val="24"/>
              </w:rPr>
              <w:t>.</w:t>
            </w:r>
          </w:p>
          <w:p w14:paraId="07536D93" w14:textId="77777777" w:rsidR="00F56256" w:rsidRPr="00742E8D" w:rsidRDefault="00F56256" w:rsidP="00F56256">
            <w:pPr>
              <w:spacing w:after="0" w:line="240" w:lineRule="auto"/>
              <w:jc w:val="both"/>
              <w:rPr>
                <w:rFonts w:ascii="Times New Roman" w:eastAsia="Times New Roman" w:hAnsi="Times New Roman"/>
                <w:sz w:val="24"/>
                <w:szCs w:val="24"/>
              </w:rPr>
            </w:pPr>
          </w:p>
        </w:tc>
      </w:tr>
      <w:tr w:rsidR="00F56256" w:rsidRPr="00742E8D" w14:paraId="55A75E53" w14:textId="77777777" w:rsidTr="00F56256">
        <w:trPr>
          <w:jc w:val="center"/>
        </w:trPr>
        <w:tc>
          <w:tcPr>
            <w:tcW w:w="2516" w:type="dxa"/>
            <w:shd w:val="clear" w:color="auto" w:fill="auto"/>
          </w:tcPr>
          <w:p w14:paraId="484ADCF4"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Garantía de Cumplimiento</w:t>
            </w:r>
          </w:p>
        </w:tc>
        <w:tc>
          <w:tcPr>
            <w:tcW w:w="1586" w:type="dxa"/>
            <w:shd w:val="clear" w:color="auto" w:fill="auto"/>
          </w:tcPr>
          <w:p w14:paraId="7B0B6623"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4.2</w:t>
            </w:r>
          </w:p>
        </w:tc>
        <w:tc>
          <w:tcPr>
            <w:tcW w:w="5276" w:type="dxa"/>
            <w:shd w:val="clear" w:color="auto" w:fill="auto"/>
          </w:tcPr>
          <w:p w14:paraId="7F5A4353" w14:textId="77777777" w:rsidR="00F56256" w:rsidRPr="00B405A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 Garantía de Cumplimiento tendrá que estar en una forma aceptable para el Cliente, y por la cantidad de: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sz w:val="24"/>
                <w:szCs w:val="24"/>
              </w:rPr>
              <w:t>[(%)]</w:t>
            </w:r>
            <w:r>
              <w:rPr>
                <w:rFonts w:ascii="Times New Roman" w:hAnsi="Times New Roman"/>
                <w:sz w:val="24"/>
                <w:szCs w:val="24"/>
              </w:rPr>
              <w:t xml:space="preserve"> de la Cantidad del Contrato Aceptado, pagadero en dólares estadounidenses.</w:t>
            </w:r>
          </w:p>
          <w:p w14:paraId="44D5B5AC"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011FF354" w14:textId="77777777" w:rsidTr="00F56256">
        <w:trPr>
          <w:jc w:val="center"/>
        </w:trPr>
        <w:tc>
          <w:tcPr>
            <w:tcW w:w="2516" w:type="dxa"/>
            <w:shd w:val="clear" w:color="auto" w:fill="auto"/>
          </w:tcPr>
          <w:p w14:paraId="10DA8400"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Horas Laborales</w:t>
            </w:r>
          </w:p>
        </w:tc>
        <w:tc>
          <w:tcPr>
            <w:tcW w:w="1586" w:type="dxa"/>
            <w:shd w:val="clear" w:color="auto" w:fill="auto"/>
          </w:tcPr>
          <w:p w14:paraId="2A06B26B" w14:textId="77777777" w:rsidR="00F56256" w:rsidRPr="00656EF1" w:rsidRDefault="00F56256" w:rsidP="00D41D0B">
            <w:pPr>
              <w:spacing w:after="0" w:line="240" w:lineRule="auto"/>
              <w:ind w:left="72"/>
              <w:jc w:val="both"/>
              <w:rPr>
                <w:rFonts w:ascii="Times New Roman" w:eastAsia="Times New Roman" w:hAnsi="Times New Roman"/>
                <w:sz w:val="24"/>
                <w:szCs w:val="24"/>
              </w:rPr>
            </w:pPr>
            <w:r>
              <w:rPr>
                <w:rFonts w:ascii="Times New Roman" w:hAnsi="Times New Roman"/>
                <w:sz w:val="24"/>
                <w:szCs w:val="24"/>
              </w:rPr>
              <w:t>6.5</w:t>
            </w:r>
          </w:p>
        </w:tc>
        <w:tc>
          <w:tcPr>
            <w:tcW w:w="5276" w:type="dxa"/>
            <w:shd w:val="clear" w:color="auto" w:fill="auto"/>
          </w:tcPr>
          <w:p w14:paraId="5DF7721C" w14:textId="18ECCCF4"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Las horas laborables regulares son: </w:t>
            </w:r>
            <w:r>
              <w:rPr>
                <w:rFonts w:ascii="Times New Roman" w:hAnsi="Times New Roman"/>
                <w:b/>
                <w:sz w:val="24"/>
                <w:szCs w:val="24"/>
              </w:rPr>
              <w:t>[insertar]</w:t>
            </w:r>
            <w:r>
              <w:rPr>
                <w:rFonts w:ascii="Times New Roman" w:hAnsi="Times New Roman"/>
                <w:sz w:val="24"/>
                <w:szCs w:val="24"/>
              </w:rPr>
              <w:t xml:space="preserve"> hora local en el país.</w:t>
            </w:r>
          </w:p>
          <w:p w14:paraId="78E181B2" w14:textId="77777777" w:rsidR="00F56256" w:rsidRPr="00B405A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Días de descanso localmente reconocidos: </w:t>
            </w:r>
            <w:r>
              <w:rPr>
                <w:rFonts w:ascii="Times New Roman" w:hAnsi="Times New Roman"/>
                <w:b/>
                <w:sz w:val="24"/>
                <w:szCs w:val="24"/>
              </w:rPr>
              <w:t xml:space="preserve">[insertar] </w:t>
            </w:r>
            <w:r>
              <w:rPr>
                <w:rFonts w:ascii="Times New Roman" w:hAnsi="Times New Roman"/>
                <w:sz w:val="24"/>
                <w:szCs w:val="24"/>
              </w:rPr>
              <w:t>(tales como los sábados, domingos y todos los días feriados reconocidos por el gobierno del país).</w:t>
            </w:r>
          </w:p>
          <w:p w14:paraId="7E398E95"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7A73B49E" w14:textId="77777777" w:rsidTr="00F56256">
        <w:trPr>
          <w:jc w:val="center"/>
        </w:trPr>
        <w:tc>
          <w:tcPr>
            <w:tcW w:w="2516" w:type="dxa"/>
            <w:shd w:val="clear" w:color="auto" w:fill="auto"/>
          </w:tcPr>
          <w:p w14:paraId="41C6811B"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Daños por Demora</w:t>
            </w:r>
          </w:p>
        </w:tc>
        <w:tc>
          <w:tcPr>
            <w:tcW w:w="1586" w:type="dxa"/>
            <w:shd w:val="clear" w:color="auto" w:fill="auto"/>
          </w:tcPr>
          <w:p w14:paraId="7753CD5C"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8.7</w:t>
            </w:r>
          </w:p>
        </w:tc>
        <w:tc>
          <w:tcPr>
            <w:tcW w:w="5276" w:type="dxa"/>
            <w:shd w:val="clear" w:color="auto" w:fill="auto"/>
          </w:tcPr>
          <w:p w14:paraId="64FA44F2" w14:textId="77777777" w:rsidR="00F56256" w:rsidRPr="007241BF"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Los daños por demoras deberán ser los siguientes</w:t>
            </w:r>
          </w:p>
          <w:p w14:paraId="7033E1EF" w14:textId="77777777" w:rsidR="00F56256" w:rsidRPr="0063164A"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 xml:space="preserve">dólares estadounidenses </w:t>
            </w:r>
            <w:r>
              <w:rPr>
                <w:rFonts w:ascii="Times New Roman" w:hAnsi="Times New Roman"/>
                <w:b/>
                <w:sz w:val="24"/>
                <w:szCs w:val="24"/>
              </w:rPr>
              <w:t>[insertar]</w:t>
            </w:r>
            <w:r>
              <w:rPr>
                <w:rFonts w:ascii="Times New Roman" w:hAnsi="Times New Roman"/>
                <w:sz w:val="24"/>
                <w:szCs w:val="24"/>
              </w:rPr>
              <w:t xml:space="preserve"> por día.</w:t>
            </w:r>
          </w:p>
          <w:p w14:paraId="116F8EDB" w14:textId="77777777" w:rsidR="00F56256" w:rsidRPr="00B405AD" w:rsidRDefault="00F56256" w:rsidP="00F56256">
            <w:pPr>
              <w:spacing w:after="0" w:line="240" w:lineRule="auto"/>
              <w:rPr>
                <w:rFonts w:ascii="Times New Roman" w:eastAsia="Times New Roman" w:hAnsi="Times New Roman"/>
                <w:sz w:val="24"/>
                <w:szCs w:val="24"/>
              </w:rPr>
            </w:pPr>
          </w:p>
          <w:p w14:paraId="7FC812F0" w14:textId="77777777" w:rsidR="00F56256" w:rsidRPr="00B405A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La cantidad máxima de daños por demora deberá ser:</w:t>
            </w:r>
          </w:p>
          <w:p w14:paraId="398B87E9" w14:textId="77777777" w:rsidR="00F56256" w:rsidRPr="00656EF1" w:rsidRDefault="00F56256" w:rsidP="00F56256">
            <w:pPr>
              <w:spacing w:after="0" w:line="240" w:lineRule="auto"/>
              <w:rPr>
                <w:rFonts w:ascii="Times New Roman" w:eastAsia="Times New Roman" w:hAnsi="Times New Roman"/>
                <w:sz w:val="24"/>
                <w:szCs w:val="24"/>
              </w:rPr>
            </w:pPr>
            <w:r>
              <w:rPr>
                <w:rFonts w:ascii="Times New Roman" w:hAnsi="Times New Roman"/>
                <w:b/>
                <w:sz w:val="24"/>
                <w:szCs w:val="24"/>
              </w:rPr>
              <w:t>[Insertar]</w:t>
            </w:r>
            <w:r>
              <w:rPr>
                <w:rFonts w:ascii="Times New Roman" w:hAnsi="Times New Roman"/>
                <w:sz w:val="24"/>
                <w:szCs w:val="24"/>
              </w:rPr>
              <w:t xml:space="preserve"> número de días</w:t>
            </w:r>
            <w:r w:rsidRPr="00742E8D">
              <w:rPr>
                <w:rFonts w:ascii="Times New Roman" w:eastAsia="Times New Roman" w:hAnsi="Times New Roman"/>
                <w:sz w:val="24"/>
                <w:szCs w:val="24"/>
                <w:vertAlign w:val="superscript"/>
              </w:rPr>
              <w:footnoteReference w:id="12"/>
            </w:r>
            <w:r>
              <w:rPr>
                <w:rFonts w:ascii="Times New Roman" w:hAnsi="Times New Roman"/>
                <w:sz w:val="24"/>
                <w:szCs w:val="24"/>
              </w:rPr>
              <w:t>.</w:t>
            </w:r>
          </w:p>
          <w:p w14:paraId="38E9BFE6" w14:textId="77777777" w:rsidR="00F56256" w:rsidRPr="007241BF" w:rsidRDefault="00F56256" w:rsidP="00F56256">
            <w:pPr>
              <w:spacing w:after="0" w:line="240" w:lineRule="auto"/>
              <w:rPr>
                <w:rFonts w:ascii="Times New Roman" w:eastAsia="Times New Roman" w:hAnsi="Times New Roman"/>
                <w:sz w:val="24"/>
                <w:szCs w:val="24"/>
              </w:rPr>
            </w:pPr>
          </w:p>
        </w:tc>
      </w:tr>
      <w:tr w:rsidR="00F56256" w:rsidRPr="00742E8D" w14:paraId="51193B6E" w14:textId="77777777" w:rsidTr="00F56256">
        <w:trPr>
          <w:trHeight w:val="706"/>
          <w:jc w:val="center"/>
        </w:trPr>
        <w:tc>
          <w:tcPr>
            <w:tcW w:w="2516" w:type="dxa"/>
            <w:shd w:val="clear" w:color="auto" w:fill="auto"/>
          </w:tcPr>
          <w:p w14:paraId="43E4F7FA"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Totales Provisionales</w:t>
            </w:r>
          </w:p>
        </w:tc>
        <w:tc>
          <w:tcPr>
            <w:tcW w:w="1586" w:type="dxa"/>
            <w:shd w:val="clear" w:color="auto" w:fill="auto"/>
          </w:tcPr>
          <w:p w14:paraId="4209FEEC"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13.5(b)(ii)</w:t>
            </w:r>
          </w:p>
        </w:tc>
        <w:tc>
          <w:tcPr>
            <w:tcW w:w="5276" w:type="dxa"/>
            <w:shd w:val="clear" w:color="auto" w:fill="auto"/>
          </w:tcPr>
          <w:p w14:paraId="14857A0E" w14:textId="77777777" w:rsidR="00F56256" w:rsidRPr="00B405A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 xml:space="preserve">El porcentaje de los gastos generales y de las ganancias para el ajuste de los Totales Provisionales deberán ser: </w:t>
            </w:r>
            <w:r>
              <w:rPr>
                <w:rFonts w:ascii="Times New Roman" w:hAnsi="Times New Roman"/>
                <w:b/>
                <w:sz w:val="24"/>
                <w:szCs w:val="24"/>
              </w:rPr>
              <w:t>[insertar porcentaje]</w:t>
            </w:r>
            <w:r>
              <w:rPr>
                <w:rFonts w:ascii="Times New Roman" w:hAnsi="Times New Roman"/>
                <w:sz w:val="24"/>
                <w:szCs w:val="24"/>
              </w:rPr>
              <w:t xml:space="preserve"> porciento </w:t>
            </w:r>
            <w:r>
              <w:rPr>
                <w:rFonts w:ascii="Times New Roman" w:hAnsi="Times New Roman"/>
                <w:b/>
                <w:sz w:val="24"/>
                <w:szCs w:val="24"/>
              </w:rPr>
              <w:t>[(%)]</w:t>
            </w:r>
            <w:r>
              <w:rPr>
                <w:rFonts w:ascii="Times New Roman" w:hAnsi="Times New Roman"/>
                <w:sz w:val="24"/>
                <w:szCs w:val="24"/>
              </w:rPr>
              <w:t>.</w:t>
            </w:r>
          </w:p>
          <w:p w14:paraId="5FA82827" w14:textId="77777777" w:rsidR="00F56256" w:rsidRPr="00B405AD" w:rsidRDefault="00F56256" w:rsidP="00F56256">
            <w:pPr>
              <w:spacing w:after="0" w:line="240" w:lineRule="auto"/>
              <w:rPr>
                <w:rFonts w:ascii="Times New Roman" w:eastAsia="Times New Roman" w:hAnsi="Times New Roman"/>
                <w:sz w:val="24"/>
                <w:szCs w:val="24"/>
              </w:rPr>
            </w:pPr>
          </w:p>
        </w:tc>
      </w:tr>
      <w:tr w:rsidR="00F56256" w:rsidRPr="00742E8D" w14:paraId="47431814" w14:textId="77777777" w:rsidTr="00F56256">
        <w:trPr>
          <w:jc w:val="center"/>
        </w:trPr>
        <w:tc>
          <w:tcPr>
            <w:tcW w:w="2516" w:type="dxa"/>
            <w:shd w:val="clear" w:color="auto" w:fill="auto"/>
          </w:tcPr>
          <w:p w14:paraId="5009CDF1"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Ajuste por Cambios en Costos</w:t>
            </w:r>
          </w:p>
        </w:tc>
        <w:tc>
          <w:tcPr>
            <w:tcW w:w="1586" w:type="dxa"/>
            <w:shd w:val="clear" w:color="auto" w:fill="auto"/>
          </w:tcPr>
          <w:p w14:paraId="232E6E5E"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13.8</w:t>
            </w:r>
          </w:p>
        </w:tc>
        <w:tc>
          <w:tcPr>
            <w:tcW w:w="5276" w:type="dxa"/>
            <w:shd w:val="clear" w:color="auto" w:fill="auto"/>
          </w:tcPr>
          <w:p w14:paraId="474CE17E" w14:textId="77777777" w:rsidR="00F56256" w:rsidRPr="00B405A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El ajuste se deberá llevar a cabo por primera vez al final del mes </w:t>
            </w:r>
            <w:r>
              <w:rPr>
                <w:rFonts w:ascii="Times New Roman" w:hAnsi="Times New Roman"/>
                <w:b/>
                <w:bCs/>
                <w:sz w:val="24"/>
                <w:szCs w:val="24"/>
              </w:rPr>
              <w:t>[insertar el número de mes dentro del Contrato]</w:t>
            </w:r>
            <w:r>
              <w:rPr>
                <w:rFonts w:ascii="Times New Roman" w:hAnsi="Times New Roman"/>
                <w:sz w:val="24"/>
                <w:szCs w:val="24"/>
              </w:rPr>
              <w:t xml:space="preserve"> después de la Fecha de Inicio y </w:t>
            </w:r>
            <w:r>
              <w:rPr>
                <w:rFonts w:ascii="Times New Roman" w:hAnsi="Times New Roman"/>
                <w:b/>
                <w:bCs/>
                <w:sz w:val="24"/>
                <w:szCs w:val="24"/>
              </w:rPr>
              <w:t>[insertar frecuencia]</w:t>
            </w:r>
            <w:r>
              <w:rPr>
                <w:rFonts w:ascii="Times New Roman" w:hAnsi="Times New Roman"/>
                <w:sz w:val="24"/>
                <w:szCs w:val="24"/>
              </w:rPr>
              <w:t xml:space="preserve"> meses después.  Cualquier ajuste de este tipo será aplicable a trabajo realizado en o después de la fecha en que se realiza el ajuste.</w:t>
            </w:r>
          </w:p>
          <w:p w14:paraId="6B737457"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601354E3" w14:textId="77777777" w:rsidTr="00F56256">
        <w:trPr>
          <w:jc w:val="center"/>
        </w:trPr>
        <w:tc>
          <w:tcPr>
            <w:tcW w:w="2516" w:type="dxa"/>
            <w:shd w:val="clear" w:color="auto" w:fill="auto"/>
          </w:tcPr>
          <w:p w14:paraId="73FF9573"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2F1542FB" w14:textId="77777777" w:rsidR="00F56256" w:rsidRPr="00742E8D" w:rsidRDefault="00F56256" w:rsidP="00F56256">
            <w:pPr>
              <w:spacing w:after="0" w:line="240" w:lineRule="auto"/>
              <w:ind w:left="72"/>
              <w:jc w:val="both"/>
              <w:rPr>
                <w:rFonts w:ascii="Times New Roman" w:eastAsia="Times New Roman" w:hAnsi="Times New Roman"/>
                <w:sz w:val="24"/>
                <w:szCs w:val="24"/>
              </w:rPr>
            </w:pPr>
          </w:p>
        </w:tc>
        <w:tc>
          <w:tcPr>
            <w:tcW w:w="5276" w:type="dxa"/>
            <w:shd w:val="clear" w:color="auto" w:fill="auto"/>
          </w:tcPr>
          <w:p w14:paraId="5DB767BB" w14:textId="77777777" w:rsidR="00F56256" w:rsidRPr="007241BF" w:rsidRDefault="00F56256" w:rsidP="00F56256">
            <w:pPr>
              <w:suppressAutoHyphens/>
              <w:spacing w:after="0" w:line="240" w:lineRule="auto"/>
              <w:jc w:val="both"/>
              <w:rPr>
                <w:rFonts w:ascii="Times New Roman" w:eastAsia="Times New Roman" w:hAnsi="Times New Roman"/>
                <w:sz w:val="24"/>
                <w:szCs w:val="24"/>
              </w:rPr>
            </w:pPr>
            <w:r>
              <w:rPr>
                <w:rFonts w:ascii="Times New Roman" w:hAnsi="Times New Roman"/>
                <w:sz w:val="24"/>
                <w:szCs w:val="24"/>
              </w:rPr>
              <w:t>En el Programa de Datos Ajustados a continuación, el Licitante deberá (a) indicar la ponderación propuesta de moneda local y extranjera, (b) indicar la fuente propuesta y los valores base de los índices para los diferentes elementos de insumo, y (c) derivar sus ponderaciones propuestas.  En el caso de contratos de obras muy mayores y / o complejas, puede ser necesario especificar varias familias de fórmulas de ajuste de precios correspondientes a las diferentes obras involucradas.</w:t>
            </w:r>
          </w:p>
        </w:tc>
      </w:tr>
    </w:tbl>
    <w:p w14:paraId="60AC6E24" w14:textId="77777777" w:rsidR="00F56256" w:rsidRPr="00742E8D" w:rsidRDefault="00F56256" w:rsidP="00F56256">
      <w:pPr>
        <w:spacing w:after="0" w:line="240" w:lineRule="auto"/>
        <w:jc w:val="both"/>
        <w:rPr>
          <w:rFonts w:ascii="Times New Roman" w:eastAsia="Times New Roman" w:hAnsi="Times New Roman"/>
          <w:sz w:val="24"/>
          <w:szCs w:val="20"/>
        </w:rPr>
      </w:pPr>
    </w:p>
    <w:p w14:paraId="520A4793" w14:textId="77777777" w:rsidR="00F56256" w:rsidRPr="00742E8D" w:rsidRDefault="00F56256" w:rsidP="00F56256">
      <w:pPr>
        <w:keepNext/>
        <w:keepLines/>
        <w:suppressAutoHyphens/>
        <w:spacing w:after="0" w:line="240" w:lineRule="auto"/>
        <w:jc w:val="center"/>
        <w:rPr>
          <w:rFonts w:ascii="Times New Roman" w:eastAsia="Times New Roman" w:hAnsi="Times New Roman"/>
          <w:b/>
          <w:sz w:val="24"/>
          <w:szCs w:val="24"/>
        </w:rPr>
      </w:pPr>
      <w:r>
        <w:rPr>
          <w:rFonts w:ascii="Times New Roman" w:hAnsi="Times New Roman"/>
          <w:b/>
          <w:sz w:val="24"/>
          <w:szCs w:val="24"/>
        </w:rPr>
        <w:t>Programa de Datos Ajustados</w:t>
      </w:r>
    </w:p>
    <w:p w14:paraId="6F68ACD7" w14:textId="77777777" w:rsidR="00F56256" w:rsidRPr="00656EF1" w:rsidRDefault="00F56256" w:rsidP="00F56256">
      <w:pPr>
        <w:keepNext/>
        <w:keepLines/>
        <w:suppressAutoHyphens/>
        <w:spacing w:after="0" w:line="240" w:lineRule="auto"/>
        <w:jc w:val="center"/>
        <w:rPr>
          <w:rFonts w:ascii="Times New Roman" w:eastAsia="Times New Roman" w:hAnsi="Times New Roman"/>
          <w:b/>
          <w:sz w:val="24"/>
          <w:szCs w:val="20"/>
        </w:rPr>
      </w:pPr>
      <w:r>
        <w:rPr>
          <w:rFonts w:ascii="Times New Roman" w:hAnsi="Times New Roman"/>
          <w:b/>
          <w:sz w:val="24"/>
          <w:szCs w:val="20"/>
        </w:rPr>
        <w:t>Tabla A.  Moneda Local</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F56256" w:rsidRPr="00742E8D" w14:paraId="40F75DC4" w14:textId="77777777" w:rsidTr="00F56256">
        <w:trPr>
          <w:jc w:val="center"/>
        </w:trPr>
        <w:tc>
          <w:tcPr>
            <w:tcW w:w="1152" w:type="dxa"/>
          </w:tcPr>
          <w:p w14:paraId="1DBB972A" w14:textId="77777777" w:rsidR="00F56256" w:rsidRPr="007241BF"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Código del índice</w:t>
            </w:r>
          </w:p>
        </w:tc>
        <w:tc>
          <w:tcPr>
            <w:tcW w:w="1440" w:type="dxa"/>
          </w:tcPr>
          <w:p w14:paraId="40A2DED4" w14:textId="77777777" w:rsidR="00F56256" w:rsidRPr="007241BF"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Descripción del índice</w:t>
            </w:r>
          </w:p>
        </w:tc>
        <w:tc>
          <w:tcPr>
            <w:tcW w:w="1224" w:type="dxa"/>
          </w:tcPr>
          <w:p w14:paraId="434B4A2D" w14:textId="77777777" w:rsidR="00F56256" w:rsidRPr="0063164A"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Fuente del índice</w:t>
            </w:r>
          </w:p>
        </w:tc>
        <w:tc>
          <w:tcPr>
            <w:tcW w:w="1152" w:type="dxa"/>
          </w:tcPr>
          <w:p w14:paraId="3A696E0D" w14:textId="77777777" w:rsidR="00F56256" w:rsidRPr="00B405AD"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Valor y fecha de base</w:t>
            </w:r>
          </w:p>
        </w:tc>
        <w:tc>
          <w:tcPr>
            <w:tcW w:w="1440" w:type="dxa"/>
          </w:tcPr>
          <w:p w14:paraId="79AFAA0F" w14:textId="77777777" w:rsidR="00F56256" w:rsidRPr="00B405AD"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Moneda de fuente relacionada in clase/cantidad</w:t>
            </w:r>
          </w:p>
        </w:tc>
        <w:tc>
          <w:tcPr>
            <w:tcW w:w="1757" w:type="dxa"/>
          </w:tcPr>
          <w:p w14:paraId="631BEA46" w14:textId="77777777" w:rsidR="00F56256" w:rsidRPr="00B405AD"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Ponderaciones Propuestas</w:t>
            </w:r>
          </w:p>
        </w:tc>
      </w:tr>
      <w:tr w:rsidR="00F56256" w:rsidRPr="00742E8D" w14:paraId="7FE562FD" w14:textId="77777777" w:rsidTr="00F56256">
        <w:trPr>
          <w:jc w:val="center"/>
        </w:trPr>
        <w:tc>
          <w:tcPr>
            <w:tcW w:w="1152" w:type="dxa"/>
          </w:tcPr>
          <w:p w14:paraId="6CD4F5FA"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p>
        </w:tc>
        <w:tc>
          <w:tcPr>
            <w:tcW w:w="1440" w:type="dxa"/>
          </w:tcPr>
          <w:p w14:paraId="40ED667D"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No ajustable</w:t>
            </w:r>
          </w:p>
        </w:tc>
        <w:tc>
          <w:tcPr>
            <w:tcW w:w="1224" w:type="dxa"/>
          </w:tcPr>
          <w:p w14:paraId="6E81AE30" w14:textId="77777777" w:rsidR="00F56256" w:rsidRPr="00656EF1" w:rsidRDefault="00F56256" w:rsidP="00F56256">
            <w:pPr>
              <w:keepNext/>
              <w:keepLines/>
              <w:suppressAutoHyphens/>
              <w:spacing w:after="0" w:line="240" w:lineRule="auto"/>
              <w:jc w:val="center"/>
              <w:rPr>
                <w:rFonts w:ascii="Times New Roman" w:eastAsia="Times New Roman" w:hAnsi="Times New Roman"/>
                <w:sz w:val="20"/>
                <w:szCs w:val="20"/>
              </w:rPr>
            </w:pPr>
            <w:r>
              <w:rPr>
                <w:rFonts w:ascii="Times New Roman" w:hAnsi="Times New Roman"/>
                <w:sz w:val="20"/>
                <w:szCs w:val="20"/>
              </w:rPr>
              <w:t>—</w:t>
            </w:r>
          </w:p>
        </w:tc>
        <w:tc>
          <w:tcPr>
            <w:tcW w:w="1152" w:type="dxa"/>
          </w:tcPr>
          <w:p w14:paraId="00044D0B" w14:textId="77777777" w:rsidR="00F56256" w:rsidRPr="007241BF" w:rsidRDefault="00F56256" w:rsidP="00F56256">
            <w:pPr>
              <w:keepNext/>
              <w:keepLines/>
              <w:suppressAutoHyphens/>
              <w:spacing w:after="0" w:line="240" w:lineRule="auto"/>
              <w:jc w:val="center"/>
              <w:rPr>
                <w:rFonts w:ascii="Times New Roman" w:eastAsia="Times New Roman" w:hAnsi="Times New Roman"/>
                <w:sz w:val="20"/>
                <w:szCs w:val="20"/>
              </w:rPr>
            </w:pPr>
            <w:r>
              <w:rPr>
                <w:rFonts w:ascii="Times New Roman" w:hAnsi="Times New Roman"/>
                <w:sz w:val="20"/>
                <w:szCs w:val="20"/>
              </w:rPr>
              <w:t>—</w:t>
            </w:r>
          </w:p>
        </w:tc>
        <w:tc>
          <w:tcPr>
            <w:tcW w:w="1440" w:type="dxa"/>
          </w:tcPr>
          <w:p w14:paraId="400C5E29" w14:textId="77777777" w:rsidR="00F56256" w:rsidRPr="007241BF" w:rsidRDefault="00F56256" w:rsidP="00F56256">
            <w:pPr>
              <w:keepNext/>
              <w:keepLines/>
              <w:suppressAutoHyphens/>
              <w:spacing w:after="0" w:line="240" w:lineRule="auto"/>
              <w:jc w:val="center"/>
              <w:rPr>
                <w:rFonts w:ascii="Times New Roman" w:eastAsia="Times New Roman" w:hAnsi="Times New Roman"/>
                <w:sz w:val="20"/>
                <w:szCs w:val="20"/>
              </w:rPr>
            </w:pPr>
            <w:r>
              <w:rPr>
                <w:rFonts w:ascii="Times New Roman" w:hAnsi="Times New Roman"/>
                <w:sz w:val="20"/>
                <w:szCs w:val="20"/>
              </w:rPr>
              <w:t>—</w:t>
            </w:r>
          </w:p>
        </w:tc>
        <w:tc>
          <w:tcPr>
            <w:tcW w:w="1757" w:type="dxa"/>
          </w:tcPr>
          <w:p w14:paraId="35852975" w14:textId="77777777" w:rsidR="00F56256" w:rsidRPr="000F41C3"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u w:val="single"/>
              </w:rPr>
            </w:pPr>
            <w:r>
              <w:rPr>
                <w:rFonts w:ascii="Times New Roman" w:hAnsi="Times New Roman"/>
                <w:sz w:val="20"/>
                <w:szCs w:val="20"/>
              </w:rPr>
              <w:t>A: _____</w:t>
            </w:r>
            <w:r>
              <w:rPr>
                <w:rFonts w:ascii="Times New Roman" w:hAnsi="Times New Roman"/>
                <w:sz w:val="20"/>
                <w:szCs w:val="20"/>
                <w:u w:val="single"/>
              </w:rPr>
              <w:t>**</w:t>
            </w:r>
          </w:p>
          <w:p w14:paraId="509437AF"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612907AB"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7E1815D1"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 xml:space="preserve">B: </w:t>
            </w:r>
            <w:r>
              <w:rPr>
                <w:rFonts w:ascii="Times New Roman" w:hAnsi="Times New Roman"/>
                <w:sz w:val="20"/>
                <w:szCs w:val="20"/>
                <w:u w:val="single"/>
              </w:rPr>
              <w:tab/>
            </w:r>
          </w:p>
          <w:p w14:paraId="7D09E5F0"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7FC7217E"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155CE1FA" w14:textId="77777777" w:rsidR="00F56256" w:rsidRPr="00EE14FE"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u w:val="single"/>
              </w:rPr>
            </w:pPr>
            <w:r>
              <w:rPr>
                <w:rFonts w:ascii="Times New Roman" w:hAnsi="Times New Roman"/>
                <w:sz w:val="20"/>
                <w:szCs w:val="20"/>
              </w:rPr>
              <w:t xml:space="preserve">C: </w:t>
            </w:r>
            <w:r>
              <w:rPr>
                <w:rFonts w:ascii="Times New Roman" w:hAnsi="Times New Roman"/>
                <w:sz w:val="20"/>
                <w:szCs w:val="20"/>
                <w:u w:val="single"/>
              </w:rPr>
              <w:tab/>
            </w:r>
          </w:p>
          <w:p w14:paraId="2755E965"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25E79CA9"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4171D87C"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u w:val="single"/>
              </w:rPr>
            </w:pPr>
            <w:r>
              <w:rPr>
                <w:rFonts w:ascii="Times New Roman" w:hAnsi="Times New Roman"/>
                <w:sz w:val="20"/>
                <w:szCs w:val="20"/>
              </w:rPr>
              <w:t xml:space="preserve">D: </w:t>
            </w:r>
            <w:r>
              <w:rPr>
                <w:rFonts w:ascii="Times New Roman" w:hAnsi="Times New Roman"/>
                <w:sz w:val="20"/>
                <w:szCs w:val="20"/>
                <w:u w:val="single"/>
              </w:rPr>
              <w:tab/>
            </w:r>
          </w:p>
          <w:p w14:paraId="478AE5C3"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369D4614"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4A9637BE"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 xml:space="preserve">E: </w:t>
            </w:r>
            <w:r>
              <w:rPr>
                <w:rFonts w:ascii="Times New Roman" w:hAnsi="Times New Roman"/>
                <w:sz w:val="20"/>
                <w:szCs w:val="20"/>
                <w:u w:val="single"/>
              </w:rPr>
              <w:tab/>
            </w:r>
          </w:p>
        </w:tc>
      </w:tr>
      <w:tr w:rsidR="00F56256" w:rsidRPr="00742E8D" w14:paraId="2429A013" w14:textId="77777777" w:rsidTr="00F56256">
        <w:trPr>
          <w:jc w:val="center"/>
        </w:trPr>
        <w:tc>
          <w:tcPr>
            <w:tcW w:w="1152" w:type="dxa"/>
          </w:tcPr>
          <w:p w14:paraId="1E13847D"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p>
        </w:tc>
        <w:tc>
          <w:tcPr>
            <w:tcW w:w="1440" w:type="dxa"/>
          </w:tcPr>
          <w:p w14:paraId="6DCE7D8F"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p>
        </w:tc>
        <w:tc>
          <w:tcPr>
            <w:tcW w:w="1224" w:type="dxa"/>
          </w:tcPr>
          <w:p w14:paraId="25B3C219" w14:textId="77777777" w:rsidR="00F56256" w:rsidRPr="00656EF1" w:rsidRDefault="00F56256" w:rsidP="00F56256">
            <w:pPr>
              <w:keepNext/>
              <w:keepLines/>
              <w:suppressAutoHyphens/>
              <w:spacing w:after="0" w:line="240" w:lineRule="auto"/>
              <w:jc w:val="both"/>
              <w:rPr>
                <w:rFonts w:ascii="Times New Roman" w:eastAsia="Times New Roman" w:hAnsi="Times New Roman"/>
                <w:sz w:val="20"/>
                <w:szCs w:val="20"/>
              </w:rPr>
            </w:pPr>
          </w:p>
        </w:tc>
        <w:tc>
          <w:tcPr>
            <w:tcW w:w="1152" w:type="dxa"/>
          </w:tcPr>
          <w:p w14:paraId="7C2A0954" w14:textId="77777777" w:rsidR="00F56256" w:rsidRPr="007241BF" w:rsidRDefault="00F56256" w:rsidP="00F56256">
            <w:pPr>
              <w:keepNext/>
              <w:keepLines/>
              <w:suppressAutoHyphens/>
              <w:spacing w:after="0" w:line="240" w:lineRule="auto"/>
              <w:jc w:val="both"/>
              <w:rPr>
                <w:rFonts w:ascii="Times New Roman" w:eastAsia="Times New Roman" w:hAnsi="Times New Roman"/>
                <w:sz w:val="20"/>
                <w:szCs w:val="20"/>
              </w:rPr>
            </w:pPr>
          </w:p>
        </w:tc>
        <w:tc>
          <w:tcPr>
            <w:tcW w:w="1440" w:type="dxa"/>
          </w:tcPr>
          <w:p w14:paraId="73B4C9F5" w14:textId="77777777" w:rsidR="00F56256" w:rsidRPr="007241BF" w:rsidRDefault="00F56256" w:rsidP="00F56256">
            <w:pPr>
              <w:keepNext/>
              <w:keepLine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Total</w:t>
            </w:r>
          </w:p>
        </w:tc>
        <w:tc>
          <w:tcPr>
            <w:tcW w:w="1757" w:type="dxa"/>
          </w:tcPr>
          <w:p w14:paraId="79B4B250" w14:textId="77777777" w:rsidR="00F56256" w:rsidRPr="0063164A" w:rsidRDefault="00F56256" w:rsidP="00F56256">
            <w:pPr>
              <w:keepNext/>
              <w:keepLines/>
              <w:tabs>
                <w:tab w:val="decimal" w:pos="695"/>
              </w:tab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1.00</w:t>
            </w:r>
          </w:p>
        </w:tc>
      </w:tr>
    </w:tbl>
    <w:p w14:paraId="6BEEB9DD" w14:textId="77777777" w:rsidR="00F56256" w:rsidRPr="00742E8D" w:rsidRDefault="00F56256" w:rsidP="00F56256">
      <w:pPr>
        <w:suppressAutoHyphens/>
        <w:spacing w:after="0" w:line="240" w:lineRule="auto"/>
        <w:jc w:val="both"/>
        <w:rPr>
          <w:rFonts w:ascii="Times New Roman" w:eastAsia="Times New Roman" w:hAnsi="Times New Roman"/>
          <w:sz w:val="24"/>
          <w:szCs w:val="20"/>
        </w:rPr>
      </w:pPr>
    </w:p>
    <w:p w14:paraId="405D3FA2" w14:textId="77777777" w:rsidR="00F56256" w:rsidRPr="00742E8D" w:rsidRDefault="00F56256" w:rsidP="00F56256">
      <w:pPr>
        <w:keepNext/>
        <w:suppressAutoHyphens/>
        <w:spacing w:after="0" w:line="240" w:lineRule="auto"/>
        <w:jc w:val="center"/>
        <w:rPr>
          <w:rFonts w:ascii="Times New Roman" w:eastAsia="Times New Roman" w:hAnsi="Times New Roman"/>
          <w:b/>
          <w:sz w:val="24"/>
          <w:szCs w:val="20"/>
        </w:rPr>
      </w:pPr>
      <w:r>
        <w:rPr>
          <w:rFonts w:ascii="Times New Roman" w:hAnsi="Times New Roman"/>
          <w:b/>
          <w:sz w:val="24"/>
          <w:szCs w:val="20"/>
        </w:rPr>
        <w:t>Tabla B.  Moneda Extranjera</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F56256" w:rsidRPr="00742E8D" w14:paraId="74CB1958" w14:textId="77777777" w:rsidTr="00F56256">
        <w:trPr>
          <w:jc w:val="center"/>
        </w:trPr>
        <w:tc>
          <w:tcPr>
            <w:tcW w:w="1152" w:type="dxa"/>
          </w:tcPr>
          <w:p w14:paraId="545EF681" w14:textId="77777777" w:rsidR="00F56256" w:rsidRPr="00656EF1"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Código del índice</w:t>
            </w:r>
          </w:p>
        </w:tc>
        <w:tc>
          <w:tcPr>
            <w:tcW w:w="1440" w:type="dxa"/>
          </w:tcPr>
          <w:p w14:paraId="5A2385BC" w14:textId="77777777" w:rsidR="00F56256" w:rsidRPr="007241BF"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Descripción del índice</w:t>
            </w:r>
          </w:p>
        </w:tc>
        <w:tc>
          <w:tcPr>
            <w:tcW w:w="1224" w:type="dxa"/>
          </w:tcPr>
          <w:p w14:paraId="1FCE5318" w14:textId="77777777" w:rsidR="00F56256" w:rsidRPr="007241BF"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Fuente del índice</w:t>
            </w:r>
          </w:p>
        </w:tc>
        <w:tc>
          <w:tcPr>
            <w:tcW w:w="1152" w:type="dxa"/>
          </w:tcPr>
          <w:p w14:paraId="4956725F" w14:textId="77777777" w:rsidR="00F56256" w:rsidRPr="0063164A"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Valor y fecha de base</w:t>
            </w:r>
          </w:p>
        </w:tc>
        <w:tc>
          <w:tcPr>
            <w:tcW w:w="1440" w:type="dxa"/>
          </w:tcPr>
          <w:p w14:paraId="146E7843" w14:textId="77777777" w:rsidR="00F56256" w:rsidRPr="00B405AD"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Moneda de fuente relacionada in clase/cantidad</w:t>
            </w:r>
          </w:p>
        </w:tc>
        <w:tc>
          <w:tcPr>
            <w:tcW w:w="1757" w:type="dxa"/>
          </w:tcPr>
          <w:p w14:paraId="6D085C55" w14:textId="77777777" w:rsidR="00F56256" w:rsidRPr="00B405AD" w:rsidRDefault="00F56256" w:rsidP="00F56256">
            <w:pPr>
              <w:keepNext/>
              <w:keepLines/>
              <w:suppressAutoHyphens/>
              <w:spacing w:after="0" w:line="240" w:lineRule="auto"/>
              <w:jc w:val="center"/>
              <w:rPr>
                <w:rFonts w:ascii="Times New Roman" w:eastAsia="Times New Roman" w:hAnsi="Times New Roman"/>
                <w:i/>
                <w:sz w:val="20"/>
                <w:szCs w:val="20"/>
              </w:rPr>
            </w:pPr>
            <w:r>
              <w:rPr>
                <w:rFonts w:ascii="Times New Roman" w:hAnsi="Times New Roman"/>
                <w:i/>
                <w:sz w:val="20"/>
                <w:szCs w:val="20"/>
              </w:rPr>
              <w:t>Ponderaciones Propuestas</w:t>
            </w:r>
          </w:p>
        </w:tc>
      </w:tr>
      <w:tr w:rsidR="00F56256" w:rsidRPr="00742E8D" w14:paraId="5BE6DA17" w14:textId="77777777" w:rsidTr="00F56256">
        <w:trPr>
          <w:jc w:val="center"/>
        </w:trPr>
        <w:tc>
          <w:tcPr>
            <w:tcW w:w="1152" w:type="dxa"/>
          </w:tcPr>
          <w:p w14:paraId="2E983789"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p>
        </w:tc>
        <w:tc>
          <w:tcPr>
            <w:tcW w:w="1440" w:type="dxa"/>
          </w:tcPr>
          <w:p w14:paraId="20975245"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No ajustable</w:t>
            </w:r>
          </w:p>
        </w:tc>
        <w:tc>
          <w:tcPr>
            <w:tcW w:w="1224" w:type="dxa"/>
          </w:tcPr>
          <w:p w14:paraId="683BF030" w14:textId="77777777" w:rsidR="00F56256" w:rsidRPr="00656EF1" w:rsidRDefault="00F56256" w:rsidP="00F56256">
            <w:pPr>
              <w:keepNext/>
              <w:keepLines/>
              <w:suppressAutoHyphens/>
              <w:spacing w:after="0" w:line="240" w:lineRule="auto"/>
              <w:jc w:val="center"/>
              <w:rPr>
                <w:rFonts w:ascii="Times New Roman" w:eastAsia="Times New Roman" w:hAnsi="Times New Roman"/>
                <w:sz w:val="20"/>
                <w:szCs w:val="20"/>
              </w:rPr>
            </w:pPr>
            <w:r>
              <w:rPr>
                <w:rFonts w:ascii="Times New Roman" w:hAnsi="Times New Roman"/>
                <w:sz w:val="20"/>
                <w:szCs w:val="20"/>
              </w:rPr>
              <w:t>—</w:t>
            </w:r>
          </w:p>
        </w:tc>
        <w:tc>
          <w:tcPr>
            <w:tcW w:w="1152" w:type="dxa"/>
          </w:tcPr>
          <w:p w14:paraId="5E7A5A72" w14:textId="77777777" w:rsidR="00F56256" w:rsidRPr="007241BF" w:rsidRDefault="00F56256" w:rsidP="00F56256">
            <w:pPr>
              <w:keepNext/>
              <w:keepLines/>
              <w:suppressAutoHyphens/>
              <w:spacing w:after="0" w:line="240" w:lineRule="auto"/>
              <w:jc w:val="center"/>
              <w:rPr>
                <w:rFonts w:ascii="Times New Roman" w:eastAsia="Times New Roman" w:hAnsi="Times New Roman"/>
                <w:sz w:val="20"/>
                <w:szCs w:val="20"/>
              </w:rPr>
            </w:pPr>
            <w:r>
              <w:rPr>
                <w:rFonts w:ascii="Times New Roman" w:hAnsi="Times New Roman"/>
                <w:sz w:val="20"/>
                <w:szCs w:val="20"/>
              </w:rPr>
              <w:t>—</w:t>
            </w:r>
          </w:p>
        </w:tc>
        <w:tc>
          <w:tcPr>
            <w:tcW w:w="1440" w:type="dxa"/>
          </w:tcPr>
          <w:p w14:paraId="16ECAEAB" w14:textId="77777777" w:rsidR="00F56256" w:rsidRPr="007241BF" w:rsidRDefault="00F56256" w:rsidP="00F56256">
            <w:pPr>
              <w:keepNext/>
              <w:keepLines/>
              <w:suppressAutoHyphens/>
              <w:spacing w:after="0" w:line="240" w:lineRule="auto"/>
              <w:jc w:val="center"/>
              <w:rPr>
                <w:rFonts w:ascii="Times New Roman" w:eastAsia="Times New Roman" w:hAnsi="Times New Roman"/>
                <w:sz w:val="20"/>
                <w:szCs w:val="20"/>
              </w:rPr>
            </w:pPr>
            <w:r>
              <w:rPr>
                <w:rFonts w:ascii="Times New Roman" w:hAnsi="Times New Roman"/>
                <w:sz w:val="20"/>
                <w:szCs w:val="20"/>
              </w:rPr>
              <w:t>—</w:t>
            </w:r>
          </w:p>
        </w:tc>
        <w:tc>
          <w:tcPr>
            <w:tcW w:w="1757" w:type="dxa"/>
          </w:tcPr>
          <w:p w14:paraId="10F59524" w14:textId="77777777" w:rsidR="00F56256" w:rsidRPr="000F41C3"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u w:val="single"/>
              </w:rPr>
            </w:pPr>
            <w:r>
              <w:rPr>
                <w:rFonts w:ascii="Times New Roman" w:hAnsi="Times New Roman"/>
                <w:sz w:val="20"/>
                <w:szCs w:val="20"/>
              </w:rPr>
              <w:t xml:space="preserve">A: </w:t>
            </w:r>
            <w:r>
              <w:rPr>
                <w:rFonts w:ascii="Times New Roman" w:hAnsi="Times New Roman"/>
                <w:sz w:val="20"/>
                <w:szCs w:val="20"/>
                <w:u w:val="single"/>
              </w:rPr>
              <w:t xml:space="preserve">           **</w:t>
            </w:r>
          </w:p>
          <w:p w14:paraId="38673057"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69B63E2A"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0F7BB2D1"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u w:val="single"/>
              </w:rPr>
            </w:pPr>
            <w:r>
              <w:rPr>
                <w:rFonts w:ascii="Times New Roman" w:hAnsi="Times New Roman"/>
                <w:sz w:val="20"/>
                <w:szCs w:val="20"/>
              </w:rPr>
              <w:t xml:space="preserve">B: </w:t>
            </w:r>
            <w:r>
              <w:rPr>
                <w:rFonts w:ascii="Times New Roman" w:hAnsi="Times New Roman"/>
                <w:sz w:val="20"/>
                <w:szCs w:val="20"/>
                <w:u w:val="single"/>
              </w:rPr>
              <w:tab/>
            </w:r>
          </w:p>
          <w:p w14:paraId="1787C270"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4E3AF33E" w14:textId="77777777" w:rsidR="00F56256" w:rsidRPr="00B405A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46925FF9" w14:textId="77777777" w:rsidR="00F56256" w:rsidRPr="00EE14FE"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u w:val="single"/>
              </w:rPr>
            </w:pPr>
            <w:r>
              <w:rPr>
                <w:rFonts w:ascii="Times New Roman" w:hAnsi="Times New Roman"/>
                <w:sz w:val="20"/>
                <w:szCs w:val="20"/>
              </w:rPr>
              <w:t xml:space="preserve">C: </w:t>
            </w:r>
            <w:r>
              <w:rPr>
                <w:rFonts w:ascii="Times New Roman" w:hAnsi="Times New Roman"/>
                <w:sz w:val="20"/>
                <w:szCs w:val="20"/>
                <w:u w:val="single"/>
              </w:rPr>
              <w:tab/>
            </w:r>
          </w:p>
          <w:p w14:paraId="7878B41D"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49A2A283"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7F415DAB"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u w:val="single"/>
              </w:rPr>
            </w:pPr>
            <w:r>
              <w:rPr>
                <w:rFonts w:ascii="Times New Roman" w:hAnsi="Times New Roman"/>
                <w:sz w:val="20"/>
                <w:szCs w:val="20"/>
              </w:rPr>
              <w:t xml:space="preserve">D: </w:t>
            </w:r>
            <w:r>
              <w:rPr>
                <w:rFonts w:ascii="Times New Roman" w:hAnsi="Times New Roman"/>
                <w:sz w:val="20"/>
                <w:szCs w:val="20"/>
                <w:u w:val="single"/>
              </w:rPr>
              <w:tab/>
            </w:r>
          </w:p>
          <w:p w14:paraId="09B36069"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41865637"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p>
          <w:p w14:paraId="59A64D0D" w14:textId="77777777" w:rsidR="00F56256" w:rsidRPr="00742E8D" w:rsidRDefault="00F56256" w:rsidP="00F56256">
            <w:pPr>
              <w:keepNext/>
              <w:keepLines/>
              <w:tabs>
                <w:tab w:val="left" w:pos="1055"/>
              </w:tab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 xml:space="preserve">E: </w:t>
            </w:r>
            <w:r>
              <w:rPr>
                <w:rFonts w:ascii="Times New Roman" w:hAnsi="Times New Roman"/>
                <w:sz w:val="20"/>
                <w:szCs w:val="20"/>
                <w:u w:val="single"/>
              </w:rPr>
              <w:tab/>
            </w:r>
          </w:p>
        </w:tc>
      </w:tr>
      <w:tr w:rsidR="00F56256" w:rsidRPr="00742E8D" w14:paraId="499CE726" w14:textId="77777777" w:rsidTr="00F56256">
        <w:trPr>
          <w:jc w:val="center"/>
        </w:trPr>
        <w:tc>
          <w:tcPr>
            <w:tcW w:w="1152" w:type="dxa"/>
          </w:tcPr>
          <w:p w14:paraId="4249938D"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p>
        </w:tc>
        <w:tc>
          <w:tcPr>
            <w:tcW w:w="1440" w:type="dxa"/>
          </w:tcPr>
          <w:p w14:paraId="1BAE50FB" w14:textId="77777777" w:rsidR="00F56256" w:rsidRPr="00742E8D" w:rsidRDefault="00F56256" w:rsidP="00F56256">
            <w:pPr>
              <w:keepNext/>
              <w:keepLines/>
              <w:suppressAutoHyphens/>
              <w:spacing w:after="0" w:line="240" w:lineRule="auto"/>
              <w:jc w:val="both"/>
              <w:rPr>
                <w:rFonts w:ascii="Times New Roman" w:eastAsia="Times New Roman" w:hAnsi="Times New Roman"/>
                <w:sz w:val="20"/>
                <w:szCs w:val="20"/>
              </w:rPr>
            </w:pPr>
          </w:p>
        </w:tc>
        <w:tc>
          <w:tcPr>
            <w:tcW w:w="1224" w:type="dxa"/>
          </w:tcPr>
          <w:p w14:paraId="09656EF9" w14:textId="77777777" w:rsidR="00F56256" w:rsidRPr="00656EF1" w:rsidRDefault="00F56256" w:rsidP="00F56256">
            <w:pPr>
              <w:keepNext/>
              <w:keepLines/>
              <w:suppressAutoHyphens/>
              <w:spacing w:after="0" w:line="240" w:lineRule="auto"/>
              <w:jc w:val="both"/>
              <w:rPr>
                <w:rFonts w:ascii="Times New Roman" w:eastAsia="Times New Roman" w:hAnsi="Times New Roman"/>
                <w:sz w:val="20"/>
                <w:szCs w:val="20"/>
              </w:rPr>
            </w:pPr>
          </w:p>
        </w:tc>
        <w:tc>
          <w:tcPr>
            <w:tcW w:w="1152" w:type="dxa"/>
          </w:tcPr>
          <w:p w14:paraId="135F0C5E" w14:textId="77777777" w:rsidR="00F56256" w:rsidRPr="007241BF" w:rsidRDefault="00F56256" w:rsidP="00F56256">
            <w:pPr>
              <w:keepNext/>
              <w:keepLines/>
              <w:suppressAutoHyphens/>
              <w:spacing w:after="0" w:line="240" w:lineRule="auto"/>
              <w:jc w:val="both"/>
              <w:rPr>
                <w:rFonts w:ascii="Times New Roman" w:eastAsia="Times New Roman" w:hAnsi="Times New Roman"/>
                <w:sz w:val="20"/>
                <w:szCs w:val="20"/>
              </w:rPr>
            </w:pPr>
          </w:p>
        </w:tc>
        <w:tc>
          <w:tcPr>
            <w:tcW w:w="1440" w:type="dxa"/>
          </w:tcPr>
          <w:p w14:paraId="406A37AF" w14:textId="77777777" w:rsidR="00F56256" w:rsidRPr="007241BF" w:rsidRDefault="00F56256" w:rsidP="00F56256">
            <w:pPr>
              <w:keepNext/>
              <w:keepLine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Total</w:t>
            </w:r>
          </w:p>
        </w:tc>
        <w:tc>
          <w:tcPr>
            <w:tcW w:w="1757" w:type="dxa"/>
          </w:tcPr>
          <w:p w14:paraId="45E6FDA1" w14:textId="77777777" w:rsidR="00F56256" w:rsidRPr="0063164A" w:rsidRDefault="00F56256" w:rsidP="00F56256">
            <w:pPr>
              <w:keepNext/>
              <w:keepLines/>
              <w:tabs>
                <w:tab w:val="decimal" w:pos="695"/>
              </w:tabs>
              <w:suppressAutoHyphens/>
              <w:spacing w:after="0" w:line="240" w:lineRule="auto"/>
              <w:jc w:val="both"/>
              <w:rPr>
                <w:rFonts w:ascii="Times New Roman" w:eastAsia="Times New Roman" w:hAnsi="Times New Roman"/>
                <w:sz w:val="20"/>
                <w:szCs w:val="20"/>
              </w:rPr>
            </w:pPr>
            <w:r>
              <w:rPr>
                <w:rFonts w:ascii="Times New Roman" w:hAnsi="Times New Roman"/>
                <w:sz w:val="20"/>
                <w:szCs w:val="20"/>
              </w:rPr>
              <w:t>1.00</w:t>
            </w:r>
          </w:p>
        </w:tc>
      </w:tr>
    </w:tbl>
    <w:p w14:paraId="235C7898" w14:textId="77777777" w:rsidR="00F56256" w:rsidRPr="00742E8D" w:rsidRDefault="00F56256" w:rsidP="00F56256">
      <w:pPr>
        <w:spacing w:after="0" w:line="240" w:lineRule="auto"/>
        <w:jc w:val="both"/>
        <w:rPr>
          <w:rFonts w:ascii="Times New Roman" w:eastAsia="Times New Roman" w:hAnsi="Times New Roman"/>
          <w:sz w:val="24"/>
          <w:szCs w:val="20"/>
        </w:rPr>
      </w:pPr>
    </w:p>
    <w:p w14:paraId="2D8B2641" w14:textId="77777777" w:rsidR="00F56256" w:rsidRPr="00742E8D" w:rsidRDefault="00F56256" w:rsidP="00F56256">
      <w:pPr>
        <w:spacing w:after="0" w:line="240" w:lineRule="auto"/>
        <w:jc w:val="both"/>
        <w:rPr>
          <w:rFonts w:ascii="Times New Roman" w:eastAsia="Times New Roman" w:hAnsi="Times New Roman"/>
          <w:sz w:val="24"/>
          <w:szCs w:val="20"/>
        </w:rPr>
      </w:pPr>
    </w:p>
    <w:tbl>
      <w:tblPr>
        <w:tblW w:w="9378" w:type="dxa"/>
        <w:jc w:val="center"/>
        <w:tblLook w:val="01E0" w:firstRow="1" w:lastRow="1" w:firstColumn="1" w:lastColumn="1" w:noHBand="0" w:noVBand="0"/>
      </w:tblPr>
      <w:tblGrid>
        <w:gridCol w:w="2516"/>
        <w:gridCol w:w="1586"/>
        <w:gridCol w:w="5276"/>
      </w:tblGrid>
      <w:tr w:rsidR="00F56256" w:rsidRPr="00742E8D" w14:paraId="6318F0F0" w14:textId="77777777" w:rsidTr="00F56256">
        <w:trPr>
          <w:jc w:val="center"/>
        </w:trPr>
        <w:tc>
          <w:tcPr>
            <w:tcW w:w="2516" w:type="dxa"/>
            <w:shd w:val="clear" w:color="auto" w:fill="auto"/>
          </w:tcPr>
          <w:p w14:paraId="4E474695"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Pago por Adelantado</w:t>
            </w:r>
            <w:r w:rsidRPr="00742E8D">
              <w:rPr>
                <w:rFonts w:ascii="Times New Roman" w:eastAsia="Times New Roman" w:hAnsi="Times New Roman"/>
                <w:sz w:val="24"/>
                <w:szCs w:val="24"/>
                <w:vertAlign w:val="superscript"/>
              </w:rPr>
              <w:footnoteReference w:id="13"/>
            </w:r>
          </w:p>
          <w:p w14:paraId="1F6B9A19"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7E036DFF"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14.2</w:t>
            </w:r>
          </w:p>
        </w:tc>
        <w:tc>
          <w:tcPr>
            <w:tcW w:w="5276" w:type="dxa"/>
            <w:shd w:val="clear" w:color="auto" w:fill="auto"/>
          </w:tcPr>
          <w:p w14:paraId="649FC353" w14:textId="77777777" w:rsidR="00F56256" w:rsidRPr="0063164A"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El pago total por adelantado deberá ser: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w:t>
            </w:r>
            <w:r>
              <w:rPr>
                <w:rFonts w:ascii="Times New Roman" w:hAnsi="Times New Roman"/>
                <w:sz w:val="24"/>
                <w:szCs w:val="24"/>
              </w:rPr>
              <w:t xml:space="preserve"> de la Cantidad del Contrato Aceptado menos los Totales Provisionales y este deberá ser pagado en las monedas y proporciones en que se paga la Cantidad del Contrato Aceptado.</w:t>
            </w:r>
          </w:p>
          <w:p w14:paraId="60153260"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El pago por adelantado deberá ser certificado por el Ingeniero después de (a) la firma del Contrato por las partes del mismo; (b) la presentación por parte del Contratista de una Declaración (según la Sub-Cláusula 14.3 [</w:t>
            </w:r>
            <w:r>
              <w:rPr>
                <w:rFonts w:ascii="Times New Roman" w:hAnsi="Times New Roman"/>
                <w:i/>
                <w:iCs/>
                <w:sz w:val="24"/>
                <w:szCs w:val="24"/>
              </w:rPr>
              <w:t>Solicitud de Certificados de Pago Provisional</w:t>
            </w:r>
            <w:r>
              <w:rPr>
                <w:rFonts w:ascii="Times New Roman" w:hAnsi="Times New Roman"/>
                <w:sz w:val="24"/>
                <w:szCs w:val="24"/>
              </w:rPr>
              <w:t>]) para la misma; (c) la presentación por parte del Contratista de la Garantía de Cumplimiento de conformidad con la Sub-Cláusula 4.2 [</w:t>
            </w:r>
            <w:r>
              <w:rPr>
                <w:rFonts w:ascii="Times New Roman" w:hAnsi="Times New Roman"/>
                <w:i/>
                <w:iCs/>
                <w:sz w:val="24"/>
                <w:szCs w:val="24"/>
              </w:rPr>
              <w:t>Garantía de Cumplimiento</w:t>
            </w:r>
            <w:r>
              <w:rPr>
                <w:rFonts w:ascii="Times New Roman" w:hAnsi="Times New Roman"/>
                <w:sz w:val="24"/>
                <w:szCs w:val="24"/>
              </w:rPr>
              <w:t>]; y (d) la presentación por parte del Contratista de la garantía de pago anticipado por la cantidad total del pago por adelantado de acuerdo con la Sub-Cláusula 14.2 [</w:t>
            </w:r>
            <w:r>
              <w:rPr>
                <w:rFonts w:ascii="Times New Roman" w:hAnsi="Times New Roman"/>
                <w:i/>
                <w:iCs/>
                <w:sz w:val="24"/>
                <w:szCs w:val="24"/>
              </w:rPr>
              <w:t>Pago por Adelantado</w:t>
            </w:r>
            <w:r>
              <w:rPr>
                <w:rFonts w:ascii="Times New Roman" w:hAnsi="Times New Roman"/>
                <w:sz w:val="24"/>
                <w:szCs w:val="24"/>
              </w:rPr>
              <w:t>] y en el formulario incluido en la Sección IX del Documento de Licitación u otro formulario sustancialmente similar aprobado por el  Cliente.</w:t>
            </w:r>
          </w:p>
          <w:p w14:paraId="283A63F2" w14:textId="77777777" w:rsidR="00F56256" w:rsidRPr="00742E8D" w:rsidRDefault="00F56256" w:rsidP="00F56256">
            <w:pPr>
              <w:spacing w:after="0" w:line="240" w:lineRule="auto"/>
              <w:jc w:val="both"/>
              <w:rPr>
                <w:rFonts w:ascii="Times New Roman" w:eastAsia="Times New Roman" w:hAnsi="Times New Roman"/>
                <w:sz w:val="24"/>
                <w:szCs w:val="24"/>
              </w:rPr>
            </w:pPr>
          </w:p>
        </w:tc>
      </w:tr>
      <w:tr w:rsidR="00F56256" w:rsidRPr="00742E8D" w14:paraId="740F1167" w14:textId="77777777" w:rsidTr="00F56256">
        <w:trPr>
          <w:jc w:val="center"/>
        </w:trPr>
        <w:tc>
          <w:tcPr>
            <w:tcW w:w="2516" w:type="dxa"/>
            <w:shd w:val="clear" w:color="auto" w:fill="auto"/>
          </w:tcPr>
          <w:p w14:paraId="4EDFFF9A"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025D9DAD"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14.2 (a)</w:t>
            </w:r>
          </w:p>
        </w:tc>
        <w:tc>
          <w:tcPr>
            <w:tcW w:w="5276" w:type="dxa"/>
            <w:shd w:val="clear" w:color="auto" w:fill="auto"/>
          </w:tcPr>
          <w:p w14:paraId="5C76AA72" w14:textId="77777777" w:rsidR="00F56256" w:rsidRPr="0063164A"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El reembolso del pago por anticipado deberá comenzará después de la certificación del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w:t>
            </w:r>
            <w:r>
              <w:rPr>
                <w:rFonts w:ascii="Times New Roman" w:hAnsi="Times New Roman"/>
                <w:sz w:val="24"/>
                <w:szCs w:val="24"/>
              </w:rPr>
              <w:t xml:space="preserve"> de la Cantidad del Contrato Aceptado.</w:t>
            </w:r>
          </w:p>
          <w:p w14:paraId="4F75C4E3"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434BE901" w14:textId="77777777" w:rsidTr="00F56256">
        <w:trPr>
          <w:jc w:val="center"/>
        </w:trPr>
        <w:tc>
          <w:tcPr>
            <w:tcW w:w="2516" w:type="dxa"/>
            <w:shd w:val="clear" w:color="auto" w:fill="auto"/>
          </w:tcPr>
          <w:p w14:paraId="011B8D90"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19128B95"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14.2 (b)</w:t>
            </w:r>
          </w:p>
        </w:tc>
        <w:tc>
          <w:tcPr>
            <w:tcW w:w="5276" w:type="dxa"/>
            <w:shd w:val="clear" w:color="auto" w:fill="auto"/>
          </w:tcPr>
          <w:p w14:paraId="7781846E" w14:textId="77777777" w:rsidR="00F56256" w:rsidRPr="00B405A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El coeficiente de amortización deberá ser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w:t>
            </w:r>
            <w:r>
              <w:rPr>
                <w:rFonts w:ascii="Times New Roman" w:hAnsi="Times New Roman"/>
                <w:sz w:val="24"/>
                <w:szCs w:val="24"/>
              </w:rPr>
              <w:t xml:space="preserve">.  El Pago por Adelantado se deberá recuperar en su totalidad antes del momento en que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 xml:space="preserve">[(%)] </w:t>
            </w:r>
            <w:r>
              <w:rPr>
                <w:rFonts w:ascii="Times New Roman" w:hAnsi="Times New Roman"/>
                <w:sz w:val="24"/>
                <w:szCs w:val="24"/>
              </w:rPr>
              <w:t>de la Cantidad del Contrato Aceptado haya sido certificada para el pago.</w:t>
            </w:r>
          </w:p>
          <w:p w14:paraId="3EC2693C"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795E126B" w14:textId="77777777" w:rsidTr="00705BED">
        <w:trPr>
          <w:trHeight w:val="1062"/>
          <w:jc w:val="center"/>
        </w:trPr>
        <w:tc>
          <w:tcPr>
            <w:tcW w:w="2516" w:type="dxa"/>
            <w:shd w:val="clear" w:color="auto" w:fill="auto"/>
          </w:tcPr>
          <w:p w14:paraId="5236ACC5"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Solicitud de Certificados de Pagos Provisionales</w:t>
            </w:r>
          </w:p>
        </w:tc>
        <w:tc>
          <w:tcPr>
            <w:tcW w:w="1586" w:type="dxa"/>
            <w:shd w:val="clear" w:color="auto" w:fill="auto"/>
          </w:tcPr>
          <w:p w14:paraId="168EE081" w14:textId="77777777" w:rsidR="00F56256" w:rsidRPr="00656EF1" w:rsidRDefault="00F56256" w:rsidP="00D41D0B">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14.3(c)</w:t>
            </w:r>
          </w:p>
        </w:tc>
        <w:tc>
          <w:tcPr>
            <w:tcW w:w="5276" w:type="dxa"/>
            <w:shd w:val="clear" w:color="auto" w:fill="auto"/>
          </w:tcPr>
          <w:p w14:paraId="02476DAA" w14:textId="77777777" w:rsidR="00F56256" w:rsidRPr="0063164A"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 cantidad a retener deberá ser de: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w:t>
            </w:r>
            <w:r>
              <w:rPr>
                <w:rFonts w:ascii="Times New Roman" w:hAnsi="Times New Roman"/>
                <w:sz w:val="24"/>
                <w:szCs w:val="24"/>
              </w:rPr>
              <w:t xml:space="preserve"> de Certificados de Pago Provisionales.</w:t>
            </w:r>
          </w:p>
          <w:p w14:paraId="0946BA19" w14:textId="77777777" w:rsidR="009A56DA" w:rsidRPr="00B405AD" w:rsidRDefault="009A56DA" w:rsidP="00F56256">
            <w:pPr>
              <w:spacing w:after="0" w:line="240" w:lineRule="auto"/>
              <w:jc w:val="both"/>
              <w:rPr>
                <w:rFonts w:ascii="Times New Roman" w:eastAsia="Times New Roman" w:hAnsi="Times New Roman"/>
                <w:sz w:val="24"/>
                <w:szCs w:val="24"/>
                <w:u w:val="single"/>
              </w:rPr>
            </w:pPr>
          </w:p>
        </w:tc>
      </w:tr>
      <w:tr w:rsidR="00F56256" w:rsidRPr="00742E8D" w14:paraId="26477884" w14:textId="77777777" w:rsidTr="00F56256">
        <w:trPr>
          <w:jc w:val="center"/>
        </w:trPr>
        <w:tc>
          <w:tcPr>
            <w:tcW w:w="2516" w:type="dxa"/>
            <w:shd w:val="clear" w:color="auto" w:fill="auto"/>
          </w:tcPr>
          <w:p w14:paraId="28F592B1" w14:textId="77777777" w:rsidR="00F56256" w:rsidRPr="00742E8D"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7009565B"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14.3(c)</w:t>
            </w:r>
          </w:p>
        </w:tc>
        <w:tc>
          <w:tcPr>
            <w:tcW w:w="5276" w:type="dxa"/>
            <w:shd w:val="clear" w:color="auto" w:fill="auto"/>
          </w:tcPr>
          <w:p w14:paraId="3142DAE5"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El límite de retención de fondos deberá ser de: </w:t>
            </w:r>
            <w:r>
              <w:rPr>
                <w:rFonts w:ascii="Times New Roman" w:hAnsi="Times New Roman"/>
                <w:b/>
                <w:bCs/>
                <w:sz w:val="24"/>
                <w:szCs w:val="24"/>
              </w:rPr>
              <w:t>[insertar porcentaje]</w:t>
            </w:r>
            <w:r>
              <w:rPr>
                <w:rFonts w:ascii="Times New Roman" w:hAnsi="Times New Roman"/>
                <w:sz w:val="24"/>
                <w:szCs w:val="24"/>
              </w:rPr>
              <w:t xml:space="preserve"> por ciento </w:t>
            </w:r>
            <w:r>
              <w:rPr>
                <w:rFonts w:ascii="Times New Roman" w:hAnsi="Times New Roman"/>
                <w:b/>
                <w:bCs/>
                <w:sz w:val="24"/>
                <w:szCs w:val="24"/>
              </w:rPr>
              <w:t>[(%)]</w:t>
            </w:r>
            <w:r>
              <w:rPr>
                <w:rFonts w:ascii="Times New Roman" w:hAnsi="Times New Roman"/>
                <w:sz w:val="24"/>
                <w:szCs w:val="24"/>
              </w:rPr>
              <w:t xml:space="preserve"> del Precio del Contrato.</w:t>
            </w:r>
            <w:r w:rsidRPr="00742E8D">
              <w:rPr>
                <w:rFonts w:ascii="Times New Roman" w:eastAsia="Times New Roman" w:hAnsi="Times New Roman"/>
                <w:sz w:val="24"/>
                <w:szCs w:val="24"/>
                <w:vertAlign w:val="superscript"/>
              </w:rPr>
              <w:footnoteReference w:id="14"/>
            </w:r>
          </w:p>
          <w:p w14:paraId="6CD44427" w14:textId="77777777" w:rsidR="00F56256" w:rsidRPr="00742E8D" w:rsidRDefault="00F56256" w:rsidP="00F56256">
            <w:pPr>
              <w:spacing w:after="0" w:line="240" w:lineRule="auto"/>
              <w:jc w:val="both"/>
              <w:rPr>
                <w:rFonts w:ascii="Times New Roman" w:eastAsia="Times New Roman" w:hAnsi="Times New Roman"/>
                <w:sz w:val="24"/>
                <w:szCs w:val="24"/>
              </w:rPr>
            </w:pPr>
          </w:p>
        </w:tc>
      </w:tr>
      <w:tr w:rsidR="00F56256" w:rsidRPr="00742E8D" w14:paraId="7BA7197B" w14:textId="77777777" w:rsidTr="00F56256">
        <w:trPr>
          <w:jc w:val="center"/>
        </w:trPr>
        <w:tc>
          <w:tcPr>
            <w:tcW w:w="2516" w:type="dxa"/>
            <w:shd w:val="clear" w:color="auto" w:fill="auto"/>
          </w:tcPr>
          <w:p w14:paraId="1EE72C9B"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Planta y Materiales Destinados a las Obras</w:t>
            </w:r>
          </w:p>
        </w:tc>
        <w:tc>
          <w:tcPr>
            <w:tcW w:w="1586" w:type="dxa"/>
            <w:shd w:val="clear" w:color="auto" w:fill="auto"/>
          </w:tcPr>
          <w:p w14:paraId="25A7092E"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14.5(b)(i)</w:t>
            </w:r>
          </w:p>
          <w:p w14:paraId="1417FF82" w14:textId="77777777" w:rsidR="00F56256" w:rsidRPr="007241BF"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14.5(c)(i)</w:t>
            </w:r>
          </w:p>
        </w:tc>
        <w:tc>
          <w:tcPr>
            <w:tcW w:w="5276" w:type="dxa"/>
            <w:shd w:val="clear" w:color="auto" w:fill="auto"/>
          </w:tcPr>
          <w:p w14:paraId="77B1D0E0"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En la tabla de Planta y Materiales inmediatamente a continuación, los Licitantes deberán indicar los principales artículos de Plantas y Materiales y el país de origen propuesto para cada uno</w:t>
            </w:r>
            <w:r w:rsidRPr="00742E8D">
              <w:rPr>
                <w:rStyle w:val="FootnoteReference"/>
                <w:rFonts w:ascii="Times New Roman" w:eastAsia="Times New Roman" w:hAnsi="Times New Roman"/>
                <w:sz w:val="24"/>
                <w:szCs w:val="24"/>
              </w:rPr>
              <w:footnoteReference w:id="15"/>
            </w:r>
            <w:r>
              <w:rPr>
                <w:rFonts w:ascii="Times New Roman" w:hAnsi="Times New Roman"/>
                <w:sz w:val="24"/>
                <w:szCs w:val="24"/>
              </w:rPr>
              <w:t>.</w:t>
            </w:r>
          </w:p>
        </w:tc>
      </w:tr>
    </w:tbl>
    <w:p w14:paraId="54898A7B" w14:textId="77777777" w:rsidR="00F56256" w:rsidRPr="00742E8D" w:rsidRDefault="00F56256" w:rsidP="00F56256">
      <w:pPr>
        <w:spacing w:after="0" w:line="240" w:lineRule="auto"/>
        <w:jc w:val="both"/>
        <w:rPr>
          <w:rFonts w:ascii="Times New Roman" w:eastAsia="Times New Roman" w:hAnsi="Times New Roman"/>
          <w:sz w:val="24"/>
          <w:szCs w:val="20"/>
        </w:rPr>
      </w:pPr>
    </w:p>
    <w:p w14:paraId="3B9261D5" w14:textId="77777777" w:rsidR="00F56256" w:rsidRPr="00742E8D" w:rsidRDefault="00F56256" w:rsidP="00F56256">
      <w:pPr>
        <w:keepNext/>
        <w:keepLines/>
        <w:spacing w:after="0" w:line="240" w:lineRule="auto"/>
        <w:jc w:val="center"/>
        <w:rPr>
          <w:rFonts w:ascii="Times New Roman" w:eastAsia="Times New Roman" w:hAnsi="Times New Roman"/>
          <w:b/>
          <w:sz w:val="24"/>
          <w:szCs w:val="20"/>
        </w:rPr>
      </w:pPr>
      <w:r>
        <w:rPr>
          <w:rFonts w:ascii="Times New Roman" w:hAnsi="Times New Roman"/>
          <w:b/>
          <w:sz w:val="24"/>
          <w:szCs w:val="20"/>
        </w:rPr>
        <w:t>Tabla de Planta y Materiales</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20"/>
        <w:gridCol w:w="3600"/>
      </w:tblGrid>
      <w:tr w:rsidR="00F56256" w:rsidRPr="00742E8D" w:rsidDel="004B6DE2" w14:paraId="791FA8C5" w14:textId="77777777" w:rsidTr="00F56256">
        <w:trPr>
          <w:jc w:val="center"/>
        </w:trPr>
        <w:tc>
          <w:tcPr>
            <w:tcW w:w="4320" w:type="dxa"/>
          </w:tcPr>
          <w:p w14:paraId="79BFF75A" w14:textId="77777777" w:rsidR="00F56256" w:rsidRPr="00656EF1" w:rsidDel="004B6DE2" w:rsidRDefault="00F56256" w:rsidP="00F56256">
            <w:pPr>
              <w:keepNext/>
              <w:keepLines/>
              <w:spacing w:after="0" w:line="240" w:lineRule="auto"/>
              <w:jc w:val="center"/>
              <w:rPr>
                <w:rFonts w:ascii="Times New Roman" w:eastAsia="Times New Roman" w:hAnsi="Times New Roman"/>
                <w:sz w:val="24"/>
                <w:szCs w:val="20"/>
              </w:rPr>
            </w:pPr>
            <w:r>
              <w:rPr>
                <w:rFonts w:ascii="Times New Roman" w:hAnsi="Times New Roman"/>
                <w:sz w:val="24"/>
                <w:szCs w:val="20"/>
              </w:rPr>
              <w:tab/>
              <w:t>Artículo</w:t>
            </w:r>
          </w:p>
        </w:tc>
        <w:tc>
          <w:tcPr>
            <w:tcW w:w="3600" w:type="dxa"/>
          </w:tcPr>
          <w:p w14:paraId="548122C4" w14:textId="77777777" w:rsidR="00F56256" w:rsidRPr="007241BF" w:rsidDel="004B6DE2" w:rsidRDefault="00F56256" w:rsidP="00F56256">
            <w:pPr>
              <w:keepNext/>
              <w:keepLines/>
              <w:spacing w:after="0" w:line="240" w:lineRule="auto"/>
              <w:jc w:val="center"/>
              <w:rPr>
                <w:rFonts w:ascii="Times New Roman" w:eastAsia="Times New Roman" w:hAnsi="Times New Roman"/>
                <w:sz w:val="24"/>
                <w:szCs w:val="20"/>
              </w:rPr>
            </w:pPr>
            <w:r>
              <w:rPr>
                <w:rFonts w:ascii="Times New Roman" w:hAnsi="Times New Roman"/>
                <w:sz w:val="24"/>
                <w:szCs w:val="20"/>
              </w:rPr>
              <w:t>País de Origen</w:t>
            </w:r>
          </w:p>
        </w:tc>
      </w:tr>
      <w:tr w:rsidR="00F56256" w:rsidRPr="00742E8D" w:rsidDel="004B6DE2" w14:paraId="512F8D9E" w14:textId="77777777" w:rsidTr="00F56256">
        <w:trPr>
          <w:jc w:val="center"/>
        </w:trPr>
        <w:tc>
          <w:tcPr>
            <w:tcW w:w="4320" w:type="dxa"/>
          </w:tcPr>
          <w:p w14:paraId="4E9A792A" w14:textId="77777777" w:rsidR="00F56256" w:rsidRPr="00742E8D" w:rsidRDefault="00F56256" w:rsidP="00F56256">
            <w:pPr>
              <w:keepNext/>
              <w:keepLines/>
              <w:spacing w:after="0" w:line="240" w:lineRule="auto"/>
              <w:jc w:val="both"/>
              <w:rPr>
                <w:rFonts w:ascii="Times New Roman" w:eastAsia="Times New Roman" w:hAnsi="Times New Roman"/>
                <w:sz w:val="24"/>
                <w:szCs w:val="20"/>
              </w:rPr>
            </w:pPr>
            <w:r>
              <w:rPr>
                <w:rFonts w:ascii="Times New Roman" w:hAnsi="Times New Roman"/>
                <w:sz w:val="24"/>
                <w:szCs w:val="20"/>
              </w:rPr>
              <w:t>Pagadero al envío:</w:t>
            </w:r>
          </w:p>
        </w:tc>
        <w:tc>
          <w:tcPr>
            <w:tcW w:w="3600" w:type="dxa"/>
          </w:tcPr>
          <w:p w14:paraId="172713CE" w14:textId="77777777" w:rsidR="00F56256" w:rsidRPr="00656EF1" w:rsidDel="004B6DE2" w:rsidRDefault="00F56256" w:rsidP="00F56256">
            <w:pPr>
              <w:keepNext/>
              <w:keepLines/>
              <w:spacing w:after="0" w:line="240" w:lineRule="auto"/>
              <w:jc w:val="both"/>
              <w:rPr>
                <w:rFonts w:ascii="Times New Roman" w:eastAsia="Times New Roman" w:hAnsi="Times New Roman"/>
                <w:sz w:val="24"/>
                <w:szCs w:val="20"/>
              </w:rPr>
            </w:pPr>
          </w:p>
        </w:tc>
      </w:tr>
      <w:tr w:rsidR="00F56256" w:rsidRPr="00742E8D" w:rsidDel="004B6DE2" w14:paraId="3D9A011D" w14:textId="77777777" w:rsidTr="00F56256">
        <w:trPr>
          <w:jc w:val="center"/>
        </w:trPr>
        <w:tc>
          <w:tcPr>
            <w:tcW w:w="4320" w:type="dxa"/>
          </w:tcPr>
          <w:p w14:paraId="2858C0B0" w14:textId="77777777" w:rsidR="00F56256" w:rsidRPr="00656EF1" w:rsidRDefault="00F56256" w:rsidP="00F56256">
            <w:pPr>
              <w:keepNext/>
              <w:keepLines/>
              <w:spacing w:after="0" w:line="240" w:lineRule="auto"/>
              <w:jc w:val="both"/>
              <w:rPr>
                <w:rFonts w:ascii="Times New Roman" w:eastAsia="Times New Roman" w:hAnsi="Times New Roman"/>
                <w:sz w:val="24"/>
                <w:szCs w:val="20"/>
              </w:rPr>
            </w:pPr>
            <w:r>
              <w:rPr>
                <w:rFonts w:ascii="Times New Roman" w:hAnsi="Times New Roman"/>
                <w:sz w:val="24"/>
                <w:szCs w:val="20"/>
              </w:rPr>
              <w:t>Planta</w:t>
            </w:r>
            <w:r>
              <w:rPr>
                <w:rFonts w:ascii="Times New Roman" w:hAnsi="Times New Roman"/>
                <w:sz w:val="24"/>
                <w:szCs w:val="20"/>
                <w:vertAlign w:val="subscript"/>
              </w:rPr>
              <w:t xml:space="preserve"> (declarar todos los artículos principales) </w:t>
            </w:r>
          </w:p>
        </w:tc>
        <w:tc>
          <w:tcPr>
            <w:tcW w:w="3600" w:type="dxa"/>
          </w:tcPr>
          <w:p w14:paraId="6FE4F50E" w14:textId="77777777" w:rsidR="00F56256" w:rsidRPr="007241BF" w:rsidDel="004B6DE2" w:rsidRDefault="00F56256" w:rsidP="00F56256">
            <w:pPr>
              <w:keepNext/>
              <w:keepLines/>
              <w:spacing w:after="0" w:line="240" w:lineRule="auto"/>
              <w:jc w:val="both"/>
              <w:rPr>
                <w:rFonts w:ascii="Times New Roman" w:eastAsia="Times New Roman" w:hAnsi="Times New Roman"/>
                <w:sz w:val="24"/>
                <w:szCs w:val="20"/>
              </w:rPr>
            </w:pPr>
          </w:p>
        </w:tc>
      </w:tr>
      <w:tr w:rsidR="00F56256" w:rsidRPr="00742E8D" w:rsidDel="004B6DE2" w14:paraId="2BD4B4CF" w14:textId="77777777" w:rsidTr="00F56256">
        <w:trPr>
          <w:jc w:val="center"/>
        </w:trPr>
        <w:tc>
          <w:tcPr>
            <w:tcW w:w="4320" w:type="dxa"/>
          </w:tcPr>
          <w:p w14:paraId="58298615" w14:textId="77777777" w:rsidR="00F56256" w:rsidRPr="00656EF1" w:rsidRDefault="00F56256" w:rsidP="00F56256">
            <w:pPr>
              <w:keepNext/>
              <w:keepLines/>
              <w:spacing w:after="0" w:line="240" w:lineRule="auto"/>
              <w:jc w:val="both"/>
              <w:rPr>
                <w:rFonts w:ascii="Times New Roman" w:eastAsia="Times New Roman" w:hAnsi="Times New Roman"/>
                <w:sz w:val="24"/>
                <w:szCs w:val="20"/>
              </w:rPr>
            </w:pPr>
            <w:r>
              <w:rPr>
                <w:rFonts w:ascii="Times New Roman" w:hAnsi="Times New Roman"/>
                <w:sz w:val="24"/>
                <w:szCs w:val="20"/>
              </w:rPr>
              <w:t>Materiales</w:t>
            </w:r>
            <w:r>
              <w:rPr>
                <w:rFonts w:ascii="Times New Roman" w:hAnsi="Times New Roman"/>
                <w:sz w:val="24"/>
                <w:szCs w:val="20"/>
                <w:vertAlign w:val="subscript"/>
              </w:rPr>
              <w:t xml:space="preserve"> (declarar todos los artículos principales)</w:t>
            </w:r>
          </w:p>
        </w:tc>
        <w:tc>
          <w:tcPr>
            <w:tcW w:w="3600" w:type="dxa"/>
          </w:tcPr>
          <w:p w14:paraId="4C09B795" w14:textId="77777777" w:rsidR="00F56256" w:rsidRPr="007241BF" w:rsidDel="004B6DE2" w:rsidRDefault="00F56256" w:rsidP="00F56256">
            <w:pPr>
              <w:keepNext/>
              <w:keepLines/>
              <w:spacing w:after="0" w:line="240" w:lineRule="auto"/>
              <w:jc w:val="both"/>
              <w:rPr>
                <w:rFonts w:ascii="Times New Roman" w:eastAsia="Times New Roman" w:hAnsi="Times New Roman"/>
                <w:sz w:val="24"/>
                <w:szCs w:val="20"/>
              </w:rPr>
            </w:pPr>
          </w:p>
        </w:tc>
      </w:tr>
      <w:tr w:rsidR="00F56256" w:rsidRPr="00742E8D" w:rsidDel="004B6DE2" w14:paraId="42D7C87B" w14:textId="77777777" w:rsidTr="00F56256">
        <w:trPr>
          <w:jc w:val="center"/>
        </w:trPr>
        <w:tc>
          <w:tcPr>
            <w:tcW w:w="4320" w:type="dxa"/>
          </w:tcPr>
          <w:p w14:paraId="1A292F56" w14:textId="77777777" w:rsidR="00F56256" w:rsidRPr="00742E8D" w:rsidRDefault="00F56256" w:rsidP="00F56256">
            <w:pPr>
              <w:keepNext/>
              <w:keepLines/>
              <w:spacing w:after="0" w:line="240" w:lineRule="auto"/>
              <w:jc w:val="both"/>
              <w:rPr>
                <w:rFonts w:ascii="Times New Roman" w:eastAsia="Times New Roman" w:hAnsi="Times New Roman"/>
                <w:sz w:val="24"/>
                <w:szCs w:val="20"/>
              </w:rPr>
            </w:pPr>
            <w:r>
              <w:rPr>
                <w:rFonts w:ascii="Times New Roman" w:hAnsi="Times New Roman"/>
                <w:sz w:val="24"/>
                <w:szCs w:val="20"/>
              </w:rPr>
              <w:t>Pagadero a la entrega en el Sitio:</w:t>
            </w:r>
          </w:p>
        </w:tc>
        <w:tc>
          <w:tcPr>
            <w:tcW w:w="3600" w:type="dxa"/>
          </w:tcPr>
          <w:p w14:paraId="3909AA51" w14:textId="77777777" w:rsidR="00F56256" w:rsidRPr="00656EF1" w:rsidDel="004B6DE2" w:rsidRDefault="00F56256" w:rsidP="00F56256">
            <w:pPr>
              <w:keepNext/>
              <w:keepLines/>
              <w:spacing w:after="0" w:line="240" w:lineRule="auto"/>
              <w:jc w:val="both"/>
              <w:rPr>
                <w:rFonts w:ascii="Times New Roman" w:eastAsia="Times New Roman" w:hAnsi="Times New Roman"/>
                <w:sz w:val="24"/>
                <w:szCs w:val="20"/>
              </w:rPr>
            </w:pPr>
          </w:p>
        </w:tc>
      </w:tr>
      <w:tr w:rsidR="00F56256" w:rsidRPr="00742E8D" w:rsidDel="004B6DE2" w14:paraId="1C87A0DF" w14:textId="77777777" w:rsidTr="00F56256">
        <w:trPr>
          <w:jc w:val="center"/>
        </w:trPr>
        <w:tc>
          <w:tcPr>
            <w:tcW w:w="4320" w:type="dxa"/>
          </w:tcPr>
          <w:p w14:paraId="6B32F577" w14:textId="77777777" w:rsidR="00F56256" w:rsidRPr="00656EF1" w:rsidDel="004B6DE2" w:rsidRDefault="00F56256" w:rsidP="00F56256">
            <w:pPr>
              <w:keepNext/>
              <w:keepLines/>
              <w:spacing w:after="0" w:line="240" w:lineRule="auto"/>
              <w:jc w:val="both"/>
              <w:rPr>
                <w:rFonts w:ascii="Times New Roman" w:eastAsia="Times New Roman" w:hAnsi="Times New Roman"/>
                <w:sz w:val="24"/>
                <w:szCs w:val="20"/>
              </w:rPr>
            </w:pPr>
            <w:r>
              <w:rPr>
                <w:rFonts w:ascii="Times New Roman" w:hAnsi="Times New Roman"/>
                <w:sz w:val="24"/>
                <w:szCs w:val="20"/>
              </w:rPr>
              <w:t>Planta</w:t>
            </w:r>
            <w:r>
              <w:rPr>
                <w:rFonts w:ascii="Times New Roman" w:hAnsi="Times New Roman"/>
                <w:sz w:val="24"/>
                <w:szCs w:val="20"/>
                <w:vertAlign w:val="subscript"/>
              </w:rPr>
              <w:t xml:space="preserve"> (declarar todos los artículos principales) </w:t>
            </w:r>
          </w:p>
        </w:tc>
        <w:tc>
          <w:tcPr>
            <w:tcW w:w="3600" w:type="dxa"/>
          </w:tcPr>
          <w:p w14:paraId="1CFFCDD2" w14:textId="77777777" w:rsidR="00F56256" w:rsidRPr="007241BF" w:rsidDel="004B6DE2" w:rsidRDefault="00F56256" w:rsidP="00F56256">
            <w:pPr>
              <w:keepNext/>
              <w:keepLines/>
              <w:spacing w:after="0" w:line="240" w:lineRule="auto"/>
              <w:jc w:val="both"/>
              <w:rPr>
                <w:rFonts w:ascii="Times New Roman" w:eastAsia="Times New Roman" w:hAnsi="Times New Roman"/>
                <w:sz w:val="24"/>
                <w:szCs w:val="20"/>
              </w:rPr>
            </w:pPr>
          </w:p>
        </w:tc>
      </w:tr>
      <w:tr w:rsidR="00F56256" w:rsidRPr="00742E8D" w:rsidDel="004B6DE2" w14:paraId="2F9848E3" w14:textId="77777777" w:rsidTr="00F56256">
        <w:trPr>
          <w:jc w:val="center"/>
        </w:trPr>
        <w:tc>
          <w:tcPr>
            <w:tcW w:w="4320" w:type="dxa"/>
          </w:tcPr>
          <w:p w14:paraId="1A334B9A" w14:textId="77777777" w:rsidR="00F56256" w:rsidRPr="00656EF1" w:rsidDel="004B6DE2" w:rsidRDefault="00F56256" w:rsidP="00F56256">
            <w:pPr>
              <w:keepNext/>
              <w:keepLines/>
              <w:spacing w:after="0" w:line="240" w:lineRule="auto"/>
              <w:jc w:val="both"/>
              <w:rPr>
                <w:rFonts w:ascii="Times New Roman" w:eastAsia="Times New Roman" w:hAnsi="Times New Roman"/>
                <w:sz w:val="24"/>
                <w:szCs w:val="20"/>
              </w:rPr>
            </w:pPr>
            <w:r>
              <w:rPr>
                <w:rFonts w:ascii="Times New Roman" w:hAnsi="Times New Roman"/>
                <w:sz w:val="24"/>
                <w:szCs w:val="20"/>
              </w:rPr>
              <w:t>Materiales</w:t>
            </w:r>
            <w:r>
              <w:rPr>
                <w:rFonts w:ascii="Times New Roman" w:hAnsi="Times New Roman"/>
                <w:sz w:val="24"/>
                <w:szCs w:val="20"/>
                <w:vertAlign w:val="subscript"/>
              </w:rPr>
              <w:t xml:space="preserve"> (declarar todos los artículos principales)</w:t>
            </w:r>
          </w:p>
        </w:tc>
        <w:tc>
          <w:tcPr>
            <w:tcW w:w="3600" w:type="dxa"/>
          </w:tcPr>
          <w:p w14:paraId="3CE81C73" w14:textId="77777777" w:rsidR="00F56256" w:rsidRPr="007241BF" w:rsidDel="004B6DE2" w:rsidRDefault="00F56256" w:rsidP="00F56256">
            <w:pPr>
              <w:keepNext/>
              <w:keepLines/>
              <w:spacing w:after="0" w:line="240" w:lineRule="auto"/>
              <w:jc w:val="both"/>
              <w:rPr>
                <w:rFonts w:ascii="Times New Roman" w:eastAsia="Times New Roman" w:hAnsi="Times New Roman"/>
                <w:sz w:val="24"/>
                <w:szCs w:val="20"/>
              </w:rPr>
            </w:pPr>
          </w:p>
        </w:tc>
      </w:tr>
    </w:tbl>
    <w:p w14:paraId="0030EF88" w14:textId="77777777" w:rsidR="00F56256" w:rsidRPr="00742E8D" w:rsidRDefault="00F56256" w:rsidP="00F56256">
      <w:pPr>
        <w:spacing w:after="0" w:line="240" w:lineRule="auto"/>
        <w:jc w:val="both"/>
        <w:rPr>
          <w:rFonts w:ascii="Times New Roman" w:eastAsia="Times New Roman" w:hAnsi="Times New Roman"/>
          <w:sz w:val="24"/>
          <w:szCs w:val="20"/>
        </w:rPr>
      </w:pPr>
    </w:p>
    <w:tbl>
      <w:tblPr>
        <w:tblW w:w="9378" w:type="dxa"/>
        <w:jc w:val="center"/>
        <w:tblLook w:val="01E0" w:firstRow="1" w:lastRow="1" w:firstColumn="1" w:lastColumn="1" w:noHBand="0" w:noVBand="0"/>
      </w:tblPr>
      <w:tblGrid>
        <w:gridCol w:w="2516"/>
        <w:gridCol w:w="1586"/>
        <w:gridCol w:w="5276"/>
      </w:tblGrid>
      <w:tr w:rsidR="00F56256" w:rsidRPr="00742E8D" w14:paraId="366CB7EF" w14:textId="77777777" w:rsidTr="00F56256">
        <w:trPr>
          <w:jc w:val="center"/>
        </w:trPr>
        <w:tc>
          <w:tcPr>
            <w:tcW w:w="2516" w:type="dxa"/>
            <w:shd w:val="clear" w:color="auto" w:fill="auto"/>
          </w:tcPr>
          <w:p w14:paraId="7061D752"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Emisión de Certificados de Pagos Provisionales</w:t>
            </w:r>
          </w:p>
          <w:p w14:paraId="748E575A" w14:textId="77777777" w:rsidR="00F56256" w:rsidRPr="00656EF1" w:rsidRDefault="00F56256" w:rsidP="00F56256">
            <w:pPr>
              <w:spacing w:after="0" w:line="240" w:lineRule="auto"/>
              <w:jc w:val="both"/>
              <w:rPr>
                <w:rFonts w:ascii="Times New Roman" w:eastAsia="Times New Roman" w:hAnsi="Times New Roman"/>
                <w:sz w:val="24"/>
                <w:szCs w:val="24"/>
              </w:rPr>
            </w:pPr>
          </w:p>
        </w:tc>
        <w:tc>
          <w:tcPr>
            <w:tcW w:w="1586" w:type="dxa"/>
            <w:shd w:val="clear" w:color="auto" w:fill="auto"/>
          </w:tcPr>
          <w:p w14:paraId="13BA1BF2" w14:textId="77777777" w:rsidR="00F56256" w:rsidRPr="007241BF"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14.6</w:t>
            </w:r>
          </w:p>
        </w:tc>
        <w:tc>
          <w:tcPr>
            <w:tcW w:w="5276" w:type="dxa"/>
            <w:shd w:val="clear" w:color="auto" w:fill="auto"/>
          </w:tcPr>
          <w:p w14:paraId="65CEDD51" w14:textId="77777777" w:rsidR="00F56256" w:rsidRPr="000F41C3"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 cantidad mínima de un Certificado de Pago Provisional deberá ser de: </w:t>
            </w:r>
            <w:r>
              <w:rPr>
                <w:rFonts w:ascii="Times New Roman" w:hAnsi="Times New Roman"/>
                <w:b/>
                <w:sz w:val="24"/>
                <w:szCs w:val="24"/>
              </w:rPr>
              <w:t>[insertar]</w:t>
            </w:r>
            <w:r>
              <w:rPr>
                <w:rFonts w:ascii="Times New Roman" w:hAnsi="Times New Roman"/>
                <w:sz w:val="24"/>
                <w:szCs w:val="24"/>
              </w:rPr>
              <w:t xml:space="preserve"> dólares estadounidenses con no más de una (1) solicitud por mes.</w:t>
            </w:r>
          </w:p>
          <w:p w14:paraId="4C0D546D"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6413AD62" w14:textId="77777777" w:rsidTr="00F56256">
        <w:trPr>
          <w:jc w:val="center"/>
        </w:trPr>
        <w:tc>
          <w:tcPr>
            <w:tcW w:w="2516" w:type="dxa"/>
            <w:shd w:val="clear" w:color="auto" w:fill="auto"/>
          </w:tcPr>
          <w:p w14:paraId="03D9199B"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Pagos</w:t>
            </w:r>
          </w:p>
        </w:tc>
        <w:tc>
          <w:tcPr>
            <w:tcW w:w="1586" w:type="dxa"/>
            <w:shd w:val="clear" w:color="auto" w:fill="auto"/>
          </w:tcPr>
          <w:p w14:paraId="3AB7F140"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14.7</w:t>
            </w:r>
          </w:p>
        </w:tc>
        <w:tc>
          <w:tcPr>
            <w:tcW w:w="5276" w:type="dxa"/>
            <w:shd w:val="clear" w:color="auto" w:fill="auto"/>
          </w:tcPr>
          <w:p w14:paraId="3DAF08F4"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Las cuentas nominadas del Contratista son:</w:t>
            </w:r>
          </w:p>
          <w:p w14:paraId="7EF75746" w14:textId="77777777" w:rsidR="00F56256" w:rsidRPr="007241BF" w:rsidRDefault="00F56256" w:rsidP="00F56256">
            <w:pPr>
              <w:spacing w:after="0" w:line="240" w:lineRule="auto"/>
              <w:jc w:val="both"/>
              <w:rPr>
                <w:rFonts w:ascii="Times New Roman" w:eastAsia="Times New Roman" w:hAnsi="Times New Roman"/>
                <w:sz w:val="24"/>
                <w:szCs w:val="24"/>
              </w:rPr>
            </w:pPr>
          </w:p>
          <w:p w14:paraId="71DC0213" w14:textId="77777777" w:rsidR="00F56256" w:rsidRPr="000F41C3"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Para dólares estadounidenses: </w:t>
            </w:r>
            <w:r>
              <w:rPr>
                <w:rFonts w:ascii="Times New Roman" w:hAnsi="Times New Roman"/>
                <w:b/>
                <w:sz w:val="24"/>
                <w:szCs w:val="24"/>
              </w:rPr>
              <w:t>[insertar número de cuenta]</w:t>
            </w:r>
          </w:p>
          <w:p w14:paraId="2048979A" w14:textId="77777777" w:rsidR="00F56256" w:rsidRPr="00B405AD" w:rsidRDefault="00F56256" w:rsidP="00F56256">
            <w:pPr>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Para moneda local: </w:t>
            </w:r>
            <w:r>
              <w:rPr>
                <w:rFonts w:ascii="Times New Roman" w:hAnsi="Times New Roman"/>
                <w:b/>
                <w:sz w:val="24"/>
                <w:szCs w:val="24"/>
              </w:rPr>
              <w:t>[insertar número de cuenta]</w:t>
            </w:r>
          </w:p>
          <w:p w14:paraId="1BECBCCC"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588ADB29" w14:textId="77777777" w:rsidTr="00F56256">
        <w:trPr>
          <w:jc w:val="center"/>
        </w:trPr>
        <w:tc>
          <w:tcPr>
            <w:tcW w:w="2516" w:type="dxa"/>
            <w:shd w:val="clear" w:color="auto" w:fill="auto"/>
          </w:tcPr>
          <w:p w14:paraId="61EF692F"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Pagos Demorados</w:t>
            </w:r>
          </w:p>
        </w:tc>
        <w:tc>
          <w:tcPr>
            <w:tcW w:w="1586" w:type="dxa"/>
            <w:shd w:val="clear" w:color="auto" w:fill="auto"/>
          </w:tcPr>
          <w:p w14:paraId="38A30F16"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14.8</w:t>
            </w:r>
          </w:p>
        </w:tc>
        <w:tc>
          <w:tcPr>
            <w:tcW w:w="5276" w:type="dxa"/>
            <w:shd w:val="clear" w:color="auto" w:fill="auto"/>
          </w:tcPr>
          <w:p w14:paraId="62867EC1" w14:textId="77777777" w:rsidR="00F56256" w:rsidRPr="00B405A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Los gastos de financiación deberán ser: Para dólares estadounidenses, la Tasa Interbancaria de Oferta de Londres (LIBOR, por sus siglas en inglés) más </w:t>
            </w:r>
            <w:r>
              <w:rPr>
                <w:rFonts w:ascii="Times New Roman" w:hAnsi="Times New Roman"/>
                <w:b/>
                <w:bCs/>
                <w:sz w:val="24"/>
                <w:szCs w:val="24"/>
              </w:rPr>
              <w:t>[insertar porcentaje]</w:t>
            </w:r>
            <w:r>
              <w:rPr>
                <w:rFonts w:ascii="Times New Roman" w:hAnsi="Times New Roman"/>
                <w:sz w:val="24"/>
                <w:szCs w:val="24"/>
              </w:rPr>
              <w:t xml:space="preserve"> por ciento</w:t>
            </w:r>
            <w:r>
              <w:rPr>
                <w:rFonts w:ascii="Times New Roman" w:hAnsi="Times New Roman"/>
                <w:b/>
                <w:bCs/>
                <w:sz w:val="24"/>
                <w:szCs w:val="24"/>
              </w:rPr>
              <w:t xml:space="preserve"> [(%)] </w:t>
            </w:r>
            <w:r>
              <w:rPr>
                <w:rFonts w:ascii="Times New Roman" w:hAnsi="Times New Roman"/>
                <w:sz w:val="24"/>
                <w:szCs w:val="24"/>
              </w:rPr>
              <w:t xml:space="preserve">y para la moneda local, Tasa base del Banco Nacional de </w:t>
            </w:r>
            <w:r>
              <w:rPr>
                <w:rFonts w:ascii="Times New Roman" w:hAnsi="Times New Roman"/>
                <w:b/>
                <w:bCs/>
                <w:sz w:val="24"/>
                <w:szCs w:val="24"/>
              </w:rPr>
              <w:t>[insertar País]</w:t>
            </w:r>
            <w:r>
              <w:rPr>
                <w:rFonts w:ascii="Times New Roman" w:hAnsi="Times New Roman"/>
                <w:sz w:val="24"/>
                <w:szCs w:val="24"/>
              </w:rPr>
              <w:t>.</w:t>
            </w:r>
          </w:p>
          <w:p w14:paraId="5CB9A20E"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765560B6" w14:textId="77777777" w:rsidTr="00F56256">
        <w:trPr>
          <w:jc w:val="center"/>
        </w:trPr>
        <w:tc>
          <w:tcPr>
            <w:tcW w:w="2516" w:type="dxa"/>
            <w:shd w:val="clear" w:color="auto" w:fill="auto"/>
          </w:tcPr>
          <w:p w14:paraId="62069932" w14:textId="77777777" w:rsidR="00F56256" w:rsidRPr="00742E8D"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Monedas de Pago</w:t>
            </w:r>
          </w:p>
        </w:tc>
        <w:tc>
          <w:tcPr>
            <w:tcW w:w="1586" w:type="dxa"/>
            <w:shd w:val="clear" w:color="auto" w:fill="auto"/>
          </w:tcPr>
          <w:p w14:paraId="3230032F"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14.15</w:t>
            </w:r>
          </w:p>
        </w:tc>
        <w:tc>
          <w:tcPr>
            <w:tcW w:w="5276" w:type="dxa"/>
            <w:shd w:val="clear" w:color="auto" w:fill="auto"/>
          </w:tcPr>
          <w:p w14:paraId="76F6EAC0"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Las monedas de pago deberán ser: la (s) moneda (s) de la Cantidad del Contrato Aceptado.</w:t>
            </w:r>
          </w:p>
          <w:p w14:paraId="7998CF4B" w14:textId="77777777" w:rsidR="00F56256" w:rsidRPr="0063164A" w:rsidRDefault="00F56256" w:rsidP="00F56256">
            <w:pPr>
              <w:spacing w:after="0" w:line="240" w:lineRule="auto"/>
              <w:jc w:val="both"/>
              <w:rPr>
                <w:rFonts w:ascii="Times New Roman" w:eastAsia="Times New Roman" w:hAnsi="Times New Roman"/>
                <w:sz w:val="24"/>
                <w:szCs w:val="24"/>
              </w:rPr>
            </w:pPr>
          </w:p>
        </w:tc>
      </w:tr>
      <w:tr w:rsidR="00F56256" w:rsidRPr="00742E8D" w14:paraId="703DDFB0" w14:textId="77777777" w:rsidTr="00F56256">
        <w:trPr>
          <w:jc w:val="center"/>
        </w:trPr>
        <w:tc>
          <w:tcPr>
            <w:tcW w:w="2516" w:type="dxa"/>
            <w:shd w:val="clear" w:color="auto" w:fill="auto"/>
          </w:tcPr>
          <w:p w14:paraId="446C18AF"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Requisitos Generales para Seguros</w:t>
            </w:r>
          </w:p>
        </w:tc>
        <w:tc>
          <w:tcPr>
            <w:tcW w:w="1586" w:type="dxa"/>
            <w:shd w:val="clear" w:color="auto" w:fill="auto"/>
          </w:tcPr>
          <w:p w14:paraId="01FBC114"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18.1(a)</w:t>
            </w:r>
          </w:p>
        </w:tc>
        <w:tc>
          <w:tcPr>
            <w:tcW w:w="5276" w:type="dxa"/>
            <w:shd w:val="clear" w:color="auto" w:fill="auto"/>
          </w:tcPr>
          <w:p w14:paraId="322AC507"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La Parte Aseguradora deberá presentar evidencia de seguro: en o antes de la Fecha de Inicio.  La Parte Aseguradora deberá presentar copias de las pólizas de seguro: en o antes de la Fecha de Inicio.</w:t>
            </w:r>
          </w:p>
          <w:p w14:paraId="2DD57031" w14:textId="77777777" w:rsidR="00F56256" w:rsidRPr="007241BF" w:rsidRDefault="00F56256" w:rsidP="00F56256">
            <w:pPr>
              <w:spacing w:after="0" w:line="240" w:lineRule="auto"/>
              <w:jc w:val="both"/>
              <w:rPr>
                <w:rFonts w:ascii="Times New Roman" w:eastAsia="Times New Roman" w:hAnsi="Times New Roman"/>
                <w:sz w:val="24"/>
                <w:szCs w:val="24"/>
              </w:rPr>
            </w:pPr>
          </w:p>
        </w:tc>
      </w:tr>
      <w:tr w:rsidR="00F56256" w:rsidRPr="00742E8D" w14:paraId="52DD26DD" w14:textId="77777777" w:rsidTr="00F56256">
        <w:trPr>
          <w:jc w:val="center"/>
        </w:trPr>
        <w:tc>
          <w:tcPr>
            <w:tcW w:w="2516" w:type="dxa"/>
            <w:shd w:val="clear" w:color="auto" w:fill="auto"/>
          </w:tcPr>
          <w:p w14:paraId="10BB659E" w14:textId="77777777" w:rsidR="00F56256" w:rsidRPr="00742E8D" w:rsidDel="004B6DE2"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Seguro para Obras y Equipamiento del Contratista</w:t>
            </w:r>
          </w:p>
        </w:tc>
        <w:tc>
          <w:tcPr>
            <w:tcW w:w="1586" w:type="dxa"/>
            <w:shd w:val="clear" w:color="auto" w:fill="auto"/>
          </w:tcPr>
          <w:p w14:paraId="0036097D" w14:textId="77777777" w:rsidR="00F56256" w:rsidRPr="00656EF1" w:rsidDel="004B6DE2"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18.2</w:t>
            </w:r>
          </w:p>
        </w:tc>
        <w:tc>
          <w:tcPr>
            <w:tcW w:w="5276" w:type="dxa"/>
            <w:shd w:val="clear" w:color="auto" w:fill="auto"/>
          </w:tcPr>
          <w:p w14:paraId="34169E88"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Los deducibles por ocurrencia no deberán exceder:</w:t>
            </w:r>
          </w:p>
          <w:p w14:paraId="62CCA1FF" w14:textId="77777777" w:rsidR="009A56DA" w:rsidRPr="000F41C3" w:rsidRDefault="00F56256" w:rsidP="00F56256">
            <w:pPr>
              <w:spacing w:after="0" w:line="240" w:lineRule="auto"/>
              <w:rPr>
                <w:rFonts w:ascii="Times New Roman" w:eastAsia="Times New Roman" w:hAnsi="Times New Roman"/>
                <w:sz w:val="24"/>
                <w:szCs w:val="24"/>
              </w:rPr>
            </w:pPr>
            <w:r>
              <w:rPr>
                <w:rFonts w:ascii="Times New Roman" w:hAnsi="Times New Roman"/>
                <w:b/>
                <w:sz w:val="24"/>
                <w:szCs w:val="24"/>
              </w:rPr>
              <w:t>[insertar]</w:t>
            </w:r>
            <w:r>
              <w:rPr>
                <w:rFonts w:ascii="Times New Roman" w:hAnsi="Times New Roman"/>
                <w:sz w:val="24"/>
                <w:szCs w:val="24"/>
              </w:rPr>
              <w:t xml:space="preserve"> dólares estadounidenses por ocurrencia.</w:t>
            </w:r>
          </w:p>
          <w:p w14:paraId="5F6F8CA6" w14:textId="77777777" w:rsidR="00F56256" w:rsidRPr="00B405AD" w:rsidRDefault="00F56256" w:rsidP="00F56256">
            <w:pPr>
              <w:spacing w:after="0" w:line="240" w:lineRule="auto"/>
              <w:rPr>
                <w:rFonts w:ascii="Times New Roman" w:eastAsia="Times New Roman" w:hAnsi="Times New Roman"/>
                <w:sz w:val="24"/>
                <w:szCs w:val="24"/>
              </w:rPr>
            </w:pPr>
          </w:p>
          <w:p w14:paraId="5573B46A" w14:textId="77777777" w:rsidR="00F56256" w:rsidRPr="00B405AD" w:rsidDel="004B6DE2" w:rsidRDefault="00F56256" w:rsidP="00F56256">
            <w:pPr>
              <w:spacing w:after="0" w:line="240" w:lineRule="auto"/>
              <w:jc w:val="both"/>
              <w:rPr>
                <w:rFonts w:ascii="Times New Roman" w:eastAsia="Times New Roman" w:hAnsi="Times New Roman"/>
                <w:sz w:val="24"/>
                <w:szCs w:val="24"/>
              </w:rPr>
            </w:pPr>
          </w:p>
        </w:tc>
      </w:tr>
      <w:tr w:rsidR="00F56256" w:rsidRPr="00742E8D" w14:paraId="562F6038" w14:textId="77777777" w:rsidTr="00F56256">
        <w:trPr>
          <w:jc w:val="center"/>
        </w:trPr>
        <w:tc>
          <w:tcPr>
            <w:tcW w:w="2516" w:type="dxa"/>
            <w:shd w:val="clear" w:color="auto" w:fill="auto"/>
          </w:tcPr>
          <w:p w14:paraId="0928DCC2"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Seguro contra Lesiones Personales y Daños Materiales</w:t>
            </w:r>
          </w:p>
        </w:tc>
        <w:tc>
          <w:tcPr>
            <w:tcW w:w="1586" w:type="dxa"/>
            <w:shd w:val="clear" w:color="auto" w:fill="auto"/>
          </w:tcPr>
          <w:p w14:paraId="7FA9A43D" w14:textId="77777777" w:rsidR="00F56256" w:rsidRPr="00656EF1"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18.3</w:t>
            </w:r>
          </w:p>
        </w:tc>
        <w:tc>
          <w:tcPr>
            <w:tcW w:w="5276" w:type="dxa"/>
            <w:shd w:val="clear" w:color="auto" w:fill="auto"/>
          </w:tcPr>
          <w:p w14:paraId="2A0EA6FB" w14:textId="77777777" w:rsidR="00F56256" w:rsidRPr="007241BF"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El límite por ocurrencia no deberá ser menos que:</w:t>
            </w:r>
          </w:p>
          <w:p w14:paraId="0F28B78A" w14:textId="77777777" w:rsidR="009A56DA" w:rsidRPr="000F41C3" w:rsidRDefault="00F56256" w:rsidP="00F56256">
            <w:pPr>
              <w:spacing w:after="0" w:line="240" w:lineRule="auto"/>
              <w:jc w:val="both"/>
              <w:rPr>
                <w:rFonts w:ascii="Times New Roman" w:eastAsia="Times New Roman" w:hAnsi="Times New Roman"/>
                <w:sz w:val="24"/>
                <w:szCs w:val="24"/>
              </w:rPr>
            </w:pPr>
            <w:r>
              <w:rPr>
                <w:rFonts w:ascii="Times New Roman" w:hAnsi="Times New Roman"/>
                <w:b/>
                <w:sz w:val="24"/>
                <w:szCs w:val="24"/>
              </w:rPr>
              <w:t>[insertar]</w:t>
            </w:r>
            <w:r>
              <w:rPr>
                <w:rFonts w:ascii="Times New Roman" w:hAnsi="Times New Roman"/>
                <w:sz w:val="24"/>
                <w:szCs w:val="24"/>
              </w:rPr>
              <w:t xml:space="preserve"> dólares estadounidenses por ocurrencia.</w:t>
            </w:r>
          </w:p>
          <w:p w14:paraId="2815E022" w14:textId="77777777" w:rsidR="009A56DA" w:rsidRPr="00B405AD" w:rsidRDefault="009A56DA" w:rsidP="00F56256">
            <w:pPr>
              <w:spacing w:after="0" w:line="240" w:lineRule="auto"/>
              <w:jc w:val="both"/>
              <w:rPr>
                <w:rFonts w:ascii="Times New Roman" w:eastAsia="Times New Roman" w:hAnsi="Times New Roman"/>
                <w:sz w:val="24"/>
                <w:szCs w:val="24"/>
              </w:rPr>
            </w:pPr>
          </w:p>
          <w:p w14:paraId="6A443843"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0A17E5EF" w14:textId="77777777" w:rsidTr="00F56256">
        <w:trPr>
          <w:jc w:val="center"/>
        </w:trPr>
        <w:tc>
          <w:tcPr>
            <w:tcW w:w="2516" w:type="dxa"/>
            <w:shd w:val="clear" w:color="auto" w:fill="auto"/>
          </w:tcPr>
          <w:p w14:paraId="728B242D" w14:textId="77777777" w:rsidR="00F56256" w:rsidRPr="00742E8D"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Nombramiento de la Mesa de Resolución de Conflictos (DAB, por sus siglas en inglés)</w:t>
            </w:r>
          </w:p>
        </w:tc>
        <w:tc>
          <w:tcPr>
            <w:tcW w:w="1586" w:type="dxa"/>
            <w:shd w:val="clear" w:color="auto" w:fill="auto"/>
          </w:tcPr>
          <w:p w14:paraId="5EF7B866" w14:textId="77777777" w:rsidR="00F56256" w:rsidRPr="00742E8D"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20.2</w:t>
            </w:r>
          </w:p>
        </w:tc>
        <w:tc>
          <w:tcPr>
            <w:tcW w:w="5276" w:type="dxa"/>
            <w:shd w:val="clear" w:color="auto" w:fill="auto"/>
          </w:tcPr>
          <w:p w14:paraId="606A0A2D" w14:textId="77777777" w:rsidR="00811472" w:rsidRDefault="00F56256" w:rsidP="00F56256">
            <w:pPr>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Nombramiento de la DAB: </w:t>
            </w:r>
            <w:r>
              <w:rPr>
                <w:rFonts w:ascii="Times New Roman" w:hAnsi="Times New Roman"/>
                <w:b/>
                <w:sz w:val="24"/>
                <w:szCs w:val="24"/>
              </w:rPr>
              <w:t>Por determinarse antes de la firma del contrato.</w:t>
            </w:r>
          </w:p>
          <w:p w14:paraId="5F155A7B" w14:textId="4D15D5C1" w:rsidR="00F56256" w:rsidRPr="007241BF" w:rsidRDefault="00F56256" w:rsidP="00F56256">
            <w:pPr>
              <w:spacing w:after="0" w:line="240" w:lineRule="auto"/>
              <w:jc w:val="both"/>
              <w:rPr>
                <w:rFonts w:ascii="Times New Roman" w:eastAsia="Times New Roman" w:hAnsi="Times New Roman"/>
                <w:sz w:val="24"/>
                <w:szCs w:val="24"/>
              </w:rPr>
            </w:pPr>
          </w:p>
          <w:p w14:paraId="513CFD5F" w14:textId="77777777" w:rsidR="00F56256" w:rsidRPr="0063164A"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 DAB deberá estar compuesta por: </w:t>
            </w:r>
            <w:r>
              <w:rPr>
                <w:rFonts w:ascii="Times New Roman" w:hAnsi="Times New Roman"/>
                <w:b/>
                <w:sz w:val="24"/>
                <w:szCs w:val="24"/>
              </w:rPr>
              <w:t>[insertar]</w:t>
            </w:r>
            <w:r>
              <w:rPr>
                <w:rFonts w:ascii="Times New Roman" w:hAnsi="Times New Roman"/>
                <w:sz w:val="24"/>
                <w:szCs w:val="24"/>
              </w:rPr>
              <w:t xml:space="preserve"> miembros.</w:t>
            </w:r>
          </w:p>
          <w:p w14:paraId="2BD0F370"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69257F03" w14:textId="77777777" w:rsidTr="00F56256">
        <w:trPr>
          <w:jc w:val="center"/>
        </w:trPr>
        <w:tc>
          <w:tcPr>
            <w:tcW w:w="2516" w:type="dxa"/>
            <w:shd w:val="clear" w:color="auto" w:fill="auto"/>
          </w:tcPr>
          <w:p w14:paraId="51DCB7EC" w14:textId="59B628F9" w:rsidR="00F56256" w:rsidRPr="00656EF1" w:rsidRDefault="00F56256" w:rsidP="00F56256">
            <w:pPr>
              <w:spacing w:after="0" w:line="240" w:lineRule="auto"/>
              <w:rPr>
                <w:rFonts w:ascii="Times New Roman" w:eastAsia="Times New Roman" w:hAnsi="Times New Roman"/>
                <w:sz w:val="24"/>
                <w:szCs w:val="24"/>
              </w:rPr>
            </w:pPr>
            <w:r>
              <w:rPr>
                <w:rFonts w:ascii="Times New Roman" w:hAnsi="Times New Roman"/>
                <w:sz w:val="24"/>
                <w:szCs w:val="24"/>
              </w:rPr>
              <w:t>Falta de Acuerdo acerca de la Mesa de Resolución de Conflictos</w:t>
            </w:r>
          </w:p>
          <w:p w14:paraId="1B88B81F" w14:textId="77777777" w:rsidR="00F56256" w:rsidRPr="007241BF" w:rsidRDefault="00F56256" w:rsidP="00F56256">
            <w:pPr>
              <w:spacing w:after="0" w:line="240" w:lineRule="auto"/>
              <w:rPr>
                <w:rFonts w:ascii="Times New Roman" w:eastAsia="Times New Roman" w:hAnsi="Times New Roman"/>
                <w:sz w:val="24"/>
                <w:szCs w:val="24"/>
              </w:rPr>
            </w:pPr>
          </w:p>
        </w:tc>
        <w:tc>
          <w:tcPr>
            <w:tcW w:w="1586" w:type="dxa"/>
            <w:shd w:val="clear" w:color="auto" w:fill="auto"/>
          </w:tcPr>
          <w:p w14:paraId="670C3981" w14:textId="77777777" w:rsidR="00F56256" w:rsidRPr="007241BF" w:rsidRDefault="00F56256" w:rsidP="00F56256">
            <w:pPr>
              <w:spacing w:after="0" w:line="240" w:lineRule="auto"/>
              <w:ind w:left="72"/>
              <w:jc w:val="both"/>
              <w:rPr>
                <w:rFonts w:ascii="Times New Roman" w:eastAsia="Times New Roman" w:hAnsi="Times New Roman"/>
                <w:sz w:val="24"/>
                <w:szCs w:val="24"/>
              </w:rPr>
            </w:pPr>
            <w:r>
              <w:rPr>
                <w:rFonts w:ascii="Times New Roman" w:hAnsi="Times New Roman"/>
                <w:sz w:val="24"/>
                <w:szCs w:val="24"/>
              </w:rPr>
              <w:t>20.3</w:t>
            </w:r>
          </w:p>
        </w:tc>
        <w:tc>
          <w:tcPr>
            <w:tcW w:w="5276" w:type="dxa"/>
            <w:shd w:val="clear" w:color="auto" w:fill="auto"/>
          </w:tcPr>
          <w:p w14:paraId="5B06E533" w14:textId="77777777" w:rsidR="00F56256" w:rsidRPr="000F41C3" w:rsidRDefault="00F56256" w:rsidP="00F56256">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La entidad nominadora deberá ser: </w:t>
            </w:r>
            <w:r>
              <w:rPr>
                <w:rFonts w:ascii="Times New Roman" w:hAnsi="Times New Roman"/>
                <w:b/>
                <w:sz w:val="24"/>
                <w:szCs w:val="24"/>
              </w:rPr>
              <w:t>[insertar]</w:t>
            </w:r>
          </w:p>
          <w:p w14:paraId="3293BF7A" w14:textId="77777777" w:rsidR="00F56256" w:rsidRPr="00B405AD" w:rsidRDefault="00F56256" w:rsidP="00F56256">
            <w:pPr>
              <w:spacing w:after="0" w:line="240" w:lineRule="auto"/>
              <w:jc w:val="both"/>
              <w:rPr>
                <w:rFonts w:ascii="Times New Roman" w:eastAsia="Times New Roman" w:hAnsi="Times New Roman"/>
                <w:sz w:val="24"/>
                <w:szCs w:val="24"/>
              </w:rPr>
            </w:pPr>
          </w:p>
        </w:tc>
      </w:tr>
      <w:tr w:rsidR="00F56256" w:rsidRPr="00742E8D" w14:paraId="02A48811" w14:textId="77777777" w:rsidTr="00F56256">
        <w:trPr>
          <w:jc w:val="center"/>
        </w:trPr>
        <w:tc>
          <w:tcPr>
            <w:tcW w:w="2516" w:type="dxa"/>
            <w:shd w:val="clear" w:color="auto" w:fill="auto"/>
          </w:tcPr>
          <w:p w14:paraId="5E86922B" w14:textId="77777777" w:rsidR="00F56256" w:rsidRPr="00742E8D" w:rsidRDefault="00F56256" w:rsidP="00F56256">
            <w:pPr>
              <w:rPr>
                <w:rFonts w:ascii="Times New Roman" w:hAnsi="Times New Roman"/>
                <w:sz w:val="24"/>
                <w:szCs w:val="24"/>
              </w:rPr>
            </w:pPr>
            <w:r>
              <w:rPr>
                <w:rFonts w:ascii="Times New Roman" w:hAnsi="Times New Roman"/>
                <w:sz w:val="24"/>
                <w:szCs w:val="24"/>
              </w:rPr>
              <w:t>Arbitraje</w:t>
            </w:r>
          </w:p>
        </w:tc>
        <w:tc>
          <w:tcPr>
            <w:tcW w:w="1586" w:type="dxa"/>
            <w:shd w:val="clear" w:color="auto" w:fill="auto"/>
          </w:tcPr>
          <w:p w14:paraId="6BA27407" w14:textId="77777777" w:rsidR="00F56256" w:rsidRPr="00656EF1" w:rsidRDefault="00F56256" w:rsidP="00F56256">
            <w:pPr>
              <w:ind w:left="72"/>
              <w:rPr>
                <w:rFonts w:ascii="Times New Roman" w:hAnsi="Times New Roman"/>
                <w:sz w:val="24"/>
                <w:szCs w:val="24"/>
              </w:rPr>
            </w:pPr>
            <w:r>
              <w:rPr>
                <w:rFonts w:ascii="Times New Roman" w:hAnsi="Times New Roman"/>
                <w:sz w:val="24"/>
                <w:szCs w:val="24"/>
              </w:rPr>
              <w:t>20.6(a)(i)</w:t>
            </w:r>
          </w:p>
        </w:tc>
        <w:tc>
          <w:tcPr>
            <w:tcW w:w="5276" w:type="dxa"/>
            <w:shd w:val="clear" w:color="auto" w:fill="auto"/>
          </w:tcPr>
          <w:p w14:paraId="1146ADA0" w14:textId="77777777" w:rsidR="00F56256" w:rsidRDefault="00F56256" w:rsidP="00F56256">
            <w:pPr>
              <w:rPr>
                <w:rFonts w:ascii="Times New Roman" w:hAnsi="Times New Roman"/>
                <w:sz w:val="24"/>
                <w:szCs w:val="24"/>
              </w:rPr>
            </w:pPr>
            <w:r>
              <w:rPr>
                <w:rFonts w:ascii="Times New Roman" w:hAnsi="Times New Roman"/>
                <w:sz w:val="24"/>
                <w:szCs w:val="24"/>
              </w:rPr>
              <w:t xml:space="preserve">La institución de arbitraje internacional deberá ser: </w:t>
            </w:r>
            <w:r>
              <w:rPr>
                <w:rFonts w:ascii="Times New Roman" w:hAnsi="Times New Roman"/>
                <w:sz w:val="24"/>
                <w:szCs w:val="24"/>
              </w:rPr>
              <w:br/>
              <w:t>Un tribunal establecido de conformidad con las reglas de arbitraje de la CNUDMI</w:t>
            </w:r>
          </w:p>
          <w:p w14:paraId="5F7F9057" w14:textId="2A81E6F8" w:rsidR="004F7BBD" w:rsidRPr="00972F4E" w:rsidRDefault="004F7BBD" w:rsidP="004F7BBD">
            <w:pPr>
              <w:rPr>
                <w:rFonts w:ascii="Times New Roman" w:hAnsi="Times New Roman"/>
                <w:sz w:val="24"/>
                <w:szCs w:val="24"/>
              </w:rPr>
            </w:pPr>
            <w:r>
              <w:rPr>
                <w:rFonts w:ascii="Times New Roman" w:hAnsi="Times New Roman"/>
                <w:sz w:val="24"/>
                <w:szCs w:val="24"/>
              </w:rPr>
              <w:t xml:space="preserve">La ubicación del procedimiento de arbitraje deberá ser: </w:t>
            </w:r>
            <w:r>
              <w:rPr>
                <w:rFonts w:ascii="Times New Roman" w:hAnsi="Times New Roman"/>
                <w:b/>
                <w:sz w:val="24"/>
                <w:szCs w:val="24"/>
              </w:rPr>
              <w:t>[insertar].</w:t>
            </w:r>
          </w:p>
          <w:p w14:paraId="524A2CC6" w14:textId="77777777" w:rsidR="004F7BBD" w:rsidRPr="007241BF" w:rsidRDefault="004F7BBD" w:rsidP="00F56256">
            <w:pPr>
              <w:rPr>
                <w:rFonts w:ascii="Times New Roman" w:hAnsi="Times New Roman"/>
                <w:sz w:val="24"/>
                <w:szCs w:val="24"/>
              </w:rPr>
            </w:pPr>
          </w:p>
        </w:tc>
      </w:tr>
    </w:tbl>
    <w:p w14:paraId="7D04A95F" w14:textId="77777777" w:rsidR="00C1683B" w:rsidRPr="00742E8D" w:rsidRDefault="00C1683B" w:rsidP="00F371C4">
      <w:pPr>
        <w:pStyle w:val="Heading2"/>
        <w:pBdr>
          <w:bottom w:val="none" w:sz="0" w:space="0" w:color="auto"/>
        </w:pBdr>
        <w:ind w:left="0" w:firstLine="0"/>
        <w:rPr>
          <w:rFonts w:ascii="Times New Roman" w:eastAsia="SimSun" w:hAnsi="Times New Roman"/>
          <w:szCs w:val="24"/>
        </w:rPr>
      </w:pPr>
      <w:r>
        <w:br w:type="page"/>
      </w:r>
      <w:bookmarkStart w:id="2005" w:name="_Toc308967743"/>
      <w:bookmarkStart w:id="2006" w:name="_Toc434846252"/>
      <w:bookmarkStart w:id="2007" w:name="_Toc488844639"/>
      <w:bookmarkStart w:id="2008" w:name="_Toc495664897"/>
      <w:bookmarkStart w:id="2009" w:name="_Toc495667317"/>
      <w:r>
        <w:rPr>
          <w:rFonts w:ascii="Times New Roman" w:hAnsi="Times New Roman"/>
          <w:szCs w:val="24"/>
        </w:rPr>
        <w:t>Formulario de Fianza de la Oferta (Garantía Bancaria)</w:t>
      </w:r>
      <w:bookmarkEnd w:id="2005"/>
      <w:bookmarkEnd w:id="2006"/>
      <w:bookmarkEnd w:id="2007"/>
      <w:bookmarkEnd w:id="2008"/>
      <w:bookmarkEnd w:id="2009"/>
    </w:p>
    <w:p w14:paraId="36E2A05E" w14:textId="77777777" w:rsidR="00C1683B" w:rsidRPr="007241BF" w:rsidRDefault="00C1683B" w:rsidP="00462615">
      <w:pPr>
        <w:spacing w:after="0" w:line="240" w:lineRule="auto"/>
        <w:ind w:left="720" w:hanging="720"/>
        <w:jc w:val="both"/>
        <w:rPr>
          <w:rFonts w:ascii="Times New Roman" w:eastAsia="Arial Unicode MS" w:hAnsi="Times New Roman"/>
          <w:b/>
          <w:sz w:val="24"/>
          <w:szCs w:val="20"/>
        </w:rPr>
      </w:pPr>
      <w:r>
        <w:rPr>
          <w:rFonts w:ascii="Times New Roman" w:hAnsi="Times New Roman"/>
          <w:b/>
          <w:iCs/>
          <w:sz w:val="24"/>
          <w:szCs w:val="20"/>
        </w:rPr>
        <w:t>Banco:</w:t>
      </w:r>
      <w:r>
        <w:rPr>
          <w:rFonts w:ascii="Times New Roman" w:hAnsi="Times New Roman"/>
          <w:iCs/>
          <w:sz w:val="24"/>
          <w:szCs w:val="20"/>
        </w:rPr>
        <w:t xml:space="preserve"> </w:t>
      </w:r>
      <w:r>
        <w:rPr>
          <w:rFonts w:ascii="Times New Roman" w:hAnsi="Times New Roman"/>
          <w:b/>
          <w:iCs/>
          <w:sz w:val="24"/>
          <w:szCs w:val="20"/>
        </w:rPr>
        <w:t>[Nombre del Banco y Dirección de la Sucursal u Oficina Emisora]</w:t>
      </w:r>
    </w:p>
    <w:p w14:paraId="2F2F147C" w14:textId="77777777" w:rsidR="00C1683B" w:rsidRPr="000F41C3" w:rsidRDefault="00C1683B" w:rsidP="00462615">
      <w:pPr>
        <w:spacing w:after="0" w:line="240" w:lineRule="auto"/>
        <w:ind w:left="720" w:hanging="720"/>
        <w:jc w:val="both"/>
        <w:rPr>
          <w:rFonts w:ascii="Times New Roman" w:eastAsia="Arial Unicode MS" w:hAnsi="Times New Roman"/>
          <w:i/>
          <w:iCs/>
          <w:sz w:val="24"/>
          <w:szCs w:val="20"/>
        </w:rPr>
      </w:pPr>
      <w:r>
        <w:rPr>
          <w:rFonts w:ascii="Times New Roman" w:hAnsi="Times New Roman"/>
          <w:b/>
          <w:bCs/>
          <w:sz w:val="24"/>
          <w:szCs w:val="20"/>
        </w:rPr>
        <w:t>Beneficiario:</w:t>
      </w:r>
      <w:r>
        <w:rPr>
          <w:rFonts w:ascii="Times New Roman" w:hAnsi="Times New Roman"/>
          <w:sz w:val="24"/>
          <w:szCs w:val="20"/>
        </w:rPr>
        <w:tab/>
      </w:r>
      <w:r>
        <w:rPr>
          <w:rFonts w:ascii="Times New Roman" w:hAnsi="Times New Roman"/>
          <w:b/>
          <w:iCs/>
          <w:sz w:val="24"/>
          <w:szCs w:val="20"/>
        </w:rPr>
        <w:t>[Nombre y Dirección del Cliente]</w:t>
      </w:r>
      <w:r>
        <w:rPr>
          <w:rFonts w:ascii="Times New Roman" w:hAnsi="Times New Roman"/>
          <w:b/>
          <w:iCs/>
          <w:sz w:val="24"/>
          <w:szCs w:val="20"/>
        </w:rPr>
        <w:tab/>
      </w:r>
    </w:p>
    <w:p w14:paraId="3C31A6D3" w14:textId="77777777" w:rsidR="00C1683B" w:rsidRPr="00B405AD" w:rsidRDefault="00C1683B" w:rsidP="00462615">
      <w:pPr>
        <w:spacing w:after="0" w:line="240" w:lineRule="auto"/>
        <w:ind w:left="720" w:hanging="720"/>
        <w:jc w:val="both"/>
        <w:rPr>
          <w:rFonts w:ascii="Times New Roman" w:eastAsia="Arial Unicode MS" w:hAnsi="Times New Roman"/>
          <w:sz w:val="24"/>
          <w:szCs w:val="20"/>
        </w:rPr>
      </w:pPr>
      <w:r>
        <w:rPr>
          <w:rFonts w:ascii="Times New Roman" w:hAnsi="Times New Roman"/>
          <w:b/>
          <w:bCs/>
          <w:sz w:val="24"/>
          <w:szCs w:val="20"/>
        </w:rPr>
        <w:t>Fecha:</w:t>
      </w:r>
      <w:r>
        <w:rPr>
          <w:rFonts w:ascii="Times New Roman" w:hAnsi="Times New Roman"/>
          <w:sz w:val="24"/>
          <w:szCs w:val="20"/>
        </w:rPr>
        <w:tab/>
        <w:t>________________</w:t>
      </w:r>
    </w:p>
    <w:p w14:paraId="57D9B4F5" w14:textId="77777777" w:rsidR="00C1683B" w:rsidRPr="00B405AD" w:rsidRDefault="00C1683B" w:rsidP="00462615">
      <w:pPr>
        <w:spacing w:after="0" w:line="240" w:lineRule="auto"/>
        <w:ind w:left="720" w:hanging="720"/>
        <w:jc w:val="both"/>
        <w:rPr>
          <w:rFonts w:ascii="Times New Roman" w:eastAsia="Arial Unicode MS" w:hAnsi="Times New Roman"/>
          <w:sz w:val="24"/>
          <w:szCs w:val="20"/>
        </w:rPr>
      </w:pPr>
      <w:r>
        <w:rPr>
          <w:rFonts w:ascii="Times New Roman" w:hAnsi="Times New Roman"/>
          <w:b/>
          <w:bCs/>
          <w:sz w:val="24"/>
          <w:szCs w:val="20"/>
        </w:rPr>
        <w:t>Número de GARANTÍA DE LA OFERTA:</w:t>
      </w:r>
      <w:r>
        <w:rPr>
          <w:rFonts w:ascii="Times New Roman" w:hAnsi="Times New Roman"/>
          <w:sz w:val="24"/>
          <w:szCs w:val="20"/>
        </w:rPr>
        <w:tab/>
        <w:t>_________________</w:t>
      </w:r>
    </w:p>
    <w:p w14:paraId="55FFFFB5" w14:textId="77777777" w:rsidR="00C1683B" w:rsidRPr="00B405AD" w:rsidRDefault="00C1683B" w:rsidP="00462615">
      <w:pPr>
        <w:spacing w:after="0" w:line="240" w:lineRule="auto"/>
        <w:ind w:left="720" w:hanging="720"/>
        <w:jc w:val="both"/>
        <w:rPr>
          <w:rFonts w:ascii="Times New Roman" w:eastAsia="Arial Unicode MS" w:hAnsi="Times New Roman"/>
          <w:sz w:val="24"/>
          <w:szCs w:val="20"/>
        </w:rPr>
      </w:pPr>
    </w:p>
    <w:p w14:paraId="5901A163" w14:textId="3E7A8BB8" w:rsidR="00C1683B" w:rsidRPr="00742E8D" w:rsidRDefault="00C1683B" w:rsidP="00A25B1D">
      <w:pPr>
        <w:spacing w:after="0" w:line="240" w:lineRule="auto"/>
        <w:jc w:val="both"/>
        <w:rPr>
          <w:rFonts w:ascii="Times New Roman" w:eastAsia="Arial Unicode MS" w:hAnsi="Times New Roman"/>
          <w:sz w:val="24"/>
          <w:szCs w:val="24"/>
        </w:rPr>
      </w:pPr>
      <w:r>
        <w:rPr>
          <w:rFonts w:ascii="Times New Roman" w:hAnsi="Times New Roman"/>
          <w:sz w:val="24"/>
          <w:szCs w:val="20"/>
        </w:rPr>
        <w:t xml:space="preserve">Hemos sido informados que </w:t>
      </w:r>
      <w:r>
        <w:rPr>
          <w:rFonts w:ascii="Times New Roman" w:hAnsi="Times New Roman"/>
          <w:b/>
          <w:iCs/>
          <w:sz w:val="24"/>
          <w:szCs w:val="20"/>
        </w:rPr>
        <w:t>[insertar nombre de Licitante]</w:t>
      </w:r>
      <w:r>
        <w:rPr>
          <w:rFonts w:ascii="Times New Roman" w:hAnsi="Times New Roman"/>
          <w:b/>
          <w:sz w:val="24"/>
          <w:szCs w:val="20"/>
        </w:rPr>
        <w:t xml:space="preserve"> </w:t>
      </w:r>
      <w:r>
        <w:rPr>
          <w:rFonts w:ascii="Times New Roman" w:hAnsi="Times New Roman"/>
          <w:sz w:val="24"/>
          <w:szCs w:val="20"/>
        </w:rPr>
        <w:t xml:space="preserve">(en lo sucesivo denominado "el Licitante") le ha presentado a usted su Oferta con fecha (en lo sucesivo denominada "la Oferta") para la firma de </w:t>
      </w:r>
      <w:r>
        <w:rPr>
          <w:rFonts w:ascii="Times New Roman" w:hAnsi="Times New Roman"/>
          <w:b/>
          <w:iCs/>
          <w:sz w:val="24"/>
          <w:szCs w:val="20"/>
        </w:rPr>
        <w:t>[insertar nombre del contrato]</w:t>
      </w:r>
      <w:r>
        <w:rPr>
          <w:rFonts w:ascii="Times New Roman" w:hAnsi="Times New Roman"/>
          <w:b/>
          <w:sz w:val="24"/>
          <w:szCs w:val="20"/>
        </w:rPr>
        <w:t xml:space="preserve"> </w:t>
      </w:r>
      <w:r>
        <w:rPr>
          <w:rFonts w:ascii="Times New Roman" w:hAnsi="Times New Roman"/>
          <w:sz w:val="24"/>
          <w:szCs w:val="20"/>
        </w:rPr>
        <w:t xml:space="preserve">bajo Invitación a Licitar </w:t>
      </w:r>
      <w:r w:rsidR="00C665C8">
        <w:rPr>
          <w:rFonts w:ascii="Times New Roman" w:hAnsi="Times New Roman"/>
          <w:sz w:val="24"/>
          <w:szCs w:val="20"/>
        </w:rPr>
        <w:t>N.º</w:t>
      </w:r>
      <w:r>
        <w:rPr>
          <w:rFonts w:ascii="Times New Roman" w:hAnsi="Times New Roman"/>
          <w:sz w:val="24"/>
          <w:szCs w:val="20"/>
        </w:rPr>
        <w:t xml:space="preserve"> </w:t>
      </w:r>
      <w:r>
        <w:rPr>
          <w:rFonts w:ascii="Times New Roman" w:hAnsi="Times New Roman"/>
          <w:b/>
          <w:iCs/>
          <w:sz w:val="24"/>
          <w:szCs w:val="20"/>
        </w:rPr>
        <w:t>[Insertar número de IFB</w:t>
      </w:r>
      <w:r>
        <w:rPr>
          <w:rFonts w:ascii="Times New Roman" w:hAnsi="Times New Roman"/>
          <w:sz w:val="24"/>
          <w:szCs w:val="20"/>
        </w:rPr>
        <w:t>.]</w:t>
      </w:r>
    </w:p>
    <w:p w14:paraId="2E993C9D" w14:textId="77777777" w:rsidR="00C1683B" w:rsidRPr="00742E8D" w:rsidRDefault="00C1683B" w:rsidP="00A25B1D">
      <w:pPr>
        <w:spacing w:after="0" w:line="240" w:lineRule="auto"/>
        <w:jc w:val="both"/>
        <w:rPr>
          <w:rFonts w:ascii="Times New Roman" w:eastAsia="Arial Unicode MS" w:hAnsi="Times New Roman"/>
          <w:sz w:val="24"/>
          <w:szCs w:val="20"/>
        </w:rPr>
      </w:pPr>
    </w:p>
    <w:p w14:paraId="47B73138" w14:textId="77777777" w:rsidR="00C1683B" w:rsidRPr="00742E8D" w:rsidRDefault="00C1683B" w:rsidP="00A25B1D">
      <w:pPr>
        <w:spacing w:after="0" w:line="240" w:lineRule="auto"/>
        <w:jc w:val="both"/>
        <w:rPr>
          <w:rFonts w:ascii="Times New Roman" w:eastAsia="Arial Unicode MS" w:hAnsi="Times New Roman"/>
          <w:sz w:val="24"/>
          <w:szCs w:val="20"/>
        </w:rPr>
      </w:pPr>
      <w:r>
        <w:rPr>
          <w:rFonts w:ascii="Times New Roman" w:hAnsi="Times New Roman"/>
          <w:sz w:val="24"/>
          <w:szCs w:val="20"/>
        </w:rPr>
        <w:t>Además, entendemos que, según sus condiciones, las Ofertas deben estar respaldadas por una garantía de Oferta.</w:t>
      </w:r>
    </w:p>
    <w:p w14:paraId="59E8178B" w14:textId="77777777" w:rsidR="00C1683B" w:rsidRPr="00742E8D" w:rsidRDefault="00C1683B" w:rsidP="00462615">
      <w:pPr>
        <w:spacing w:after="0" w:line="240" w:lineRule="auto"/>
        <w:ind w:left="720" w:hanging="720"/>
        <w:jc w:val="both"/>
        <w:rPr>
          <w:rFonts w:ascii="Times New Roman" w:eastAsia="Arial Unicode MS" w:hAnsi="Times New Roman"/>
          <w:sz w:val="24"/>
          <w:szCs w:val="20"/>
        </w:rPr>
      </w:pPr>
    </w:p>
    <w:p w14:paraId="37DC2668" w14:textId="77777777" w:rsidR="00C1683B" w:rsidRPr="00742E8D" w:rsidRDefault="00C1683B" w:rsidP="00A25B1D">
      <w:pPr>
        <w:spacing w:after="0" w:line="240" w:lineRule="auto"/>
        <w:jc w:val="both"/>
        <w:rPr>
          <w:rFonts w:ascii="Times New Roman" w:eastAsia="Arial Unicode MS" w:hAnsi="Times New Roman"/>
          <w:sz w:val="24"/>
          <w:szCs w:val="20"/>
        </w:rPr>
      </w:pPr>
      <w:r>
        <w:rPr>
          <w:rFonts w:ascii="Times New Roman" w:hAnsi="Times New Roman"/>
          <w:sz w:val="24"/>
          <w:szCs w:val="20"/>
        </w:rPr>
        <w:t xml:space="preserve">A solicitud del Licitante, por la presente nosotros </w:t>
      </w:r>
      <w:r>
        <w:rPr>
          <w:rFonts w:ascii="Times New Roman" w:hAnsi="Times New Roman"/>
          <w:b/>
          <w:sz w:val="24"/>
          <w:szCs w:val="20"/>
        </w:rPr>
        <w:t>[ingrese el nombre del Banco]</w:t>
      </w:r>
      <w:r>
        <w:rPr>
          <w:rFonts w:ascii="Times New Roman" w:hAnsi="Times New Roman"/>
          <w:sz w:val="24"/>
          <w:szCs w:val="20"/>
        </w:rPr>
        <w:t xml:space="preserve"> nos comprometemos irrevocablemente a pagarle cualquier suma o sumas que no excedan en total una cantidad de </w:t>
      </w:r>
      <w:r>
        <w:rPr>
          <w:rFonts w:ascii="Times New Roman" w:hAnsi="Times New Roman"/>
          <w:b/>
          <w:iCs/>
          <w:sz w:val="24"/>
          <w:szCs w:val="20"/>
        </w:rPr>
        <w:t>[ingresar la cantidad en cifras]</w:t>
      </w:r>
      <w:r>
        <w:rPr>
          <w:rFonts w:ascii="Times New Roman" w:hAnsi="Times New Roman"/>
          <w:sz w:val="24"/>
          <w:szCs w:val="20"/>
        </w:rPr>
        <w:t xml:space="preserve"> (</w:t>
      </w:r>
      <w:r>
        <w:rPr>
          <w:rFonts w:ascii="Times New Roman" w:hAnsi="Times New Roman"/>
          <w:b/>
          <w:iCs/>
          <w:sz w:val="24"/>
          <w:szCs w:val="20"/>
        </w:rPr>
        <w:t xml:space="preserve">[ingresar la cantidad en palabras]) </w:t>
      </w:r>
      <w:r>
        <w:rPr>
          <w:rFonts w:ascii="Times New Roman" w:hAnsi="Times New Roman"/>
          <w:sz w:val="24"/>
          <w:szCs w:val="20"/>
        </w:rPr>
        <w:t>al momento de nosotros recibir su primera solicitud por escrito, acompañada de una declaración por escrito que indique que el Licitante no ha cumplido con su (s) obligación (es) en las condiciones de la Licitación,  ya que el Licitante:</w:t>
      </w:r>
    </w:p>
    <w:p w14:paraId="13BA47BD" w14:textId="77777777" w:rsidR="00C1683B" w:rsidRPr="00742E8D" w:rsidRDefault="00C1683B" w:rsidP="00462615">
      <w:pPr>
        <w:spacing w:after="0" w:line="240" w:lineRule="auto"/>
        <w:ind w:left="720" w:hanging="720"/>
        <w:jc w:val="both"/>
        <w:rPr>
          <w:rFonts w:ascii="Times New Roman" w:eastAsia="Arial Unicode MS" w:hAnsi="Times New Roman"/>
          <w:sz w:val="24"/>
          <w:szCs w:val="20"/>
        </w:rPr>
      </w:pPr>
    </w:p>
    <w:p w14:paraId="6C5EDCF9" w14:textId="77777777" w:rsidR="00C1683B" w:rsidRPr="00742E8D" w:rsidRDefault="00C1683B" w:rsidP="00D16F0B">
      <w:pPr>
        <w:numPr>
          <w:ilvl w:val="2"/>
          <w:numId w:val="49"/>
        </w:numPr>
        <w:spacing w:after="0" w:line="240" w:lineRule="auto"/>
        <w:ind w:left="1080" w:hanging="360"/>
        <w:jc w:val="both"/>
        <w:rPr>
          <w:rFonts w:ascii="Times New Roman" w:eastAsia="Arial Unicode MS" w:hAnsi="Times New Roman"/>
          <w:sz w:val="24"/>
          <w:szCs w:val="20"/>
        </w:rPr>
      </w:pPr>
      <w:r>
        <w:rPr>
          <w:rFonts w:ascii="Times New Roman" w:hAnsi="Times New Roman"/>
          <w:sz w:val="24"/>
          <w:szCs w:val="20"/>
        </w:rPr>
        <w:t>ha retirado su Oferta después del plazo de presentación de la Oferta, pero durante el período de validez de la Oferta especificado por el Licitante en la Carta de Oferta Financiera; o bien</w:t>
      </w:r>
    </w:p>
    <w:p w14:paraId="0E5028F5" w14:textId="77777777" w:rsidR="00C1683B" w:rsidRPr="00742E8D" w:rsidRDefault="00C1683B" w:rsidP="00462615">
      <w:pPr>
        <w:spacing w:after="0" w:line="240" w:lineRule="auto"/>
        <w:ind w:left="1080" w:hanging="720"/>
        <w:jc w:val="both"/>
        <w:rPr>
          <w:rFonts w:ascii="Times New Roman" w:eastAsia="Arial Unicode MS" w:hAnsi="Times New Roman"/>
          <w:sz w:val="24"/>
          <w:szCs w:val="20"/>
        </w:rPr>
      </w:pPr>
    </w:p>
    <w:p w14:paraId="343FF315" w14:textId="77777777" w:rsidR="00C1683B" w:rsidRPr="00742E8D" w:rsidRDefault="00C1683B" w:rsidP="00D16F0B">
      <w:pPr>
        <w:numPr>
          <w:ilvl w:val="2"/>
          <w:numId w:val="49"/>
        </w:numPr>
        <w:spacing w:after="0" w:line="240" w:lineRule="auto"/>
        <w:ind w:left="1080" w:hanging="360"/>
        <w:jc w:val="both"/>
        <w:rPr>
          <w:rFonts w:ascii="Times New Roman" w:eastAsia="Arial Unicode MS" w:hAnsi="Times New Roman"/>
          <w:sz w:val="24"/>
          <w:szCs w:val="20"/>
        </w:rPr>
      </w:pPr>
      <w:r>
        <w:rPr>
          <w:rFonts w:ascii="Times New Roman" w:hAnsi="Times New Roman"/>
          <w:sz w:val="24"/>
          <w:szCs w:val="20"/>
        </w:rPr>
        <w:t>después de haber sido notificado de la aceptación de su Oferta por el Cliente durante el período de validez de la Oferta, (i) falla o se niega a cumplir el contrato, o bien (ii) falla o se niega a presentar la Garantía de Cumplimiento, de conformidad con los términos de la Carta de Aceptación y otras Condiciones aplicables del Contrato.</w:t>
      </w:r>
    </w:p>
    <w:p w14:paraId="145D2953" w14:textId="77777777" w:rsidR="00C1683B" w:rsidRPr="00742E8D" w:rsidRDefault="00C1683B" w:rsidP="00462615">
      <w:pPr>
        <w:spacing w:after="0" w:line="240" w:lineRule="auto"/>
        <w:ind w:left="720" w:hanging="720"/>
        <w:jc w:val="both"/>
        <w:rPr>
          <w:rFonts w:ascii="Times New Roman" w:eastAsia="Arial Unicode MS" w:hAnsi="Times New Roman"/>
          <w:sz w:val="24"/>
          <w:szCs w:val="20"/>
        </w:rPr>
      </w:pPr>
    </w:p>
    <w:p w14:paraId="55070D93" w14:textId="77777777" w:rsidR="00C1683B" w:rsidRPr="00742E8D" w:rsidRDefault="00C1683B" w:rsidP="00A25B1D">
      <w:pPr>
        <w:spacing w:after="0" w:line="240" w:lineRule="auto"/>
        <w:jc w:val="both"/>
        <w:rPr>
          <w:rFonts w:ascii="Times New Roman" w:eastAsia="Arial Unicode MS" w:hAnsi="Times New Roman"/>
          <w:sz w:val="24"/>
          <w:szCs w:val="20"/>
        </w:rPr>
      </w:pPr>
      <w:r>
        <w:rPr>
          <w:rFonts w:ascii="Times New Roman" w:hAnsi="Times New Roman"/>
          <w:sz w:val="24"/>
          <w:szCs w:val="20"/>
        </w:rPr>
        <w:t>Esta garantía vencerá: (a) si el Licitante es el Licitante seleccionado, una vez que recibamos las copias del Contrato firmado por el Licitante y la Garantía de Cumplimiento, emitido a usted a petición del Licitante; o bien (b) si el Licitante no es el Licitante seleccionado, al tomar lugar lo primero de (i) que nosotros recibamos una copia de su aviso de que el Licitante seleccionado ha firmado el Contrato y ha entregado la Garantía de Cumplimiento requerida; o bien (ii) veintiocho (28) días posteriores al vencimiento del período de validez de la Oferta del Licitante.</w:t>
      </w:r>
    </w:p>
    <w:p w14:paraId="0AA091A1" w14:textId="77777777" w:rsidR="00C1683B" w:rsidRPr="00742E8D" w:rsidRDefault="00C1683B" w:rsidP="00462615">
      <w:pPr>
        <w:spacing w:after="0" w:line="240" w:lineRule="auto"/>
        <w:ind w:left="720" w:hanging="720"/>
        <w:jc w:val="both"/>
        <w:rPr>
          <w:rFonts w:ascii="Times New Roman" w:eastAsia="Arial Unicode MS" w:hAnsi="Times New Roman"/>
          <w:sz w:val="24"/>
          <w:szCs w:val="20"/>
        </w:rPr>
      </w:pPr>
    </w:p>
    <w:p w14:paraId="4CFF7D11" w14:textId="77777777" w:rsidR="00C1683B" w:rsidRPr="00742E8D" w:rsidRDefault="00C1683B" w:rsidP="00A25B1D">
      <w:pPr>
        <w:spacing w:after="0" w:line="240" w:lineRule="auto"/>
        <w:jc w:val="both"/>
        <w:rPr>
          <w:rFonts w:ascii="Times New Roman" w:eastAsia="Arial Unicode MS" w:hAnsi="Times New Roman"/>
          <w:sz w:val="24"/>
          <w:szCs w:val="20"/>
        </w:rPr>
      </w:pPr>
      <w:r>
        <w:rPr>
          <w:rFonts w:ascii="Times New Roman" w:hAnsi="Times New Roman"/>
          <w:sz w:val="24"/>
          <w:szCs w:val="20"/>
        </w:rPr>
        <w:t>En consecuencia, cualquier solicitud de pago conforme a esta garantía debe ser recibida por nosotros en la oficina, a esa fecha o antes.</w:t>
      </w:r>
    </w:p>
    <w:p w14:paraId="006DDC22" w14:textId="77777777" w:rsidR="00C1683B" w:rsidRPr="00742E8D" w:rsidRDefault="00C1683B" w:rsidP="00A25B1D">
      <w:pPr>
        <w:spacing w:after="0" w:line="240" w:lineRule="auto"/>
        <w:jc w:val="both"/>
        <w:rPr>
          <w:rFonts w:ascii="Times New Roman" w:eastAsia="Arial Unicode MS" w:hAnsi="Times New Roman"/>
          <w:sz w:val="24"/>
          <w:szCs w:val="24"/>
        </w:rPr>
      </w:pPr>
    </w:p>
    <w:p w14:paraId="11A2A77F" w14:textId="133F3037" w:rsidR="00C1683B" w:rsidRPr="00742E8D" w:rsidRDefault="00C1683B" w:rsidP="00A25B1D">
      <w:pPr>
        <w:spacing w:after="0" w:line="240" w:lineRule="auto"/>
        <w:jc w:val="both"/>
        <w:rPr>
          <w:rFonts w:ascii="Times New Roman" w:eastAsia="Arial Unicode MS" w:hAnsi="Times New Roman"/>
          <w:sz w:val="24"/>
          <w:szCs w:val="24"/>
        </w:rPr>
      </w:pPr>
      <w:r>
        <w:rPr>
          <w:rFonts w:ascii="Times New Roman" w:hAnsi="Times New Roman"/>
          <w:sz w:val="24"/>
          <w:szCs w:val="24"/>
        </w:rPr>
        <w:t>[</w:t>
      </w:r>
      <w:r>
        <w:rPr>
          <w:rFonts w:ascii="Times New Roman" w:hAnsi="Times New Roman"/>
          <w:b/>
          <w:i/>
          <w:sz w:val="24"/>
          <w:szCs w:val="24"/>
        </w:rPr>
        <w:t>Banco Emisor debe eliminara lo que no corresponde</w:t>
      </w:r>
      <w:r>
        <w:rPr>
          <w:rFonts w:ascii="Times New Roman" w:hAnsi="Times New Roman"/>
          <w:sz w:val="24"/>
          <w:szCs w:val="24"/>
        </w:rPr>
        <w:t xml:space="preserve">]. Nosotros confirmamos que [somos una institución financiera legalmente autorizada para extender esta garantía en el país del Beneficiario] </w:t>
      </w:r>
      <w:r>
        <w:rPr>
          <w:rFonts w:ascii="Times New Roman" w:hAnsi="Times New Roman"/>
          <w:b/>
          <w:bCs/>
          <w:sz w:val="24"/>
          <w:szCs w:val="24"/>
        </w:rPr>
        <w:t xml:space="preserve">[O BIEN] </w:t>
      </w:r>
      <w:r>
        <w:rPr>
          <w:rFonts w:ascii="Times New Roman" w:hAnsi="Times New Roman"/>
          <w:sz w:val="24"/>
          <w:szCs w:val="24"/>
        </w:rPr>
        <w:t xml:space="preserve">[somos una institución financiera ubicada fuera del país del Beneficiario, pero tenemos una institución financiera corresponsal ubicada en el país del Beneficiario que garantizará la exigibilidad de esta garantía. El nombre de nuestro correspondiente banco e información de contacto es el siguiente: </w:t>
      </w:r>
      <w:r>
        <w:rPr>
          <w:rFonts w:ascii="Times New Roman" w:hAnsi="Times New Roman"/>
          <w:b/>
          <w:sz w:val="24"/>
          <w:szCs w:val="24"/>
        </w:rPr>
        <w:t>[presentar el nombre, la dirección, el número de teléfono y la dirección de correo electrónico]</w:t>
      </w:r>
      <w:r>
        <w:rPr>
          <w:rFonts w:ascii="Times New Roman" w:hAnsi="Times New Roman"/>
          <w:sz w:val="24"/>
          <w:szCs w:val="24"/>
        </w:rPr>
        <w:t>].</w:t>
      </w:r>
    </w:p>
    <w:p w14:paraId="28006DE2" w14:textId="77777777" w:rsidR="00462615" w:rsidRPr="00742E8D" w:rsidRDefault="00462615" w:rsidP="00A25B1D">
      <w:pPr>
        <w:pBdr>
          <w:bottom w:val="single" w:sz="12" w:space="1" w:color="auto"/>
        </w:pBdr>
        <w:spacing w:after="0" w:line="240" w:lineRule="auto"/>
        <w:jc w:val="both"/>
        <w:rPr>
          <w:rFonts w:ascii="Times New Roman" w:eastAsia="Arial Unicode MS" w:hAnsi="Times New Roman"/>
          <w:sz w:val="24"/>
          <w:szCs w:val="20"/>
        </w:rPr>
      </w:pPr>
    </w:p>
    <w:p w14:paraId="338445AA" w14:textId="77777777" w:rsidR="00C1683B" w:rsidRPr="00742E8D" w:rsidRDefault="00C1683B" w:rsidP="00A25B1D">
      <w:pPr>
        <w:pBdr>
          <w:bottom w:val="single" w:sz="12" w:space="1" w:color="auto"/>
        </w:pBdr>
        <w:spacing w:after="0" w:line="240" w:lineRule="auto"/>
        <w:jc w:val="both"/>
        <w:rPr>
          <w:rFonts w:ascii="Times New Roman" w:eastAsia="Arial Unicode MS" w:hAnsi="Times New Roman"/>
          <w:sz w:val="24"/>
          <w:szCs w:val="24"/>
        </w:rPr>
      </w:pPr>
      <w:r>
        <w:rPr>
          <w:rFonts w:ascii="Times New Roman" w:hAnsi="Times New Roman"/>
          <w:sz w:val="24"/>
        </w:rPr>
        <w:t>Esta garantía está sujeta a las Reglas Uniformes para Garantías a Primer Requerimiento, Revisión de 2010, Publicación ICC 758, salvo que se indique lo contrario anteriormente.</w:t>
      </w:r>
    </w:p>
    <w:p w14:paraId="747162AF" w14:textId="77777777" w:rsidR="00C1683B" w:rsidRPr="00742E8D" w:rsidRDefault="00C1683B" w:rsidP="00462615">
      <w:pPr>
        <w:spacing w:after="0" w:line="240" w:lineRule="auto"/>
        <w:ind w:left="720" w:hanging="720"/>
        <w:jc w:val="both"/>
        <w:rPr>
          <w:rFonts w:ascii="Times New Roman" w:eastAsia="Arial Unicode MS" w:hAnsi="Times New Roman"/>
          <w:b/>
          <w:bCs/>
          <w:sz w:val="24"/>
          <w:szCs w:val="20"/>
        </w:rPr>
      </w:pPr>
    </w:p>
    <w:p w14:paraId="3CE3C68D" w14:textId="77777777" w:rsidR="00C1683B" w:rsidRPr="00742E8D" w:rsidRDefault="00C1683B" w:rsidP="00462615">
      <w:pPr>
        <w:spacing w:after="0" w:line="240" w:lineRule="auto"/>
        <w:ind w:left="720" w:hanging="720"/>
        <w:jc w:val="both"/>
        <w:rPr>
          <w:rFonts w:ascii="Times New Roman" w:eastAsia="Arial Unicode MS" w:hAnsi="Times New Roman"/>
          <w:b/>
          <w:iCs/>
          <w:sz w:val="24"/>
          <w:szCs w:val="24"/>
        </w:rPr>
      </w:pPr>
      <w:r>
        <w:rPr>
          <w:rFonts w:ascii="Times New Roman" w:hAnsi="Times New Roman"/>
          <w:b/>
          <w:bCs/>
          <w:sz w:val="24"/>
          <w:szCs w:val="20"/>
        </w:rPr>
        <w:t>_______________________</w:t>
      </w:r>
      <w:r>
        <w:rPr>
          <w:rFonts w:ascii="Times New Roman" w:hAnsi="Times New Roman"/>
          <w:b/>
          <w:bCs/>
          <w:sz w:val="24"/>
          <w:szCs w:val="20"/>
        </w:rPr>
        <w:br/>
      </w:r>
      <w:r>
        <w:rPr>
          <w:rFonts w:ascii="Times New Roman" w:hAnsi="Times New Roman"/>
          <w:b/>
          <w:iCs/>
          <w:sz w:val="24"/>
          <w:szCs w:val="24"/>
        </w:rPr>
        <w:t>[Firmas(s)]</w:t>
      </w:r>
    </w:p>
    <w:p w14:paraId="0944F1E8" w14:textId="77777777" w:rsidR="00553CA3" w:rsidRPr="00742E8D" w:rsidRDefault="00553CA3" w:rsidP="00462615">
      <w:pPr>
        <w:pStyle w:val="Heading2"/>
        <w:pBdr>
          <w:bottom w:val="none" w:sz="0" w:space="0" w:color="auto"/>
        </w:pBdr>
        <w:ind w:left="720" w:firstLine="0"/>
        <w:rPr>
          <w:rFonts w:ascii="Times New Roman" w:hAnsi="Times New Roman"/>
          <w:bCs/>
          <w:sz w:val="24"/>
          <w:szCs w:val="24"/>
        </w:rPr>
      </w:pPr>
      <w:r>
        <w:br w:type="page"/>
      </w:r>
      <w:bookmarkStart w:id="2010" w:name="_Toc434846253"/>
      <w:bookmarkStart w:id="2011" w:name="_Toc488844640"/>
      <w:bookmarkStart w:id="2012" w:name="_Toc495664898"/>
      <w:bookmarkStart w:id="2013" w:name="_Toc495667318"/>
      <w:r>
        <w:rPr>
          <w:rFonts w:ascii="Times New Roman" w:hAnsi="Times New Roman"/>
          <w:szCs w:val="24"/>
        </w:rPr>
        <w:t>TECH-5. Proyección de Flujo de Efectivo</w:t>
      </w:r>
      <w:bookmarkEnd w:id="2010"/>
      <w:bookmarkEnd w:id="2011"/>
      <w:bookmarkEnd w:id="2012"/>
      <w:bookmarkEnd w:id="2013"/>
    </w:p>
    <w:p w14:paraId="35010D3A" w14:textId="77777777" w:rsidR="00553CA3" w:rsidRPr="00742E8D" w:rsidRDefault="00553CA3" w:rsidP="00553CA3">
      <w:pPr>
        <w:spacing w:line="240" w:lineRule="auto"/>
        <w:jc w:val="both"/>
        <w:rPr>
          <w:rFonts w:ascii="Times New Roman" w:eastAsia="Times New Roman" w:hAnsi="Times New Roman"/>
          <w:sz w:val="24"/>
          <w:szCs w:val="24"/>
        </w:rPr>
      </w:pPr>
      <w:r>
        <w:rPr>
          <w:rFonts w:ascii="Times New Roman" w:hAnsi="Times New Roman"/>
          <w:sz w:val="24"/>
          <w:szCs w:val="24"/>
        </w:rPr>
        <w:t>Todos los Licitantes deberán establecer detalles de la Proyección de Flujo de Efectivo que indique el gasto proyectado trimestralmente durante la vigencia del Contrato, tanto el porcentaje de la Cantidad del Contrato Aceptado, como el porcentaje acumulativo de la Cantidad del Contrato Aceptado por trimestre.  La Proyección de Flujo de Efectivo deberá abordar lo siguiente, teniendo en cuenta el pago por adelantado, la amortización del pago por adelantado, los pagos mínimos y la retención:</w:t>
      </w:r>
    </w:p>
    <w:p w14:paraId="0465298A" w14:textId="77777777" w:rsidR="00B82F19" w:rsidRPr="00742E8D" w:rsidRDefault="00B82F19" w:rsidP="00553CA3">
      <w:pPr>
        <w:spacing w:line="240" w:lineRule="auto"/>
        <w:jc w:val="both"/>
        <w:rPr>
          <w:rFonts w:ascii="Times New Roman" w:eastAsia="Times New Roman" w:hAnsi="Times New Roman"/>
          <w:sz w:val="24"/>
          <w:szCs w:val="24"/>
        </w:rPr>
      </w:pPr>
    </w:p>
    <w:p w14:paraId="37F740D7" w14:textId="77777777" w:rsidR="00B82F19" w:rsidRPr="00742E8D" w:rsidRDefault="00B82F19" w:rsidP="00553CA3">
      <w:pPr>
        <w:spacing w:line="240" w:lineRule="auto"/>
        <w:jc w:val="both"/>
        <w:rPr>
          <w:rFonts w:ascii="Times New Roman" w:eastAsia="Times New Roman" w:hAnsi="Times New Roman"/>
          <w:sz w:val="24"/>
          <w:szCs w:val="24"/>
        </w:rPr>
      </w:pPr>
      <w:r>
        <w:rPr>
          <w:rFonts w:ascii="Times New Roman" w:hAnsi="Times New Roman"/>
          <w:sz w:val="24"/>
          <w:szCs w:val="24"/>
        </w:rPr>
        <w:t xml:space="preserve">Pagos de Suma Global (método de pago estándar predeterminado para el Contrato) </w:t>
      </w:r>
    </w:p>
    <w:p w14:paraId="237F4A4E" w14:textId="77777777" w:rsidR="00553CA3" w:rsidRPr="00742E8D" w:rsidRDefault="00553CA3" w:rsidP="004555F9">
      <w:pPr>
        <w:numPr>
          <w:ilvl w:val="0"/>
          <w:numId w:val="33"/>
        </w:numPr>
        <w:spacing w:line="240" w:lineRule="auto"/>
        <w:jc w:val="both"/>
        <w:rPr>
          <w:rFonts w:ascii="Times New Roman" w:eastAsia="Times New Roman" w:hAnsi="Times New Roman"/>
          <w:sz w:val="24"/>
          <w:szCs w:val="24"/>
        </w:rPr>
      </w:pPr>
      <w:r>
        <w:rPr>
          <w:rFonts w:ascii="Times New Roman" w:hAnsi="Times New Roman"/>
          <w:sz w:val="24"/>
          <w:szCs w:val="24"/>
        </w:rPr>
        <w:t>Los pagos de suma global por los entregables contra los plazos de logros clave para la finalización de la movilización.</w:t>
      </w:r>
    </w:p>
    <w:p w14:paraId="65524FC6" w14:textId="77777777" w:rsidR="00553CA3" w:rsidRPr="00742E8D" w:rsidRDefault="00553CA3" w:rsidP="004555F9">
      <w:pPr>
        <w:numPr>
          <w:ilvl w:val="0"/>
          <w:numId w:val="33"/>
        </w:numPr>
        <w:spacing w:line="240" w:lineRule="auto"/>
        <w:jc w:val="both"/>
        <w:rPr>
          <w:rFonts w:ascii="Times New Roman" w:eastAsia="Times New Roman" w:hAnsi="Times New Roman"/>
          <w:sz w:val="24"/>
          <w:szCs w:val="24"/>
        </w:rPr>
      </w:pPr>
      <w:r>
        <w:rPr>
          <w:rFonts w:ascii="Times New Roman" w:hAnsi="Times New Roman"/>
          <w:sz w:val="24"/>
          <w:szCs w:val="24"/>
        </w:rPr>
        <w:t>Los pagos de suma global basados en entregables y plazos de logros clave establecidos en el Contrato.  Alternativamente, los pagos regulares deben basarse en los avances medibles de la construcción de las Obras de acuerdo con el programa propuesto de construcción.</w:t>
      </w:r>
    </w:p>
    <w:p w14:paraId="21CB5D09" w14:textId="77777777" w:rsidR="00462615" w:rsidRDefault="00462615" w:rsidP="00B82F19">
      <w:pPr>
        <w:spacing w:line="240" w:lineRule="auto"/>
        <w:jc w:val="both"/>
        <w:rPr>
          <w:rFonts w:ascii="Times New Roman" w:eastAsia="Times New Roman" w:hAnsi="Times New Roman"/>
          <w:b/>
          <w:sz w:val="36"/>
          <w:szCs w:val="20"/>
        </w:rPr>
      </w:pPr>
    </w:p>
    <w:p w14:paraId="11BCF0A6" w14:textId="77777777" w:rsidR="00B82F19" w:rsidRPr="00656EF1" w:rsidRDefault="000C021C" w:rsidP="00B82F19">
      <w:pPr>
        <w:spacing w:line="240" w:lineRule="auto"/>
        <w:jc w:val="both"/>
        <w:rPr>
          <w:rFonts w:ascii="Times New Roman" w:eastAsia="Times New Roman" w:hAnsi="Times New Roman"/>
          <w:sz w:val="24"/>
          <w:szCs w:val="24"/>
        </w:rPr>
      </w:pPr>
      <w:r>
        <w:rPr>
          <w:rFonts w:ascii="Times New Roman" w:hAnsi="Times New Roman"/>
          <w:sz w:val="24"/>
          <w:szCs w:val="24"/>
        </w:rPr>
        <w:t>Los Pagos a Cuenta basados en Avances Medibles de los desgloses de las Listas de Precios (método alternativo de pagos por el Contrato)</w:t>
      </w:r>
    </w:p>
    <w:p w14:paraId="1868C3A2" w14:textId="127EB551" w:rsidR="00B82F19" w:rsidRPr="007241BF" w:rsidRDefault="00B82F19" w:rsidP="00D16F0B">
      <w:pPr>
        <w:numPr>
          <w:ilvl w:val="0"/>
          <w:numId w:val="81"/>
        </w:numPr>
        <w:spacing w:line="240" w:lineRule="auto"/>
        <w:jc w:val="both"/>
        <w:rPr>
          <w:rFonts w:ascii="Times New Roman" w:eastAsia="Times New Roman" w:hAnsi="Times New Roman"/>
          <w:sz w:val="24"/>
          <w:szCs w:val="24"/>
        </w:rPr>
      </w:pPr>
      <w:r>
        <w:rPr>
          <w:rFonts w:ascii="Times New Roman" w:hAnsi="Times New Roman"/>
          <w:sz w:val="24"/>
          <w:szCs w:val="24"/>
        </w:rPr>
        <w:t xml:space="preserve">Los pagos regulares basados en avances </w:t>
      </w:r>
      <w:r w:rsidR="002E5C9E">
        <w:rPr>
          <w:rFonts w:ascii="Times New Roman" w:hAnsi="Times New Roman"/>
          <w:sz w:val="24"/>
          <w:szCs w:val="24"/>
        </w:rPr>
        <w:t>medibles para</w:t>
      </w:r>
      <w:r>
        <w:rPr>
          <w:rFonts w:ascii="Times New Roman" w:hAnsi="Times New Roman"/>
          <w:sz w:val="24"/>
          <w:szCs w:val="24"/>
        </w:rPr>
        <w:t xml:space="preserve"> la finalización de la movilización.</w:t>
      </w:r>
    </w:p>
    <w:p w14:paraId="0625E197" w14:textId="77777777" w:rsidR="00B82F19" w:rsidRPr="00742E8D" w:rsidRDefault="000C021C" w:rsidP="00D16F0B">
      <w:pPr>
        <w:numPr>
          <w:ilvl w:val="0"/>
          <w:numId w:val="81"/>
        </w:numPr>
        <w:spacing w:line="240" w:lineRule="auto"/>
        <w:jc w:val="both"/>
        <w:rPr>
          <w:rFonts w:ascii="Times New Roman" w:eastAsia="Times New Roman" w:hAnsi="Times New Roman"/>
          <w:sz w:val="24"/>
          <w:szCs w:val="24"/>
        </w:rPr>
      </w:pPr>
      <w:r>
        <w:rPr>
          <w:rFonts w:ascii="Times New Roman" w:hAnsi="Times New Roman"/>
          <w:sz w:val="24"/>
          <w:szCs w:val="24"/>
        </w:rPr>
        <w:t>Los pagos regulares deben basarse en los avances medibles del desglose de precios en la Listas de Precios para la construcción de las Obras de acuerdo con el programa propuesto de construcción.</w:t>
      </w:r>
    </w:p>
    <w:p w14:paraId="764C191F" w14:textId="77777777" w:rsidR="00377C12" w:rsidRPr="00656EF1" w:rsidRDefault="00377C12" w:rsidP="009C0660">
      <w:pPr>
        <w:spacing w:line="240" w:lineRule="auto"/>
        <w:jc w:val="both"/>
        <w:rPr>
          <w:rFonts w:ascii="Times New Roman" w:eastAsia="Times New Roman" w:hAnsi="Times New Roman"/>
          <w:sz w:val="24"/>
          <w:szCs w:val="24"/>
        </w:rPr>
      </w:pPr>
    </w:p>
    <w:p w14:paraId="606CAE19" w14:textId="3C4ECCD2" w:rsidR="00377C12" w:rsidRPr="00514CCA" w:rsidRDefault="002E181D" w:rsidP="00377C12">
      <w:pPr>
        <w:spacing w:line="240" w:lineRule="auto"/>
        <w:jc w:val="both"/>
        <w:rPr>
          <w:rFonts w:ascii="Times New Roman" w:hAnsi="Times New Roman"/>
          <w:b/>
          <w:i/>
          <w:sz w:val="24"/>
          <w:u w:val="single"/>
        </w:rPr>
      </w:pPr>
      <w:r>
        <w:rPr>
          <w:rFonts w:ascii="Times New Roman" w:hAnsi="Times New Roman"/>
          <w:b/>
          <w:i/>
          <w:sz w:val="24"/>
          <w:u w:val="single"/>
        </w:rPr>
        <w:t>[Nota: El Cliente debe ingresar en la Sección V, Requisitos del Cliente el cronograma y la producción para el cronograma de pago de suma global, el cual es el método estándar de Pago para el Contrato de Diseño-Construcción FIDIC incluido (denominado como el "Libro Amarillo").</w:t>
      </w:r>
    </w:p>
    <w:p w14:paraId="445FEE64" w14:textId="77777777" w:rsidR="00231409" w:rsidRPr="007241BF" w:rsidRDefault="00231409" w:rsidP="00377C12">
      <w:pPr>
        <w:spacing w:line="240" w:lineRule="auto"/>
        <w:jc w:val="both"/>
        <w:rPr>
          <w:rFonts w:ascii="Times New Roman" w:eastAsia="Times New Roman" w:hAnsi="Times New Roman"/>
          <w:sz w:val="24"/>
          <w:szCs w:val="24"/>
          <w:u w:val="single"/>
        </w:rPr>
      </w:pPr>
    </w:p>
    <w:p w14:paraId="2F494F17" w14:textId="77777777" w:rsidR="00231409" w:rsidRPr="00742E8D" w:rsidRDefault="00231409" w:rsidP="00377C12">
      <w:pPr>
        <w:spacing w:line="240" w:lineRule="auto"/>
        <w:jc w:val="both"/>
        <w:rPr>
          <w:rFonts w:ascii="Times New Roman" w:eastAsia="Times New Roman" w:hAnsi="Times New Roman"/>
          <w:sz w:val="24"/>
          <w:szCs w:val="24"/>
          <w:u w:val="single"/>
        </w:rPr>
        <w:sectPr w:rsidR="00231409" w:rsidRPr="00742E8D" w:rsidSect="00087C96">
          <w:pgSz w:w="12240" w:h="15840"/>
          <w:pgMar w:top="1440" w:right="1440" w:bottom="1440" w:left="1440" w:header="720" w:footer="720" w:gutter="0"/>
          <w:cols w:space="720"/>
          <w:docGrid w:linePitch="360"/>
        </w:sectPr>
      </w:pPr>
    </w:p>
    <w:p w14:paraId="2A6BFA40" w14:textId="77777777" w:rsidR="00CA403E" w:rsidRPr="00742E8D" w:rsidRDefault="007B71D5" w:rsidP="00F47D34">
      <w:pPr>
        <w:pStyle w:val="S4-header1"/>
        <w:outlineLvl w:val="1"/>
        <w:rPr>
          <w:rFonts w:eastAsia="SimSun"/>
          <w:sz w:val="28"/>
          <w:szCs w:val="28"/>
        </w:rPr>
      </w:pPr>
      <w:bookmarkStart w:id="2014" w:name="_Toc197236028"/>
      <w:bookmarkStart w:id="2015" w:name="_Toc434846254"/>
      <w:bookmarkStart w:id="2016" w:name="_Toc488844641"/>
      <w:bookmarkStart w:id="2017" w:name="_Toc495664899"/>
      <w:bookmarkStart w:id="2018" w:name="_Toc495667319"/>
      <w:bookmarkStart w:id="2019" w:name="_Toc197236026"/>
      <w:bookmarkEnd w:id="1977"/>
      <w:r>
        <w:rPr>
          <w:sz w:val="28"/>
          <w:szCs w:val="28"/>
        </w:rPr>
        <w:t>Desglose de Tarifas y Precios del Programa No. 1. Servicios de Diseño</w:t>
      </w:r>
      <w:bookmarkEnd w:id="2014"/>
      <w:bookmarkEnd w:id="2015"/>
      <w:bookmarkEnd w:id="2016"/>
      <w:bookmarkEnd w:id="2017"/>
      <w:bookmarkEnd w:id="2018"/>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3"/>
        <w:gridCol w:w="7"/>
        <w:gridCol w:w="2952"/>
        <w:gridCol w:w="144"/>
        <w:gridCol w:w="677"/>
        <w:gridCol w:w="581"/>
        <w:gridCol w:w="1018"/>
        <w:gridCol w:w="291"/>
        <w:gridCol w:w="1309"/>
        <w:gridCol w:w="1309"/>
      </w:tblGrid>
      <w:tr w:rsidR="00CA403E" w:rsidRPr="00742E8D" w14:paraId="415809EF" w14:textId="77777777" w:rsidTr="00F371C4">
        <w:tc>
          <w:tcPr>
            <w:tcW w:w="713" w:type="dxa"/>
            <w:tcBorders>
              <w:top w:val="single" w:sz="6" w:space="0" w:color="auto"/>
              <w:bottom w:val="nil"/>
              <w:right w:val="nil"/>
            </w:tcBorders>
          </w:tcPr>
          <w:p w14:paraId="0B6C3B60" w14:textId="77777777" w:rsidR="00CA403E" w:rsidRPr="00742E8D" w:rsidRDefault="00CA403E" w:rsidP="00F371C4">
            <w:pPr>
              <w:jc w:val="center"/>
              <w:rPr>
                <w:rFonts w:ascii="Times New Roman" w:hAnsi="Times New Roman"/>
                <w:sz w:val="20"/>
              </w:rPr>
            </w:pPr>
            <w:r>
              <w:rPr>
                <w:rFonts w:ascii="Times New Roman" w:hAnsi="Times New Roman"/>
                <w:sz w:val="20"/>
              </w:rPr>
              <w:t>Artículo</w:t>
            </w:r>
          </w:p>
        </w:tc>
        <w:tc>
          <w:tcPr>
            <w:tcW w:w="3103" w:type="dxa"/>
            <w:gridSpan w:val="3"/>
            <w:tcBorders>
              <w:top w:val="single" w:sz="6" w:space="0" w:color="auto"/>
              <w:left w:val="single" w:sz="6" w:space="0" w:color="auto"/>
              <w:bottom w:val="nil"/>
              <w:right w:val="single" w:sz="6" w:space="0" w:color="auto"/>
            </w:tcBorders>
          </w:tcPr>
          <w:p w14:paraId="522E8859" w14:textId="77777777" w:rsidR="00CA403E" w:rsidRPr="00742E8D" w:rsidRDefault="00CA403E" w:rsidP="00F371C4">
            <w:pPr>
              <w:jc w:val="center"/>
              <w:rPr>
                <w:rFonts w:ascii="Times New Roman" w:hAnsi="Times New Roman"/>
                <w:sz w:val="20"/>
              </w:rPr>
            </w:pPr>
            <w:r>
              <w:rPr>
                <w:rFonts w:ascii="Times New Roman" w:hAnsi="Times New Roman"/>
                <w:sz w:val="20"/>
              </w:rPr>
              <w:t>Descripción</w:t>
            </w:r>
          </w:p>
        </w:tc>
        <w:tc>
          <w:tcPr>
            <w:tcW w:w="677" w:type="dxa"/>
            <w:tcBorders>
              <w:top w:val="single" w:sz="6" w:space="0" w:color="auto"/>
              <w:left w:val="single" w:sz="6" w:space="0" w:color="auto"/>
              <w:bottom w:val="nil"/>
              <w:right w:val="single" w:sz="6" w:space="0" w:color="auto"/>
            </w:tcBorders>
          </w:tcPr>
          <w:p w14:paraId="5E319A31" w14:textId="77777777" w:rsidR="00CA403E" w:rsidRPr="00742E8D" w:rsidRDefault="00CA403E" w:rsidP="00F371C4">
            <w:pPr>
              <w:jc w:val="center"/>
              <w:rPr>
                <w:rFonts w:ascii="Times New Roman" w:hAnsi="Times New Roman"/>
                <w:sz w:val="20"/>
              </w:rPr>
            </w:pPr>
            <w:r>
              <w:rPr>
                <w:rFonts w:ascii="Times New Roman" w:hAnsi="Times New Roman"/>
                <w:sz w:val="20"/>
              </w:rPr>
              <w:t>Cantidad</w:t>
            </w:r>
          </w:p>
        </w:tc>
        <w:tc>
          <w:tcPr>
            <w:tcW w:w="3199" w:type="dxa"/>
            <w:gridSpan w:val="4"/>
            <w:tcBorders>
              <w:top w:val="single" w:sz="6" w:space="0" w:color="auto"/>
              <w:left w:val="nil"/>
              <w:bottom w:val="nil"/>
              <w:right w:val="nil"/>
            </w:tcBorders>
          </w:tcPr>
          <w:p w14:paraId="2FF53E2A" w14:textId="77777777" w:rsidR="00CA403E" w:rsidRPr="00B405AD" w:rsidRDefault="00CA403E" w:rsidP="00B405AD">
            <w:pPr>
              <w:jc w:val="center"/>
              <w:rPr>
                <w:rFonts w:ascii="Times New Roman" w:hAnsi="Times New Roman"/>
                <w:sz w:val="20"/>
              </w:rPr>
            </w:pPr>
            <w:r>
              <w:rPr>
                <w:rFonts w:ascii="Times New Roman" w:hAnsi="Times New Roman"/>
                <w:sz w:val="20"/>
              </w:rPr>
              <w:t>Precio Unitario</w:t>
            </w:r>
            <w:r w:rsidR="00B405AD">
              <w:rPr>
                <w:rStyle w:val="FootnoteReference"/>
                <w:rFonts w:ascii="Times New Roman" w:hAnsi="Times New Roman"/>
                <w:sz w:val="20"/>
              </w:rPr>
              <w:footnoteReference w:id="16"/>
            </w:r>
          </w:p>
        </w:tc>
        <w:tc>
          <w:tcPr>
            <w:tcW w:w="1309" w:type="dxa"/>
            <w:tcBorders>
              <w:top w:val="single" w:sz="6" w:space="0" w:color="auto"/>
              <w:left w:val="single" w:sz="6" w:space="0" w:color="auto"/>
              <w:bottom w:val="nil"/>
            </w:tcBorders>
          </w:tcPr>
          <w:p w14:paraId="6E5EAE77" w14:textId="77777777" w:rsidR="00CA403E" w:rsidRPr="00B405AD" w:rsidRDefault="00CA403E" w:rsidP="00B405AD">
            <w:pPr>
              <w:jc w:val="center"/>
              <w:rPr>
                <w:rFonts w:ascii="Times New Roman" w:hAnsi="Times New Roman"/>
                <w:sz w:val="20"/>
              </w:rPr>
            </w:pPr>
            <w:r>
              <w:rPr>
                <w:rFonts w:ascii="Times New Roman" w:hAnsi="Times New Roman"/>
                <w:sz w:val="20"/>
              </w:rPr>
              <w:t>Precio Total</w:t>
            </w:r>
            <w:r w:rsidR="00B405AD">
              <w:rPr>
                <w:rStyle w:val="FootnoteReference"/>
                <w:rFonts w:ascii="Times New Roman" w:hAnsi="Times New Roman"/>
                <w:sz w:val="20"/>
              </w:rPr>
              <w:footnoteReference w:id="17"/>
            </w:r>
          </w:p>
        </w:tc>
      </w:tr>
      <w:tr w:rsidR="00CA403E" w:rsidRPr="00742E8D" w14:paraId="7E0E7C12" w14:textId="77777777" w:rsidTr="00F371C4">
        <w:tc>
          <w:tcPr>
            <w:tcW w:w="713" w:type="dxa"/>
            <w:tcBorders>
              <w:top w:val="nil"/>
              <w:bottom w:val="nil"/>
              <w:right w:val="nil"/>
            </w:tcBorders>
          </w:tcPr>
          <w:p w14:paraId="6981F5A8" w14:textId="77777777" w:rsidR="00CA403E" w:rsidRPr="00742E8D" w:rsidRDefault="00CA403E" w:rsidP="00F371C4">
            <w:pPr>
              <w:rPr>
                <w:rFonts w:ascii="Times New Roman" w:hAnsi="Times New Roman"/>
                <w:sz w:val="20"/>
              </w:rPr>
            </w:pPr>
          </w:p>
        </w:tc>
        <w:tc>
          <w:tcPr>
            <w:tcW w:w="3103" w:type="dxa"/>
            <w:gridSpan w:val="3"/>
            <w:tcBorders>
              <w:top w:val="nil"/>
              <w:left w:val="single" w:sz="6" w:space="0" w:color="auto"/>
              <w:bottom w:val="nil"/>
              <w:right w:val="single" w:sz="6" w:space="0" w:color="auto"/>
            </w:tcBorders>
          </w:tcPr>
          <w:p w14:paraId="39BA1416" w14:textId="77777777" w:rsidR="00CA403E" w:rsidRPr="00742E8D" w:rsidRDefault="00CA403E" w:rsidP="00F371C4">
            <w:pPr>
              <w:rPr>
                <w:rFonts w:ascii="Times New Roman" w:hAnsi="Times New Roman"/>
                <w:sz w:val="20"/>
              </w:rPr>
            </w:pPr>
          </w:p>
        </w:tc>
        <w:tc>
          <w:tcPr>
            <w:tcW w:w="677" w:type="dxa"/>
            <w:tcBorders>
              <w:top w:val="nil"/>
              <w:left w:val="single" w:sz="6" w:space="0" w:color="auto"/>
              <w:bottom w:val="nil"/>
              <w:right w:val="single" w:sz="6" w:space="0" w:color="auto"/>
            </w:tcBorders>
          </w:tcPr>
          <w:p w14:paraId="32A1529B" w14:textId="77777777" w:rsidR="00CA403E" w:rsidRPr="00656EF1" w:rsidRDefault="00CA403E" w:rsidP="00F371C4">
            <w:pPr>
              <w:rPr>
                <w:rFonts w:ascii="Times New Roman" w:hAnsi="Times New Roman"/>
                <w:sz w:val="20"/>
              </w:rPr>
            </w:pPr>
          </w:p>
        </w:tc>
        <w:tc>
          <w:tcPr>
            <w:tcW w:w="1599" w:type="dxa"/>
            <w:gridSpan w:val="2"/>
            <w:tcBorders>
              <w:top w:val="single" w:sz="6" w:space="0" w:color="auto"/>
              <w:left w:val="nil"/>
              <w:bottom w:val="nil"/>
              <w:right w:val="nil"/>
            </w:tcBorders>
          </w:tcPr>
          <w:p w14:paraId="71EACA24" w14:textId="77777777" w:rsidR="00CA403E" w:rsidRPr="007241BF" w:rsidRDefault="00CA403E" w:rsidP="00F371C4">
            <w:pPr>
              <w:jc w:val="center"/>
              <w:rPr>
                <w:rFonts w:ascii="Times New Roman" w:hAnsi="Times New Roman"/>
                <w:sz w:val="20"/>
              </w:rPr>
            </w:pPr>
            <w:r>
              <w:rPr>
                <w:rFonts w:ascii="Times New Roman" w:hAnsi="Times New Roman"/>
                <w:sz w:val="20"/>
              </w:rPr>
              <w:t>Porción de Moneda Local</w:t>
            </w:r>
          </w:p>
        </w:tc>
        <w:tc>
          <w:tcPr>
            <w:tcW w:w="1600" w:type="dxa"/>
            <w:gridSpan w:val="2"/>
            <w:tcBorders>
              <w:top w:val="single" w:sz="6" w:space="0" w:color="auto"/>
              <w:left w:val="single" w:sz="6" w:space="0" w:color="auto"/>
              <w:bottom w:val="nil"/>
              <w:right w:val="single" w:sz="6" w:space="0" w:color="auto"/>
            </w:tcBorders>
          </w:tcPr>
          <w:p w14:paraId="5759AC01" w14:textId="77777777" w:rsidR="00CA403E" w:rsidRPr="007241BF" w:rsidRDefault="00CA403E" w:rsidP="00F371C4">
            <w:pPr>
              <w:ind w:left="-115" w:right="-137"/>
              <w:jc w:val="center"/>
              <w:rPr>
                <w:rFonts w:ascii="Times New Roman" w:hAnsi="Times New Roman"/>
                <w:sz w:val="20"/>
              </w:rPr>
            </w:pPr>
            <w:r>
              <w:rPr>
                <w:rFonts w:ascii="Times New Roman" w:hAnsi="Times New Roman"/>
                <w:sz w:val="20"/>
              </w:rPr>
              <w:t>Porción de Moneda Extranjera</w:t>
            </w:r>
          </w:p>
        </w:tc>
        <w:tc>
          <w:tcPr>
            <w:tcW w:w="1309" w:type="dxa"/>
            <w:tcBorders>
              <w:top w:val="nil"/>
              <w:left w:val="nil"/>
              <w:bottom w:val="nil"/>
            </w:tcBorders>
          </w:tcPr>
          <w:p w14:paraId="262895FB" w14:textId="77777777" w:rsidR="00CA403E" w:rsidRPr="007241BF" w:rsidRDefault="00CA403E" w:rsidP="00F371C4">
            <w:pPr>
              <w:rPr>
                <w:rFonts w:ascii="Times New Roman" w:hAnsi="Times New Roman"/>
                <w:sz w:val="20"/>
              </w:rPr>
            </w:pPr>
          </w:p>
        </w:tc>
      </w:tr>
      <w:tr w:rsidR="00CA403E" w:rsidRPr="00742E8D" w14:paraId="03E23862" w14:textId="77777777" w:rsidTr="00F371C4">
        <w:tc>
          <w:tcPr>
            <w:tcW w:w="713" w:type="dxa"/>
            <w:tcBorders>
              <w:top w:val="nil"/>
              <w:bottom w:val="single" w:sz="6" w:space="0" w:color="auto"/>
              <w:right w:val="nil"/>
            </w:tcBorders>
          </w:tcPr>
          <w:p w14:paraId="0CBAC018" w14:textId="77777777" w:rsidR="00CA403E" w:rsidRPr="00742E8D" w:rsidRDefault="00CA403E" w:rsidP="00F371C4">
            <w:pPr>
              <w:rPr>
                <w:rFonts w:ascii="Times New Roman" w:hAnsi="Times New Roman"/>
                <w:sz w:val="20"/>
              </w:rPr>
            </w:pPr>
          </w:p>
        </w:tc>
        <w:tc>
          <w:tcPr>
            <w:tcW w:w="3103" w:type="dxa"/>
            <w:gridSpan w:val="3"/>
            <w:tcBorders>
              <w:top w:val="nil"/>
              <w:left w:val="single" w:sz="6" w:space="0" w:color="auto"/>
              <w:bottom w:val="single" w:sz="6" w:space="0" w:color="auto"/>
              <w:right w:val="single" w:sz="6" w:space="0" w:color="auto"/>
            </w:tcBorders>
          </w:tcPr>
          <w:p w14:paraId="73680E71" w14:textId="77777777" w:rsidR="00CA403E" w:rsidRPr="00742E8D" w:rsidRDefault="00CA403E" w:rsidP="00F371C4">
            <w:pPr>
              <w:rPr>
                <w:rFonts w:ascii="Times New Roman" w:hAnsi="Times New Roman"/>
                <w:sz w:val="20"/>
              </w:rPr>
            </w:pPr>
          </w:p>
        </w:tc>
        <w:tc>
          <w:tcPr>
            <w:tcW w:w="677" w:type="dxa"/>
            <w:tcBorders>
              <w:top w:val="nil"/>
              <w:left w:val="single" w:sz="6" w:space="0" w:color="auto"/>
              <w:bottom w:val="single" w:sz="6" w:space="0" w:color="auto"/>
              <w:right w:val="single" w:sz="6" w:space="0" w:color="auto"/>
            </w:tcBorders>
          </w:tcPr>
          <w:p w14:paraId="79FEE7F4" w14:textId="77777777" w:rsidR="00CA403E" w:rsidRPr="00656EF1" w:rsidRDefault="00CA403E" w:rsidP="00F371C4">
            <w:pPr>
              <w:jc w:val="center"/>
              <w:rPr>
                <w:rFonts w:ascii="Times New Roman" w:hAnsi="Times New Roman"/>
                <w:i/>
                <w:sz w:val="20"/>
              </w:rPr>
            </w:pPr>
            <w:r>
              <w:rPr>
                <w:rFonts w:ascii="Times New Roman" w:hAnsi="Times New Roman"/>
                <w:i/>
                <w:sz w:val="20"/>
              </w:rPr>
              <w:t>(1)</w:t>
            </w:r>
          </w:p>
        </w:tc>
        <w:tc>
          <w:tcPr>
            <w:tcW w:w="1599" w:type="dxa"/>
            <w:gridSpan w:val="2"/>
            <w:tcBorders>
              <w:top w:val="nil"/>
              <w:left w:val="nil"/>
              <w:bottom w:val="single" w:sz="6" w:space="0" w:color="auto"/>
              <w:right w:val="nil"/>
            </w:tcBorders>
          </w:tcPr>
          <w:p w14:paraId="431572DA" w14:textId="77777777" w:rsidR="00CA403E" w:rsidRPr="007241BF" w:rsidRDefault="00CA403E" w:rsidP="00F371C4">
            <w:pPr>
              <w:jc w:val="center"/>
              <w:rPr>
                <w:rFonts w:ascii="Times New Roman" w:hAnsi="Times New Roman"/>
                <w:i/>
                <w:sz w:val="20"/>
              </w:rPr>
            </w:pPr>
            <w:r>
              <w:rPr>
                <w:rFonts w:ascii="Times New Roman" w:hAnsi="Times New Roman"/>
                <w:i/>
                <w:sz w:val="20"/>
              </w:rPr>
              <w:t>(2)</w:t>
            </w:r>
          </w:p>
        </w:tc>
        <w:tc>
          <w:tcPr>
            <w:tcW w:w="1600" w:type="dxa"/>
            <w:gridSpan w:val="2"/>
            <w:tcBorders>
              <w:top w:val="nil"/>
              <w:left w:val="single" w:sz="6" w:space="0" w:color="auto"/>
              <w:bottom w:val="single" w:sz="6" w:space="0" w:color="auto"/>
              <w:right w:val="single" w:sz="6" w:space="0" w:color="auto"/>
            </w:tcBorders>
          </w:tcPr>
          <w:p w14:paraId="28E3EEBD" w14:textId="77777777" w:rsidR="00CA403E" w:rsidRPr="007241BF" w:rsidRDefault="00CA403E" w:rsidP="00F371C4">
            <w:pPr>
              <w:jc w:val="center"/>
              <w:rPr>
                <w:rFonts w:ascii="Times New Roman" w:hAnsi="Times New Roman"/>
                <w:i/>
                <w:sz w:val="20"/>
              </w:rPr>
            </w:pPr>
            <w:r>
              <w:rPr>
                <w:rFonts w:ascii="Times New Roman" w:hAnsi="Times New Roman"/>
                <w:i/>
                <w:sz w:val="20"/>
              </w:rPr>
              <w:t>(opcional)</w:t>
            </w:r>
          </w:p>
        </w:tc>
        <w:tc>
          <w:tcPr>
            <w:tcW w:w="1309" w:type="dxa"/>
            <w:tcBorders>
              <w:top w:val="nil"/>
              <w:left w:val="nil"/>
              <w:bottom w:val="single" w:sz="6" w:space="0" w:color="auto"/>
            </w:tcBorders>
          </w:tcPr>
          <w:p w14:paraId="4B4A7E75" w14:textId="77777777" w:rsidR="00CA403E" w:rsidRPr="007241BF" w:rsidRDefault="00CA403E" w:rsidP="00F371C4">
            <w:pPr>
              <w:jc w:val="center"/>
              <w:rPr>
                <w:rFonts w:ascii="Times New Roman" w:hAnsi="Times New Roman"/>
                <w:i/>
                <w:sz w:val="20"/>
              </w:rPr>
            </w:pPr>
            <w:r>
              <w:rPr>
                <w:rFonts w:ascii="Times New Roman" w:hAnsi="Times New Roman"/>
                <w:i/>
                <w:sz w:val="20"/>
              </w:rPr>
              <w:t>(1) x (2)</w:t>
            </w:r>
          </w:p>
        </w:tc>
      </w:tr>
      <w:tr w:rsidR="00CA403E" w:rsidRPr="00742E8D" w14:paraId="790B322A" w14:textId="77777777" w:rsidTr="00F371C4">
        <w:tc>
          <w:tcPr>
            <w:tcW w:w="713" w:type="dxa"/>
            <w:tcBorders>
              <w:top w:val="nil"/>
              <w:right w:val="nil"/>
            </w:tcBorders>
          </w:tcPr>
          <w:p w14:paraId="1899ADF8" w14:textId="77777777" w:rsidR="00CA403E" w:rsidRPr="00742E8D" w:rsidRDefault="00CA403E" w:rsidP="00F371C4">
            <w:pPr>
              <w:rPr>
                <w:rFonts w:ascii="Times New Roman" w:hAnsi="Times New Roman"/>
                <w:sz w:val="20"/>
              </w:rPr>
            </w:pPr>
          </w:p>
        </w:tc>
        <w:tc>
          <w:tcPr>
            <w:tcW w:w="3103" w:type="dxa"/>
            <w:gridSpan w:val="3"/>
            <w:tcBorders>
              <w:top w:val="nil"/>
              <w:left w:val="single" w:sz="6" w:space="0" w:color="auto"/>
              <w:right w:val="single" w:sz="6" w:space="0" w:color="auto"/>
            </w:tcBorders>
          </w:tcPr>
          <w:p w14:paraId="5AB3B691" w14:textId="77777777" w:rsidR="00CA403E" w:rsidRPr="00742E8D" w:rsidRDefault="00CA403E" w:rsidP="00F371C4">
            <w:pPr>
              <w:rPr>
                <w:rFonts w:ascii="Times New Roman" w:hAnsi="Times New Roman"/>
                <w:sz w:val="20"/>
              </w:rPr>
            </w:pPr>
          </w:p>
        </w:tc>
        <w:tc>
          <w:tcPr>
            <w:tcW w:w="677" w:type="dxa"/>
            <w:tcBorders>
              <w:top w:val="nil"/>
              <w:left w:val="single" w:sz="6" w:space="0" w:color="auto"/>
              <w:right w:val="single" w:sz="6" w:space="0" w:color="auto"/>
            </w:tcBorders>
          </w:tcPr>
          <w:p w14:paraId="3B6FD0B6" w14:textId="77777777" w:rsidR="00CA403E" w:rsidRPr="00656EF1" w:rsidRDefault="00CA403E" w:rsidP="00F371C4">
            <w:pPr>
              <w:rPr>
                <w:rFonts w:ascii="Times New Roman" w:hAnsi="Times New Roman"/>
                <w:sz w:val="20"/>
              </w:rPr>
            </w:pPr>
          </w:p>
        </w:tc>
        <w:tc>
          <w:tcPr>
            <w:tcW w:w="1599" w:type="dxa"/>
            <w:gridSpan w:val="2"/>
            <w:tcBorders>
              <w:top w:val="nil"/>
              <w:left w:val="nil"/>
              <w:right w:val="nil"/>
            </w:tcBorders>
          </w:tcPr>
          <w:p w14:paraId="4BA6AF82" w14:textId="77777777" w:rsidR="00CA403E" w:rsidRPr="007241BF" w:rsidRDefault="00CA403E" w:rsidP="00F371C4">
            <w:pPr>
              <w:rPr>
                <w:rFonts w:ascii="Times New Roman" w:hAnsi="Times New Roman"/>
                <w:sz w:val="20"/>
              </w:rPr>
            </w:pPr>
          </w:p>
        </w:tc>
        <w:tc>
          <w:tcPr>
            <w:tcW w:w="1600" w:type="dxa"/>
            <w:gridSpan w:val="2"/>
            <w:tcBorders>
              <w:top w:val="nil"/>
              <w:left w:val="single" w:sz="6" w:space="0" w:color="auto"/>
              <w:right w:val="single" w:sz="6" w:space="0" w:color="auto"/>
            </w:tcBorders>
          </w:tcPr>
          <w:p w14:paraId="54A7DC73" w14:textId="77777777" w:rsidR="00CA403E" w:rsidRPr="007241BF" w:rsidRDefault="00CA403E" w:rsidP="00F371C4">
            <w:pPr>
              <w:rPr>
                <w:rFonts w:ascii="Times New Roman" w:hAnsi="Times New Roman"/>
                <w:sz w:val="20"/>
              </w:rPr>
            </w:pPr>
          </w:p>
        </w:tc>
        <w:tc>
          <w:tcPr>
            <w:tcW w:w="1309" w:type="dxa"/>
            <w:tcBorders>
              <w:top w:val="nil"/>
              <w:left w:val="nil"/>
            </w:tcBorders>
          </w:tcPr>
          <w:p w14:paraId="46C119E5" w14:textId="77777777" w:rsidR="00CA403E" w:rsidRPr="007241BF" w:rsidRDefault="00CA403E" w:rsidP="00F371C4">
            <w:pPr>
              <w:rPr>
                <w:rFonts w:ascii="Times New Roman" w:hAnsi="Times New Roman"/>
                <w:sz w:val="20"/>
              </w:rPr>
            </w:pPr>
          </w:p>
        </w:tc>
      </w:tr>
      <w:tr w:rsidR="00CA403E" w:rsidRPr="00742E8D" w14:paraId="16B13246" w14:textId="77777777" w:rsidTr="00F371C4">
        <w:tc>
          <w:tcPr>
            <w:tcW w:w="713" w:type="dxa"/>
            <w:tcBorders>
              <w:right w:val="nil"/>
            </w:tcBorders>
          </w:tcPr>
          <w:p w14:paraId="3D907C81"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6B053574"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41E0A61E"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625193DB"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6EA212EB" w14:textId="77777777" w:rsidR="00CA403E" w:rsidRPr="007241BF" w:rsidRDefault="00CA403E" w:rsidP="00F371C4">
            <w:pPr>
              <w:rPr>
                <w:rFonts w:ascii="Times New Roman" w:hAnsi="Times New Roman"/>
                <w:sz w:val="20"/>
              </w:rPr>
            </w:pPr>
          </w:p>
        </w:tc>
        <w:tc>
          <w:tcPr>
            <w:tcW w:w="1309" w:type="dxa"/>
            <w:tcBorders>
              <w:left w:val="nil"/>
            </w:tcBorders>
          </w:tcPr>
          <w:p w14:paraId="5ABCC3D2" w14:textId="77777777" w:rsidR="00CA403E" w:rsidRPr="007241BF" w:rsidRDefault="00CA403E" w:rsidP="00F371C4">
            <w:pPr>
              <w:rPr>
                <w:rFonts w:ascii="Times New Roman" w:hAnsi="Times New Roman"/>
                <w:sz w:val="20"/>
              </w:rPr>
            </w:pPr>
          </w:p>
        </w:tc>
      </w:tr>
      <w:tr w:rsidR="00CA403E" w:rsidRPr="00742E8D" w14:paraId="012224BC" w14:textId="77777777" w:rsidTr="00F371C4">
        <w:tc>
          <w:tcPr>
            <w:tcW w:w="713" w:type="dxa"/>
            <w:tcBorders>
              <w:right w:val="nil"/>
            </w:tcBorders>
          </w:tcPr>
          <w:p w14:paraId="26E258E2"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5478AB72"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345609FC"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63C9CCA8"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4FBD2724" w14:textId="77777777" w:rsidR="00CA403E" w:rsidRPr="007241BF" w:rsidRDefault="00CA403E" w:rsidP="00F371C4">
            <w:pPr>
              <w:rPr>
                <w:rFonts w:ascii="Times New Roman" w:hAnsi="Times New Roman"/>
                <w:sz w:val="20"/>
              </w:rPr>
            </w:pPr>
          </w:p>
        </w:tc>
        <w:tc>
          <w:tcPr>
            <w:tcW w:w="1309" w:type="dxa"/>
            <w:tcBorders>
              <w:left w:val="nil"/>
            </w:tcBorders>
          </w:tcPr>
          <w:p w14:paraId="26936F50" w14:textId="77777777" w:rsidR="00CA403E" w:rsidRPr="007241BF" w:rsidRDefault="00CA403E" w:rsidP="00F371C4">
            <w:pPr>
              <w:rPr>
                <w:rFonts w:ascii="Times New Roman" w:hAnsi="Times New Roman"/>
                <w:sz w:val="20"/>
              </w:rPr>
            </w:pPr>
          </w:p>
        </w:tc>
      </w:tr>
      <w:tr w:rsidR="00CA403E" w:rsidRPr="00742E8D" w14:paraId="7255E61A" w14:textId="77777777" w:rsidTr="00F371C4">
        <w:tc>
          <w:tcPr>
            <w:tcW w:w="713" w:type="dxa"/>
            <w:tcBorders>
              <w:right w:val="nil"/>
            </w:tcBorders>
          </w:tcPr>
          <w:p w14:paraId="15E7FD84"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7FF573C9"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0667F2A0"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5CD3A516"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3E712957" w14:textId="77777777" w:rsidR="00CA403E" w:rsidRPr="007241BF" w:rsidRDefault="00CA403E" w:rsidP="00F371C4">
            <w:pPr>
              <w:rPr>
                <w:rFonts w:ascii="Times New Roman" w:hAnsi="Times New Roman"/>
                <w:sz w:val="20"/>
              </w:rPr>
            </w:pPr>
          </w:p>
        </w:tc>
        <w:tc>
          <w:tcPr>
            <w:tcW w:w="1309" w:type="dxa"/>
            <w:tcBorders>
              <w:left w:val="nil"/>
            </w:tcBorders>
          </w:tcPr>
          <w:p w14:paraId="164BBB1C" w14:textId="77777777" w:rsidR="00CA403E" w:rsidRPr="007241BF" w:rsidRDefault="00CA403E" w:rsidP="00F371C4">
            <w:pPr>
              <w:rPr>
                <w:rFonts w:ascii="Times New Roman" w:hAnsi="Times New Roman"/>
                <w:sz w:val="20"/>
              </w:rPr>
            </w:pPr>
          </w:p>
        </w:tc>
      </w:tr>
      <w:tr w:rsidR="00CA403E" w:rsidRPr="00742E8D" w14:paraId="3A447F03" w14:textId="77777777" w:rsidTr="00F371C4">
        <w:tc>
          <w:tcPr>
            <w:tcW w:w="713" w:type="dxa"/>
            <w:tcBorders>
              <w:right w:val="nil"/>
            </w:tcBorders>
          </w:tcPr>
          <w:p w14:paraId="646977D7"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3D2771CF"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2D45F1F6"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6F602316"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562EF016" w14:textId="77777777" w:rsidR="00CA403E" w:rsidRPr="007241BF" w:rsidRDefault="00CA403E" w:rsidP="00F371C4">
            <w:pPr>
              <w:rPr>
                <w:rFonts w:ascii="Times New Roman" w:hAnsi="Times New Roman"/>
                <w:sz w:val="20"/>
              </w:rPr>
            </w:pPr>
          </w:p>
        </w:tc>
        <w:tc>
          <w:tcPr>
            <w:tcW w:w="1309" w:type="dxa"/>
            <w:tcBorders>
              <w:left w:val="nil"/>
            </w:tcBorders>
          </w:tcPr>
          <w:p w14:paraId="61BD67D0" w14:textId="77777777" w:rsidR="00CA403E" w:rsidRPr="007241BF" w:rsidRDefault="00CA403E" w:rsidP="00F371C4">
            <w:pPr>
              <w:rPr>
                <w:rFonts w:ascii="Times New Roman" w:hAnsi="Times New Roman"/>
                <w:sz w:val="20"/>
              </w:rPr>
            </w:pPr>
          </w:p>
        </w:tc>
      </w:tr>
      <w:tr w:rsidR="00CA403E" w:rsidRPr="00742E8D" w14:paraId="1140A0F5" w14:textId="77777777" w:rsidTr="00F371C4">
        <w:tc>
          <w:tcPr>
            <w:tcW w:w="713" w:type="dxa"/>
            <w:tcBorders>
              <w:right w:val="nil"/>
            </w:tcBorders>
          </w:tcPr>
          <w:p w14:paraId="70C977DE"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7C08816C"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6D59FD26"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305190D1"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442D7F10" w14:textId="77777777" w:rsidR="00CA403E" w:rsidRPr="007241BF" w:rsidRDefault="00CA403E" w:rsidP="00F371C4">
            <w:pPr>
              <w:rPr>
                <w:rFonts w:ascii="Times New Roman" w:hAnsi="Times New Roman"/>
                <w:sz w:val="20"/>
              </w:rPr>
            </w:pPr>
          </w:p>
        </w:tc>
        <w:tc>
          <w:tcPr>
            <w:tcW w:w="1309" w:type="dxa"/>
            <w:tcBorders>
              <w:left w:val="nil"/>
            </w:tcBorders>
          </w:tcPr>
          <w:p w14:paraId="20705A30" w14:textId="77777777" w:rsidR="00CA403E" w:rsidRPr="007241BF" w:rsidRDefault="00CA403E" w:rsidP="00F371C4">
            <w:pPr>
              <w:rPr>
                <w:rFonts w:ascii="Times New Roman" w:hAnsi="Times New Roman"/>
                <w:sz w:val="20"/>
              </w:rPr>
            </w:pPr>
          </w:p>
        </w:tc>
      </w:tr>
      <w:tr w:rsidR="00CA403E" w:rsidRPr="00742E8D" w14:paraId="75F62F9B" w14:textId="77777777" w:rsidTr="00F371C4">
        <w:tc>
          <w:tcPr>
            <w:tcW w:w="713" w:type="dxa"/>
            <w:tcBorders>
              <w:right w:val="nil"/>
            </w:tcBorders>
          </w:tcPr>
          <w:p w14:paraId="776B8F59"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746739F2"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3726F96B"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6D3B4520"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15D7D2DD" w14:textId="77777777" w:rsidR="00CA403E" w:rsidRPr="007241BF" w:rsidRDefault="00CA403E" w:rsidP="00F371C4">
            <w:pPr>
              <w:rPr>
                <w:rFonts w:ascii="Times New Roman" w:hAnsi="Times New Roman"/>
                <w:sz w:val="20"/>
              </w:rPr>
            </w:pPr>
          </w:p>
        </w:tc>
        <w:tc>
          <w:tcPr>
            <w:tcW w:w="1309" w:type="dxa"/>
            <w:tcBorders>
              <w:left w:val="nil"/>
            </w:tcBorders>
          </w:tcPr>
          <w:p w14:paraId="13C1340A" w14:textId="77777777" w:rsidR="00CA403E" w:rsidRPr="007241BF" w:rsidRDefault="00CA403E" w:rsidP="00F371C4">
            <w:pPr>
              <w:rPr>
                <w:rFonts w:ascii="Times New Roman" w:hAnsi="Times New Roman"/>
                <w:sz w:val="20"/>
              </w:rPr>
            </w:pPr>
          </w:p>
        </w:tc>
      </w:tr>
      <w:tr w:rsidR="00CA403E" w:rsidRPr="00742E8D" w14:paraId="2449CA7D" w14:textId="77777777" w:rsidTr="00F371C4">
        <w:tc>
          <w:tcPr>
            <w:tcW w:w="713" w:type="dxa"/>
            <w:tcBorders>
              <w:right w:val="nil"/>
            </w:tcBorders>
          </w:tcPr>
          <w:p w14:paraId="008D548F"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48F1A02E"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789AE152"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68C2FF92"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1BD37CC0" w14:textId="77777777" w:rsidR="00CA403E" w:rsidRPr="007241BF" w:rsidRDefault="00CA403E" w:rsidP="00F371C4">
            <w:pPr>
              <w:rPr>
                <w:rFonts w:ascii="Times New Roman" w:hAnsi="Times New Roman"/>
                <w:sz w:val="20"/>
              </w:rPr>
            </w:pPr>
          </w:p>
        </w:tc>
        <w:tc>
          <w:tcPr>
            <w:tcW w:w="1309" w:type="dxa"/>
            <w:tcBorders>
              <w:left w:val="nil"/>
            </w:tcBorders>
          </w:tcPr>
          <w:p w14:paraId="1B659D21" w14:textId="77777777" w:rsidR="00CA403E" w:rsidRPr="007241BF" w:rsidRDefault="00CA403E" w:rsidP="00F371C4">
            <w:pPr>
              <w:rPr>
                <w:rFonts w:ascii="Times New Roman" w:hAnsi="Times New Roman"/>
                <w:sz w:val="20"/>
              </w:rPr>
            </w:pPr>
          </w:p>
        </w:tc>
      </w:tr>
      <w:tr w:rsidR="00CA403E" w:rsidRPr="00742E8D" w14:paraId="0438D76A" w14:textId="77777777" w:rsidTr="00F371C4">
        <w:tc>
          <w:tcPr>
            <w:tcW w:w="713" w:type="dxa"/>
            <w:tcBorders>
              <w:right w:val="nil"/>
            </w:tcBorders>
          </w:tcPr>
          <w:p w14:paraId="3DE9EC89"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5224166A"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4D7CC7C2"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470842DB"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22F99C2F" w14:textId="77777777" w:rsidR="00CA403E" w:rsidRPr="007241BF" w:rsidRDefault="00CA403E" w:rsidP="00F371C4">
            <w:pPr>
              <w:rPr>
                <w:rFonts w:ascii="Times New Roman" w:hAnsi="Times New Roman"/>
                <w:sz w:val="20"/>
              </w:rPr>
            </w:pPr>
          </w:p>
        </w:tc>
        <w:tc>
          <w:tcPr>
            <w:tcW w:w="1309" w:type="dxa"/>
            <w:tcBorders>
              <w:left w:val="nil"/>
            </w:tcBorders>
          </w:tcPr>
          <w:p w14:paraId="5CE97BA2" w14:textId="77777777" w:rsidR="00CA403E" w:rsidRPr="007241BF" w:rsidRDefault="00CA403E" w:rsidP="00F371C4">
            <w:pPr>
              <w:rPr>
                <w:rFonts w:ascii="Times New Roman" w:hAnsi="Times New Roman"/>
                <w:sz w:val="20"/>
              </w:rPr>
            </w:pPr>
          </w:p>
        </w:tc>
      </w:tr>
      <w:tr w:rsidR="00CA403E" w:rsidRPr="00742E8D" w14:paraId="1F8248E1" w14:textId="77777777" w:rsidTr="00F371C4">
        <w:tc>
          <w:tcPr>
            <w:tcW w:w="713" w:type="dxa"/>
            <w:tcBorders>
              <w:right w:val="nil"/>
            </w:tcBorders>
          </w:tcPr>
          <w:p w14:paraId="13AC9DA8"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6028E695"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1C22D6F2"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7F9CBC34"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3AED233B" w14:textId="77777777" w:rsidR="00CA403E" w:rsidRPr="007241BF" w:rsidRDefault="00CA403E" w:rsidP="00F371C4">
            <w:pPr>
              <w:rPr>
                <w:rFonts w:ascii="Times New Roman" w:hAnsi="Times New Roman"/>
                <w:sz w:val="20"/>
              </w:rPr>
            </w:pPr>
          </w:p>
        </w:tc>
        <w:tc>
          <w:tcPr>
            <w:tcW w:w="1309" w:type="dxa"/>
            <w:tcBorders>
              <w:left w:val="nil"/>
            </w:tcBorders>
          </w:tcPr>
          <w:p w14:paraId="366D7084" w14:textId="77777777" w:rsidR="00CA403E" w:rsidRPr="007241BF" w:rsidRDefault="00CA403E" w:rsidP="00F371C4">
            <w:pPr>
              <w:rPr>
                <w:rFonts w:ascii="Times New Roman" w:hAnsi="Times New Roman"/>
                <w:sz w:val="20"/>
              </w:rPr>
            </w:pPr>
          </w:p>
        </w:tc>
      </w:tr>
      <w:tr w:rsidR="00CA403E" w:rsidRPr="00742E8D" w14:paraId="2B152636" w14:textId="77777777" w:rsidTr="00F371C4">
        <w:tc>
          <w:tcPr>
            <w:tcW w:w="713" w:type="dxa"/>
            <w:tcBorders>
              <w:right w:val="nil"/>
            </w:tcBorders>
          </w:tcPr>
          <w:p w14:paraId="643299CE"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04436B47"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29772470"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5ABDA584"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3883A813" w14:textId="77777777" w:rsidR="00CA403E" w:rsidRPr="007241BF" w:rsidRDefault="00CA403E" w:rsidP="00F371C4">
            <w:pPr>
              <w:rPr>
                <w:rFonts w:ascii="Times New Roman" w:hAnsi="Times New Roman"/>
                <w:sz w:val="20"/>
              </w:rPr>
            </w:pPr>
          </w:p>
        </w:tc>
        <w:tc>
          <w:tcPr>
            <w:tcW w:w="1309" w:type="dxa"/>
            <w:tcBorders>
              <w:left w:val="nil"/>
            </w:tcBorders>
          </w:tcPr>
          <w:p w14:paraId="2DD3A2B1" w14:textId="77777777" w:rsidR="00CA403E" w:rsidRPr="007241BF" w:rsidRDefault="00CA403E" w:rsidP="00F371C4">
            <w:pPr>
              <w:rPr>
                <w:rFonts w:ascii="Times New Roman" w:hAnsi="Times New Roman"/>
                <w:sz w:val="20"/>
              </w:rPr>
            </w:pPr>
          </w:p>
        </w:tc>
      </w:tr>
      <w:tr w:rsidR="00CA403E" w:rsidRPr="00742E8D" w14:paraId="359BCAB5" w14:textId="77777777" w:rsidTr="00F371C4">
        <w:tc>
          <w:tcPr>
            <w:tcW w:w="713" w:type="dxa"/>
            <w:tcBorders>
              <w:right w:val="nil"/>
            </w:tcBorders>
          </w:tcPr>
          <w:p w14:paraId="6567AB26" w14:textId="77777777" w:rsidR="00CA403E" w:rsidRPr="00742E8D" w:rsidRDefault="00CA403E" w:rsidP="00F371C4">
            <w:pPr>
              <w:rPr>
                <w:rFonts w:ascii="Times New Roman" w:hAnsi="Times New Roman"/>
                <w:sz w:val="20"/>
              </w:rPr>
            </w:pPr>
          </w:p>
        </w:tc>
        <w:tc>
          <w:tcPr>
            <w:tcW w:w="3103" w:type="dxa"/>
            <w:gridSpan w:val="3"/>
            <w:tcBorders>
              <w:left w:val="single" w:sz="6" w:space="0" w:color="auto"/>
              <w:right w:val="single" w:sz="6" w:space="0" w:color="auto"/>
            </w:tcBorders>
          </w:tcPr>
          <w:p w14:paraId="551DC039" w14:textId="77777777" w:rsidR="00CA403E" w:rsidRPr="00742E8D" w:rsidRDefault="00CA403E" w:rsidP="00F371C4">
            <w:pPr>
              <w:rPr>
                <w:rFonts w:ascii="Times New Roman" w:hAnsi="Times New Roman"/>
                <w:sz w:val="20"/>
              </w:rPr>
            </w:pPr>
          </w:p>
        </w:tc>
        <w:tc>
          <w:tcPr>
            <w:tcW w:w="677" w:type="dxa"/>
            <w:tcBorders>
              <w:left w:val="single" w:sz="6" w:space="0" w:color="auto"/>
              <w:right w:val="single" w:sz="6" w:space="0" w:color="auto"/>
            </w:tcBorders>
          </w:tcPr>
          <w:p w14:paraId="7164285D" w14:textId="77777777" w:rsidR="00CA403E" w:rsidRPr="00656EF1" w:rsidRDefault="00CA403E" w:rsidP="00F371C4">
            <w:pPr>
              <w:rPr>
                <w:rFonts w:ascii="Times New Roman" w:hAnsi="Times New Roman"/>
                <w:sz w:val="20"/>
              </w:rPr>
            </w:pPr>
          </w:p>
        </w:tc>
        <w:tc>
          <w:tcPr>
            <w:tcW w:w="1599" w:type="dxa"/>
            <w:gridSpan w:val="2"/>
            <w:tcBorders>
              <w:left w:val="nil"/>
              <w:right w:val="nil"/>
            </w:tcBorders>
          </w:tcPr>
          <w:p w14:paraId="2A6D79F0" w14:textId="77777777" w:rsidR="00CA403E" w:rsidRPr="007241BF" w:rsidRDefault="00CA403E" w:rsidP="00F371C4">
            <w:pPr>
              <w:rPr>
                <w:rFonts w:ascii="Times New Roman" w:hAnsi="Times New Roman"/>
                <w:sz w:val="20"/>
              </w:rPr>
            </w:pPr>
          </w:p>
        </w:tc>
        <w:tc>
          <w:tcPr>
            <w:tcW w:w="1600" w:type="dxa"/>
            <w:gridSpan w:val="2"/>
            <w:tcBorders>
              <w:left w:val="single" w:sz="6" w:space="0" w:color="auto"/>
              <w:right w:val="single" w:sz="6" w:space="0" w:color="auto"/>
            </w:tcBorders>
          </w:tcPr>
          <w:p w14:paraId="44EBB34B" w14:textId="77777777" w:rsidR="00CA403E" w:rsidRPr="007241BF" w:rsidRDefault="00CA403E" w:rsidP="00F371C4">
            <w:pPr>
              <w:rPr>
                <w:rFonts w:ascii="Times New Roman" w:hAnsi="Times New Roman"/>
                <w:sz w:val="20"/>
              </w:rPr>
            </w:pPr>
          </w:p>
        </w:tc>
        <w:tc>
          <w:tcPr>
            <w:tcW w:w="1309" w:type="dxa"/>
            <w:tcBorders>
              <w:left w:val="nil"/>
            </w:tcBorders>
          </w:tcPr>
          <w:p w14:paraId="214A2C8C" w14:textId="77777777" w:rsidR="00CA403E" w:rsidRPr="007241BF" w:rsidRDefault="00CA403E" w:rsidP="00F371C4">
            <w:pPr>
              <w:rPr>
                <w:rFonts w:ascii="Times New Roman" w:hAnsi="Times New Roman"/>
                <w:sz w:val="20"/>
              </w:rPr>
            </w:pPr>
          </w:p>
        </w:tc>
      </w:tr>
      <w:tr w:rsidR="00CA403E" w:rsidRPr="00742E8D" w14:paraId="52FFE922" w14:textId="77777777" w:rsidTr="00F371C4">
        <w:tc>
          <w:tcPr>
            <w:tcW w:w="713" w:type="dxa"/>
            <w:tcBorders>
              <w:bottom w:val="nil"/>
              <w:right w:val="nil"/>
            </w:tcBorders>
          </w:tcPr>
          <w:p w14:paraId="34BC3F0C" w14:textId="77777777" w:rsidR="00CA403E" w:rsidRPr="00742E8D" w:rsidRDefault="00CA403E" w:rsidP="00F371C4">
            <w:pPr>
              <w:rPr>
                <w:rFonts w:ascii="Times New Roman" w:hAnsi="Times New Roman"/>
                <w:sz w:val="20"/>
              </w:rPr>
            </w:pPr>
          </w:p>
        </w:tc>
        <w:tc>
          <w:tcPr>
            <w:tcW w:w="3103" w:type="dxa"/>
            <w:gridSpan w:val="3"/>
            <w:tcBorders>
              <w:left w:val="single" w:sz="6" w:space="0" w:color="auto"/>
              <w:bottom w:val="single" w:sz="6" w:space="0" w:color="auto"/>
              <w:right w:val="single" w:sz="6" w:space="0" w:color="auto"/>
            </w:tcBorders>
          </w:tcPr>
          <w:p w14:paraId="34CB792A" w14:textId="77777777" w:rsidR="00CA403E" w:rsidRPr="00742E8D" w:rsidRDefault="00CA403E" w:rsidP="00F371C4">
            <w:pPr>
              <w:rPr>
                <w:rFonts w:ascii="Times New Roman" w:hAnsi="Times New Roman"/>
                <w:sz w:val="20"/>
              </w:rPr>
            </w:pPr>
          </w:p>
        </w:tc>
        <w:tc>
          <w:tcPr>
            <w:tcW w:w="677" w:type="dxa"/>
            <w:tcBorders>
              <w:left w:val="single" w:sz="6" w:space="0" w:color="auto"/>
              <w:bottom w:val="single" w:sz="6" w:space="0" w:color="auto"/>
              <w:right w:val="single" w:sz="6" w:space="0" w:color="auto"/>
            </w:tcBorders>
          </w:tcPr>
          <w:p w14:paraId="7CF416DF" w14:textId="77777777" w:rsidR="00CA403E" w:rsidRPr="00656EF1" w:rsidRDefault="00CA403E" w:rsidP="00F371C4">
            <w:pPr>
              <w:rPr>
                <w:rFonts w:ascii="Times New Roman" w:hAnsi="Times New Roman"/>
                <w:sz w:val="20"/>
              </w:rPr>
            </w:pPr>
          </w:p>
        </w:tc>
        <w:tc>
          <w:tcPr>
            <w:tcW w:w="1599" w:type="dxa"/>
            <w:gridSpan w:val="2"/>
            <w:tcBorders>
              <w:left w:val="nil"/>
              <w:bottom w:val="nil"/>
              <w:right w:val="nil"/>
            </w:tcBorders>
          </w:tcPr>
          <w:p w14:paraId="3B1E6851" w14:textId="77777777" w:rsidR="00CA403E" w:rsidRPr="007241BF" w:rsidRDefault="00CA403E" w:rsidP="00F371C4">
            <w:pPr>
              <w:rPr>
                <w:rFonts w:ascii="Times New Roman" w:hAnsi="Times New Roman"/>
                <w:sz w:val="20"/>
              </w:rPr>
            </w:pPr>
          </w:p>
        </w:tc>
        <w:tc>
          <w:tcPr>
            <w:tcW w:w="1600" w:type="dxa"/>
            <w:gridSpan w:val="2"/>
            <w:tcBorders>
              <w:left w:val="single" w:sz="6" w:space="0" w:color="auto"/>
              <w:bottom w:val="single" w:sz="6" w:space="0" w:color="auto"/>
              <w:right w:val="single" w:sz="6" w:space="0" w:color="auto"/>
            </w:tcBorders>
          </w:tcPr>
          <w:p w14:paraId="1894B648" w14:textId="77777777" w:rsidR="00CA403E" w:rsidRPr="007241BF" w:rsidRDefault="00CA403E" w:rsidP="00F371C4">
            <w:pPr>
              <w:rPr>
                <w:rFonts w:ascii="Times New Roman" w:hAnsi="Times New Roman"/>
                <w:sz w:val="20"/>
              </w:rPr>
            </w:pPr>
          </w:p>
        </w:tc>
        <w:tc>
          <w:tcPr>
            <w:tcW w:w="1309" w:type="dxa"/>
            <w:tcBorders>
              <w:left w:val="nil"/>
              <w:bottom w:val="nil"/>
            </w:tcBorders>
          </w:tcPr>
          <w:p w14:paraId="1C21AD3E" w14:textId="77777777" w:rsidR="00CA403E" w:rsidRPr="007241BF" w:rsidRDefault="00CA403E" w:rsidP="00F371C4">
            <w:pPr>
              <w:rPr>
                <w:rFonts w:ascii="Times New Roman" w:hAnsi="Times New Roman"/>
                <w:sz w:val="20"/>
              </w:rPr>
            </w:pPr>
          </w:p>
        </w:tc>
      </w:tr>
      <w:tr w:rsidR="00CA403E" w:rsidRPr="00742E8D" w14:paraId="28483FAC" w14:textId="77777777" w:rsidTr="00F371C4">
        <w:tc>
          <w:tcPr>
            <w:tcW w:w="7692" w:type="dxa"/>
            <w:gridSpan w:val="9"/>
            <w:tcBorders>
              <w:top w:val="single" w:sz="6" w:space="0" w:color="auto"/>
              <w:bottom w:val="single" w:sz="6" w:space="0" w:color="auto"/>
              <w:right w:val="nil"/>
            </w:tcBorders>
          </w:tcPr>
          <w:p w14:paraId="3E9F8D60" w14:textId="77777777" w:rsidR="00CA403E" w:rsidRPr="00742E8D" w:rsidRDefault="00CA403E" w:rsidP="00F371C4">
            <w:pPr>
              <w:jc w:val="right"/>
              <w:rPr>
                <w:rFonts w:ascii="Times New Roman" w:hAnsi="Times New Roman"/>
                <w:sz w:val="20"/>
              </w:rPr>
            </w:pPr>
            <w:r>
              <w:rPr>
                <w:rFonts w:ascii="Times New Roman" w:hAnsi="Times New Roman"/>
                <w:sz w:val="20"/>
              </w:rPr>
              <w:t xml:space="preserve">TOTAL </w:t>
            </w:r>
            <w:r>
              <w:rPr>
                <w:rFonts w:ascii="Times New Roman" w:hAnsi="Times New Roman"/>
                <w:b/>
                <w:bCs/>
                <w:i/>
                <w:iCs/>
                <w:sz w:val="20"/>
                <w:u w:val="single"/>
              </w:rPr>
              <w:t>(al Programa No. 5.</w:t>
            </w:r>
            <w:r>
              <w:rPr>
                <w:rFonts w:ascii="Times New Roman" w:hAnsi="Times New Roman"/>
                <w:sz w:val="20"/>
              </w:rPr>
              <w:t xml:space="preserve">  </w:t>
            </w:r>
            <w:r>
              <w:rPr>
                <w:rFonts w:ascii="Times New Roman" w:hAnsi="Times New Roman"/>
                <w:b/>
                <w:bCs/>
                <w:i/>
                <w:iCs/>
                <w:sz w:val="20"/>
                <w:u w:val="single"/>
              </w:rPr>
              <w:t>Resumen Tota)</w:t>
            </w:r>
          </w:p>
        </w:tc>
        <w:tc>
          <w:tcPr>
            <w:tcW w:w="1309" w:type="dxa"/>
            <w:tcBorders>
              <w:top w:val="single" w:sz="6" w:space="0" w:color="auto"/>
              <w:left w:val="single" w:sz="6" w:space="0" w:color="auto"/>
              <w:bottom w:val="single" w:sz="6" w:space="0" w:color="auto"/>
            </w:tcBorders>
          </w:tcPr>
          <w:p w14:paraId="09FF756B" w14:textId="77777777" w:rsidR="00CA403E" w:rsidRPr="00656EF1" w:rsidRDefault="00CA403E" w:rsidP="00F371C4">
            <w:pPr>
              <w:rPr>
                <w:rFonts w:ascii="Times New Roman" w:hAnsi="Times New Roman"/>
                <w:sz w:val="20"/>
              </w:rPr>
            </w:pPr>
          </w:p>
        </w:tc>
      </w:tr>
      <w:tr w:rsidR="00CA403E" w:rsidRPr="00742E8D" w14:paraId="456D4534" w14:textId="77777777" w:rsidTr="00231409">
        <w:tc>
          <w:tcPr>
            <w:tcW w:w="720" w:type="dxa"/>
            <w:gridSpan w:val="2"/>
            <w:tcBorders>
              <w:top w:val="single" w:sz="4" w:space="0" w:color="auto"/>
              <w:left w:val="nil"/>
              <w:bottom w:val="nil"/>
              <w:right w:val="nil"/>
            </w:tcBorders>
          </w:tcPr>
          <w:p w14:paraId="76BF6CFE" w14:textId="77777777" w:rsidR="00CA403E" w:rsidRPr="00742E8D" w:rsidRDefault="00CA403E" w:rsidP="00231409">
            <w:pPr>
              <w:rPr>
                <w:rFonts w:ascii="Times New Roman" w:hAnsi="Times New Roman"/>
                <w:sz w:val="20"/>
              </w:rPr>
            </w:pPr>
          </w:p>
        </w:tc>
        <w:tc>
          <w:tcPr>
            <w:tcW w:w="2952" w:type="dxa"/>
            <w:tcBorders>
              <w:top w:val="single" w:sz="4" w:space="0" w:color="auto"/>
              <w:left w:val="nil"/>
              <w:bottom w:val="nil"/>
              <w:right w:val="nil"/>
            </w:tcBorders>
          </w:tcPr>
          <w:p w14:paraId="28C53F5D" w14:textId="77777777" w:rsidR="00CA403E" w:rsidRPr="00742E8D" w:rsidRDefault="00CA403E" w:rsidP="00231409">
            <w:pPr>
              <w:rPr>
                <w:rFonts w:ascii="Times New Roman" w:hAnsi="Times New Roman"/>
                <w:sz w:val="20"/>
              </w:rPr>
            </w:pPr>
          </w:p>
        </w:tc>
        <w:tc>
          <w:tcPr>
            <w:tcW w:w="821" w:type="dxa"/>
            <w:gridSpan w:val="2"/>
            <w:tcBorders>
              <w:top w:val="single" w:sz="4" w:space="0" w:color="auto"/>
              <w:left w:val="nil"/>
              <w:bottom w:val="nil"/>
              <w:right w:val="nil"/>
            </w:tcBorders>
          </w:tcPr>
          <w:p w14:paraId="321CACA0" w14:textId="77777777" w:rsidR="00CA403E" w:rsidRPr="00656EF1" w:rsidRDefault="00CA403E" w:rsidP="00231409">
            <w:pPr>
              <w:rPr>
                <w:rFonts w:ascii="Times New Roman" w:hAnsi="Times New Roman"/>
                <w:sz w:val="20"/>
              </w:rPr>
            </w:pPr>
          </w:p>
        </w:tc>
        <w:tc>
          <w:tcPr>
            <w:tcW w:w="581" w:type="dxa"/>
            <w:tcBorders>
              <w:top w:val="single" w:sz="4" w:space="0" w:color="auto"/>
              <w:left w:val="single" w:sz="6" w:space="0" w:color="auto"/>
              <w:bottom w:val="nil"/>
              <w:right w:val="nil"/>
            </w:tcBorders>
          </w:tcPr>
          <w:p w14:paraId="111747CD" w14:textId="77777777" w:rsidR="00CA403E" w:rsidRPr="007241BF" w:rsidRDefault="00CA403E" w:rsidP="00231409">
            <w:pPr>
              <w:rPr>
                <w:rFonts w:ascii="Times New Roman" w:hAnsi="Times New Roman"/>
                <w:sz w:val="20"/>
              </w:rPr>
            </w:pPr>
          </w:p>
        </w:tc>
        <w:tc>
          <w:tcPr>
            <w:tcW w:w="1309" w:type="dxa"/>
            <w:gridSpan w:val="2"/>
            <w:tcBorders>
              <w:top w:val="single" w:sz="4" w:space="0" w:color="auto"/>
              <w:left w:val="nil"/>
              <w:bottom w:val="nil"/>
              <w:right w:val="nil"/>
            </w:tcBorders>
          </w:tcPr>
          <w:p w14:paraId="452A3680" w14:textId="77777777" w:rsidR="00CA403E" w:rsidRPr="007241BF" w:rsidRDefault="00CA403E" w:rsidP="00231409">
            <w:pPr>
              <w:rPr>
                <w:rFonts w:ascii="Times New Roman" w:hAnsi="Times New Roman"/>
                <w:sz w:val="20"/>
              </w:rPr>
            </w:pPr>
          </w:p>
        </w:tc>
        <w:tc>
          <w:tcPr>
            <w:tcW w:w="1309" w:type="dxa"/>
            <w:tcBorders>
              <w:top w:val="single" w:sz="4" w:space="0" w:color="auto"/>
              <w:left w:val="nil"/>
              <w:bottom w:val="nil"/>
              <w:right w:val="nil"/>
            </w:tcBorders>
          </w:tcPr>
          <w:p w14:paraId="7F799AB9" w14:textId="77777777" w:rsidR="00CA403E" w:rsidRPr="007241BF" w:rsidRDefault="00CA403E" w:rsidP="00231409">
            <w:pPr>
              <w:rPr>
                <w:rFonts w:ascii="Times New Roman" w:hAnsi="Times New Roman"/>
                <w:sz w:val="20"/>
              </w:rPr>
            </w:pPr>
          </w:p>
        </w:tc>
        <w:tc>
          <w:tcPr>
            <w:tcW w:w="1309" w:type="dxa"/>
            <w:tcBorders>
              <w:top w:val="single" w:sz="4" w:space="0" w:color="auto"/>
              <w:left w:val="nil"/>
              <w:bottom w:val="nil"/>
              <w:right w:val="single" w:sz="6" w:space="0" w:color="auto"/>
            </w:tcBorders>
          </w:tcPr>
          <w:p w14:paraId="77319D52" w14:textId="77777777" w:rsidR="00CA403E" w:rsidRPr="0063164A" w:rsidRDefault="00CA403E" w:rsidP="00231409">
            <w:pPr>
              <w:rPr>
                <w:rFonts w:ascii="Times New Roman" w:hAnsi="Times New Roman"/>
                <w:sz w:val="20"/>
              </w:rPr>
            </w:pPr>
          </w:p>
        </w:tc>
      </w:tr>
      <w:tr w:rsidR="00CA403E" w:rsidRPr="00742E8D" w14:paraId="1E60A98A" w14:textId="77777777" w:rsidTr="00F371C4">
        <w:tc>
          <w:tcPr>
            <w:tcW w:w="720" w:type="dxa"/>
            <w:gridSpan w:val="2"/>
            <w:tcBorders>
              <w:top w:val="nil"/>
              <w:left w:val="nil"/>
              <w:bottom w:val="nil"/>
              <w:right w:val="nil"/>
            </w:tcBorders>
          </w:tcPr>
          <w:p w14:paraId="0C04C3D2" w14:textId="77777777" w:rsidR="00CA403E" w:rsidRPr="00742E8D" w:rsidRDefault="00CA403E" w:rsidP="00F371C4">
            <w:pPr>
              <w:rPr>
                <w:rFonts w:ascii="Times New Roman" w:hAnsi="Times New Roman"/>
                <w:sz w:val="20"/>
              </w:rPr>
            </w:pPr>
          </w:p>
        </w:tc>
        <w:tc>
          <w:tcPr>
            <w:tcW w:w="2952" w:type="dxa"/>
            <w:tcBorders>
              <w:top w:val="nil"/>
              <w:left w:val="nil"/>
              <w:bottom w:val="nil"/>
              <w:right w:val="nil"/>
            </w:tcBorders>
          </w:tcPr>
          <w:p w14:paraId="2DD9004B" w14:textId="77777777" w:rsidR="00CA403E" w:rsidRPr="00742E8D" w:rsidRDefault="00CA403E" w:rsidP="00F371C4">
            <w:pPr>
              <w:rPr>
                <w:rFonts w:ascii="Times New Roman" w:hAnsi="Times New Roman"/>
                <w:sz w:val="20"/>
              </w:rPr>
            </w:pPr>
          </w:p>
        </w:tc>
        <w:tc>
          <w:tcPr>
            <w:tcW w:w="821" w:type="dxa"/>
            <w:gridSpan w:val="2"/>
            <w:tcBorders>
              <w:top w:val="nil"/>
              <w:left w:val="nil"/>
              <w:bottom w:val="nil"/>
              <w:right w:val="nil"/>
            </w:tcBorders>
          </w:tcPr>
          <w:p w14:paraId="78ED0F24" w14:textId="77777777" w:rsidR="00CA403E" w:rsidRPr="00656EF1" w:rsidRDefault="00CA403E" w:rsidP="00F371C4">
            <w:pPr>
              <w:rPr>
                <w:rFonts w:ascii="Times New Roman" w:hAnsi="Times New Roman"/>
                <w:sz w:val="20"/>
              </w:rPr>
            </w:pPr>
          </w:p>
        </w:tc>
        <w:tc>
          <w:tcPr>
            <w:tcW w:w="1890" w:type="dxa"/>
            <w:gridSpan w:val="3"/>
            <w:tcBorders>
              <w:top w:val="nil"/>
              <w:left w:val="single" w:sz="6" w:space="0" w:color="auto"/>
              <w:bottom w:val="nil"/>
              <w:right w:val="nil"/>
            </w:tcBorders>
          </w:tcPr>
          <w:p w14:paraId="396AC660" w14:textId="77777777" w:rsidR="00CA403E" w:rsidRPr="007241BF" w:rsidRDefault="00CA403E" w:rsidP="00F371C4">
            <w:pPr>
              <w:jc w:val="right"/>
              <w:rPr>
                <w:rFonts w:ascii="Times New Roman" w:hAnsi="Times New Roman"/>
                <w:sz w:val="20"/>
              </w:rPr>
            </w:pPr>
            <w:r>
              <w:rPr>
                <w:rFonts w:ascii="Times New Roman" w:hAnsi="Times New Roman"/>
                <w:sz w:val="20"/>
              </w:rPr>
              <w:t>Nombre de Licitante</w:t>
            </w:r>
          </w:p>
        </w:tc>
        <w:tc>
          <w:tcPr>
            <w:tcW w:w="2618" w:type="dxa"/>
            <w:gridSpan w:val="2"/>
            <w:tcBorders>
              <w:top w:val="nil"/>
              <w:left w:val="nil"/>
              <w:bottom w:val="nil"/>
              <w:right w:val="single" w:sz="6" w:space="0" w:color="auto"/>
            </w:tcBorders>
          </w:tcPr>
          <w:p w14:paraId="504912BC" w14:textId="77777777" w:rsidR="00CA403E" w:rsidRPr="007241BF" w:rsidRDefault="00CA403E" w:rsidP="00F371C4">
            <w:pPr>
              <w:tabs>
                <w:tab w:val="left" w:pos="2297"/>
              </w:tabs>
              <w:rPr>
                <w:rFonts w:ascii="Times New Roman" w:hAnsi="Times New Roman"/>
                <w:sz w:val="20"/>
              </w:rPr>
            </w:pPr>
            <w:r>
              <w:rPr>
                <w:rFonts w:ascii="Times New Roman" w:hAnsi="Times New Roman"/>
                <w:sz w:val="20"/>
                <w:u w:val="single"/>
              </w:rPr>
              <w:tab/>
            </w:r>
          </w:p>
        </w:tc>
      </w:tr>
      <w:tr w:rsidR="00CA403E" w:rsidRPr="00742E8D" w14:paraId="0CD8A9CB" w14:textId="77777777" w:rsidTr="00F371C4">
        <w:tc>
          <w:tcPr>
            <w:tcW w:w="720" w:type="dxa"/>
            <w:gridSpan w:val="2"/>
            <w:tcBorders>
              <w:top w:val="nil"/>
              <w:left w:val="nil"/>
              <w:bottom w:val="nil"/>
              <w:right w:val="nil"/>
            </w:tcBorders>
          </w:tcPr>
          <w:p w14:paraId="7D54D48B" w14:textId="77777777" w:rsidR="00CA403E" w:rsidRPr="00742E8D" w:rsidRDefault="00CA403E" w:rsidP="00F371C4">
            <w:pPr>
              <w:rPr>
                <w:rFonts w:ascii="Times New Roman" w:hAnsi="Times New Roman"/>
                <w:sz w:val="20"/>
              </w:rPr>
            </w:pPr>
          </w:p>
        </w:tc>
        <w:tc>
          <w:tcPr>
            <w:tcW w:w="2952" w:type="dxa"/>
            <w:tcBorders>
              <w:top w:val="nil"/>
              <w:left w:val="nil"/>
              <w:bottom w:val="nil"/>
              <w:right w:val="nil"/>
            </w:tcBorders>
          </w:tcPr>
          <w:p w14:paraId="3A6AC84A" w14:textId="77777777" w:rsidR="00CA403E" w:rsidRPr="00742E8D" w:rsidRDefault="00CA403E" w:rsidP="00F371C4">
            <w:pPr>
              <w:rPr>
                <w:rFonts w:ascii="Times New Roman" w:hAnsi="Times New Roman"/>
                <w:sz w:val="20"/>
              </w:rPr>
            </w:pPr>
          </w:p>
        </w:tc>
        <w:tc>
          <w:tcPr>
            <w:tcW w:w="821" w:type="dxa"/>
            <w:gridSpan w:val="2"/>
            <w:tcBorders>
              <w:top w:val="nil"/>
              <w:left w:val="nil"/>
              <w:bottom w:val="nil"/>
              <w:right w:val="nil"/>
            </w:tcBorders>
          </w:tcPr>
          <w:p w14:paraId="2D929906" w14:textId="77777777" w:rsidR="00CA403E" w:rsidRPr="00656EF1" w:rsidRDefault="00CA403E" w:rsidP="00F371C4">
            <w:pPr>
              <w:rPr>
                <w:rFonts w:ascii="Times New Roman" w:hAnsi="Times New Roman"/>
                <w:sz w:val="20"/>
              </w:rPr>
            </w:pPr>
          </w:p>
        </w:tc>
        <w:tc>
          <w:tcPr>
            <w:tcW w:w="581" w:type="dxa"/>
            <w:tcBorders>
              <w:top w:val="nil"/>
              <w:left w:val="single" w:sz="6" w:space="0" w:color="auto"/>
              <w:bottom w:val="nil"/>
              <w:right w:val="nil"/>
            </w:tcBorders>
          </w:tcPr>
          <w:p w14:paraId="6C05425C" w14:textId="77777777" w:rsidR="00CA403E" w:rsidRPr="007241BF" w:rsidRDefault="00CA403E" w:rsidP="00F371C4">
            <w:pPr>
              <w:rPr>
                <w:rFonts w:ascii="Times New Roman" w:hAnsi="Times New Roman"/>
                <w:sz w:val="20"/>
              </w:rPr>
            </w:pPr>
          </w:p>
        </w:tc>
        <w:tc>
          <w:tcPr>
            <w:tcW w:w="1309" w:type="dxa"/>
            <w:gridSpan w:val="2"/>
            <w:tcBorders>
              <w:top w:val="nil"/>
              <w:left w:val="nil"/>
              <w:bottom w:val="nil"/>
              <w:right w:val="nil"/>
            </w:tcBorders>
          </w:tcPr>
          <w:p w14:paraId="20CFB2B1" w14:textId="77777777" w:rsidR="00CA403E" w:rsidRPr="007241BF" w:rsidRDefault="00CA403E" w:rsidP="00F371C4">
            <w:pPr>
              <w:rPr>
                <w:rFonts w:ascii="Times New Roman" w:hAnsi="Times New Roman"/>
                <w:sz w:val="20"/>
              </w:rPr>
            </w:pPr>
          </w:p>
        </w:tc>
        <w:tc>
          <w:tcPr>
            <w:tcW w:w="1309" w:type="dxa"/>
            <w:tcBorders>
              <w:top w:val="nil"/>
              <w:left w:val="nil"/>
              <w:bottom w:val="nil"/>
              <w:right w:val="nil"/>
            </w:tcBorders>
          </w:tcPr>
          <w:p w14:paraId="5B070019" w14:textId="77777777" w:rsidR="00CA403E" w:rsidRPr="007241BF" w:rsidRDefault="00CA403E" w:rsidP="00F371C4">
            <w:pPr>
              <w:rPr>
                <w:rFonts w:ascii="Times New Roman" w:hAnsi="Times New Roman"/>
                <w:sz w:val="20"/>
              </w:rPr>
            </w:pPr>
          </w:p>
        </w:tc>
        <w:tc>
          <w:tcPr>
            <w:tcW w:w="1309" w:type="dxa"/>
            <w:tcBorders>
              <w:top w:val="nil"/>
              <w:left w:val="nil"/>
              <w:bottom w:val="nil"/>
              <w:right w:val="single" w:sz="6" w:space="0" w:color="auto"/>
            </w:tcBorders>
          </w:tcPr>
          <w:p w14:paraId="369BAA15" w14:textId="77777777" w:rsidR="00CA403E" w:rsidRPr="0063164A" w:rsidRDefault="00CA403E" w:rsidP="00F371C4">
            <w:pPr>
              <w:rPr>
                <w:rFonts w:ascii="Times New Roman" w:hAnsi="Times New Roman"/>
                <w:sz w:val="20"/>
              </w:rPr>
            </w:pPr>
          </w:p>
        </w:tc>
      </w:tr>
      <w:tr w:rsidR="00CA403E" w:rsidRPr="00742E8D" w14:paraId="43368C5C" w14:textId="77777777" w:rsidTr="00F371C4">
        <w:tc>
          <w:tcPr>
            <w:tcW w:w="720" w:type="dxa"/>
            <w:gridSpan w:val="2"/>
            <w:tcBorders>
              <w:top w:val="nil"/>
              <w:left w:val="nil"/>
              <w:bottom w:val="nil"/>
              <w:right w:val="nil"/>
            </w:tcBorders>
          </w:tcPr>
          <w:p w14:paraId="6EF69321" w14:textId="77777777" w:rsidR="00CA403E" w:rsidRPr="00742E8D" w:rsidRDefault="00CA403E" w:rsidP="00F371C4">
            <w:pPr>
              <w:rPr>
                <w:rFonts w:ascii="Times New Roman" w:hAnsi="Times New Roman"/>
                <w:sz w:val="20"/>
              </w:rPr>
            </w:pPr>
          </w:p>
        </w:tc>
        <w:tc>
          <w:tcPr>
            <w:tcW w:w="2952" w:type="dxa"/>
            <w:tcBorders>
              <w:top w:val="nil"/>
              <w:left w:val="nil"/>
              <w:bottom w:val="nil"/>
              <w:right w:val="nil"/>
            </w:tcBorders>
          </w:tcPr>
          <w:p w14:paraId="047756A6" w14:textId="77777777" w:rsidR="00CA403E" w:rsidRPr="00742E8D" w:rsidRDefault="00CA403E" w:rsidP="00F371C4">
            <w:pPr>
              <w:rPr>
                <w:rFonts w:ascii="Times New Roman" w:hAnsi="Times New Roman"/>
                <w:sz w:val="20"/>
              </w:rPr>
            </w:pPr>
          </w:p>
        </w:tc>
        <w:tc>
          <w:tcPr>
            <w:tcW w:w="821" w:type="dxa"/>
            <w:gridSpan w:val="2"/>
            <w:tcBorders>
              <w:top w:val="nil"/>
              <w:left w:val="nil"/>
              <w:bottom w:val="nil"/>
              <w:right w:val="nil"/>
            </w:tcBorders>
          </w:tcPr>
          <w:p w14:paraId="7143C2F1" w14:textId="77777777" w:rsidR="00CA403E" w:rsidRPr="00656EF1" w:rsidRDefault="00CA403E" w:rsidP="00F371C4">
            <w:pPr>
              <w:rPr>
                <w:rFonts w:ascii="Times New Roman" w:hAnsi="Times New Roman"/>
                <w:sz w:val="20"/>
              </w:rPr>
            </w:pPr>
          </w:p>
        </w:tc>
        <w:tc>
          <w:tcPr>
            <w:tcW w:w="1890" w:type="dxa"/>
            <w:gridSpan w:val="3"/>
            <w:tcBorders>
              <w:top w:val="nil"/>
              <w:left w:val="single" w:sz="6" w:space="0" w:color="auto"/>
              <w:bottom w:val="nil"/>
              <w:right w:val="nil"/>
            </w:tcBorders>
          </w:tcPr>
          <w:p w14:paraId="4F9A90EF" w14:textId="77777777" w:rsidR="00CA403E" w:rsidRPr="007241BF" w:rsidRDefault="00CA403E" w:rsidP="00F371C4">
            <w:pPr>
              <w:jc w:val="right"/>
              <w:rPr>
                <w:rFonts w:ascii="Times New Roman" w:hAnsi="Times New Roman"/>
                <w:sz w:val="20"/>
              </w:rPr>
            </w:pPr>
            <w:r>
              <w:rPr>
                <w:rFonts w:ascii="Times New Roman" w:hAnsi="Times New Roman"/>
                <w:sz w:val="20"/>
              </w:rPr>
              <w:t>Firma de Licitante</w:t>
            </w:r>
          </w:p>
        </w:tc>
        <w:tc>
          <w:tcPr>
            <w:tcW w:w="2618" w:type="dxa"/>
            <w:gridSpan w:val="2"/>
            <w:tcBorders>
              <w:top w:val="nil"/>
              <w:left w:val="nil"/>
              <w:bottom w:val="nil"/>
              <w:right w:val="single" w:sz="6" w:space="0" w:color="auto"/>
            </w:tcBorders>
          </w:tcPr>
          <w:p w14:paraId="77B7048D" w14:textId="77777777" w:rsidR="00CA403E" w:rsidRPr="007241BF" w:rsidRDefault="00CA403E" w:rsidP="00F371C4">
            <w:pPr>
              <w:tabs>
                <w:tab w:val="left" w:pos="2297"/>
              </w:tabs>
              <w:rPr>
                <w:rFonts w:ascii="Times New Roman" w:hAnsi="Times New Roman"/>
                <w:sz w:val="20"/>
              </w:rPr>
            </w:pPr>
            <w:r>
              <w:rPr>
                <w:rFonts w:ascii="Times New Roman" w:hAnsi="Times New Roman"/>
                <w:sz w:val="20"/>
                <w:u w:val="single"/>
              </w:rPr>
              <w:tab/>
            </w:r>
          </w:p>
        </w:tc>
      </w:tr>
      <w:tr w:rsidR="00CA403E" w:rsidRPr="00742E8D" w14:paraId="67D4DC53" w14:textId="77777777" w:rsidTr="00F371C4">
        <w:tc>
          <w:tcPr>
            <w:tcW w:w="720" w:type="dxa"/>
            <w:gridSpan w:val="2"/>
            <w:tcBorders>
              <w:top w:val="nil"/>
              <w:left w:val="nil"/>
              <w:bottom w:val="nil"/>
              <w:right w:val="nil"/>
            </w:tcBorders>
          </w:tcPr>
          <w:p w14:paraId="1EB37812" w14:textId="77777777" w:rsidR="00CA403E" w:rsidRPr="00742E8D" w:rsidRDefault="00CA403E" w:rsidP="00F371C4">
            <w:pPr>
              <w:rPr>
                <w:rFonts w:ascii="Times New Roman" w:hAnsi="Times New Roman"/>
                <w:sz w:val="20"/>
              </w:rPr>
            </w:pPr>
          </w:p>
        </w:tc>
        <w:tc>
          <w:tcPr>
            <w:tcW w:w="2952" w:type="dxa"/>
            <w:tcBorders>
              <w:top w:val="nil"/>
              <w:left w:val="nil"/>
              <w:bottom w:val="nil"/>
              <w:right w:val="nil"/>
            </w:tcBorders>
          </w:tcPr>
          <w:p w14:paraId="66120B6D" w14:textId="77777777" w:rsidR="00CA403E" w:rsidRPr="00742E8D" w:rsidRDefault="00CA403E" w:rsidP="00F371C4">
            <w:pPr>
              <w:rPr>
                <w:rFonts w:ascii="Times New Roman" w:hAnsi="Times New Roman"/>
                <w:sz w:val="20"/>
              </w:rPr>
            </w:pPr>
          </w:p>
        </w:tc>
        <w:tc>
          <w:tcPr>
            <w:tcW w:w="821" w:type="dxa"/>
            <w:gridSpan w:val="2"/>
            <w:tcBorders>
              <w:top w:val="nil"/>
              <w:left w:val="nil"/>
              <w:bottom w:val="nil"/>
              <w:right w:val="nil"/>
            </w:tcBorders>
          </w:tcPr>
          <w:p w14:paraId="5D4D39F9" w14:textId="77777777" w:rsidR="00CA403E" w:rsidRPr="00656EF1" w:rsidRDefault="00CA403E" w:rsidP="00F371C4">
            <w:pPr>
              <w:rPr>
                <w:rFonts w:ascii="Times New Roman" w:hAnsi="Times New Roman"/>
                <w:sz w:val="20"/>
              </w:rPr>
            </w:pPr>
          </w:p>
        </w:tc>
        <w:tc>
          <w:tcPr>
            <w:tcW w:w="581" w:type="dxa"/>
            <w:tcBorders>
              <w:top w:val="nil"/>
              <w:left w:val="single" w:sz="6" w:space="0" w:color="auto"/>
              <w:bottom w:val="single" w:sz="6" w:space="0" w:color="auto"/>
              <w:right w:val="nil"/>
            </w:tcBorders>
          </w:tcPr>
          <w:p w14:paraId="76B5FC71" w14:textId="77777777" w:rsidR="00CA403E" w:rsidRPr="007241BF" w:rsidRDefault="00CA403E" w:rsidP="00F371C4">
            <w:pPr>
              <w:rPr>
                <w:rFonts w:ascii="Times New Roman" w:hAnsi="Times New Roman"/>
                <w:sz w:val="20"/>
              </w:rPr>
            </w:pPr>
          </w:p>
        </w:tc>
        <w:tc>
          <w:tcPr>
            <w:tcW w:w="1309" w:type="dxa"/>
            <w:gridSpan w:val="2"/>
            <w:tcBorders>
              <w:top w:val="nil"/>
              <w:left w:val="nil"/>
              <w:bottom w:val="single" w:sz="6" w:space="0" w:color="auto"/>
              <w:right w:val="nil"/>
            </w:tcBorders>
          </w:tcPr>
          <w:p w14:paraId="3EA265F9" w14:textId="77777777" w:rsidR="00CA403E" w:rsidRPr="007241BF" w:rsidRDefault="00CA403E" w:rsidP="00F371C4">
            <w:pPr>
              <w:rPr>
                <w:rFonts w:ascii="Times New Roman" w:hAnsi="Times New Roman"/>
                <w:sz w:val="20"/>
              </w:rPr>
            </w:pPr>
          </w:p>
        </w:tc>
        <w:tc>
          <w:tcPr>
            <w:tcW w:w="1309" w:type="dxa"/>
            <w:tcBorders>
              <w:top w:val="nil"/>
              <w:left w:val="nil"/>
              <w:bottom w:val="single" w:sz="6" w:space="0" w:color="auto"/>
              <w:right w:val="nil"/>
            </w:tcBorders>
          </w:tcPr>
          <w:p w14:paraId="772EE316" w14:textId="77777777" w:rsidR="00CA403E" w:rsidRPr="007241BF" w:rsidRDefault="00CA403E" w:rsidP="00F371C4">
            <w:pPr>
              <w:rPr>
                <w:rFonts w:ascii="Times New Roman" w:hAnsi="Times New Roman"/>
                <w:sz w:val="20"/>
              </w:rPr>
            </w:pPr>
          </w:p>
        </w:tc>
        <w:tc>
          <w:tcPr>
            <w:tcW w:w="1309" w:type="dxa"/>
            <w:tcBorders>
              <w:top w:val="nil"/>
              <w:left w:val="nil"/>
              <w:bottom w:val="single" w:sz="6" w:space="0" w:color="auto"/>
              <w:right w:val="single" w:sz="6" w:space="0" w:color="auto"/>
            </w:tcBorders>
          </w:tcPr>
          <w:p w14:paraId="5CCAB6D4" w14:textId="77777777" w:rsidR="00CA403E" w:rsidRPr="0063164A" w:rsidRDefault="00CA403E" w:rsidP="00F371C4">
            <w:pPr>
              <w:rPr>
                <w:rFonts w:ascii="Times New Roman" w:hAnsi="Times New Roman"/>
                <w:sz w:val="20"/>
              </w:rPr>
            </w:pPr>
          </w:p>
        </w:tc>
      </w:tr>
      <w:tr w:rsidR="00CA403E" w:rsidRPr="00742E8D" w14:paraId="05353DE8" w14:textId="77777777" w:rsidTr="00F371C4">
        <w:tc>
          <w:tcPr>
            <w:tcW w:w="9001" w:type="dxa"/>
            <w:gridSpan w:val="10"/>
            <w:tcBorders>
              <w:top w:val="nil"/>
              <w:left w:val="nil"/>
              <w:bottom w:val="nil"/>
              <w:right w:val="nil"/>
            </w:tcBorders>
          </w:tcPr>
          <w:p w14:paraId="6C1538E9" w14:textId="77777777" w:rsidR="00CA403E" w:rsidRPr="00742E8D" w:rsidRDefault="00CA403E" w:rsidP="00B405AD">
            <w:pPr>
              <w:rPr>
                <w:rFonts w:ascii="Times New Roman" w:hAnsi="Times New Roman"/>
                <w:sz w:val="18"/>
                <w:szCs w:val="18"/>
              </w:rPr>
            </w:pPr>
          </w:p>
        </w:tc>
      </w:tr>
    </w:tbl>
    <w:p w14:paraId="6694991D" w14:textId="77777777" w:rsidR="0068745A" w:rsidRPr="00742E8D" w:rsidRDefault="00CA403E" w:rsidP="00F47D34">
      <w:pPr>
        <w:pStyle w:val="S4-header1"/>
        <w:outlineLvl w:val="1"/>
        <w:rPr>
          <w:rFonts w:eastAsia="SimSun"/>
          <w:sz w:val="28"/>
          <w:szCs w:val="24"/>
        </w:rPr>
      </w:pPr>
      <w:r>
        <w:br w:type="page"/>
      </w:r>
      <w:bookmarkStart w:id="2020" w:name="_Toc434846255"/>
      <w:bookmarkStart w:id="2021" w:name="_Toc488844642"/>
      <w:bookmarkStart w:id="2022" w:name="_Toc495664900"/>
      <w:bookmarkStart w:id="2023" w:name="_Toc495667320"/>
      <w:r>
        <w:t>Desglose de Tarifas y Precios del Programa No. 2.</w:t>
      </w:r>
      <w:r>
        <w:rPr>
          <w:sz w:val="28"/>
          <w:szCs w:val="24"/>
        </w:rPr>
        <w:t xml:space="preserve"> Planta y Repuestos Obligatorios Suministrados Desde el Extranjero</w:t>
      </w:r>
      <w:bookmarkEnd w:id="2019"/>
      <w:bookmarkEnd w:id="2020"/>
      <w:bookmarkEnd w:id="2021"/>
      <w:bookmarkEnd w:id="2022"/>
      <w:bookmarkEnd w:id="2023"/>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847"/>
        <w:gridCol w:w="810"/>
        <w:gridCol w:w="735"/>
        <w:gridCol w:w="1296"/>
        <w:gridCol w:w="1296"/>
        <w:gridCol w:w="1296"/>
      </w:tblGrid>
      <w:tr w:rsidR="0068745A" w:rsidRPr="00742E8D" w14:paraId="331F2C89" w14:textId="77777777" w:rsidTr="00405910">
        <w:tc>
          <w:tcPr>
            <w:tcW w:w="720" w:type="dxa"/>
            <w:tcBorders>
              <w:top w:val="single" w:sz="6" w:space="0" w:color="auto"/>
              <w:bottom w:val="nil"/>
              <w:right w:val="nil"/>
            </w:tcBorders>
          </w:tcPr>
          <w:p w14:paraId="6DC2D156" w14:textId="77777777" w:rsidR="0068745A" w:rsidRPr="00656EF1" w:rsidRDefault="0068745A" w:rsidP="0068745A">
            <w:pPr>
              <w:jc w:val="center"/>
              <w:rPr>
                <w:rFonts w:ascii="Times New Roman" w:hAnsi="Times New Roman"/>
                <w:sz w:val="20"/>
              </w:rPr>
            </w:pPr>
            <w:r>
              <w:rPr>
                <w:rFonts w:ascii="Times New Roman" w:hAnsi="Times New Roman"/>
                <w:sz w:val="20"/>
              </w:rPr>
              <w:t>Artículo</w:t>
            </w:r>
          </w:p>
        </w:tc>
        <w:tc>
          <w:tcPr>
            <w:tcW w:w="2847" w:type="dxa"/>
            <w:tcBorders>
              <w:top w:val="single" w:sz="6" w:space="0" w:color="auto"/>
              <w:left w:val="single" w:sz="6" w:space="0" w:color="auto"/>
              <w:bottom w:val="nil"/>
              <w:right w:val="single" w:sz="6" w:space="0" w:color="auto"/>
            </w:tcBorders>
          </w:tcPr>
          <w:p w14:paraId="65E5CE58" w14:textId="77777777" w:rsidR="0068745A" w:rsidRPr="007241BF" w:rsidRDefault="0068745A" w:rsidP="0068745A">
            <w:pPr>
              <w:jc w:val="center"/>
              <w:rPr>
                <w:rFonts w:ascii="Times New Roman" w:hAnsi="Times New Roman"/>
                <w:sz w:val="20"/>
              </w:rPr>
            </w:pPr>
            <w:r>
              <w:rPr>
                <w:rFonts w:ascii="Times New Roman" w:hAnsi="Times New Roman"/>
                <w:sz w:val="20"/>
              </w:rPr>
              <w:t>Descripción</w:t>
            </w:r>
          </w:p>
        </w:tc>
        <w:tc>
          <w:tcPr>
            <w:tcW w:w="810" w:type="dxa"/>
            <w:tcBorders>
              <w:top w:val="single" w:sz="6" w:space="0" w:color="auto"/>
              <w:left w:val="nil"/>
              <w:bottom w:val="nil"/>
              <w:right w:val="nil"/>
            </w:tcBorders>
          </w:tcPr>
          <w:p w14:paraId="3C29FAC8" w14:textId="77777777" w:rsidR="0068745A" w:rsidRPr="007241BF" w:rsidRDefault="0068745A" w:rsidP="00B405AD">
            <w:pPr>
              <w:jc w:val="center"/>
              <w:rPr>
                <w:rFonts w:ascii="Times New Roman" w:hAnsi="Times New Roman"/>
                <w:sz w:val="20"/>
              </w:rPr>
            </w:pPr>
            <w:r>
              <w:rPr>
                <w:rFonts w:ascii="Times New Roman" w:hAnsi="Times New Roman"/>
                <w:sz w:val="20"/>
              </w:rPr>
              <w:t>Código</w:t>
            </w:r>
            <w:r w:rsidR="00B405AD">
              <w:rPr>
                <w:rStyle w:val="FootnoteReference"/>
                <w:rFonts w:ascii="Times New Roman" w:hAnsi="Times New Roman"/>
                <w:sz w:val="20"/>
              </w:rPr>
              <w:footnoteReference w:id="18"/>
            </w:r>
          </w:p>
        </w:tc>
        <w:tc>
          <w:tcPr>
            <w:tcW w:w="735" w:type="dxa"/>
            <w:tcBorders>
              <w:top w:val="single" w:sz="6" w:space="0" w:color="auto"/>
              <w:left w:val="single" w:sz="6" w:space="0" w:color="auto"/>
              <w:bottom w:val="nil"/>
              <w:right w:val="single" w:sz="6" w:space="0" w:color="auto"/>
            </w:tcBorders>
          </w:tcPr>
          <w:p w14:paraId="3186AB51" w14:textId="77777777" w:rsidR="0068745A" w:rsidRPr="007241BF" w:rsidRDefault="0068745A" w:rsidP="0068745A">
            <w:pPr>
              <w:jc w:val="center"/>
              <w:rPr>
                <w:rFonts w:ascii="Times New Roman" w:hAnsi="Times New Roman"/>
                <w:sz w:val="20"/>
              </w:rPr>
            </w:pPr>
            <w:r>
              <w:rPr>
                <w:rFonts w:ascii="Times New Roman" w:hAnsi="Times New Roman"/>
                <w:sz w:val="20"/>
              </w:rPr>
              <w:t>Cantidad</w:t>
            </w:r>
          </w:p>
        </w:tc>
        <w:tc>
          <w:tcPr>
            <w:tcW w:w="2592" w:type="dxa"/>
            <w:gridSpan w:val="2"/>
            <w:tcBorders>
              <w:top w:val="single" w:sz="6" w:space="0" w:color="auto"/>
              <w:left w:val="nil"/>
              <w:bottom w:val="nil"/>
              <w:right w:val="nil"/>
            </w:tcBorders>
          </w:tcPr>
          <w:p w14:paraId="1667020B" w14:textId="77777777" w:rsidR="0068745A" w:rsidRPr="0063164A" w:rsidRDefault="0068745A" w:rsidP="00B405AD">
            <w:pPr>
              <w:jc w:val="center"/>
              <w:rPr>
                <w:rFonts w:ascii="Times New Roman" w:hAnsi="Times New Roman"/>
                <w:sz w:val="20"/>
              </w:rPr>
            </w:pPr>
            <w:r>
              <w:rPr>
                <w:rFonts w:ascii="Times New Roman" w:hAnsi="Times New Roman"/>
                <w:sz w:val="20"/>
              </w:rPr>
              <w:t>Precio Unitario</w:t>
            </w:r>
            <w:r w:rsidR="00B405AD">
              <w:rPr>
                <w:rStyle w:val="FootnoteReference"/>
                <w:rFonts w:ascii="Times New Roman" w:hAnsi="Times New Roman"/>
                <w:sz w:val="20"/>
              </w:rPr>
              <w:footnoteReference w:id="19"/>
            </w:r>
          </w:p>
        </w:tc>
        <w:tc>
          <w:tcPr>
            <w:tcW w:w="1296" w:type="dxa"/>
            <w:tcBorders>
              <w:top w:val="single" w:sz="6" w:space="0" w:color="auto"/>
              <w:left w:val="single" w:sz="6" w:space="0" w:color="auto"/>
              <w:bottom w:val="nil"/>
            </w:tcBorders>
          </w:tcPr>
          <w:p w14:paraId="08C61BA5" w14:textId="77777777" w:rsidR="0068745A" w:rsidRPr="00B405AD" w:rsidRDefault="0068745A" w:rsidP="00B405AD">
            <w:pPr>
              <w:jc w:val="center"/>
              <w:rPr>
                <w:rFonts w:ascii="Times New Roman" w:hAnsi="Times New Roman"/>
                <w:sz w:val="20"/>
              </w:rPr>
            </w:pPr>
            <w:r>
              <w:rPr>
                <w:rFonts w:ascii="Times New Roman" w:hAnsi="Times New Roman"/>
                <w:sz w:val="20"/>
              </w:rPr>
              <w:t>Precio Total</w:t>
            </w:r>
            <w:r w:rsidR="00B405AD">
              <w:rPr>
                <w:rStyle w:val="FootnoteReference"/>
                <w:rFonts w:ascii="Times New Roman" w:hAnsi="Times New Roman"/>
                <w:sz w:val="20"/>
              </w:rPr>
              <w:footnoteReference w:id="20"/>
            </w:r>
          </w:p>
        </w:tc>
      </w:tr>
      <w:tr w:rsidR="0068745A" w:rsidRPr="00742E8D" w14:paraId="38EEBE94" w14:textId="77777777" w:rsidTr="00405910">
        <w:tc>
          <w:tcPr>
            <w:tcW w:w="720" w:type="dxa"/>
            <w:tcBorders>
              <w:top w:val="nil"/>
              <w:bottom w:val="nil"/>
              <w:right w:val="nil"/>
            </w:tcBorders>
          </w:tcPr>
          <w:p w14:paraId="4DFC41F6" w14:textId="77777777" w:rsidR="0068745A" w:rsidRPr="00742E8D" w:rsidRDefault="0068745A" w:rsidP="0068745A">
            <w:pPr>
              <w:rPr>
                <w:rFonts w:ascii="Times New Roman" w:hAnsi="Times New Roman"/>
                <w:sz w:val="20"/>
              </w:rPr>
            </w:pPr>
          </w:p>
        </w:tc>
        <w:tc>
          <w:tcPr>
            <w:tcW w:w="2847" w:type="dxa"/>
            <w:tcBorders>
              <w:top w:val="nil"/>
              <w:left w:val="single" w:sz="6" w:space="0" w:color="auto"/>
              <w:bottom w:val="nil"/>
              <w:right w:val="single" w:sz="6" w:space="0" w:color="auto"/>
            </w:tcBorders>
          </w:tcPr>
          <w:p w14:paraId="617B4B10" w14:textId="77777777" w:rsidR="0068745A" w:rsidRPr="00742E8D" w:rsidRDefault="0068745A" w:rsidP="0068745A">
            <w:pPr>
              <w:rPr>
                <w:rFonts w:ascii="Times New Roman" w:hAnsi="Times New Roman"/>
                <w:sz w:val="20"/>
              </w:rPr>
            </w:pPr>
          </w:p>
        </w:tc>
        <w:tc>
          <w:tcPr>
            <w:tcW w:w="810" w:type="dxa"/>
            <w:tcBorders>
              <w:top w:val="nil"/>
              <w:left w:val="nil"/>
              <w:bottom w:val="nil"/>
              <w:right w:val="nil"/>
            </w:tcBorders>
          </w:tcPr>
          <w:p w14:paraId="51FB96B4" w14:textId="77777777" w:rsidR="0068745A" w:rsidRPr="00656EF1" w:rsidRDefault="0068745A" w:rsidP="0068745A">
            <w:pPr>
              <w:rPr>
                <w:rFonts w:ascii="Times New Roman" w:hAnsi="Times New Roman"/>
                <w:sz w:val="20"/>
              </w:rPr>
            </w:pPr>
          </w:p>
        </w:tc>
        <w:tc>
          <w:tcPr>
            <w:tcW w:w="735" w:type="dxa"/>
            <w:tcBorders>
              <w:top w:val="nil"/>
              <w:left w:val="single" w:sz="6" w:space="0" w:color="auto"/>
              <w:bottom w:val="nil"/>
              <w:right w:val="single" w:sz="6" w:space="0" w:color="auto"/>
            </w:tcBorders>
          </w:tcPr>
          <w:p w14:paraId="3BD154D4" w14:textId="77777777" w:rsidR="0068745A" w:rsidRPr="007241BF" w:rsidRDefault="0068745A" w:rsidP="0068745A">
            <w:pPr>
              <w:rPr>
                <w:rFonts w:ascii="Times New Roman" w:hAnsi="Times New Roman"/>
                <w:sz w:val="20"/>
              </w:rPr>
            </w:pPr>
          </w:p>
        </w:tc>
        <w:tc>
          <w:tcPr>
            <w:tcW w:w="1296" w:type="dxa"/>
            <w:tcBorders>
              <w:top w:val="single" w:sz="6" w:space="0" w:color="auto"/>
              <w:left w:val="nil"/>
              <w:bottom w:val="nil"/>
              <w:right w:val="nil"/>
            </w:tcBorders>
          </w:tcPr>
          <w:p w14:paraId="68B00FE5" w14:textId="77777777" w:rsidR="0068745A" w:rsidRPr="007241BF" w:rsidRDefault="0068745A" w:rsidP="0068745A">
            <w:pPr>
              <w:jc w:val="center"/>
              <w:rPr>
                <w:rFonts w:ascii="Times New Roman" w:hAnsi="Times New Roman"/>
                <w:sz w:val="20"/>
              </w:rPr>
            </w:pPr>
          </w:p>
        </w:tc>
        <w:tc>
          <w:tcPr>
            <w:tcW w:w="1296" w:type="dxa"/>
            <w:tcBorders>
              <w:top w:val="single" w:sz="6" w:space="0" w:color="auto"/>
              <w:left w:val="single" w:sz="6" w:space="0" w:color="auto"/>
              <w:bottom w:val="nil"/>
              <w:right w:val="single" w:sz="6" w:space="0" w:color="auto"/>
            </w:tcBorders>
          </w:tcPr>
          <w:p w14:paraId="455EBDF3" w14:textId="77777777" w:rsidR="0068745A" w:rsidRPr="007241BF" w:rsidRDefault="0068745A" w:rsidP="0068745A">
            <w:pPr>
              <w:jc w:val="center"/>
              <w:rPr>
                <w:rFonts w:ascii="Times New Roman" w:hAnsi="Times New Roman"/>
                <w:i/>
                <w:sz w:val="20"/>
              </w:rPr>
            </w:pPr>
            <w:r>
              <w:rPr>
                <w:rFonts w:ascii="Times New Roman" w:hAnsi="Times New Roman"/>
                <w:i/>
                <w:sz w:val="20"/>
              </w:rPr>
              <w:t>CIP</w:t>
            </w:r>
          </w:p>
        </w:tc>
        <w:tc>
          <w:tcPr>
            <w:tcW w:w="1296" w:type="dxa"/>
            <w:tcBorders>
              <w:top w:val="nil"/>
              <w:left w:val="nil"/>
              <w:bottom w:val="nil"/>
            </w:tcBorders>
          </w:tcPr>
          <w:p w14:paraId="5EA9F37C" w14:textId="77777777" w:rsidR="0068745A" w:rsidRPr="0063164A" w:rsidRDefault="0068745A" w:rsidP="0068745A">
            <w:pPr>
              <w:rPr>
                <w:rFonts w:ascii="Times New Roman" w:hAnsi="Times New Roman"/>
                <w:sz w:val="20"/>
              </w:rPr>
            </w:pPr>
          </w:p>
        </w:tc>
      </w:tr>
      <w:tr w:rsidR="0068745A" w:rsidRPr="00742E8D" w14:paraId="6BF7E0AD" w14:textId="77777777" w:rsidTr="00405910">
        <w:tc>
          <w:tcPr>
            <w:tcW w:w="720" w:type="dxa"/>
            <w:tcBorders>
              <w:top w:val="nil"/>
              <w:bottom w:val="single" w:sz="6" w:space="0" w:color="auto"/>
              <w:right w:val="nil"/>
            </w:tcBorders>
          </w:tcPr>
          <w:p w14:paraId="3A120823" w14:textId="77777777" w:rsidR="0068745A" w:rsidRPr="00742E8D" w:rsidRDefault="0068745A" w:rsidP="0068745A">
            <w:pPr>
              <w:rPr>
                <w:rFonts w:ascii="Times New Roman" w:hAnsi="Times New Roman"/>
                <w:sz w:val="20"/>
              </w:rPr>
            </w:pPr>
          </w:p>
        </w:tc>
        <w:tc>
          <w:tcPr>
            <w:tcW w:w="2847" w:type="dxa"/>
            <w:tcBorders>
              <w:top w:val="nil"/>
              <w:left w:val="single" w:sz="6" w:space="0" w:color="auto"/>
              <w:bottom w:val="single" w:sz="6" w:space="0" w:color="auto"/>
              <w:right w:val="single" w:sz="6" w:space="0" w:color="auto"/>
            </w:tcBorders>
          </w:tcPr>
          <w:p w14:paraId="60CEEE6B" w14:textId="77777777" w:rsidR="0068745A" w:rsidRPr="00742E8D" w:rsidRDefault="0068745A" w:rsidP="0068745A">
            <w:pPr>
              <w:rPr>
                <w:rFonts w:ascii="Times New Roman" w:hAnsi="Times New Roman"/>
                <w:sz w:val="20"/>
              </w:rPr>
            </w:pPr>
          </w:p>
        </w:tc>
        <w:tc>
          <w:tcPr>
            <w:tcW w:w="810" w:type="dxa"/>
            <w:tcBorders>
              <w:top w:val="nil"/>
              <w:left w:val="nil"/>
              <w:bottom w:val="single" w:sz="6" w:space="0" w:color="auto"/>
              <w:right w:val="nil"/>
            </w:tcBorders>
          </w:tcPr>
          <w:p w14:paraId="7D9D788D" w14:textId="77777777" w:rsidR="0068745A" w:rsidRPr="00656EF1" w:rsidRDefault="0068745A" w:rsidP="0068745A">
            <w:pPr>
              <w:rPr>
                <w:rFonts w:ascii="Times New Roman" w:hAnsi="Times New Roman"/>
                <w:sz w:val="20"/>
              </w:rPr>
            </w:pPr>
          </w:p>
        </w:tc>
        <w:tc>
          <w:tcPr>
            <w:tcW w:w="735" w:type="dxa"/>
            <w:tcBorders>
              <w:top w:val="nil"/>
              <w:left w:val="single" w:sz="6" w:space="0" w:color="auto"/>
              <w:bottom w:val="single" w:sz="6" w:space="0" w:color="auto"/>
              <w:right w:val="single" w:sz="6" w:space="0" w:color="auto"/>
            </w:tcBorders>
          </w:tcPr>
          <w:p w14:paraId="1D26B8D4" w14:textId="77777777" w:rsidR="0068745A" w:rsidRPr="007241BF" w:rsidRDefault="0068745A" w:rsidP="0068745A">
            <w:pPr>
              <w:jc w:val="center"/>
              <w:rPr>
                <w:rFonts w:ascii="Times New Roman" w:hAnsi="Times New Roman"/>
                <w:i/>
                <w:sz w:val="20"/>
              </w:rPr>
            </w:pPr>
            <w:r>
              <w:rPr>
                <w:rFonts w:ascii="Times New Roman" w:hAnsi="Times New Roman"/>
                <w:i/>
                <w:sz w:val="20"/>
              </w:rPr>
              <w:t>(1)</w:t>
            </w:r>
          </w:p>
        </w:tc>
        <w:tc>
          <w:tcPr>
            <w:tcW w:w="1296" w:type="dxa"/>
            <w:tcBorders>
              <w:top w:val="nil"/>
              <w:left w:val="nil"/>
              <w:bottom w:val="single" w:sz="6" w:space="0" w:color="auto"/>
              <w:right w:val="nil"/>
            </w:tcBorders>
          </w:tcPr>
          <w:p w14:paraId="718D5D60" w14:textId="77777777" w:rsidR="0068745A" w:rsidRPr="007241BF" w:rsidRDefault="0068745A" w:rsidP="0068745A">
            <w:pPr>
              <w:jc w:val="center"/>
              <w:rPr>
                <w:rFonts w:ascii="Times New Roman" w:hAnsi="Times New Roman"/>
                <w:i/>
                <w:sz w:val="20"/>
              </w:rPr>
            </w:pPr>
            <w:r>
              <w:rPr>
                <w:rFonts w:ascii="Times New Roman" w:hAnsi="Times New Roman"/>
                <w:i/>
                <w:sz w:val="20"/>
              </w:rPr>
              <w:t>(2)</w:t>
            </w:r>
          </w:p>
        </w:tc>
        <w:tc>
          <w:tcPr>
            <w:tcW w:w="1296" w:type="dxa"/>
            <w:tcBorders>
              <w:top w:val="nil"/>
              <w:left w:val="single" w:sz="6" w:space="0" w:color="auto"/>
              <w:bottom w:val="single" w:sz="6" w:space="0" w:color="auto"/>
              <w:right w:val="single" w:sz="6" w:space="0" w:color="auto"/>
            </w:tcBorders>
          </w:tcPr>
          <w:p w14:paraId="57442D33" w14:textId="77777777" w:rsidR="0068745A" w:rsidRPr="007241BF" w:rsidRDefault="0068745A" w:rsidP="0068745A">
            <w:pPr>
              <w:jc w:val="center"/>
              <w:rPr>
                <w:rFonts w:ascii="Times New Roman" w:hAnsi="Times New Roman"/>
                <w:i/>
                <w:sz w:val="20"/>
              </w:rPr>
            </w:pPr>
            <w:r>
              <w:rPr>
                <w:rFonts w:ascii="Times New Roman" w:hAnsi="Times New Roman"/>
                <w:i/>
                <w:sz w:val="20"/>
              </w:rPr>
              <w:t>(3)</w:t>
            </w:r>
          </w:p>
        </w:tc>
        <w:tc>
          <w:tcPr>
            <w:tcW w:w="1296" w:type="dxa"/>
            <w:tcBorders>
              <w:top w:val="nil"/>
              <w:left w:val="nil"/>
              <w:bottom w:val="single" w:sz="6" w:space="0" w:color="auto"/>
            </w:tcBorders>
          </w:tcPr>
          <w:p w14:paraId="6D86EB25" w14:textId="77777777" w:rsidR="0068745A" w:rsidRPr="0063164A" w:rsidRDefault="0068745A" w:rsidP="0068745A">
            <w:pPr>
              <w:jc w:val="center"/>
              <w:rPr>
                <w:rFonts w:ascii="Times New Roman" w:hAnsi="Times New Roman"/>
                <w:i/>
                <w:sz w:val="20"/>
              </w:rPr>
            </w:pPr>
            <w:r>
              <w:rPr>
                <w:rFonts w:ascii="Times New Roman" w:hAnsi="Times New Roman"/>
                <w:i/>
                <w:sz w:val="20"/>
              </w:rPr>
              <w:t>(1) x (3)</w:t>
            </w:r>
          </w:p>
        </w:tc>
      </w:tr>
      <w:tr w:rsidR="0068745A" w:rsidRPr="00742E8D" w14:paraId="7A3E4514" w14:textId="77777777" w:rsidTr="00405910">
        <w:tc>
          <w:tcPr>
            <w:tcW w:w="720" w:type="dxa"/>
            <w:tcBorders>
              <w:top w:val="nil"/>
              <w:right w:val="nil"/>
            </w:tcBorders>
          </w:tcPr>
          <w:p w14:paraId="1F733EF7" w14:textId="77777777" w:rsidR="0068745A" w:rsidRPr="00742E8D" w:rsidRDefault="0068745A" w:rsidP="0068745A">
            <w:pPr>
              <w:rPr>
                <w:rFonts w:ascii="Times New Roman" w:hAnsi="Times New Roman"/>
                <w:sz w:val="20"/>
              </w:rPr>
            </w:pPr>
          </w:p>
        </w:tc>
        <w:tc>
          <w:tcPr>
            <w:tcW w:w="2847" w:type="dxa"/>
            <w:tcBorders>
              <w:top w:val="nil"/>
              <w:left w:val="single" w:sz="6" w:space="0" w:color="auto"/>
              <w:right w:val="single" w:sz="6" w:space="0" w:color="auto"/>
            </w:tcBorders>
          </w:tcPr>
          <w:p w14:paraId="234355C9" w14:textId="77777777" w:rsidR="0068745A" w:rsidRPr="00742E8D" w:rsidRDefault="0068745A" w:rsidP="0068745A">
            <w:pPr>
              <w:rPr>
                <w:rFonts w:ascii="Times New Roman" w:hAnsi="Times New Roman"/>
                <w:sz w:val="20"/>
              </w:rPr>
            </w:pPr>
          </w:p>
        </w:tc>
        <w:tc>
          <w:tcPr>
            <w:tcW w:w="810" w:type="dxa"/>
            <w:tcBorders>
              <w:top w:val="nil"/>
              <w:left w:val="nil"/>
              <w:right w:val="nil"/>
            </w:tcBorders>
          </w:tcPr>
          <w:p w14:paraId="693EC181" w14:textId="77777777" w:rsidR="0068745A" w:rsidRPr="00656EF1" w:rsidRDefault="0068745A" w:rsidP="0068745A">
            <w:pPr>
              <w:rPr>
                <w:rFonts w:ascii="Times New Roman" w:hAnsi="Times New Roman"/>
                <w:sz w:val="20"/>
              </w:rPr>
            </w:pPr>
          </w:p>
        </w:tc>
        <w:tc>
          <w:tcPr>
            <w:tcW w:w="735" w:type="dxa"/>
            <w:tcBorders>
              <w:top w:val="nil"/>
              <w:left w:val="single" w:sz="6" w:space="0" w:color="auto"/>
              <w:right w:val="single" w:sz="6" w:space="0" w:color="auto"/>
            </w:tcBorders>
          </w:tcPr>
          <w:p w14:paraId="279268A0" w14:textId="77777777" w:rsidR="0068745A" w:rsidRPr="007241BF" w:rsidRDefault="0068745A" w:rsidP="0068745A">
            <w:pPr>
              <w:rPr>
                <w:rFonts w:ascii="Times New Roman" w:hAnsi="Times New Roman"/>
                <w:sz w:val="20"/>
              </w:rPr>
            </w:pPr>
          </w:p>
        </w:tc>
        <w:tc>
          <w:tcPr>
            <w:tcW w:w="1296" w:type="dxa"/>
            <w:tcBorders>
              <w:top w:val="nil"/>
              <w:left w:val="nil"/>
              <w:right w:val="nil"/>
            </w:tcBorders>
          </w:tcPr>
          <w:p w14:paraId="36C49825" w14:textId="77777777" w:rsidR="0068745A" w:rsidRPr="007241BF" w:rsidRDefault="0068745A" w:rsidP="0068745A">
            <w:pPr>
              <w:rPr>
                <w:rFonts w:ascii="Times New Roman" w:hAnsi="Times New Roman"/>
                <w:sz w:val="20"/>
              </w:rPr>
            </w:pPr>
          </w:p>
        </w:tc>
        <w:tc>
          <w:tcPr>
            <w:tcW w:w="1296" w:type="dxa"/>
            <w:tcBorders>
              <w:top w:val="nil"/>
              <w:left w:val="single" w:sz="6" w:space="0" w:color="auto"/>
              <w:right w:val="single" w:sz="6" w:space="0" w:color="auto"/>
            </w:tcBorders>
          </w:tcPr>
          <w:p w14:paraId="2F0D8B00" w14:textId="77777777" w:rsidR="0068745A" w:rsidRPr="007241BF" w:rsidRDefault="0068745A" w:rsidP="0068745A">
            <w:pPr>
              <w:rPr>
                <w:rFonts w:ascii="Times New Roman" w:hAnsi="Times New Roman"/>
                <w:sz w:val="20"/>
              </w:rPr>
            </w:pPr>
          </w:p>
        </w:tc>
        <w:tc>
          <w:tcPr>
            <w:tcW w:w="1296" w:type="dxa"/>
            <w:tcBorders>
              <w:top w:val="nil"/>
              <w:left w:val="nil"/>
            </w:tcBorders>
          </w:tcPr>
          <w:p w14:paraId="359A4462" w14:textId="77777777" w:rsidR="0068745A" w:rsidRPr="0063164A" w:rsidRDefault="0068745A" w:rsidP="0068745A">
            <w:pPr>
              <w:rPr>
                <w:rFonts w:ascii="Times New Roman" w:hAnsi="Times New Roman"/>
                <w:sz w:val="20"/>
              </w:rPr>
            </w:pPr>
          </w:p>
        </w:tc>
      </w:tr>
      <w:tr w:rsidR="0068745A" w:rsidRPr="00742E8D" w14:paraId="13534FDF" w14:textId="77777777" w:rsidTr="00405910">
        <w:tc>
          <w:tcPr>
            <w:tcW w:w="720" w:type="dxa"/>
            <w:tcBorders>
              <w:right w:val="nil"/>
            </w:tcBorders>
          </w:tcPr>
          <w:p w14:paraId="41ED1C88"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406C6872" w14:textId="77777777" w:rsidR="0068745A" w:rsidRPr="00742E8D" w:rsidRDefault="0068745A" w:rsidP="0068745A">
            <w:pPr>
              <w:rPr>
                <w:rFonts w:ascii="Times New Roman" w:hAnsi="Times New Roman"/>
                <w:sz w:val="20"/>
              </w:rPr>
            </w:pPr>
          </w:p>
        </w:tc>
        <w:tc>
          <w:tcPr>
            <w:tcW w:w="810" w:type="dxa"/>
            <w:tcBorders>
              <w:left w:val="nil"/>
              <w:right w:val="nil"/>
            </w:tcBorders>
          </w:tcPr>
          <w:p w14:paraId="19EFAB7E"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1A92BE98" w14:textId="77777777" w:rsidR="0068745A" w:rsidRPr="007241BF" w:rsidRDefault="0068745A" w:rsidP="0068745A">
            <w:pPr>
              <w:rPr>
                <w:rFonts w:ascii="Times New Roman" w:hAnsi="Times New Roman"/>
                <w:sz w:val="20"/>
              </w:rPr>
            </w:pPr>
          </w:p>
        </w:tc>
        <w:tc>
          <w:tcPr>
            <w:tcW w:w="1296" w:type="dxa"/>
            <w:tcBorders>
              <w:left w:val="nil"/>
              <w:right w:val="nil"/>
            </w:tcBorders>
          </w:tcPr>
          <w:p w14:paraId="0AA67B14"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2FCC6809" w14:textId="77777777" w:rsidR="0068745A" w:rsidRPr="007241BF" w:rsidRDefault="0068745A" w:rsidP="0068745A">
            <w:pPr>
              <w:rPr>
                <w:rFonts w:ascii="Times New Roman" w:hAnsi="Times New Roman"/>
                <w:sz w:val="20"/>
              </w:rPr>
            </w:pPr>
          </w:p>
        </w:tc>
        <w:tc>
          <w:tcPr>
            <w:tcW w:w="1296" w:type="dxa"/>
            <w:tcBorders>
              <w:left w:val="nil"/>
            </w:tcBorders>
          </w:tcPr>
          <w:p w14:paraId="4FBFFCD5" w14:textId="77777777" w:rsidR="0068745A" w:rsidRPr="0063164A" w:rsidRDefault="0068745A" w:rsidP="0068745A">
            <w:pPr>
              <w:rPr>
                <w:rFonts w:ascii="Times New Roman" w:hAnsi="Times New Roman"/>
                <w:sz w:val="20"/>
              </w:rPr>
            </w:pPr>
          </w:p>
        </w:tc>
      </w:tr>
      <w:tr w:rsidR="0068745A" w:rsidRPr="00742E8D" w14:paraId="5B7BDE56" w14:textId="77777777" w:rsidTr="00405910">
        <w:tc>
          <w:tcPr>
            <w:tcW w:w="720" w:type="dxa"/>
            <w:tcBorders>
              <w:right w:val="nil"/>
            </w:tcBorders>
          </w:tcPr>
          <w:p w14:paraId="7E2BE557"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750A37CF" w14:textId="77777777" w:rsidR="0068745A" w:rsidRPr="00742E8D" w:rsidRDefault="0068745A" w:rsidP="0068745A">
            <w:pPr>
              <w:rPr>
                <w:rFonts w:ascii="Times New Roman" w:hAnsi="Times New Roman"/>
                <w:sz w:val="20"/>
              </w:rPr>
            </w:pPr>
          </w:p>
        </w:tc>
        <w:tc>
          <w:tcPr>
            <w:tcW w:w="810" w:type="dxa"/>
            <w:tcBorders>
              <w:left w:val="nil"/>
              <w:right w:val="nil"/>
            </w:tcBorders>
          </w:tcPr>
          <w:p w14:paraId="240BEE1F"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78BAE0B8" w14:textId="77777777" w:rsidR="0068745A" w:rsidRPr="007241BF" w:rsidRDefault="0068745A" w:rsidP="0068745A">
            <w:pPr>
              <w:rPr>
                <w:rFonts w:ascii="Times New Roman" w:hAnsi="Times New Roman"/>
                <w:sz w:val="20"/>
              </w:rPr>
            </w:pPr>
          </w:p>
        </w:tc>
        <w:tc>
          <w:tcPr>
            <w:tcW w:w="1296" w:type="dxa"/>
            <w:tcBorders>
              <w:left w:val="nil"/>
              <w:right w:val="nil"/>
            </w:tcBorders>
          </w:tcPr>
          <w:p w14:paraId="344BDB4B"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5D28AE2D" w14:textId="77777777" w:rsidR="0068745A" w:rsidRPr="007241BF" w:rsidRDefault="0068745A" w:rsidP="0068745A">
            <w:pPr>
              <w:rPr>
                <w:rFonts w:ascii="Times New Roman" w:hAnsi="Times New Roman"/>
                <w:sz w:val="20"/>
              </w:rPr>
            </w:pPr>
          </w:p>
        </w:tc>
        <w:tc>
          <w:tcPr>
            <w:tcW w:w="1296" w:type="dxa"/>
            <w:tcBorders>
              <w:left w:val="nil"/>
            </w:tcBorders>
          </w:tcPr>
          <w:p w14:paraId="7CAEDDB2" w14:textId="77777777" w:rsidR="0068745A" w:rsidRPr="0063164A" w:rsidRDefault="0068745A" w:rsidP="0068745A">
            <w:pPr>
              <w:rPr>
                <w:rFonts w:ascii="Times New Roman" w:hAnsi="Times New Roman"/>
                <w:sz w:val="20"/>
              </w:rPr>
            </w:pPr>
          </w:p>
        </w:tc>
      </w:tr>
      <w:tr w:rsidR="0068745A" w:rsidRPr="00742E8D" w14:paraId="53BF8572" w14:textId="77777777" w:rsidTr="00405910">
        <w:tc>
          <w:tcPr>
            <w:tcW w:w="720" w:type="dxa"/>
            <w:tcBorders>
              <w:right w:val="nil"/>
            </w:tcBorders>
          </w:tcPr>
          <w:p w14:paraId="3A0D8001"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32F47C62" w14:textId="77777777" w:rsidR="0068745A" w:rsidRPr="00742E8D" w:rsidRDefault="0068745A" w:rsidP="0068745A">
            <w:pPr>
              <w:rPr>
                <w:rFonts w:ascii="Times New Roman" w:hAnsi="Times New Roman"/>
                <w:sz w:val="20"/>
              </w:rPr>
            </w:pPr>
          </w:p>
        </w:tc>
        <w:tc>
          <w:tcPr>
            <w:tcW w:w="810" w:type="dxa"/>
            <w:tcBorders>
              <w:left w:val="nil"/>
              <w:right w:val="nil"/>
            </w:tcBorders>
          </w:tcPr>
          <w:p w14:paraId="68548328"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0D388148" w14:textId="77777777" w:rsidR="0068745A" w:rsidRPr="007241BF" w:rsidRDefault="0068745A" w:rsidP="0068745A">
            <w:pPr>
              <w:rPr>
                <w:rFonts w:ascii="Times New Roman" w:hAnsi="Times New Roman"/>
                <w:sz w:val="20"/>
              </w:rPr>
            </w:pPr>
          </w:p>
        </w:tc>
        <w:tc>
          <w:tcPr>
            <w:tcW w:w="1296" w:type="dxa"/>
            <w:tcBorders>
              <w:left w:val="nil"/>
              <w:right w:val="nil"/>
            </w:tcBorders>
          </w:tcPr>
          <w:p w14:paraId="4BC46246"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47FAFD55" w14:textId="77777777" w:rsidR="0068745A" w:rsidRPr="007241BF" w:rsidRDefault="0068745A" w:rsidP="0068745A">
            <w:pPr>
              <w:rPr>
                <w:rFonts w:ascii="Times New Roman" w:hAnsi="Times New Roman"/>
                <w:sz w:val="20"/>
              </w:rPr>
            </w:pPr>
          </w:p>
        </w:tc>
        <w:tc>
          <w:tcPr>
            <w:tcW w:w="1296" w:type="dxa"/>
            <w:tcBorders>
              <w:left w:val="nil"/>
            </w:tcBorders>
          </w:tcPr>
          <w:p w14:paraId="02D580EC" w14:textId="77777777" w:rsidR="0068745A" w:rsidRPr="0063164A" w:rsidRDefault="0068745A" w:rsidP="0068745A">
            <w:pPr>
              <w:rPr>
                <w:rFonts w:ascii="Times New Roman" w:hAnsi="Times New Roman"/>
                <w:sz w:val="20"/>
              </w:rPr>
            </w:pPr>
          </w:p>
        </w:tc>
      </w:tr>
      <w:tr w:rsidR="0068745A" w:rsidRPr="00742E8D" w14:paraId="33206B87" w14:textId="77777777" w:rsidTr="00405910">
        <w:tc>
          <w:tcPr>
            <w:tcW w:w="720" w:type="dxa"/>
            <w:tcBorders>
              <w:right w:val="nil"/>
            </w:tcBorders>
          </w:tcPr>
          <w:p w14:paraId="756F4A98"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498D9471" w14:textId="77777777" w:rsidR="0068745A" w:rsidRPr="00742E8D" w:rsidRDefault="0068745A" w:rsidP="0068745A">
            <w:pPr>
              <w:rPr>
                <w:rFonts w:ascii="Times New Roman" w:hAnsi="Times New Roman"/>
                <w:sz w:val="20"/>
              </w:rPr>
            </w:pPr>
          </w:p>
        </w:tc>
        <w:tc>
          <w:tcPr>
            <w:tcW w:w="810" w:type="dxa"/>
            <w:tcBorders>
              <w:left w:val="nil"/>
              <w:right w:val="nil"/>
            </w:tcBorders>
          </w:tcPr>
          <w:p w14:paraId="57848A31"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12B65D29" w14:textId="77777777" w:rsidR="0068745A" w:rsidRPr="007241BF" w:rsidRDefault="0068745A" w:rsidP="0068745A">
            <w:pPr>
              <w:rPr>
                <w:rFonts w:ascii="Times New Roman" w:hAnsi="Times New Roman"/>
                <w:sz w:val="20"/>
              </w:rPr>
            </w:pPr>
          </w:p>
        </w:tc>
        <w:tc>
          <w:tcPr>
            <w:tcW w:w="1296" w:type="dxa"/>
            <w:tcBorders>
              <w:left w:val="nil"/>
              <w:right w:val="nil"/>
            </w:tcBorders>
          </w:tcPr>
          <w:p w14:paraId="79209BD3"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7306D4C0" w14:textId="77777777" w:rsidR="0068745A" w:rsidRPr="007241BF" w:rsidRDefault="0068745A" w:rsidP="0068745A">
            <w:pPr>
              <w:rPr>
                <w:rFonts w:ascii="Times New Roman" w:hAnsi="Times New Roman"/>
                <w:sz w:val="20"/>
              </w:rPr>
            </w:pPr>
          </w:p>
        </w:tc>
        <w:tc>
          <w:tcPr>
            <w:tcW w:w="1296" w:type="dxa"/>
            <w:tcBorders>
              <w:left w:val="nil"/>
            </w:tcBorders>
          </w:tcPr>
          <w:p w14:paraId="681CC78D" w14:textId="77777777" w:rsidR="0068745A" w:rsidRPr="0063164A" w:rsidRDefault="0068745A" w:rsidP="0068745A">
            <w:pPr>
              <w:rPr>
                <w:rFonts w:ascii="Times New Roman" w:hAnsi="Times New Roman"/>
                <w:sz w:val="20"/>
              </w:rPr>
            </w:pPr>
          </w:p>
        </w:tc>
      </w:tr>
      <w:tr w:rsidR="0068745A" w:rsidRPr="00742E8D" w14:paraId="79DB6A61" w14:textId="77777777" w:rsidTr="00405910">
        <w:tc>
          <w:tcPr>
            <w:tcW w:w="720" w:type="dxa"/>
            <w:tcBorders>
              <w:right w:val="nil"/>
            </w:tcBorders>
          </w:tcPr>
          <w:p w14:paraId="7DC9E4D1"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455C30C5" w14:textId="77777777" w:rsidR="0068745A" w:rsidRPr="00742E8D" w:rsidRDefault="0068745A" w:rsidP="0068745A">
            <w:pPr>
              <w:rPr>
                <w:rFonts w:ascii="Times New Roman" w:hAnsi="Times New Roman"/>
                <w:sz w:val="20"/>
              </w:rPr>
            </w:pPr>
          </w:p>
        </w:tc>
        <w:tc>
          <w:tcPr>
            <w:tcW w:w="810" w:type="dxa"/>
            <w:tcBorders>
              <w:left w:val="nil"/>
              <w:right w:val="nil"/>
            </w:tcBorders>
          </w:tcPr>
          <w:p w14:paraId="7CC7BF5E"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16057622" w14:textId="77777777" w:rsidR="0068745A" w:rsidRPr="007241BF" w:rsidRDefault="0068745A" w:rsidP="0068745A">
            <w:pPr>
              <w:rPr>
                <w:rFonts w:ascii="Times New Roman" w:hAnsi="Times New Roman"/>
                <w:sz w:val="20"/>
              </w:rPr>
            </w:pPr>
          </w:p>
        </w:tc>
        <w:tc>
          <w:tcPr>
            <w:tcW w:w="1296" w:type="dxa"/>
            <w:tcBorders>
              <w:left w:val="nil"/>
              <w:right w:val="nil"/>
            </w:tcBorders>
          </w:tcPr>
          <w:p w14:paraId="6A91A8ED"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710A7D3D" w14:textId="77777777" w:rsidR="0068745A" w:rsidRPr="007241BF" w:rsidRDefault="0068745A" w:rsidP="0068745A">
            <w:pPr>
              <w:rPr>
                <w:rFonts w:ascii="Times New Roman" w:hAnsi="Times New Roman"/>
                <w:sz w:val="20"/>
              </w:rPr>
            </w:pPr>
          </w:p>
        </w:tc>
        <w:tc>
          <w:tcPr>
            <w:tcW w:w="1296" w:type="dxa"/>
            <w:tcBorders>
              <w:left w:val="nil"/>
            </w:tcBorders>
          </w:tcPr>
          <w:p w14:paraId="3A7371A4" w14:textId="77777777" w:rsidR="0068745A" w:rsidRPr="0063164A" w:rsidRDefault="0068745A" w:rsidP="0068745A">
            <w:pPr>
              <w:rPr>
                <w:rFonts w:ascii="Times New Roman" w:hAnsi="Times New Roman"/>
                <w:sz w:val="20"/>
              </w:rPr>
            </w:pPr>
          </w:p>
        </w:tc>
      </w:tr>
      <w:tr w:rsidR="0068745A" w:rsidRPr="00742E8D" w14:paraId="1D949DC8" w14:textId="77777777" w:rsidTr="00405910">
        <w:tc>
          <w:tcPr>
            <w:tcW w:w="720" w:type="dxa"/>
            <w:tcBorders>
              <w:right w:val="nil"/>
            </w:tcBorders>
          </w:tcPr>
          <w:p w14:paraId="718D0837"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4A812549" w14:textId="77777777" w:rsidR="0068745A" w:rsidRPr="00742E8D" w:rsidRDefault="0068745A" w:rsidP="0068745A">
            <w:pPr>
              <w:rPr>
                <w:rFonts w:ascii="Times New Roman" w:hAnsi="Times New Roman"/>
                <w:sz w:val="20"/>
              </w:rPr>
            </w:pPr>
          </w:p>
        </w:tc>
        <w:tc>
          <w:tcPr>
            <w:tcW w:w="810" w:type="dxa"/>
            <w:tcBorders>
              <w:left w:val="nil"/>
              <w:right w:val="nil"/>
            </w:tcBorders>
          </w:tcPr>
          <w:p w14:paraId="57802C5F"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6B3323F5" w14:textId="77777777" w:rsidR="0068745A" w:rsidRPr="007241BF" w:rsidRDefault="0068745A" w:rsidP="0068745A">
            <w:pPr>
              <w:rPr>
                <w:rFonts w:ascii="Times New Roman" w:hAnsi="Times New Roman"/>
                <w:sz w:val="20"/>
              </w:rPr>
            </w:pPr>
          </w:p>
        </w:tc>
        <w:tc>
          <w:tcPr>
            <w:tcW w:w="1296" w:type="dxa"/>
            <w:tcBorders>
              <w:left w:val="nil"/>
              <w:right w:val="nil"/>
            </w:tcBorders>
          </w:tcPr>
          <w:p w14:paraId="23F759FA"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63439BEB" w14:textId="77777777" w:rsidR="0068745A" w:rsidRPr="007241BF" w:rsidRDefault="0068745A" w:rsidP="0068745A">
            <w:pPr>
              <w:rPr>
                <w:rFonts w:ascii="Times New Roman" w:hAnsi="Times New Roman"/>
                <w:sz w:val="20"/>
              </w:rPr>
            </w:pPr>
          </w:p>
        </w:tc>
        <w:tc>
          <w:tcPr>
            <w:tcW w:w="1296" w:type="dxa"/>
            <w:tcBorders>
              <w:left w:val="nil"/>
            </w:tcBorders>
          </w:tcPr>
          <w:p w14:paraId="33C166E1" w14:textId="77777777" w:rsidR="0068745A" w:rsidRPr="0063164A" w:rsidRDefault="0068745A" w:rsidP="0068745A">
            <w:pPr>
              <w:rPr>
                <w:rFonts w:ascii="Times New Roman" w:hAnsi="Times New Roman"/>
                <w:sz w:val="20"/>
              </w:rPr>
            </w:pPr>
          </w:p>
        </w:tc>
      </w:tr>
      <w:tr w:rsidR="0068745A" w:rsidRPr="00742E8D" w14:paraId="0CE6755C" w14:textId="77777777" w:rsidTr="00405910">
        <w:tc>
          <w:tcPr>
            <w:tcW w:w="720" w:type="dxa"/>
            <w:tcBorders>
              <w:right w:val="nil"/>
            </w:tcBorders>
          </w:tcPr>
          <w:p w14:paraId="6975C58A"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66282EB3" w14:textId="77777777" w:rsidR="0068745A" w:rsidRPr="00742E8D" w:rsidRDefault="0068745A" w:rsidP="0068745A">
            <w:pPr>
              <w:rPr>
                <w:rFonts w:ascii="Times New Roman" w:hAnsi="Times New Roman"/>
                <w:sz w:val="20"/>
              </w:rPr>
            </w:pPr>
          </w:p>
        </w:tc>
        <w:tc>
          <w:tcPr>
            <w:tcW w:w="810" w:type="dxa"/>
            <w:tcBorders>
              <w:left w:val="nil"/>
              <w:right w:val="nil"/>
            </w:tcBorders>
          </w:tcPr>
          <w:p w14:paraId="2E9474A0"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104AF1AC" w14:textId="77777777" w:rsidR="0068745A" w:rsidRPr="007241BF" w:rsidRDefault="0068745A" w:rsidP="0068745A">
            <w:pPr>
              <w:rPr>
                <w:rFonts w:ascii="Times New Roman" w:hAnsi="Times New Roman"/>
                <w:sz w:val="20"/>
              </w:rPr>
            </w:pPr>
          </w:p>
        </w:tc>
        <w:tc>
          <w:tcPr>
            <w:tcW w:w="1296" w:type="dxa"/>
            <w:tcBorders>
              <w:left w:val="nil"/>
              <w:right w:val="nil"/>
            </w:tcBorders>
          </w:tcPr>
          <w:p w14:paraId="26261B45"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1EF0D9FE" w14:textId="77777777" w:rsidR="0068745A" w:rsidRPr="007241BF" w:rsidRDefault="0068745A" w:rsidP="0068745A">
            <w:pPr>
              <w:rPr>
                <w:rFonts w:ascii="Times New Roman" w:hAnsi="Times New Roman"/>
                <w:sz w:val="20"/>
              </w:rPr>
            </w:pPr>
          </w:p>
        </w:tc>
        <w:tc>
          <w:tcPr>
            <w:tcW w:w="1296" w:type="dxa"/>
            <w:tcBorders>
              <w:left w:val="nil"/>
            </w:tcBorders>
          </w:tcPr>
          <w:p w14:paraId="18E7BA65" w14:textId="77777777" w:rsidR="0068745A" w:rsidRPr="0063164A" w:rsidRDefault="0068745A" w:rsidP="0068745A">
            <w:pPr>
              <w:rPr>
                <w:rFonts w:ascii="Times New Roman" w:hAnsi="Times New Roman"/>
                <w:sz w:val="20"/>
              </w:rPr>
            </w:pPr>
          </w:p>
        </w:tc>
      </w:tr>
      <w:tr w:rsidR="0068745A" w:rsidRPr="00742E8D" w14:paraId="174912BC" w14:textId="77777777" w:rsidTr="00405910">
        <w:tc>
          <w:tcPr>
            <w:tcW w:w="720" w:type="dxa"/>
            <w:tcBorders>
              <w:right w:val="nil"/>
            </w:tcBorders>
          </w:tcPr>
          <w:p w14:paraId="0030F489"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7121E264" w14:textId="77777777" w:rsidR="0068745A" w:rsidRPr="00742E8D" w:rsidRDefault="0068745A" w:rsidP="0068745A">
            <w:pPr>
              <w:rPr>
                <w:rFonts w:ascii="Times New Roman" w:hAnsi="Times New Roman"/>
                <w:sz w:val="20"/>
              </w:rPr>
            </w:pPr>
          </w:p>
        </w:tc>
        <w:tc>
          <w:tcPr>
            <w:tcW w:w="810" w:type="dxa"/>
            <w:tcBorders>
              <w:left w:val="nil"/>
              <w:right w:val="nil"/>
            </w:tcBorders>
          </w:tcPr>
          <w:p w14:paraId="3BF70021"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0DCCC623" w14:textId="77777777" w:rsidR="0068745A" w:rsidRPr="007241BF" w:rsidRDefault="0068745A" w:rsidP="0068745A">
            <w:pPr>
              <w:rPr>
                <w:rFonts w:ascii="Times New Roman" w:hAnsi="Times New Roman"/>
                <w:sz w:val="20"/>
              </w:rPr>
            </w:pPr>
          </w:p>
        </w:tc>
        <w:tc>
          <w:tcPr>
            <w:tcW w:w="1296" w:type="dxa"/>
            <w:tcBorders>
              <w:left w:val="nil"/>
              <w:right w:val="nil"/>
            </w:tcBorders>
          </w:tcPr>
          <w:p w14:paraId="03D9DF85"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5860AAA3" w14:textId="77777777" w:rsidR="0068745A" w:rsidRPr="007241BF" w:rsidRDefault="0068745A" w:rsidP="0068745A">
            <w:pPr>
              <w:rPr>
                <w:rFonts w:ascii="Times New Roman" w:hAnsi="Times New Roman"/>
                <w:sz w:val="20"/>
              </w:rPr>
            </w:pPr>
          </w:p>
        </w:tc>
        <w:tc>
          <w:tcPr>
            <w:tcW w:w="1296" w:type="dxa"/>
            <w:tcBorders>
              <w:left w:val="nil"/>
            </w:tcBorders>
          </w:tcPr>
          <w:p w14:paraId="0F7F0755" w14:textId="77777777" w:rsidR="0068745A" w:rsidRPr="0063164A" w:rsidRDefault="0068745A" w:rsidP="0068745A">
            <w:pPr>
              <w:rPr>
                <w:rFonts w:ascii="Times New Roman" w:hAnsi="Times New Roman"/>
                <w:sz w:val="20"/>
              </w:rPr>
            </w:pPr>
          </w:p>
        </w:tc>
      </w:tr>
      <w:tr w:rsidR="0068745A" w:rsidRPr="00742E8D" w14:paraId="3FE0B194" w14:textId="77777777" w:rsidTr="00405910">
        <w:tc>
          <w:tcPr>
            <w:tcW w:w="720" w:type="dxa"/>
            <w:tcBorders>
              <w:right w:val="nil"/>
            </w:tcBorders>
          </w:tcPr>
          <w:p w14:paraId="69607B61"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356A2436" w14:textId="77777777" w:rsidR="0068745A" w:rsidRPr="00742E8D" w:rsidRDefault="0068745A" w:rsidP="0068745A">
            <w:pPr>
              <w:rPr>
                <w:rFonts w:ascii="Times New Roman" w:hAnsi="Times New Roman"/>
                <w:sz w:val="20"/>
              </w:rPr>
            </w:pPr>
          </w:p>
        </w:tc>
        <w:tc>
          <w:tcPr>
            <w:tcW w:w="810" w:type="dxa"/>
            <w:tcBorders>
              <w:left w:val="nil"/>
              <w:right w:val="nil"/>
            </w:tcBorders>
          </w:tcPr>
          <w:p w14:paraId="43FBFBA4"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34F19C1E" w14:textId="77777777" w:rsidR="0068745A" w:rsidRPr="007241BF" w:rsidRDefault="0068745A" w:rsidP="0068745A">
            <w:pPr>
              <w:rPr>
                <w:rFonts w:ascii="Times New Roman" w:hAnsi="Times New Roman"/>
                <w:sz w:val="20"/>
              </w:rPr>
            </w:pPr>
          </w:p>
        </w:tc>
        <w:tc>
          <w:tcPr>
            <w:tcW w:w="1296" w:type="dxa"/>
            <w:tcBorders>
              <w:left w:val="nil"/>
              <w:right w:val="nil"/>
            </w:tcBorders>
          </w:tcPr>
          <w:p w14:paraId="33FF0710"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59BEB452" w14:textId="77777777" w:rsidR="0068745A" w:rsidRPr="007241BF" w:rsidRDefault="0068745A" w:rsidP="0068745A">
            <w:pPr>
              <w:rPr>
                <w:rFonts w:ascii="Times New Roman" w:hAnsi="Times New Roman"/>
                <w:sz w:val="20"/>
              </w:rPr>
            </w:pPr>
          </w:p>
        </w:tc>
        <w:tc>
          <w:tcPr>
            <w:tcW w:w="1296" w:type="dxa"/>
            <w:tcBorders>
              <w:left w:val="nil"/>
            </w:tcBorders>
          </w:tcPr>
          <w:p w14:paraId="0418A0E2" w14:textId="77777777" w:rsidR="0068745A" w:rsidRPr="0063164A" w:rsidRDefault="0068745A" w:rsidP="0068745A">
            <w:pPr>
              <w:rPr>
                <w:rFonts w:ascii="Times New Roman" w:hAnsi="Times New Roman"/>
                <w:sz w:val="20"/>
              </w:rPr>
            </w:pPr>
          </w:p>
        </w:tc>
      </w:tr>
      <w:tr w:rsidR="0068745A" w:rsidRPr="00742E8D" w14:paraId="5BEFA2B4" w14:textId="77777777" w:rsidTr="00405910">
        <w:tc>
          <w:tcPr>
            <w:tcW w:w="720" w:type="dxa"/>
            <w:tcBorders>
              <w:right w:val="nil"/>
            </w:tcBorders>
          </w:tcPr>
          <w:p w14:paraId="2A094C70"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41C63E14" w14:textId="77777777" w:rsidR="0068745A" w:rsidRPr="00742E8D" w:rsidRDefault="0068745A" w:rsidP="0068745A">
            <w:pPr>
              <w:rPr>
                <w:rFonts w:ascii="Times New Roman" w:hAnsi="Times New Roman"/>
                <w:sz w:val="20"/>
              </w:rPr>
            </w:pPr>
          </w:p>
        </w:tc>
        <w:tc>
          <w:tcPr>
            <w:tcW w:w="810" w:type="dxa"/>
            <w:tcBorders>
              <w:left w:val="nil"/>
              <w:right w:val="nil"/>
            </w:tcBorders>
          </w:tcPr>
          <w:p w14:paraId="6D48537D"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0AB7D488" w14:textId="77777777" w:rsidR="0068745A" w:rsidRPr="007241BF" w:rsidRDefault="0068745A" w:rsidP="0068745A">
            <w:pPr>
              <w:rPr>
                <w:rFonts w:ascii="Times New Roman" w:hAnsi="Times New Roman"/>
                <w:sz w:val="20"/>
              </w:rPr>
            </w:pPr>
          </w:p>
        </w:tc>
        <w:tc>
          <w:tcPr>
            <w:tcW w:w="1296" w:type="dxa"/>
            <w:tcBorders>
              <w:left w:val="nil"/>
              <w:right w:val="nil"/>
            </w:tcBorders>
          </w:tcPr>
          <w:p w14:paraId="49610B18"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2AF37F92" w14:textId="77777777" w:rsidR="0068745A" w:rsidRPr="007241BF" w:rsidRDefault="0068745A" w:rsidP="0068745A">
            <w:pPr>
              <w:rPr>
                <w:rFonts w:ascii="Times New Roman" w:hAnsi="Times New Roman"/>
                <w:sz w:val="20"/>
              </w:rPr>
            </w:pPr>
          </w:p>
        </w:tc>
        <w:tc>
          <w:tcPr>
            <w:tcW w:w="1296" w:type="dxa"/>
            <w:tcBorders>
              <w:left w:val="nil"/>
            </w:tcBorders>
          </w:tcPr>
          <w:p w14:paraId="5A71D470" w14:textId="77777777" w:rsidR="0068745A" w:rsidRPr="0063164A" w:rsidRDefault="0068745A" w:rsidP="0068745A">
            <w:pPr>
              <w:rPr>
                <w:rFonts w:ascii="Times New Roman" w:hAnsi="Times New Roman"/>
                <w:sz w:val="20"/>
              </w:rPr>
            </w:pPr>
          </w:p>
        </w:tc>
      </w:tr>
      <w:tr w:rsidR="0068745A" w:rsidRPr="00742E8D" w14:paraId="57B1B6A4" w14:textId="77777777" w:rsidTr="00405910">
        <w:tc>
          <w:tcPr>
            <w:tcW w:w="720" w:type="dxa"/>
            <w:tcBorders>
              <w:right w:val="nil"/>
            </w:tcBorders>
          </w:tcPr>
          <w:p w14:paraId="1341C150" w14:textId="77777777" w:rsidR="0068745A" w:rsidRPr="00742E8D" w:rsidRDefault="0068745A" w:rsidP="0068745A">
            <w:pPr>
              <w:rPr>
                <w:rFonts w:ascii="Times New Roman" w:hAnsi="Times New Roman"/>
                <w:sz w:val="20"/>
              </w:rPr>
            </w:pPr>
          </w:p>
        </w:tc>
        <w:tc>
          <w:tcPr>
            <w:tcW w:w="2847" w:type="dxa"/>
            <w:tcBorders>
              <w:left w:val="single" w:sz="6" w:space="0" w:color="auto"/>
              <w:right w:val="single" w:sz="6" w:space="0" w:color="auto"/>
            </w:tcBorders>
          </w:tcPr>
          <w:p w14:paraId="5CA1DF72" w14:textId="77777777" w:rsidR="0068745A" w:rsidRPr="00742E8D" w:rsidRDefault="0068745A" w:rsidP="0068745A">
            <w:pPr>
              <w:rPr>
                <w:rFonts w:ascii="Times New Roman" w:hAnsi="Times New Roman"/>
                <w:sz w:val="20"/>
              </w:rPr>
            </w:pPr>
          </w:p>
        </w:tc>
        <w:tc>
          <w:tcPr>
            <w:tcW w:w="810" w:type="dxa"/>
            <w:tcBorders>
              <w:left w:val="nil"/>
              <w:right w:val="nil"/>
            </w:tcBorders>
          </w:tcPr>
          <w:p w14:paraId="4905F9E5" w14:textId="77777777" w:rsidR="0068745A" w:rsidRPr="00656EF1" w:rsidRDefault="0068745A" w:rsidP="0068745A">
            <w:pPr>
              <w:rPr>
                <w:rFonts w:ascii="Times New Roman" w:hAnsi="Times New Roman"/>
                <w:sz w:val="20"/>
              </w:rPr>
            </w:pPr>
          </w:p>
        </w:tc>
        <w:tc>
          <w:tcPr>
            <w:tcW w:w="735" w:type="dxa"/>
            <w:tcBorders>
              <w:left w:val="single" w:sz="6" w:space="0" w:color="auto"/>
              <w:right w:val="single" w:sz="6" w:space="0" w:color="auto"/>
            </w:tcBorders>
          </w:tcPr>
          <w:p w14:paraId="0550AC19" w14:textId="77777777" w:rsidR="0068745A" w:rsidRPr="007241BF" w:rsidRDefault="0068745A" w:rsidP="0068745A">
            <w:pPr>
              <w:rPr>
                <w:rFonts w:ascii="Times New Roman" w:hAnsi="Times New Roman"/>
                <w:sz w:val="20"/>
              </w:rPr>
            </w:pPr>
          </w:p>
        </w:tc>
        <w:tc>
          <w:tcPr>
            <w:tcW w:w="1296" w:type="dxa"/>
            <w:tcBorders>
              <w:left w:val="nil"/>
              <w:right w:val="nil"/>
            </w:tcBorders>
          </w:tcPr>
          <w:p w14:paraId="02E6EFC3" w14:textId="77777777" w:rsidR="0068745A" w:rsidRPr="007241BF" w:rsidRDefault="0068745A" w:rsidP="0068745A">
            <w:pPr>
              <w:rPr>
                <w:rFonts w:ascii="Times New Roman" w:hAnsi="Times New Roman"/>
                <w:sz w:val="20"/>
              </w:rPr>
            </w:pPr>
          </w:p>
        </w:tc>
        <w:tc>
          <w:tcPr>
            <w:tcW w:w="1296" w:type="dxa"/>
            <w:tcBorders>
              <w:left w:val="single" w:sz="6" w:space="0" w:color="auto"/>
              <w:right w:val="single" w:sz="6" w:space="0" w:color="auto"/>
            </w:tcBorders>
          </w:tcPr>
          <w:p w14:paraId="7088B38D" w14:textId="77777777" w:rsidR="0068745A" w:rsidRPr="007241BF" w:rsidRDefault="0068745A" w:rsidP="0068745A">
            <w:pPr>
              <w:rPr>
                <w:rFonts w:ascii="Times New Roman" w:hAnsi="Times New Roman"/>
                <w:sz w:val="20"/>
              </w:rPr>
            </w:pPr>
          </w:p>
        </w:tc>
        <w:tc>
          <w:tcPr>
            <w:tcW w:w="1296" w:type="dxa"/>
            <w:tcBorders>
              <w:left w:val="nil"/>
            </w:tcBorders>
          </w:tcPr>
          <w:p w14:paraId="475D0C67" w14:textId="77777777" w:rsidR="0068745A" w:rsidRPr="0063164A" w:rsidRDefault="0068745A" w:rsidP="0068745A">
            <w:pPr>
              <w:rPr>
                <w:rFonts w:ascii="Times New Roman" w:hAnsi="Times New Roman"/>
                <w:sz w:val="20"/>
              </w:rPr>
            </w:pPr>
          </w:p>
        </w:tc>
      </w:tr>
      <w:tr w:rsidR="0068745A" w:rsidRPr="00742E8D" w14:paraId="7E55A406" w14:textId="77777777" w:rsidTr="00405910">
        <w:tc>
          <w:tcPr>
            <w:tcW w:w="720" w:type="dxa"/>
            <w:tcBorders>
              <w:bottom w:val="single" w:sz="4" w:space="0" w:color="auto"/>
              <w:right w:val="nil"/>
            </w:tcBorders>
          </w:tcPr>
          <w:p w14:paraId="57B888A5" w14:textId="77777777" w:rsidR="0068745A" w:rsidRPr="00742E8D" w:rsidRDefault="0068745A" w:rsidP="0068745A">
            <w:pPr>
              <w:rPr>
                <w:rFonts w:ascii="Times New Roman" w:hAnsi="Times New Roman"/>
                <w:sz w:val="20"/>
              </w:rPr>
            </w:pPr>
          </w:p>
        </w:tc>
        <w:tc>
          <w:tcPr>
            <w:tcW w:w="2847" w:type="dxa"/>
            <w:tcBorders>
              <w:left w:val="single" w:sz="6" w:space="0" w:color="auto"/>
              <w:bottom w:val="single" w:sz="4" w:space="0" w:color="auto"/>
              <w:right w:val="single" w:sz="6" w:space="0" w:color="auto"/>
            </w:tcBorders>
          </w:tcPr>
          <w:p w14:paraId="5D5EFE54" w14:textId="77777777" w:rsidR="0068745A" w:rsidRPr="00742E8D" w:rsidRDefault="0068745A" w:rsidP="0068745A">
            <w:pPr>
              <w:rPr>
                <w:rFonts w:ascii="Times New Roman" w:hAnsi="Times New Roman"/>
                <w:sz w:val="20"/>
              </w:rPr>
            </w:pPr>
          </w:p>
        </w:tc>
        <w:tc>
          <w:tcPr>
            <w:tcW w:w="810" w:type="dxa"/>
            <w:tcBorders>
              <w:left w:val="nil"/>
              <w:bottom w:val="single" w:sz="4" w:space="0" w:color="auto"/>
              <w:right w:val="nil"/>
            </w:tcBorders>
          </w:tcPr>
          <w:p w14:paraId="204FB4EF" w14:textId="77777777" w:rsidR="0068745A" w:rsidRPr="00656EF1" w:rsidRDefault="0068745A" w:rsidP="0068745A">
            <w:pPr>
              <w:rPr>
                <w:rFonts w:ascii="Times New Roman" w:hAnsi="Times New Roman"/>
                <w:sz w:val="20"/>
              </w:rPr>
            </w:pPr>
          </w:p>
        </w:tc>
        <w:tc>
          <w:tcPr>
            <w:tcW w:w="735" w:type="dxa"/>
            <w:tcBorders>
              <w:left w:val="single" w:sz="6" w:space="0" w:color="auto"/>
              <w:bottom w:val="single" w:sz="4" w:space="0" w:color="auto"/>
              <w:right w:val="single" w:sz="6" w:space="0" w:color="auto"/>
            </w:tcBorders>
          </w:tcPr>
          <w:p w14:paraId="2CDCF530" w14:textId="77777777" w:rsidR="0068745A" w:rsidRPr="007241BF" w:rsidRDefault="0068745A" w:rsidP="0068745A">
            <w:pPr>
              <w:rPr>
                <w:rFonts w:ascii="Times New Roman" w:hAnsi="Times New Roman"/>
                <w:sz w:val="20"/>
              </w:rPr>
            </w:pPr>
          </w:p>
        </w:tc>
        <w:tc>
          <w:tcPr>
            <w:tcW w:w="1296" w:type="dxa"/>
            <w:tcBorders>
              <w:left w:val="nil"/>
              <w:bottom w:val="single" w:sz="4" w:space="0" w:color="auto"/>
              <w:right w:val="nil"/>
            </w:tcBorders>
          </w:tcPr>
          <w:p w14:paraId="33B70D67" w14:textId="77777777" w:rsidR="0068745A" w:rsidRPr="007241BF" w:rsidRDefault="0068745A" w:rsidP="0068745A">
            <w:pPr>
              <w:rPr>
                <w:rFonts w:ascii="Times New Roman" w:hAnsi="Times New Roman"/>
                <w:sz w:val="20"/>
              </w:rPr>
            </w:pPr>
          </w:p>
        </w:tc>
        <w:tc>
          <w:tcPr>
            <w:tcW w:w="1296" w:type="dxa"/>
            <w:tcBorders>
              <w:left w:val="single" w:sz="6" w:space="0" w:color="auto"/>
              <w:bottom w:val="single" w:sz="4" w:space="0" w:color="auto"/>
              <w:right w:val="single" w:sz="6" w:space="0" w:color="auto"/>
            </w:tcBorders>
          </w:tcPr>
          <w:p w14:paraId="1089EF87" w14:textId="77777777" w:rsidR="0068745A" w:rsidRPr="007241BF" w:rsidRDefault="0068745A" w:rsidP="0068745A">
            <w:pPr>
              <w:rPr>
                <w:rFonts w:ascii="Times New Roman" w:hAnsi="Times New Roman"/>
                <w:sz w:val="20"/>
              </w:rPr>
            </w:pPr>
          </w:p>
        </w:tc>
        <w:tc>
          <w:tcPr>
            <w:tcW w:w="1296" w:type="dxa"/>
            <w:tcBorders>
              <w:left w:val="nil"/>
              <w:bottom w:val="single" w:sz="4" w:space="0" w:color="auto"/>
            </w:tcBorders>
          </w:tcPr>
          <w:p w14:paraId="16B6CFFC" w14:textId="77777777" w:rsidR="0068745A" w:rsidRPr="0063164A" w:rsidRDefault="0068745A" w:rsidP="0068745A">
            <w:pPr>
              <w:rPr>
                <w:rFonts w:ascii="Times New Roman" w:hAnsi="Times New Roman"/>
                <w:sz w:val="20"/>
              </w:rPr>
            </w:pPr>
          </w:p>
        </w:tc>
      </w:tr>
      <w:tr w:rsidR="0068745A" w:rsidRPr="00742E8D" w14:paraId="1DCCED3D" w14:textId="77777777" w:rsidTr="00231409">
        <w:tc>
          <w:tcPr>
            <w:tcW w:w="7704" w:type="dxa"/>
            <w:gridSpan w:val="6"/>
            <w:tcBorders>
              <w:top w:val="single" w:sz="4" w:space="0" w:color="auto"/>
              <w:left w:val="single" w:sz="4" w:space="0" w:color="auto"/>
              <w:bottom w:val="single" w:sz="4" w:space="0" w:color="auto"/>
              <w:right w:val="nil"/>
            </w:tcBorders>
          </w:tcPr>
          <w:p w14:paraId="36828433" w14:textId="77777777" w:rsidR="0068745A" w:rsidRPr="00742E8D" w:rsidRDefault="0068745A" w:rsidP="0068745A">
            <w:pPr>
              <w:jc w:val="right"/>
              <w:rPr>
                <w:rFonts w:ascii="Times New Roman" w:hAnsi="Times New Roman"/>
                <w:sz w:val="20"/>
              </w:rPr>
            </w:pPr>
            <w:r>
              <w:rPr>
                <w:rFonts w:ascii="Times New Roman" w:hAnsi="Times New Roman"/>
                <w:sz w:val="20"/>
              </w:rPr>
              <w:t xml:space="preserve">TOTAL </w:t>
            </w:r>
            <w:r>
              <w:rPr>
                <w:rFonts w:ascii="Times New Roman" w:hAnsi="Times New Roman"/>
                <w:b/>
                <w:bCs/>
                <w:i/>
                <w:iCs/>
                <w:sz w:val="20"/>
                <w:u w:val="single"/>
              </w:rPr>
              <w:t>(al Programa No. 5.</w:t>
            </w:r>
            <w:r>
              <w:rPr>
                <w:rFonts w:ascii="Times New Roman" w:hAnsi="Times New Roman"/>
                <w:sz w:val="20"/>
              </w:rPr>
              <w:t xml:space="preserve"> </w:t>
            </w:r>
            <w:r>
              <w:rPr>
                <w:rFonts w:ascii="Times New Roman" w:hAnsi="Times New Roman"/>
                <w:b/>
                <w:bCs/>
                <w:i/>
                <w:iCs/>
                <w:sz w:val="20"/>
                <w:u w:val="single"/>
              </w:rPr>
              <w:t>Resumen Tota)</w:t>
            </w:r>
          </w:p>
        </w:tc>
        <w:tc>
          <w:tcPr>
            <w:tcW w:w="1296" w:type="dxa"/>
            <w:tcBorders>
              <w:top w:val="single" w:sz="4" w:space="0" w:color="auto"/>
              <w:left w:val="single" w:sz="6" w:space="0" w:color="auto"/>
              <w:bottom w:val="single" w:sz="4" w:space="0" w:color="auto"/>
              <w:right w:val="single" w:sz="4" w:space="0" w:color="auto"/>
            </w:tcBorders>
          </w:tcPr>
          <w:p w14:paraId="4816627B" w14:textId="77777777" w:rsidR="0068745A" w:rsidRPr="00656EF1" w:rsidRDefault="0068745A" w:rsidP="0068745A">
            <w:pPr>
              <w:rPr>
                <w:rFonts w:ascii="Times New Roman" w:hAnsi="Times New Roman"/>
                <w:sz w:val="20"/>
              </w:rPr>
            </w:pPr>
          </w:p>
        </w:tc>
      </w:tr>
      <w:tr w:rsidR="0068745A" w:rsidRPr="00742E8D" w14:paraId="2180A7CA" w14:textId="77777777" w:rsidTr="00405910">
        <w:tc>
          <w:tcPr>
            <w:tcW w:w="720" w:type="dxa"/>
            <w:tcBorders>
              <w:top w:val="single" w:sz="4" w:space="0" w:color="auto"/>
              <w:left w:val="nil"/>
              <w:bottom w:val="nil"/>
              <w:right w:val="nil"/>
            </w:tcBorders>
          </w:tcPr>
          <w:p w14:paraId="59B60DDB" w14:textId="77777777" w:rsidR="0068745A" w:rsidRPr="00742E8D" w:rsidRDefault="0068745A" w:rsidP="00405910">
            <w:pPr>
              <w:rPr>
                <w:rFonts w:ascii="Times New Roman" w:hAnsi="Times New Roman"/>
                <w:sz w:val="20"/>
              </w:rPr>
            </w:pPr>
          </w:p>
        </w:tc>
        <w:tc>
          <w:tcPr>
            <w:tcW w:w="2847" w:type="dxa"/>
            <w:tcBorders>
              <w:top w:val="single" w:sz="4" w:space="0" w:color="auto"/>
              <w:left w:val="nil"/>
              <w:bottom w:val="nil"/>
              <w:right w:val="nil"/>
            </w:tcBorders>
          </w:tcPr>
          <w:p w14:paraId="383E7C73" w14:textId="77777777" w:rsidR="0068745A" w:rsidRPr="00742E8D" w:rsidRDefault="0068745A" w:rsidP="00405910">
            <w:pPr>
              <w:rPr>
                <w:rFonts w:ascii="Times New Roman" w:hAnsi="Times New Roman"/>
                <w:sz w:val="20"/>
              </w:rPr>
            </w:pPr>
          </w:p>
        </w:tc>
        <w:tc>
          <w:tcPr>
            <w:tcW w:w="810" w:type="dxa"/>
            <w:tcBorders>
              <w:top w:val="single" w:sz="4" w:space="0" w:color="auto"/>
              <w:left w:val="nil"/>
              <w:bottom w:val="nil"/>
              <w:right w:val="single" w:sz="6" w:space="0" w:color="auto"/>
            </w:tcBorders>
          </w:tcPr>
          <w:p w14:paraId="50392536" w14:textId="77777777" w:rsidR="0068745A" w:rsidRPr="00656EF1" w:rsidRDefault="0068745A" w:rsidP="0068745A">
            <w:pPr>
              <w:rPr>
                <w:rFonts w:ascii="Times New Roman" w:hAnsi="Times New Roman"/>
                <w:sz w:val="20"/>
              </w:rPr>
            </w:pPr>
          </w:p>
        </w:tc>
        <w:tc>
          <w:tcPr>
            <w:tcW w:w="735" w:type="dxa"/>
            <w:tcBorders>
              <w:top w:val="single" w:sz="4" w:space="0" w:color="auto"/>
              <w:left w:val="single" w:sz="6" w:space="0" w:color="auto"/>
              <w:bottom w:val="nil"/>
              <w:right w:val="nil"/>
            </w:tcBorders>
          </w:tcPr>
          <w:p w14:paraId="3B5575DD" w14:textId="77777777" w:rsidR="0068745A" w:rsidRPr="007241BF" w:rsidRDefault="0068745A" w:rsidP="0068745A">
            <w:pPr>
              <w:rPr>
                <w:rFonts w:ascii="Times New Roman" w:hAnsi="Times New Roman"/>
                <w:sz w:val="20"/>
              </w:rPr>
            </w:pPr>
          </w:p>
        </w:tc>
        <w:tc>
          <w:tcPr>
            <w:tcW w:w="1296" w:type="dxa"/>
            <w:tcBorders>
              <w:top w:val="single" w:sz="4" w:space="0" w:color="auto"/>
              <w:left w:val="nil"/>
              <w:bottom w:val="nil"/>
              <w:right w:val="nil"/>
            </w:tcBorders>
          </w:tcPr>
          <w:p w14:paraId="589772AE" w14:textId="77777777" w:rsidR="0068745A" w:rsidRPr="007241BF" w:rsidRDefault="0068745A" w:rsidP="0068745A">
            <w:pPr>
              <w:rPr>
                <w:rFonts w:ascii="Times New Roman" w:hAnsi="Times New Roman"/>
                <w:sz w:val="20"/>
              </w:rPr>
            </w:pPr>
          </w:p>
        </w:tc>
        <w:tc>
          <w:tcPr>
            <w:tcW w:w="1296" w:type="dxa"/>
            <w:tcBorders>
              <w:top w:val="single" w:sz="4" w:space="0" w:color="auto"/>
              <w:left w:val="nil"/>
              <w:bottom w:val="nil"/>
              <w:right w:val="nil"/>
            </w:tcBorders>
          </w:tcPr>
          <w:p w14:paraId="45175D6B" w14:textId="77777777" w:rsidR="0068745A" w:rsidRPr="007241BF" w:rsidRDefault="0068745A" w:rsidP="0068745A">
            <w:pPr>
              <w:rPr>
                <w:rFonts w:ascii="Times New Roman" w:hAnsi="Times New Roman"/>
                <w:sz w:val="20"/>
              </w:rPr>
            </w:pPr>
          </w:p>
        </w:tc>
        <w:tc>
          <w:tcPr>
            <w:tcW w:w="1296" w:type="dxa"/>
            <w:tcBorders>
              <w:top w:val="single" w:sz="4" w:space="0" w:color="auto"/>
              <w:left w:val="nil"/>
              <w:bottom w:val="nil"/>
              <w:right w:val="single" w:sz="6" w:space="0" w:color="auto"/>
            </w:tcBorders>
          </w:tcPr>
          <w:p w14:paraId="2C67B467" w14:textId="77777777" w:rsidR="0068745A" w:rsidRPr="0063164A" w:rsidRDefault="0068745A" w:rsidP="0068745A">
            <w:pPr>
              <w:rPr>
                <w:rFonts w:ascii="Times New Roman" w:hAnsi="Times New Roman"/>
                <w:sz w:val="20"/>
              </w:rPr>
            </w:pPr>
          </w:p>
        </w:tc>
      </w:tr>
      <w:tr w:rsidR="0068745A" w:rsidRPr="00742E8D" w14:paraId="008E8829" w14:textId="77777777" w:rsidTr="00405910">
        <w:tc>
          <w:tcPr>
            <w:tcW w:w="720" w:type="dxa"/>
            <w:tcBorders>
              <w:top w:val="nil"/>
              <w:left w:val="nil"/>
              <w:bottom w:val="nil"/>
              <w:right w:val="nil"/>
            </w:tcBorders>
          </w:tcPr>
          <w:p w14:paraId="5FB1B816" w14:textId="77777777" w:rsidR="0068745A" w:rsidRPr="00742E8D" w:rsidRDefault="0068745A" w:rsidP="0068745A">
            <w:pPr>
              <w:rPr>
                <w:rFonts w:ascii="Times New Roman" w:hAnsi="Times New Roman"/>
                <w:sz w:val="20"/>
              </w:rPr>
            </w:pPr>
          </w:p>
        </w:tc>
        <w:tc>
          <w:tcPr>
            <w:tcW w:w="2847" w:type="dxa"/>
            <w:tcBorders>
              <w:top w:val="nil"/>
              <w:left w:val="nil"/>
              <w:bottom w:val="nil"/>
              <w:right w:val="nil"/>
            </w:tcBorders>
          </w:tcPr>
          <w:p w14:paraId="3FF01DAD" w14:textId="77777777" w:rsidR="0068745A" w:rsidRPr="00742E8D" w:rsidRDefault="0068745A" w:rsidP="0068745A">
            <w:pPr>
              <w:rPr>
                <w:rFonts w:ascii="Times New Roman" w:hAnsi="Times New Roman"/>
                <w:sz w:val="20"/>
              </w:rPr>
            </w:pPr>
          </w:p>
        </w:tc>
        <w:tc>
          <w:tcPr>
            <w:tcW w:w="810" w:type="dxa"/>
            <w:tcBorders>
              <w:top w:val="nil"/>
              <w:left w:val="nil"/>
              <w:bottom w:val="nil"/>
              <w:right w:val="single" w:sz="6" w:space="0" w:color="auto"/>
            </w:tcBorders>
          </w:tcPr>
          <w:p w14:paraId="79AF4F16" w14:textId="77777777" w:rsidR="0068745A" w:rsidRPr="00656EF1" w:rsidRDefault="0068745A" w:rsidP="0068745A">
            <w:pPr>
              <w:rPr>
                <w:rFonts w:ascii="Times New Roman" w:hAnsi="Times New Roman"/>
                <w:sz w:val="20"/>
              </w:rPr>
            </w:pPr>
          </w:p>
        </w:tc>
        <w:tc>
          <w:tcPr>
            <w:tcW w:w="2031" w:type="dxa"/>
            <w:gridSpan w:val="2"/>
            <w:tcBorders>
              <w:top w:val="nil"/>
              <w:left w:val="single" w:sz="6" w:space="0" w:color="auto"/>
              <w:bottom w:val="nil"/>
              <w:right w:val="nil"/>
            </w:tcBorders>
          </w:tcPr>
          <w:p w14:paraId="5579E5A5" w14:textId="77777777" w:rsidR="0068745A" w:rsidRPr="007241BF" w:rsidRDefault="0068745A" w:rsidP="0068745A">
            <w:pPr>
              <w:jc w:val="right"/>
              <w:rPr>
                <w:rFonts w:ascii="Times New Roman" w:hAnsi="Times New Roman"/>
                <w:sz w:val="20"/>
              </w:rPr>
            </w:pPr>
            <w:r>
              <w:rPr>
                <w:rFonts w:ascii="Times New Roman" w:hAnsi="Times New Roman"/>
                <w:sz w:val="20"/>
              </w:rPr>
              <w:t>Nombre de Licitante</w:t>
            </w:r>
          </w:p>
        </w:tc>
        <w:tc>
          <w:tcPr>
            <w:tcW w:w="2592" w:type="dxa"/>
            <w:gridSpan w:val="2"/>
            <w:tcBorders>
              <w:top w:val="nil"/>
              <w:left w:val="nil"/>
              <w:bottom w:val="nil"/>
              <w:right w:val="single" w:sz="6" w:space="0" w:color="auto"/>
            </w:tcBorders>
          </w:tcPr>
          <w:p w14:paraId="406BBF16"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742E8D" w14:paraId="1A757589" w14:textId="77777777" w:rsidTr="00405910">
        <w:tc>
          <w:tcPr>
            <w:tcW w:w="720" w:type="dxa"/>
            <w:tcBorders>
              <w:top w:val="nil"/>
              <w:left w:val="nil"/>
              <w:bottom w:val="nil"/>
              <w:right w:val="nil"/>
            </w:tcBorders>
          </w:tcPr>
          <w:p w14:paraId="770A4636" w14:textId="77777777" w:rsidR="0068745A" w:rsidRPr="00742E8D" w:rsidRDefault="0068745A" w:rsidP="0068745A">
            <w:pPr>
              <w:rPr>
                <w:rFonts w:ascii="Times New Roman" w:hAnsi="Times New Roman"/>
                <w:sz w:val="20"/>
              </w:rPr>
            </w:pPr>
          </w:p>
        </w:tc>
        <w:tc>
          <w:tcPr>
            <w:tcW w:w="2847" w:type="dxa"/>
            <w:tcBorders>
              <w:top w:val="nil"/>
              <w:left w:val="nil"/>
              <w:bottom w:val="nil"/>
              <w:right w:val="nil"/>
            </w:tcBorders>
          </w:tcPr>
          <w:p w14:paraId="60348418" w14:textId="77777777" w:rsidR="0068745A" w:rsidRPr="00742E8D" w:rsidRDefault="0068745A" w:rsidP="0068745A">
            <w:pPr>
              <w:rPr>
                <w:rFonts w:ascii="Times New Roman" w:hAnsi="Times New Roman"/>
                <w:sz w:val="20"/>
              </w:rPr>
            </w:pPr>
          </w:p>
        </w:tc>
        <w:tc>
          <w:tcPr>
            <w:tcW w:w="810" w:type="dxa"/>
            <w:tcBorders>
              <w:top w:val="nil"/>
              <w:left w:val="nil"/>
              <w:bottom w:val="nil"/>
              <w:right w:val="single" w:sz="6" w:space="0" w:color="auto"/>
            </w:tcBorders>
          </w:tcPr>
          <w:p w14:paraId="59BC8979" w14:textId="77777777" w:rsidR="0068745A" w:rsidRPr="00656EF1" w:rsidRDefault="0068745A" w:rsidP="0068745A">
            <w:pPr>
              <w:rPr>
                <w:rFonts w:ascii="Times New Roman" w:hAnsi="Times New Roman"/>
                <w:sz w:val="20"/>
              </w:rPr>
            </w:pPr>
          </w:p>
        </w:tc>
        <w:tc>
          <w:tcPr>
            <w:tcW w:w="735" w:type="dxa"/>
            <w:tcBorders>
              <w:top w:val="nil"/>
              <w:left w:val="single" w:sz="6" w:space="0" w:color="auto"/>
              <w:bottom w:val="nil"/>
              <w:right w:val="nil"/>
            </w:tcBorders>
          </w:tcPr>
          <w:p w14:paraId="30F2D15B" w14:textId="77777777" w:rsidR="0068745A" w:rsidRPr="007241BF" w:rsidRDefault="0068745A" w:rsidP="0068745A">
            <w:pPr>
              <w:rPr>
                <w:rFonts w:ascii="Times New Roman" w:hAnsi="Times New Roman"/>
                <w:sz w:val="20"/>
              </w:rPr>
            </w:pPr>
          </w:p>
        </w:tc>
        <w:tc>
          <w:tcPr>
            <w:tcW w:w="1296" w:type="dxa"/>
            <w:tcBorders>
              <w:top w:val="nil"/>
              <w:left w:val="nil"/>
              <w:bottom w:val="nil"/>
              <w:right w:val="nil"/>
            </w:tcBorders>
          </w:tcPr>
          <w:p w14:paraId="6E566733" w14:textId="77777777" w:rsidR="0068745A" w:rsidRPr="007241BF" w:rsidRDefault="0068745A" w:rsidP="0068745A">
            <w:pPr>
              <w:rPr>
                <w:rFonts w:ascii="Times New Roman" w:hAnsi="Times New Roman"/>
                <w:sz w:val="20"/>
              </w:rPr>
            </w:pPr>
          </w:p>
        </w:tc>
        <w:tc>
          <w:tcPr>
            <w:tcW w:w="1296" w:type="dxa"/>
            <w:tcBorders>
              <w:top w:val="nil"/>
              <w:left w:val="nil"/>
              <w:bottom w:val="nil"/>
              <w:right w:val="nil"/>
            </w:tcBorders>
          </w:tcPr>
          <w:p w14:paraId="03C1F2E3" w14:textId="77777777" w:rsidR="0068745A" w:rsidRPr="007241BF" w:rsidRDefault="0068745A" w:rsidP="0068745A">
            <w:pPr>
              <w:rPr>
                <w:rFonts w:ascii="Times New Roman" w:hAnsi="Times New Roman"/>
                <w:sz w:val="20"/>
              </w:rPr>
            </w:pPr>
          </w:p>
        </w:tc>
        <w:tc>
          <w:tcPr>
            <w:tcW w:w="1296" w:type="dxa"/>
            <w:tcBorders>
              <w:top w:val="nil"/>
              <w:left w:val="nil"/>
              <w:bottom w:val="nil"/>
              <w:right w:val="single" w:sz="6" w:space="0" w:color="auto"/>
            </w:tcBorders>
          </w:tcPr>
          <w:p w14:paraId="428F9C8C" w14:textId="77777777" w:rsidR="0068745A" w:rsidRPr="0063164A" w:rsidRDefault="0068745A" w:rsidP="0068745A">
            <w:pPr>
              <w:rPr>
                <w:rFonts w:ascii="Times New Roman" w:hAnsi="Times New Roman"/>
                <w:sz w:val="20"/>
              </w:rPr>
            </w:pPr>
          </w:p>
        </w:tc>
      </w:tr>
      <w:tr w:rsidR="0068745A" w:rsidRPr="00742E8D" w14:paraId="17C932B7" w14:textId="77777777" w:rsidTr="00405910">
        <w:tc>
          <w:tcPr>
            <w:tcW w:w="720" w:type="dxa"/>
            <w:tcBorders>
              <w:top w:val="nil"/>
              <w:left w:val="nil"/>
              <w:bottom w:val="nil"/>
              <w:right w:val="nil"/>
            </w:tcBorders>
          </w:tcPr>
          <w:p w14:paraId="272AD7F8" w14:textId="77777777" w:rsidR="0068745A" w:rsidRPr="00742E8D" w:rsidRDefault="0068745A" w:rsidP="0068745A">
            <w:pPr>
              <w:rPr>
                <w:rFonts w:ascii="Times New Roman" w:hAnsi="Times New Roman"/>
                <w:sz w:val="20"/>
              </w:rPr>
            </w:pPr>
          </w:p>
        </w:tc>
        <w:tc>
          <w:tcPr>
            <w:tcW w:w="2847" w:type="dxa"/>
            <w:tcBorders>
              <w:top w:val="nil"/>
              <w:left w:val="nil"/>
              <w:bottom w:val="nil"/>
              <w:right w:val="nil"/>
            </w:tcBorders>
          </w:tcPr>
          <w:p w14:paraId="31AC1EB6" w14:textId="77777777" w:rsidR="0068745A" w:rsidRPr="00742E8D" w:rsidRDefault="0068745A" w:rsidP="0068745A">
            <w:pPr>
              <w:rPr>
                <w:rFonts w:ascii="Times New Roman" w:hAnsi="Times New Roman"/>
                <w:sz w:val="20"/>
              </w:rPr>
            </w:pPr>
          </w:p>
        </w:tc>
        <w:tc>
          <w:tcPr>
            <w:tcW w:w="810" w:type="dxa"/>
            <w:tcBorders>
              <w:top w:val="nil"/>
              <w:left w:val="nil"/>
              <w:bottom w:val="nil"/>
              <w:right w:val="single" w:sz="6" w:space="0" w:color="auto"/>
            </w:tcBorders>
          </w:tcPr>
          <w:p w14:paraId="3322E8E3" w14:textId="77777777" w:rsidR="0068745A" w:rsidRPr="00656EF1" w:rsidRDefault="0068745A" w:rsidP="0068745A">
            <w:pPr>
              <w:rPr>
                <w:rFonts w:ascii="Times New Roman" w:hAnsi="Times New Roman"/>
                <w:sz w:val="20"/>
              </w:rPr>
            </w:pPr>
          </w:p>
        </w:tc>
        <w:tc>
          <w:tcPr>
            <w:tcW w:w="2031" w:type="dxa"/>
            <w:gridSpan w:val="2"/>
            <w:tcBorders>
              <w:top w:val="nil"/>
              <w:left w:val="single" w:sz="6" w:space="0" w:color="auto"/>
              <w:bottom w:val="nil"/>
              <w:right w:val="nil"/>
            </w:tcBorders>
          </w:tcPr>
          <w:p w14:paraId="5D4D0BDA" w14:textId="77777777" w:rsidR="0068745A" w:rsidRPr="007241BF" w:rsidRDefault="0068745A" w:rsidP="0068745A">
            <w:pPr>
              <w:jc w:val="right"/>
              <w:rPr>
                <w:rFonts w:ascii="Times New Roman" w:hAnsi="Times New Roman"/>
                <w:sz w:val="20"/>
              </w:rPr>
            </w:pPr>
            <w:r>
              <w:rPr>
                <w:rFonts w:ascii="Times New Roman" w:hAnsi="Times New Roman"/>
                <w:sz w:val="20"/>
              </w:rPr>
              <w:t>Firma de Licitante</w:t>
            </w:r>
          </w:p>
        </w:tc>
        <w:tc>
          <w:tcPr>
            <w:tcW w:w="2592" w:type="dxa"/>
            <w:gridSpan w:val="2"/>
            <w:tcBorders>
              <w:top w:val="nil"/>
              <w:left w:val="nil"/>
              <w:bottom w:val="nil"/>
              <w:right w:val="single" w:sz="6" w:space="0" w:color="auto"/>
            </w:tcBorders>
          </w:tcPr>
          <w:p w14:paraId="6FCC9DA8"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EE14FE" w14:paraId="55CA06E6" w14:textId="77777777" w:rsidTr="00405910">
        <w:tc>
          <w:tcPr>
            <w:tcW w:w="720" w:type="dxa"/>
            <w:tcBorders>
              <w:top w:val="nil"/>
              <w:left w:val="nil"/>
              <w:bottom w:val="nil"/>
              <w:right w:val="nil"/>
            </w:tcBorders>
          </w:tcPr>
          <w:p w14:paraId="1CAB538D" w14:textId="77777777" w:rsidR="0068745A" w:rsidRPr="00EE14FE" w:rsidRDefault="0068745A" w:rsidP="0068745A">
            <w:pPr>
              <w:rPr>
                <w:rFonts w:ascii="Times New Roman" w:hAnsi="Times New Roman"/>
                <w:sz w:val="20"/>
              </w:rPr>
            </w:pPr>
          </w:p>
        </w:tc>
        <w:tc>
          <w:tcPr>
            <w:tcW w:w="2847" w:type="dxa"/>
            <w:tcBorders>
              <w:top w:val="nil"/>
              <w:left w:val="nil"/>
              <w:bottom w:val="nil"/>
              <w:right w:val="nil"/>
            </w:tcBorders>
          </w:tcPr>
          <w:p w14:paraId="73B0FD1F" w14:textId="77777777" w:rsidR="0068745A" w:rsidRPr="00EE14FE" w:rsidRDefault="0068745A" w:rsidP="0068745A">
            <w:pPr>
              <w:rPr>
                <w:rFonts w:ascii="Times New Roman" w:hAnsi="Times New Roman"/>
                <w:sz w:val="20"/>
              </w:rPr>
            </w:pPr>
          </w:p>
        </w:tc>
        <w:tc>
          <w:tcPr>
            <w:tcW w:w="810" w:type="dxa"/>
            <w:tcBorders>
              <w:top w:val="nil"/>
              <w:left w:val="nil"/>
              <w:bottom w:val="nil"/>
              <w:right w:val="single" w:sz="6" w:space="0" w:color="auto"/>
            </w:tcBorders>
          </w:tcPr>
          <w:p w14:paraId="67EB713D" w14:textId="77777777" w:rsidR="0068745A" w:rsidRPr="00EE14FE" w:rsidRDefault="0068745A" w:rsidP="0068745A">
            <w:pPr>
              <w:rPr>
                <w:rFonts w:ascii="Times New Roman" w:hAnsi="Times New Roman"/>
                <w:sz w:val="20"/>
              </w:rPr>
            </w:pPr>
          </w:p>
        </w:tc>
        <w:tc>
          <w:tcPr>
            <w:tcW w:w="735" w:type="dxa"/>
            <w:tcBorders>
              <w:top w:val="nil"/>
              <w:left w:val="single" w:sz="6" w:space="0" w:color="auto"/>
              <w:bottom w:val="single" w:sz="6" w:space="0" w:color="auto"/>
              <w:right w:val="nil"/>
            </w:tcBorders>
          </w:tcPr>
          <w:p w14:paraId="4E642F6A" w14:textId="77777777" w:rsidR="0068745A" w:rsidRPr="00EE14FE" w:rsidRDefault="0068745A" w:rsidP="0068745A">
            <w:pPr>
              <w:rPr>
                <w:rFonts w:ascii="Times New Roman" w:hAnsi="Times New Roman"/>
                <w:sz w:val="20"/>
              </w:rPr>
            </w:pPr>
          </w:p>
        </w:tc>
        <w:tc>
          <w:tcPr>
            <w:tcW w:w="1296" w:type="dxa"/>
            <w:tcBorders>
              <w:top w:val="nil"/>
              <w:left w:val="nil"/>
              <w:bottom w:val="single" w:sz="6" w:space="0" w:color="auto"/>
              <w:right w:val="nil"/>
            </w:tcBorders>
          </w:tcPr>
          <w:p w14:paraId="747BD1D1" w14:textId="77777777" w:rsidR="0068745A" w:rsidRPr="00EE14FE" w:rsidRDefault="0068745A" w:rsidP="0068745A">
            <w:pPr>
              <w:rPr>
                <w:rFonts w:ascii="Times New Roman" w:hAnsi="Times New Roman"/>
                <w:sz w:val="20"/>
              </w:rPr>
            </w:pPr>
          </w:p>
        </w:tc>
        <w:tc>
          <w:tcPr>
            <w:tcW w:w="1296" w:type="dxa"/>
            <w:tcBorders>
              <w:top w:val="nil"/>
              <w:left w:val="nil"/>
              <w:bottom w:val="single" w:sz="6" w:space="0" w:color="auto"/>
              <w:right w:val="nil"/>
            </w:tcBorders>
          </w:tcPr>
          <w:p w14:paraId="4D2D36BC" w14:textId="77777777" w:rsidR="0068745A" w:rsidRPr="00EE14FE" w:rsidRDefault="0068745A" w:rsidP="0068745A">
            <w:pPr>
              <w:rPr>
                <w:rFonts w:ascii="Times New Roman" w:hAnsi="Times New Roman"/>
                <w:sz w:val="20"/>
              </w:rPr>
            </w:pPr>
          </w:p>
        </w:tc>
        <w:tc>
          <w:tcPr>
            <w:tcW w:w="1296" w:type="dxa"/>
            <w:tcBorders>
              <w:top w:val="nil"/>
              <w:left w:val="nil"/>
              <w:bottom w:val="single" w:sz="6" w:space="0" w:color="auto"/>
              <w:right w:val="single" w:sz="6" w:space="0" w:color="auto"/>
            </w:tcBorders>
          </w:tcPr>
          <w:p w14:paraId="5A99B538" w14:textId="77777777" w:rsidR="0068745A" w:rsidRPr="00EE14FE" w:rsidRDefault="0068745A" w:rsidP="0068745A">
            <w:pPr>
              <w:rPr>
                <w:rFonts w:ascii="Times New Roman" w:hAnsi="Times New Roman"/>
                <w:sz w:val="20"/>
              </w:rPr>
            </w:pPr>
          </w:p>
        </w:tc>
      </w:tr>
    </w:tbl>
    <w:p w14:paraId="4277926D" w14:textId="77777777" w:rsidR="0068745A" w:rsidRPr="00405910" w:rsidRDefault="0068745A" w:rsidP="00405910">
      <w:pPr>
        <w:jc w:val="center"/>
        <w:rPr>
          <w:rFonts w:ascii="Times New Roman" w:hAnsi="Times New Roman"/>
          <w:b/>
          <w:sz w:val="24"/>
          <w:szCs w:val="24"/>
        </w:rPr>
      </w:pPr>
      <w:r>
        <w:rPr>
          <w:rFonts w:ascii="Times New Roman" w:hAnsi="Times New Roman"/>
          <w:b/>
          <w:sz w:val="24"/>
          <w:szCs w:val="24"/>
        </w:rPr>
        <w:t>Formulario de Declaración del País de Origen</w:t>
      </w: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68745A" w:rsidRPr="00742E8D" w14:paraId="3ACF5AEA" w14:textId="77777777" w:rsidTr="0068745A">
        <w:tc>
          <w:tcPr>
            <w:tcW w:w="720" w:type="dxa"/>
            <w:tcBorders>
              <w:top w:val="single" w:sz="6" w:space="0" w:color="auto"/>
              <w:left w:val="single" w:sz="6" w:space="0" w:color="auto"/>
              <w:bottom w:val="single" w:sz="6" w:space="0" w:color="auto"/>
              <w:right w:val="single" w:sz="6" w:space="0" w:color="auto"/>
            </w:tcBorders>
          </w:tcPr>
          <w:p w14:paraId="00393685" w14:textId="77777777" w:rsidR="0068745A" w:rsidRPr="007241BF" w:rsidRDefault="0068745A" w:rsidP="0068745A">
            <w:pPr>
              <w:jc w:val="center"/>
              <w:rPr>
                <w:rFonts w:ascii="Times New Roman" w:hAnsi="Times New Roman"/>
                <w:sz w:val="20"/>
              </w:rPr>
            </w:pPr>
            <w:r>
              <w:rPr>
                <w:rFonts w:ascii="Times New Roman" w:hAnsi="Times New Roman"/>
                <w:sz w:val="20"/>
              </w:rPr>
              <w:t>Artículo</w:t>
            </w:r>
          </w:p>
        </w:tc>
        <w:tc>
          <w:tcPr>
            <w:tcW w:w="2952" w:type="dxa"/>
            <w:tcBorders>
              <w:top w:val="single" w:sz="6" w:space="0" w:color="auto"/>
              <w:left w:val="nil"/>
              <w:bottom w:val="single" w:sz="6" w:space="0" w:color="auto"/>
              <w:right w:val="single" w:sz="6" w:space="0" w:color="auto"/>
            </w:tcBorders>
          </w:tcPr>
          <w:p w14:paraId="2DED3468" w14:textId="77777777" w:rsidR="0068745A" w:rsidRPr="007241BF" w:rsidRDefault="0068745A" w:rsidP="0068745A">
            <w:pPr>
              <w:jc w:val="center"/>
              <w:rPr>
                <w:rFonts w:ascii="Times New Roman" w:hAnsi="Times New Roman"/>
                <w:sz w:val="20"/>
              </w:rPr>
            </w:pPr>
            <w:r>
              <w:rPr>
                <w:rFonts w:ascii="Times New Roman" w:hAnsi="Times New Roman"/>
                <w:sz w:val="20"/>
              </w:rPr>
              <w:t>Descripción</w:t>
            </w:r>
          </w:p>
        </w:tc>
        <w:tc>
          <w:tcPr>
            <w:tcW w:w="1631" w:type="dxa"/>
            <w:tcBorders>
              <w:top w:val="single" w:sz="6" w:space="0" w:color="auto"/>
              <w:left w:val="nil"/>
              <w:bottom w:val="single" w:sz="6" w:space="0" w:color="auto"/>
              <w:right w:val="single" w:sz="6" w:space="0" w:color="auto"/>
            </w:tcBorders>
          </w:tcPr>
          <w:p w14:paraId="00003415" w14:textId="77777777" w:rsidR="0068745A" w:rsidRPr="007241BF" w:rsidRDefault="0068745A" w:rsidP="0068745A">
            <w:pPr>
              <w:jc w:val="center"/>
              <w:rPr>
                <w:rFonts w:ascii="Times New Roman" w:hAnsi="Times New Roman"/>
                <w:sz w:val="20"/>
              </w:rPr>
            </w:pPr>
            <w:r>
              <w:rPr>
                <w:rFonts w:ascii="Times New Roman" w:hAnsi="Times New Roman"/>
                <w:sz w:val="20"/>
              </w:rPr>
              <w:t>Código</w:t>
            </w:r>
          </w:p>
        </w:tc>
        <w:tc>
          <w:tcPr>
            <w:tcW w:w="3690" w:type="dxa"/>
            <w:tcBorders>
              <w:top w:val="single" w:sz="6" w:space="0" w:color="auto"/>
              <w:left w:val="single" w:sz="6" w:space="0" w:color="auto"/>
              <w:bottom w:val="single" w:sz="6" w:space="0" w:color="auto"/>
              <w:right w:val="single" w:sz="6" w:space="0" w:color="auto"/>
            </w:tcBorders>
          </w:tcPr>
          <w:p w14:paraId="22DAB145" w14:textId="77777777" w:rsidR="0068745A" w:rsidRPr="0063164A" w:rsidRDefault="0068745A" w:rsidP="0068745A">
            <w:pPr>
              <w:jc w:val="center"/>
              <w:rPr>
                <w:rFonts w:ascii="Times New Roman" w:hAnsi="Times New Roman"/>
                <w:sz w:val="20"/>
              </w:rPr>
            </w:pPr>
            <w:r>
              <w:rPr>
                <w:rFonts w:ascii="Times New Roman" w:hAnsi="Times New Roman"/>
                <w:sz w:val="20"/>
              </w:rPr>
              <w:t>País</w:t>
            </w:r>
          </w:p>
        </w:tc>
      </w:tr>
      <w:tr w:rsidR="0068745A" w:rsidRPr="00742E8D" w14:paraId="5CA8BA73" w14:textId="77777777" w:rsidTr="0068745A">
        <w:tc>
          <w:tcPr>
            <w:tcW w:w="720" w:type="dxa"/>
            <w:tcBorders>
              <w:top w:val="single" w:sz="6" w:space="0" w:color="auto"/>
              <w:left w:val="single" w:sz="6" w:space="0" w:color="auto"/>
              <w:right w:val="single" w:sz="6" w:space="0" w:color="auto"/>
            </w:tcBorders>
          </w:tcPr>
          <w:p w14:paraId="3FDFA923" w14:textId="77777777" w:rsidR="0068745A" w:rsidRPr="00742E8D" w:rsidRDefault="0068745A" w:rsidP="0068745A">
            <w:pPr>
              <w:rPr>
                <w:rFonts w:ascii="Times New Roman" w:hAnsi="Times New Roman"/>
                <w:sz w:val="20"/>
              </w:rPr>
            </w:pPr>
          </w:p>
        </w:tc>
        <w:tc>
          <w:tcPr>
            <w:tcW w:w="2952" w:type="dxa"/>
            <w:tcBorders>
              <w:top w:val="single" w:sz="6" w:space="0" w:color="auto"/>
              <w:left w:val="nil"/>
              <w:right w:val="single" w:sz="6" w:space="0" w:color="auto"/>
            </w:tcBorders>
          </w:tcPr>
          <w:p w14:paraId="02686D4C" w14:textId="77777777" w:rsidR="0068745A" w:rsidRPr="00742E8D" w:rsidRDefault="0068745A" w:rsidP="0068745A">
            <w:pPr>
              <w:rPr>
                <w:rFonts w:ascii="Times New Roman" w:hAnsi="Times New Roman"/>
                <w:sz w:val="20"/>
              </w:rPr>
            </w:pPr>
          </w:p>
        </w:tc>
        <w:tc>
          <w:tcPr>
            <w:tcW w:w="1631" w:type="dxa"/>
            <w:tcBorders>
              <w:top w:val="single" w:sz="6" w:space="0" w:color="auto"/>
              <w:left w:val="nil"/>
              <w:right w:val="single" w:sz="6" w:space="0" w:color="auto"/>
            </w:tcBorders>
          </w:tcPr>
          <w:p w14:paraId="7B35BE51" w14:textId="77777777" w:rsidR="0068745A" w:rsidRPr="00656EF1" w:rsidRDefault="0068745A" w:rsidP="0068745A">
            <w:pPr>
              <w:rPr>
                <w:rFonts w:ascii="Times New Roman" w:hAnsi="Times New Roman"/>
                <w:sz w:val="20"/>
              </w:rPr>
            </w:pPr>
          </w:p>
        </w:tc>
        <w:tc>
          <w:tcPr>
            <w:tcW w:w="3690" w:type="dxa"/>
            <w:tcBorders>
              <w:top w:val="single" w:sz="6" w:space="0" w:color="auto"/>
              <w:left w:val="single" w:sz="6" w:space="0" w:color="auto"/>
              <w:right w:val="single" w:sz="6" w:space="0" w:color="auto"/>
            </w:tcBorders>
          </w:tcPr>
          <w:p w14:paraId="57D33518" w14:textId="77777777" w:rsidR="0068745A" w:rsidRPr="007241BF" w:rsidRDefault="0068745A" w:rsidP="0068745A">
            <w:pPr>
              <w:rPr>
                <w:rFonts w:ascii="Times New Roman" w:hAnsi="Times New Roman"/>
                <w:sz w:val="20"/>
              </w:rPr>
            </w:pPr>
          </w:p>
        </w:tc>
      </w:tr>
      <w:tr w:rsidR="0068745A" w:rsidRPr="00742E8D" w14:paraId="68593FC8" w14:textId="77777777" w:rsidTr="0068745A">
        <w:tc>
          <w:tcPr>
            <w:tcW w:w="720" w:type="dxa"/>
            <w:tcBorders>
              <w:left w:val="single" w:sz="6" w:space="0" w:color="auto"/>
              <w:right w:val="single" w:sz="6" w:space="0" w:color="auto"/>
            </w:tcBorders>
          </w:tcPr>
          <w:p w14:paraId="5005BAB9" w14:textId="77777777" w:rsidR="0068745A" w:rsidRPr="00742E8D" w:rsidRDefault="0068745A" w:rsidP="0068745A">
            <w:pPr>
              <w:rPr>
                <w:rFonts w:ascii="Times New Roman" w:hAnsi="Times New Roman"/>
                <w:sz w:val="20"/>
              </w:rPr>
            </w:pPr>
          </w:p>
        </w:tc>
        <w:tc>
          <w:tcPr>
            <w:tcW w:w="2952" w:type="dxa"/>
            <w:tcBorders>
              <w:left w:val="nil"/>
              <w:right w:val="single" w:sz="6" w:space="0" w:color="auto"/>
            </w:tcBorders>
          </w:tcPr>
          <w:p w14:paraId="06D92919" w14:textId="77777777" w:rsidR="0068745A" w:rsidRPr="00742E8D" w:rsidRDefault="0068745A" w:rsidP="0068745A">
            <w:pPr>
              <w:rPr>
                <w:rFonts w:ascii="Times New Roman" w:hAnsi="Times New Roman"/>
                <w:sz w:val="20"/>
              </w:rPr>
            </w:pPr>
          </w:p>
        </w:tc>
        <w:tc>
          <w:tcPr>
            <w:tcW w:w="1631" w:type="dxa"/>
            <w:tcBorders>
              <w:left w:val="nil"/>
              <w:right w:val="single" w:sz="6" w:space="0" w:color="auto"/>
            </w:tcBorders>
          </w:tcPr>
          <w:p w14:paraId="540A480C" w14:textId="77777777" w:rsidR="0068745A" w:rsidRPr="00656EF1" w:rsidRDefault="0068745A" w:rsidP="0068745A">
            <w:pPr>
              <w:rPr>
                <w:rFonts w:ascii="Times New Roman" w:hAnsi="Times New Roman"/>
                <w:sz w:val="20"/>
              </w:rPr>
            </w:pPr>
          </w:p>
        </w:tc>
        <w:tc>
          <w:tcPr>
            <w:tcW w:w="3690" w:type="dxa"/>
            <w:tcBorders>
              <w:left w:val="single" w:sz="6" w:space="0" w:color="auto"/>
              <w:right w:val="single" w:sz="6" w:space="0" w:color="auto"/>
            </w:tcBorders>
          </w:tcPr>
          <w:p w14:paraId="297AD565" w14:textId="77777777" w:rsidR="0068745A" w:rsidRPr="007241BF" w:rsidRDefault="0068745A" w:rsidP="0068745A">
            <w:pPr>
              <w:rPr>
                <w:rFonts w:ascii="Times New Roman" w:hAnsi="Times New Roman"/>
                <w:sz w:val="20"/>
              </w:rPr>
            </w:pPr>
          </w:p>
        </w:tc>
      </w:tr>
      <w:tr w:rsidR="0068745A" w:rsidRPr="00742E8D" w14:paraId="6CA1AA0D" w14:textId="77777777" w:rsidTr="0068745A">
        <w:tc>
          <w:tcPr>
            <w:tcW w:w="720" w:type="dxa"/>
            <w:tcBorders>
              <w:left w:val="single" w:sz="6" w:space="0" w:color="auto"/>
              <w:right w:val="single" w:sz="6" w:space="0" w:color="auto"/>
            </w:tcBorders>
          </w:tcPr>
          <w:p w14:paraId="42F0CF6C" w14:textId="77777777" w:rsidR="0068745A" w:rsidRPr="00742E8D" w:rsidRDefault="0068745A" w:rsidP="0068745A">
            <w:pPr>
              <w:rPr>
                <w:rFonts w:ascii="Times New Roman" w:hAnsi="Times New Roman"/>
                <w:sz w:val="20"/>
              </w:rPr>
            </w:pPr>
          </w:p>
        </w:tc>
        <w:tc>
          <w:tcPr>
            <w:tcW w:w="2952" w:type="dxa"/>
            <w:tcBorders>
              <w:left w:val="nil"/>
              <w:right w:val="single" w:sz="6" w:space="0" w:color="auto"/>
            </w:tcBorders>
          </w:tcPr>
          <w:p w14:paraId="2B522E10" w14:textId="77777777" w:rsidR="0068745A" w:rsidRPr="00742E8D" w:rsidRDefault="0068745A" w:rsidP="0068745A">
            <w:pPr>
              <w:rPr>
                <w:rFonts w:ascii="Times New Roman" w:hAnsi="Times New Roman"/>
                <w:sz w:val="20"/>
              </w:rPr>
            </w:pPr>
          </w:p>
        </w:tc>
        <w:tc>
          <w:tcPr>
            <w:tcW w:w="1631" w:type="dxa"/>
            <w:tcBorders>
              <w:left w:val="nil"/>
              <w:right w:val="single" w:sz="6" w:space="0" w:color="auto"/>
            </w:tcBorders>
          </w:tcPr>
          <w:p w14:paraId="0ABDEEC3" w14:textId="77777777" w:rsidR="0068745A" w:rsidRPr="00656EF1" w:rsidRDefault="0068745A" w:rsidP="0068745A">
            <w:pPr>
              <w:rPr>
                <w:rFonts w:ascii="Times New Roman" w:hAnsi="Times New Roman"/>
                <w:sz w:val="20"/>
              </w:rPr>
            </w:pPr>
          </w:p>
        </w:tc>
        <w:tc>
          <w:tcPr>
            <w:tcW w:w="3690" w:type="dxa"/>
            <w:tcBorders>
              <w:left w:val="single" w:sz="6" w:space="0" w:color="auto"/>
              <w:right w:val="single" w:sz="6" w:space="0" w:color="auto"/>
            </w:tcBorders>
          </w:tcPr>
          <w:p w14:paraId="337D653D" w14:textId="77777777" w:rsidR="0068745A" w:rsidRPr="007241BF" w:rsidRDefault="0068745A" w:rsidP="0068745A">
            <w:pPr>
              <w:rPr>
                <w:rFonts w:ascii="Times New Roman" w:hAnsi="Times New Roman"/>
                <w:sz w:val="20"/>
              </w:rPr>
            </w:pPr>
          </w:p>
        </w:tc>
      </w:tr>
      <w:tr w:rsidR="0068745A" w:rsidRPr="00742E8D" w14:paraId="7331B82D" w14:textId="77777777" w:rsidTr="0068745A">
        <w:tc>
          <w:tcPr>
            <w:tcW w:w="720" w:type="dxa"/>
            <w:tcBorders>
              <w:left w:val="single" w:sz="6" w:space="0" w:color="auto"/>
              <w:right w:val="single" w:sz="6" w:space="0" w:color="auto"/>
            </w:tcBorders>
          </w:tcPr>
          <w:p w14:paraId="1105AD36" w14:textId="77777777" w:rsidR="0068745A" w:rsidRPr="00742E8D" w:rsidRDefault="0068745A" w:rsidP="0068745A">
            <w:pPr>
              <w:rPr>
                <w:rFonts w:ascii="Times New Roman" w:hAnsi="Times New Roman"/>
                <w:sz w:val="20"/>
              </w:rPr>
            </w:pPr>
          </w:p>
        </w:tc>
        <w:tc>
          <w:tcPr>
            <w:tcW w:w="2952" w:type="dxa"/>
            <w:tcBorders>
              <w:left w:val="nil"/>
              <w:right w:val="single" w:sz="6" w:space="0" w:color="auto"/>
            </w:tcBorders>
          </w:tcPr>
          <w:p w14:paraId="21D2A718" w14:textId="77777777" w:rsidR="0068745A" w:rsidRPr="00742E8D" w:rsidRDefault="0068745A" w:rsidP="0068745A">
            <w:pPr>
              <w:rPr>
                <w:rFonts w:ascii="Times New Roman" w:hAnsi="Times New Roman"/>
                <w:sz w:val="20"/>
              </w:rPr>
            </w:pPr>
          </w:p>
        </w:tc>
        <w:tc>
          <w:tcPr>
            <w:tcW w:w="1631" w:type="dxa"/>
            <w:tcBorders>
              <w:left w:val="nil"/>
              <w:right w:val="single" w:sz="6" w:space="0" w:color="auto"/>
            </w:tcBorders>
          </w:tcPr>
          <w:p w14:paraId="2960F938" w14:textId="77777777" w:rsidR="0068745A" w:rsidRPr="00656EF1" w:rsidRDefault="0068745A" w:rsidP="0068745A">
            <w:pPr>
              <w:rPr>
                <w:rFonts w:ascii="Times New Roman" w:hAnsi="Times New Roman"/>
                <w:sz w:val="20"/>
              </w:rPr>
            </w:pPr>
          </w:p>
        </w:tc>
        <w:tc>
          <w:tcPr>
            <w:tcW w:w="3690" w:type="dxa"/>
            <w:tcBorders>
              <w:left w:val="single" w:sz="6" w:space="0" w:color="auto"/>
              <w:right w:val="single" w:sz="6" w:space="0" w:color="auto"/>
            </w:tcBorders>
          </w:tcPr>
          <w:p w14:paraId="0845A759" w14:textId="77777777" w:rsidR="0068745A" w:rsidRPr="007241BF" w:rsidRDefault="0068745A" w:rsidP="0068745A">
            <w:pPr>
              <w:rPr>
                <w:rFonts w:ascii="Times New Roman" w:hAnsi="Times New Roman"/>
                <w:sz w:val="20"/>
              </w:rPr>
            </w:pPr>
          </w:p>
        </w:tc>
      </w:tr>
      <w:tr w:rsidR="0068745A" w:rsidRPr="00742E8D" w14:paraId="34206FA3" w14:textId="77777777" w:rsidTr="0068745A">
        <w:tc>
          <w:tcPr>
            <w:tcW w:w="720" w:type="dxa"/>
            <w:tcBorders>
              <w:left w:val="single" w:sz="6" w:space="0" w:color="auto"/>
              <w:bottom w:val="single" w:sz="6" w:space="0" w:color="auto"/>
              <w:right w:val="single" w:sz="6" w:space="0" w:color="auto"/>
            </w:tcBorders>
          </w:tcPr>
          <w:p w14:paraId="5573950D" w14:textId="77777777" w:rsidR="0068745A" w:rsidRPr="00742E8D" w:rsidRDefault="0068745A" w:rsidP="0068745A">
            <w:pPr>
              <w:rPr>
                <w:rFonts w:ascii="Times New Roman" w:hAnsi="Times New Roman"/>
                <w:sz w:val="20"/>
              </w:rPr>
            </w:pPr>
          </w:p>
        </w:tc>
        <w:tc>
          <w:tcPr>
            <w:tcW w:w="2952" w:type="dxa"/>
            <w:tcBorders>
              <w:left w:val="nil"/>
              <w:bottom w:val="single" w:sz="6" w:space="0" w:color="auto"/>
              <w:right w:val="single" w:sz="6" w:space="0" w:color="auto"/>
            </w:tcBorders>
          </w:tcPr>
          <w:p w14:paraId="4E29F38E" w14:textId="77777777" w:rsidR="0068745A" w:rsidRPr="00742E8D" w:rsidRDefault="0068745A" w:rsidP="0068745A">
            <w:pPr>
              <w:rPr>
                <w:rFonts w:ascii="Times New Roman" w:hAnsi="Times New Roman"/>
                <w:sz w:val="20"/>
              </w:rPr>
            </w:pPr>
          </w:p>
        </w:tc>
        <w:tc>
          <w:tcPr>
            <w:tcW w:w="1631" w:type="dxa"/>
            <w:tcBorders>
              <w:left w:val="nil"/>
              <w:bottom w:val="single" w:sz="6" w:space="0" w:color="auto"/>
              <w:right w:val="single" w:sz="6" w:space="0" w:color="auto"/>
            </w:tcBorders>
          </w:tcPr>
          <w:p w14:paraId="3A7174A4" w14:textId="77777777" w:rsidR="0068745A" w:rsidRPr="00656EF1" w:rsidRDefault="0068745A" w:rsidP="0068745A">
            <w:pPr>
              <w:rPr>
                <w:rFonts w:ascii="Times New Roman" w:hAnsi="Times New Roman"/>
                <w:sz w:val="20"/>
              </w:rPr>
            </w:pPr>
          </w:p>
        </w:tc>
        <w:tc>
          <w:tcPr>
            <w:tcW w:w="3690" w:type="dxa"/>
            <w:tcBorders>
              <w:left w:val="single" w:sz="6" w:space="0" w:color="auto"/>
              <w:bottom w:val="single" w:sz="6" w:space="0" w:color="auto"/>
              <w:right w:val="single" w:sz="6" w:space="0" w:color="auto"/>
            </w:tcBorders>
          </w:tcPr>
          <w:p w14:paraId="2D947A31" w14:textId="77777777" w:rsidR="0068745A" w:rsidRPr="007241BF" w:rsidRDefault="0068745A" w:rsidP="0068745A">
            <w:pPr>
              <w:rPr>
                <w:rFonts w:ascii="Times New Roman" w:hAnsi="Times New Roman"/>
                <w:sz w:val="20"/>
              </w:rPr>
            </w:pPr>
          </w:p>
        </w:tc>
      </w:tr>
    </w:tbl>
    <w:p w14:paraId="5B677EC7" w14:textId="77777777" w:rsidR="0068745A" w:rsidRPr="00656EF1" w:rsidRDefault="0068745A" w:rsidP="00F47D34">
      <w:pPr>
        <w:pStyle w:val="S4-header1"/>
        <w:outlineLvl w:val="1"/>
        <w:rPr>
          <w:rFonts w:eastAsia="SimSun"/>
          <w:sz w:val="28"/>
          <w:szCs w:val="24"/>
        </w:rPr>
      </w:pPr>
      <w:r>
        <w:br w:type="page"/>
      </w:r>
      <w:bookmarkStart w:id="2024" w:name="_Toc197236027"/>
      <w:bookmarkStart w:id="2025" w:name="_Toc434846256"/>
      <w:bookmarkStart w:id="2026" w:name="_Toc488844643"/>
      <w:bookmarkStart w:id="2027" w:name="_Toc495664901"/>
      <w:bookmarkStart w:id="2028" w:name="_Toc495667321"/>
      <w:r>
        <w:rPr>
          <w:sz w:val="28"/>
        </w:rPr>
        <w:t>Desglose de Tarifas y Precios del Programa No. 3.</w:t>
      </w:r>
      <w:r>
        <w:rPr>
          <w:sz w:val="28"/>
          <w:szCs w:val="24"/>
        </w:rPr>
        <w:t xml:space="preserve"> Planta y Repuestos Obligatorios Suministrados Desde el País del Cliente</w:t>
      </w:r>
      <w:bookmarkEnd w:id="2024"/>
      <w:bookmarkEnd w:id="2025"/>
      <w:bookmarkEnd w:id="2026"/>
      <w:bookmarkEnd w:id="2027"/>
      <w:bookmarkEnd w:id="2028"/>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tblGrid>
      <w:tr w:rsidR="0068745A" w:rsidRPr="00742E8D" w14:paraId="779A6088" w14:textId="77777777" w:rsidTr="00705BED">
        <w:tc>
          <w:tcPr>
            <w:tcW w:w="720" w:type="dxa"/>
            <w:tcBorders>
              <w:top w:val="single" w:sz="6" w:space="0" w:color="auto"/>
              <w:bottom w:val="nil"/>
              <w:right w:val="nil"/>
            </w:tcBorders>
          </w:tcPr>
          <w:p w14:paraId="2C778BD5" w14:textId="77777777" w:rsidR="0068745A" w:rsidRPr="007241BF" w:rsidRDefault="0068745A" w:rsidP="0068745A">
            <w:pPr>
              <w:jc w:val="center"/>
              <w:rPr>
                <w:rFonts w:ascii="Times New Roman" w:hAnsi="Times New Roman"/>
                <w:sz w:val="20"/>
              </w:rPr>
            </w:pPr>
            <w:r>
              <w:rPr>
                <w:rFonts w:ascii="Times New Roman" w:hAnsi="Times New Roman"/>
                <w:sz w:val="20"/>
              </w:rPr>
              <w:t>Artículo</w:t>
            </w:r>
          </w:p>
        </w:tc>
        <w:tc>
          <w:tcPr>
            <w:tcW w:w="3683" w:type="dxa"/>
            <w:gridSpan w:val="3"/>
            <w:tcBorders>
              <w:top w:val="single" w:sz="6" w:space="0" w:color="auto"/>
              <w:left w:val="single" w:sz="6" w:space="0" w:color="auto"/>
              <w:bottom w:val="nil"/>
              <w:right w:val="single" w:sz="6" w:space="0" w:color="auto"/>
            </w:tcBorders>
          </w:tcPr>
          <w:p w14:paraId="013C47AB" w14:textId="77777777" w:rsidR="0068745A" w:rsidRPr="007241BF" w:rsidRDefault="0068745A" w:rsidP="0068745A">
            <w:pPr>
              <w:jc w:val="center"/>
              <w:rPr>
                <w:rFonts w:ascii="Times New Roman" w:hAnsi="Times New Roman"/>
                <w:sz w:val="20"/>
              </w:rPr>
            </w:pPr>
            <w:r>
              <w:rPr>
                <w:rFonts w:ascii="Times New Roman" w:hAnsi="Times New Roman"/>
                <w:sz w:val="20"/>
              </w:rPr>
              <w:t>Descripción</w:t>
            </w:r>
          </w:p>
        </w:tc>
        <w:tc>
          <w:tcPr>
            <w:tcW w:w="766" w:type="dxa"/>
            <w:gridSpan w:val="2"/>
            <w:tcBorders>
              <w:top w:val="single" w:sz="6" w:space="0" w:color="auto"/>
              <w:left w:val="single" w:sz="6" w:space="0" w:color="auto"/>
              <w:bottom w:val="nil"/>
              <w:right w:val="single" w:sz="6" w:space="0" w:color="auto"/>
            </w:tcBorders>
          </w:tcPr>
          <w:p w14:paraId="00962412" w14:textId="77777777" w:rsidR="0068745A" w:rsidRPr="007241BF" w:rsidRDefault="0068745A" w:rsidP="0068745A">
            <w:pPr>
              <w:jc w:val="center"/>
              <w:rPr>
                <w:rFonts w:ascii="Times New Roman" w:hAnsi="Times New Roman"/>
                <w:sz w:val="20"/>
              </w:rPr>
            </w:pPr>
            <w:r>
              <w:rPr>
                <w:rFonts w:ascii="Times New Roman" w:hAnsi="Times New Roman"/>
                <w:sz w:val="20"/>
              </w:rPr>
              <w:t>Cantidad</w:t>
            </w:r>
          </w:p>
        </w:tc>
        <w:tc>
          <w:tcPr>
            <w:tcW w:w="1916" w:type="dxa"/>
            <w:gridSpan w:val="2"/>
            <w:tcBorders>
              <w:top w:val="single" w:sz="6" w:space="0" w:color="auto"/>
              <w:left w:val="nil"/>
              <w:bottom w:val="nil"/>
              <w:right w:val="nil"/>
            </w:tcBorders>
          </w:tcPr>
          <w:p w14:paraId="1AF27BD1" w14:textId="77777777" w:rsidR="0068745A" w:rsidRPr="0063164A" w:rsidRDefault="0068745A" w:rsidP="0068745A">
            <w:pPr>
              <w:jc w:val="center"/>
              <w:rPr>
                <w:rFonts w:ascii="Times New Roman" w:hAnsi="Times New Roman"/>
                <w:sz w:val="20"/>
              </w:rPr>
            </w:pPr>
            <w:r>
              <w:rPr>
                <w:rFonts w:ascii="Times New Roman" w:hAnsi="Times New Roman"/>
                <w:sz w:val="20"/>
              </w:rPr>
              <w:t>Precio Unitario EXW</w:t>
            </w:r>
            <w:r w:rsidR="00EE14FE">
              <w:rPr>
                <w:rStyle w:val="FootnoteReference"/>
                <w:rFonts w:ascii="Times New Roman" w:hAnsi="Times New Roman"/>
                <w:sz w:val="20"/>
              </w:rPr>
              <w:footnoteReference w:id="21"/>
            </w:r>
          </w:p>
        </w:tc>
        <w:tc>
          <w:tcPr>
            <w:tcW w:w="1915" w:type="dxa"/>
            <w:gridSpan w:val="2"/>
            <w:tcBorders>
              <w:top w:val="single" w:sz="6" w:space="0" w:color="auto"/>
              <w:left w:val="single" w:sz="6" w:space="0" w:color="auto"/>
              <w:bottom w:val="nil"/>
            </w:tcBorders>
          </w:tcPr>
          <w:p w14:paraId="6384C585" w14:textId="77777777" w:rsidR="0068745A" w:rsidRPr="00B405AD" w:rsidRDefault="0068745A" w:rsidP="0068745A">
            <w:pPr>
              <w:jc w:val="center"/>
              <w:rPr>
                <w:rFonts w:ascii="Times New Roman" w:hAnsi="Times New Roman"/>
                <w:sz w:val="20"/>
              </w:rPr>
            </w:pPr>
            <w:r>
              <w:rPr>
                <w:rFonts w:ascii="Times New Roman" w:hAnsi="Times New Roman"/>
                <w:sz w:val="20"/>
              </w:rPr>
              <w:t>Precio Total EXW</w:t>
            </w:r>
            <w:r w:rsidR="00EE14FE">
              <w:rPr>
                <w:rStyle w:val="FootnoteReference"/>
                <w:rFonts w:ascii="Times New Roman" w:hAnsi="Times New Roman"/>
                <w:sz w:val="20"/>
              </w:rPr>
              <w:footnoteReference w:id="22"/>
            </w:r>
          </w:p>
        </w:tc>
      </w:tr>
      <w:tr w:rsidR="0068745A" w:rsidRPr="00742E8D" w14:paraId="2A3E539E" w14:textId="77777777" w:rsidTr="00705BED">
        <w:tc>
          <w:tcPr>
            <w:tcW w:w="720" w:type="dxa"/>
            <w:tcBorders>
              <w:top w:val="nil"/>
              <w:bottom w:val="single" w:sz="6" w:space="0" w:color="auto"/>
              <w:right w:val="nil"/>
            </w:tcBorders>
          </w:tcPr>
          <w:p w14:paraId="7876486D" w14:textId="77777777" w:rsidR="0068745A" w:rsidRPr="00742E8D" w:rsidRDefault="0068745A" w:rsidP="0068745A">
            <w:pPr>
              <w:rPr>
                <w:rFonts w:ascii="Times New Roman" w:hAnsi="Times New Roman"/>
                <w:sz w:val="20"/>
              </w:rPr>
            </w:pPr>
          </w:p>
        </w:tc>
        <w:tc>
          <w:tcPr>
            <w:tcW w:w="3683" w:type="dxa"/>
            <w:gridSpan w:val="3"/>
            <w:tcBorders>
              <w:top w:val="nil"/>
              <w:left w:val="single" w:sz="6" w:space="0" w:color="auto"/>
              <w:bottom w:val="single" w:sz="6" w:space="0" w:color="auto"/>
              <w:right w:val="single" w:sz="6" w:space="0" w:color="auto"/>
            </w:tcBorders>
          </w:tcPr>
          <w:p w14:paraId="6CC563B9" w14:textId="77777777" w:rsidR="0068745A" w:rsidRPr="00742E8D" w:rsidRDefault="0068745A" w:rsidP="0068745A">
            <w:pPr>
              <w:rPr>
                <w:rFonts w:ascii="Times New Roman" w:hAnsi="Times New Roman"/>
                <w:sz w:val="20"/>
              </w:rPr>
            </w:pPr>
          </w:p>
        </w:tc>
        <w:tc>
          <w:tcPr>
            <w:tcW w:w="766" w:type="dxa"/>
            <w:gridSpan w:val="2"/>
            <w:tcBorders>
              <w:top w:val="nil"/>
              <w:left w:val="single" w:sz="6" w:space="0" w:color="auto"/>
              <w:bottom w:val="single" w:sz="6" w:space="0" w:color="auto"/>
              <w:right w:val="single" w:sz="6" w:space="0" w:color="auto"/>
            </w:tcBorders>
          </w:tcPr>
          <w:p w14:paraId="6B8FA039" w14:textId="77777777" w:rsidR="0068745A" w:rsidRPr="00656EF1" w:rsidRDefault="0068745A" w:rsidP="0068745A">
            <w:pPr>
              <w:jc w:val="center"/>
              <w:rPr>
                <w:rFonts w:ascii="Times New Roman" w:hAnsi="Times New Roman"/>
                <w:i/>
                <w:sz w:val="20"/>
              </w:rPr>
            </w:pPr>
            <w:r>
              <w:rPr>
                <w:rFonts w:ascii="Times New Roman" w:hAnsi="Times New Roman"/>
                <w:i/>
                <w:sz w:val="20"/>
              </w:rPr>
              <w:t>(1)</w:t>
            </w:r>
          </w:p>
        </w:tc>
        <w:tc>
          <w:tcPr>
            <w:tcW w:w="1916" w:type="dxa"/>
            <w:gridSpan w:val="2"/>
            <w:tcBorders>
              <w:top w:val="nil"/>
              <w:left w:val="nil"/>
              <w:bottom w:val="nil"/>
              <w:right w:val="single" w:sz="6" w:space="0" w:color="auto"/>
            </w:tcBorders>
          </w:tcPr>
          <w:p w14:paraId="000299D4" w14:textId="77777777" w:rsidR="0068745A" w:rsidRPr="007241BF" w:rsidRDefault="0068745A" w:rsidP="0068745A">
            <w:pPr>
              <w:jc w:val="center"/>
              <w:rPr>
                <w:rFonts w:ascii="Times New Roman" w:hAnsi="Times New Roman"/>
                <w:i/>
                <w:sz w:val="20"/>
              </w:rPr>
            </w:pPr>
            <w:r>
              <w:rPr>
                <w:rFonts w:ascii="Times New Roman" w:hAnsi="Times New Roman"/>
                <w:i/>
                <w:sz w:val="20"/>
              </w:rPr>
              <w:t>(2)</w:t>
            </w:r>
          </w:p>
        </w:tc>
        <w:tc>
          <w:tcPr>
            <w:tcW w:w="1915" w:type="dxa"/>
            <w:gridSpan w:val="2"/>
            <w:tcBorders>
              <w:top w:val="nil"/>
              <w:left w:val="nil"/>
              <w:bottom w:val="single" w:sz="6" w:space="0" w:color="auto"/>
            </w:tcBorders>
          </w:tcPr>
          <w:p w14:paraId="7ED41BE0" w14:textId="77777777" w:rsidR="0068745A" w:rsidRPr="007241BF" w:rsidRDefault="0068745A" w:rsidP="0068745A">
            <w:pPr>
              <w:jc w:val="center"/>
              <w:rPr>
                <w:rFonts w:ascii="Times New Roman" w:hAnsi="Times New Roman"/>
                <w:i/>
                <w:sz w:val="20"/>
              </w:rPr>
            </w:pPr>
            <w:r>
              <w:rPr>
                <w:rFonts w:ascii="Times New Roman" w:hAnsi="Times New Roman"/>
                <w:i/>
                <w:sz w:val="20"/>
              </w:rPr>
              <w:t>(1) x (2)</w:t>
            </w:r>
          </w:p>
        </w:tc>
      </w:tr>
      <w:tr w:rsidR="0068745A" w:rsidRPr="00742E8D" w14:paraId="72D3E277" w14:textId="77777777" w:rsidTr="00705BED">
        <w:tc>
          <w:tcPr>
            <w:tcW w:w="720" w:type="dxa"/>
            <w:tcBorders>
              <w:top w:val="nil"/>
              <w:right w:val="nil"/>
            </w:tcBorders>
          </w:tcPr>
          <w:p w14:paraId="341AA3C0" w14:textId="77777777" w:rsidR="0068745A" w:rsidRPr="00742E8D" w:rsidRDefault="0068745A" w:rsidP="0068745A">
            <w:pPr>
              <w:rPr>
                <w:rFonts w:ascii="Times New Roman" w:hAnsi="Times New Roman"/>
                <w:sz w:val="20"/>
              </w:rPr>
            </w:pPr>
          </w:p>
        </w:tc>
        <w:tc>
          <w:tcPr>
            <w:tcW w:w="3683" w:type="dxa"/>
            <w:gridSpan w:val="3"/>
            <w:tcBorders>
              <w:top w:val="nil"/>
              <w:left w:val="single" w:sz="6" w:space="0" w:color="auto"/>
              <w:right w:val="single" w:sz="6" w:space="0" w:color="auto"/>
            </w:tcBorders>
          </w:tcPr>
          <w:p w14:paraId="7D08BDEF" w14:textId="77777777" w:rsidR="0068745A" w:rsidRPr="00742E8D" w:rsidRDefault="0068745A" w:rsidP="0068745A">
            <w:pPr>
              <w:rPr>
                <w:rFonts w:ascii="Times New Roman" w:hAnsi="Times New Roman"/>
                <w:sz w:val="20"/>
              </w:rPr>
            </w:pPr>
          </w:p>
        </w:tc>
        <w:tc>
          <w:tcPr>
            <w:tcW w:w="766" w:type="dxa"/>
            <w:gridSpan w:val="2"/>
            <w:tcBorders>
              <w:top w:val="nil"/>
              <w:left w:val="single" w:sz="6" w:space="0" w:color="auto"/>
              <w:right w:val="single" w:sz="6" w:space="0" w:color="auto"/>
            </w:tcBorders>
          </w:tcPr>
          <w:p w14:paraId="536B7B13" w14:textId="77777777" w:rsidR="0068745A" w:rsidRPr="00656EF1" w:rsidRDefault="0068745A" w:rsidP="0068745A">
            <w:pPr>
              <w:rPr>
                <w:rFonts w:ascii="Times New Roman" w:hAnsi="Times New Roman"/>
                <w:sz w:val="20"/>
              </w:rPr>
            </w:pPr>
          </w:p>
        </w:tc>
        <w:tc>
          <w:tcPr>
            <w:tcW w:w="1916" w:type="dxa"/>
            <w:gridSpan w:val="2"/>
            <w:tcBorders>
              <w:top w:val="single" w:sz="6" w:space="0" w:color="auto"/>
              <w:left w:val="nil"/>
              <w:right w:val="single" w:sz="6" w:space="0" w:color="auto"/>
            </w:tcBorders>
          </w:tcPr>
          <w:p w14:paraId="5D5D6E7A" w14:textId="77777777" w:rsidR="0068745A" w:rsidRPr="007241BF" w:rsidRDefault="0068745A" w:rsidP="0068745A">
            <w:pPr>
              <w:rPr>
                <w:rFonts w:ascii="Times New Roman" w:hAnsi="Times New Roman"/>
                <w:sz w:val="20"/>
              </w:rPr>
            </w:pPr>
          </w:p>
        </w:tc>
        <w:tc>
          <w:tcPr>
            <w:tcW w:w="1915" w:type="dxa"/>
            <w:gridSpan w:val="2"/>
            <w:tcBorders>
              <w:top w:val="nil"/>
              <w:left w:val="nil"/>
            </w:tcBorders>
          </w:tcPr>
          <w:p w14:paraId="646431B5" w14:textId="77777777" w:rsidR="0068745A" w:rsidRPr="007241BF" w:rsidRDefault="0068745A" w:rsidP="0068745A">
            <w:pPr>
              <w:rPr>
                <w:rFonts w:ascii="Times New Roman" w:hAnsi="Times New Roman"/>
                <w:sz w:val="20"/>
              </w:rPr>
            </w:pPr>
          </w:p>
        </w:tc>
      </w:tr>
      <w:tr w:rsidR="0068745A" w:rsidRPr="00742E8D" w14:paraId="283DD54A" w14:textId="77777777" w:rsidTr="00705BED">
        <w:tc>
          <w:tcPr>
            <w:tcW w:w="720" w:type="dxa"/>
            <w:tcBorders>
              <w:right w:val="nil"/>
            </w:tcBorders>
          </w:tcPr>
          <w:p w14:paraId="45A3D6C8"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397391B2"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21A927BE"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716661D6" w14:textId="77777777" w:rsidR="0068745A" w:rsidRPr="007241BF" w:rsidRDefault="0068745A" w:rsidP="0068745A">
            <w:pPr>
              <w:rPr>
                <w:rFonts w:ascii="Times New Roman" w:hAnsi="Times New Roman"/>
                <w:sz w:val="20"/>
              </w:rPr>
            </w:pPr>
          </w:p>
        </w:tc>
        <w:tc>
          <w:tcPr>
            <w:tcW w:w="1915" w:type="dxa"/>
            <w:gridSpan w:val="2"/>
            <w:tcBorders>
              <w:left w:val="nil"/>
            </w:tcBorders>
          </w:tcPr>
          <w:p w14:paraId="7FC44952" w14:textId="77777777" w:rsidR="0068745A" w:rsidRPr="007241BF" w:rsidRDefault="0068745A" w:rsidP="0068745A">
            <w:pPr>
              <w:rPr>
                <w:rFonts w:ascii="Times New Roman" w:hAnsi="Times New Roman"/>
                <w:sz w:val="20"/>
              </w:rPr>
            </w:pPr>
          </w:p>
        </w:tc>
      </w:tr>
      <w:tr w:rsidR="0068745A" w:rsidRPr="00742E8D" w14:paraId="6F35EEEE" w14:textId="77777777" w:rsidTr="00705BED">
        <w:tc>
          <w:tcPr>
            <w:tcW w:w="720" w:type="dxa"/>
            <w:tcBorders>
              <w:right w:val="nil"/>
            </w:tcBorders>
          </w:tcPr>
          <w:p w14:paraId="672C2D28"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24CD36FE"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6FC3717B"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37E57944" w14:textId="77777777" w:rsidR="0068745A" w:rsidRPr="007241BF" w:rsidRDefault="0068745A" w:rsidP="0068745A">
            <w:pPr>
              <w:rPr>
                <w:rFonts w:ascii="Times New Roman" w:hAnsi="Times New Roman"/>
                <w:sz w:val="20"/>
              </w:rPr>
            </w:pPr>
          </w:p>
        </w:tc>
        <w:tc>
          <w:tcPr>
            <w:tcW w:w="1915" w:type="dxa"/>
            <w:gridSpan w:val="2"/>
            <w:tcBorders>
              <w:left w:val="nil"/>
            </w:tcBorders>
          </w:tcPr>
          <w:p w14:paraId="7969E9A9" w14:textId="77777777" w:rsidR="0068745A" w:rsidRPr="007241BF" w:rsidRDefault="0068745A" w:rsidP="0068745A">
            <w:pPr>
              <w:rPr>
                <w:rFonts w:ascii="Times New Roman" w:hAnsi="Times New Roman"/>
                <w:sz w:val="20"/>
              </w:rPr>
            </w:pPr>
          </w:p>
        </w:tc>
      </w:tr>
      <w:tr w:rsidR="0068745A" w:rsidRPr="00742E8D" w14:paraId="45FB24F4" w14:textId="77777777" w:rsidTr="00705BED">
        <w:tc>
          <w:tcPr>
            <w:tcW w:w="720" w:type="dxa"/>
            <w:tcBorders>
              <w:right w:val="nil"/>
            </w:tcBorders>
          </w:tcPr>
          <w:p w14:paraId="031C0817"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656F15EC"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71A8E815"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77DC6D4E" w14:textId="77777777" w:rsidR="0068745A" w:rsidRPr="007241BF" w:rsidRDefault="0068745A" w:rsidP="0068745A">
            <w:pPr>
              <w:rPr>
                <w:rFonts w:ascii="Times New Roman" w:hAnsi="Times New Roman"/>
                <w:sz w:val="20"/>
              </w:rPr>
            </w:pPr>
          </w:p>
        </w:tc>
        <w:tc>
          <w:tcPr>
            <w:tcW w:w="1915" w:type="dxa"/>
            <w:gridSpan w:val="2"/>
            <w:tcBorders>
              <w:left w:val="nil"/>
            </w:tcBorders>
          </w:tcPr>
          <w:p w14:paraId="5E5A36F4" w14:textId="77777777" w:rsidR="0068745A" w:rsidRPr="007241BF" w:rsidRDefault="0068745A" w:rsidP="0068745A">
            <w:pPr>
              <w:rPr>
                <w:rFonts w:ascii="Times New Roman" w:hAnsi="Times New Roman"/>
                <w:sz w:val="20"/>
              </w:rPr>
            </w:pPr>
          </w:p>
        </w:tc>
      </w:tr>
      <w:tr w:rsidR="0068745A" w:rsidRPr="00742E8D" w14:paraId="16F1E6E6" w14:textId="77777777" w:rsidTr="00705BED">
        <w:tc>
          <w:tcPr>
            <w:tcW w:w="720" w:type="dxa"/>
            <w:tcBorders>
              <w:right w:val="nil"/>
            </w:tcBorders>
          </w:tcPr>
          <w:p w14:paraId="4EC57736"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087B32E7"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795C8B0D"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6E4F6855" w14:textId="77777777" w:rsidR="0068745A" w:rsidRPr="007241BF" w:rsidRDefault="0068745A" w:rsidP="0068745A">
            <w:pPr>
              <w:rPr>
                <w:rFonts w:ascii="Times New Roman" w:hAnsi="Times New Roman"/>
                <w:sz w:val="20"/>
              </w:rPr>
            </w:pPr>
          </w:p>
        </w:tc>
        <w:tc>
          <w:tcPr>
            <w:tcW w:w="1915" w:type="dxa"/>
            <w:gridSpan w:val="2"/>
            <w:tcBorders>
              <w:left w:val="nil"/>
            </w:tcBorders>
          </w:tcPr>
          <w:p w14:paraId="77627365" w14:textId="77777777" w:rsidR="0068745A" w:rsidRPr="007241BF" w:rsidRDefault="0068745A" w:rsidP="0068745A">
            <w:pPr>
              <w:rPr>
                <w:rFonts w:ascii="Times New Roman" w:hAnsi="Times New Roman"/>
                <w:sz w:val="20"/>
              </w:rPr>
            </w:pPr>
          </w:p>
        </w:tc>
      </w:tr>
      <w:tr w:rsidR="0068745A" w:rsidRPr="00742E8D" w14:paraId="049E2C57" w14:textId="77777777" w:rsidTr="00705BED">
        <w:tc>
          <w:tcPr>
            <w:tcW w:w="720" w:type="dxa"/>
            <w:tcBorders>
              <w:right w:val="nil"/>
            </w:tcBorders>
          </w:tcPr>
          <w:p w14:paraId="5933CD1C"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335096EB"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35BA96DB"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523A0F19" w14:textId="77777777" w:rsidR="0068745A" w:rsidRPr="007241BF" w:rsidRDefault="0068745A" w:rsidP="0068745A">
            <w:pPr>
              <w:rPr>
                <w:rFonts w:ascii="Times New Roman" w:hAnsi="Times New Roman"/>
                <w:sz w:val="20"/>
              </w:rPr>
            </w:pPr>
          </w:p>
        </w:tc>
        <w:tc>
          <w:tcPr>
            <w:tcW w:w="1915" w:type="dxa"/>
            <w:gridSpan w:val="2"/>
            <w:tcBorders>
              <w:left w:val="nil"/>
            </w:tcBorders>
          </w:tcPr>
          <w:p w14:paraId="18620D1F" w14:textId="77777777" w:rsidR="0068745A" w:rsidRPr="007241BF" w:rsidRDefault="0068745A" w:rsidP="0068745A">
            <w:pPr>
              <w:rPr>
                <w:rFonts w:ascii="Times New Roman" w:hAnsi="Times New Roman"/>
                <w:sz w:val="20"/>
              </w:rPr>
            </w:pPr>
          </w:p>
        </w:tc>
      </w:tr>
      <w:tr w:rsidR="0068745A" w:rsidRPr="00742E8D" w14:paraId="121922C8" w14:textId="77777777" w:rsidTr="00705BED">
        <w:tc>
          <w:tcPr>
            <w:tcW w:w="720" w:type="dxa"/>
            <w:tcBorders>
              <w:right w:val="nil"/>
            </w:tcBorders>
          </w:tcPr>
          <w:p w14:paraId="4317C36C"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01B0DA75"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78B97445"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7DAE7CFE" w14:textId="77777777" w:rsidR="0068745A" w:rsidRPr="007241BF" w:rsidRDefault="0068745A" w:rsidP="0068745A">
            <w:pPr>
              <w:rPr>
                <w:rFonts w:ascii="Times New Roman" w:hAnsi="Times New Roman"/>
                <w:sz w:val="20"/>
              </w:rPr>
            </w:pPr>
          </w:p>
        </w:tc>
        <w:tc>
          <w:tcPr>
            <w:tcW w:w="1915" w:type="dxa"/>
            <w:gridSpan w:val="2"/>
            <w:tcBorders>
              <w:left w:val="nil"/>
            </w:tcBorders>
          </w:tcPr>
          <w:p w14:paraId="29FE0BD8" w14:textId="77777777" w:rsidR="0068745A" w:rsidRPr="007241BF" w:rsidRDefault="0068745A" w:rsidP="0068745A">
            <w:pPr>
              <w:rPr>
                <w:rFonts w:ascii="Times New Roman" w:hAnsi="Times New Roman"/>
                <w:sz w:val="20"/>
              </w:rPr>
            </w:pPr>
          </w:p>
        </w:tc>
      </w:tr>
      <w:tr w:rsidR="0068745A" w:rsidRPr="00742E8D" w14:paraId="3D9BC892" w14:textId="77777777" w:rsidTr="00705BED">
        <w:tc>
          <w:tcPr>
            <w:tcW w:w="720" w:type="dxa"/>
            <w:tcBorders>
              <w:right w:val="nil"/>
            </w:tcBorders>
          </w:tcPr>
          <w:p w14:paraId="695806CE"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7109F6DB"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26503096"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6D64BC3D" w14:textId="77777777" w:rsidR="0068745A" w:rsidRPr="007241BF" w:rsidRDefault="0068745A" w:rsidP="0068745A">
            <w:pPr>
              <w:rPr>
                <w:rFonts w:ascii="Times New Roman" w:hAnsi="Times New Roman"/>
                <w:sz w:val="20"/>
              </w:rPr>
            </w:pPr>
          </w:p>
        </w:tc>
        <w:tc>
          <w:tcPr>
            <w:tcW w:w="1915" w:type="dxa"/>
            <w:gridSpan w:val="2"/>
            <w:tcBorders>
              <w:left w:val="nil"/>
            </w:tcBorders>
          </w:tcPr>
          <w:p w14:paraId="4C965084" w14:textId="77777777" w:rsidR="0068745A" w:rsidRPr="007241BF" w:rsidRDefault="0068745A" w:rsidP="0068745A">
            <w:pPr>
              <w:rPr>
                <w:rFonts w:ascii="Times New Roman" w:hAnsi="Times New Roman"/>
                <w:sz w:val="20"/>
              </w:rPr>
            </w:pPr>
          </w:p>
        </w:tc>
      </w:tr>
      <w:tr w:rsidR="0068745A" w:rsidRPr="00742E8D" w14:paraId="7B978405" w14:textId="77777777" w:rsidTr="00705BED">
        <w:tc>
          <w:tcPr>
            <w:tcW w:w="720" w:type="dxa"/>
            <w:tcBorders>
              <w:right w:val="nil"/>
            </w:tcBorders>
          </w:tcPr>
          <w:p w14:paraId="1C6A631B"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3868C306"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260E8A35"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16D8E29B" w14:textId="77777777" w:rsidR="0068745A" w:rsidRPr="007241BF" w:rsidRDefault="0068745A" w:rsidP="0068745A">
            <w:pPr>
              <w:rPr>
                <w:rFonts w:ascii="Times New Roman" w:hAnsi="Times New Roman"/>
                <w:sz w:val="20"/>
              </w:rPr>
            </w:pPr>
          </w:p>
        </w:tc>
        <w:tc>
          <w:tcPr>
            <w:tcW w:w="1915" w:type="dxa"/>
            <w:gridSpan w:val="2"/>
            <w:tcBorders>
              <w:left w:val="nil"/>
            </w:tcBorders>
          </w:tcPr>
          <w:p w14:paraId="197A1580" w14:textId="77777777" w:rsidR="0068745A" w:rsidRPr="007241BF" w:rsidRDefault="0068745A" w:rsidP="0068745A">
            <w:pPr>
              <w:rPr>
                <w:rFonts w:ascii="Times New Roman" w:hAnsi="Times New Roman"/>
                <w:sz w:val="20"/>
              </w:rPr>
            </w:pPr>
          </w:p>
        </w:tc>
      </w:tr>
      <w:tr w:rsidR="0068745A" w:rsidRPr="00742E8D" w14:paraId="5A6084C4" w14:textId="77777777" w:rsidTr="00705BED">
        <w:tc>
          <w:tcPr>
            <w:tcW w:w="720" w:type="dxa"/>
            <w:tcBorders>
              <w:right w:val="nil"/>
            </w:tcBorders>
          </w:tcPr>
          <w:p w14:paraId="7EB0C0AE"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5DDCBFA1"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78B07D65"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25C779D7" w14:textId="77777777" w:rsidR="0068745A" w:rsidRPr="007241BF" w:rsidRDefault="0068745A" w:rsidP="0068745A">
            <w:pPr>
              <w:rPr>
                <w:rFonts w:ascii="Times New Roman" w:hAnsi="Times New Roman"/>
                <w:sz w:val="20"/>
              </w:rPr>
            </w:pPr>
          </w:p>
        </w:tc>
        <w:tc>
          <w:tcPr>
            <w:tcW w:w="1915" w:type="dxa"/>
            <w:gridSpan w:val="2"/>
            <w:tcBorders>
              <w:left w:val="nil"/>
            </w:tcBorders>
          </w:tcPr>
          <w:p w14:paraId="7099E12E" w14:textId="77777777" w:rsidR="0068745A" w:rsidRPr="007241BF" w:rsidRDefault="0068745A" w:rsidP="0068745A">
            <w:pPr>
              <w:rPr>
                <w:rFonts w:ascii="Times New Roman" w:hAnsi="Times New Roman"/>
                <w:sz w:val="20"/>
              </w:rPr>
            </w:pPr>
          </w:p>
        </w:tc>
      </w:tr>
      <w:tr w:rsidR="0068745A" w:rsidRPr="00742E8D" w14:paraId="11EDEBB8" w14:textId="77777777" w:rsidTr="00705BED">
        <w:tc>
          <w:tcPr>
            <w:tcW w:w="720" w:type="dxa"/>
            <w:tcBorders>
              <w:right w:val="nil"/>
            </w:tcBorders>
          </w:tcPr>
          <w:p w14:paraId="43D23223"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71DA47DF"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5E042A13"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60CF02AD" w14:textId="77777777" w:rsidR="0068745A" w:rsidRPr="007241BF" w:rsidRDefault="0068745A" w:rsidP="0068745A">
            <w:pPr>
              <w:rPr>
                <w:rFonts w:ascii="Times New Roman" w:hAnsi="Times New Roman"/>
                <w:sz w:val="20"/>
              </w:rPr>
            </w:pPr>
          </w:p>
        </w:tc>
        <w:tc>
          <w:tcPr>
            <w:tcW w:w="1915" w:type="dxa"/>
            <w:gridSpan w:val="2"/>
            <w:tcBorders>
              <w:left w:val="nil"/>
            </w:tcBorders>
          </w:tcPr>
          <w:p w14:paraId="00A696A5" w14:textId="77777777" w:rsidR="0068745A" w:rsidRPr="007241BF" w:rsidRDefault="0068745A" w:rsidP="0068745A">
            <w:pPr>
              <w:rPr>
                <w:rFonts w:ascii="Times New Roman" w:hAnsi="Times New Roman"/>
                <w:sz w:val="20"/>
              </w:rPr>
            </w:pPr>
          </w:p>
        </w:tc>
      </w:tr>
      <w:tr w:rsidR="0068745A" w:rsidRPr="00742E8D" w14:paraId="78A391C1" w14:textId="77777777" w:rsidTr="00705BED">
        <w:tc>
          <w:tcPr>
            <w:tcW w:w="720" w:type="dxa"/>
            <w:tcBorders>
              <w:right w:val="nil"/>
            </w:tcBorders>
          </w:tcPr>
          <w:p w14:paraId="6F78B906" w14:textId="77777777" w:rsidR="0068745A" w:rsidRPr="00742E8D" w:rsidRDefault="0068745A" w:rsidP="0068745A">
            <w:pPr>
              <w:rPr>
                <w:rFonts w:ascii="Times New Roman" w:hAnsi="Times New Roman"/>
                <w:sz w:val="20"/>
              </w:rPr>
            </w:pPr>
          </w:p>
        </w:tc>
        <w:tc>
          <w:tcPr>
            <w:tcW w:w="3683" w:type="dxa"/>
            <w:gridSpan w:val="3"/>
            <w:tcBorders>
              <w:left w:val="single" w:sz="6" w:space="0" w:color="auto"/>
              <w:right w:val="single" w:sz="6" w:space="0" w:color="auto"/>
            </w:tcBorders>
          </w:tcPr>
          <w:p w14:paraId="055F15F4" w14:textId="77777777" w:rsidR="0068745A" w:rsidRPr="00742E8D" w:rsidRDefault="0068745A" w:rsidP="0068745A">
            <w:pPr>
              <w:rPr>
                <w:rFonts w:ascii="Times New Roman" w:hAnsi="Times New Roman"/>
                <w:sz w:val="20"/>
              </w:rPr>
            </w:pPr>
          </w:p>
        </w:tc>
        <w:tc>
          <w:tcPr>
            <w:tcW w:w="766" w:type="dxa"/>
            <w:gridSpan w:val="2"/>
            <w:tcBorders>
              <w:left w:val="single" w:sz="6" w:space="0" w:color="auto"/>
              <w:right w:val="single" w:sz="6" w:space="0" w:color="auto"/>
            </w:tcBorders>
          </w:tcPr>
          <w:p w14:paraId="2BD9E9C3" w14:textId="77777777" w:rsidR="0068745A" w:rsidRPr="00656EF1" w:rsidRDefault="0068745A" w:rsidP="0068745A">
            <w:pPr>
              <w:rPr>
                <w:rFonts w:ascii="Times New Roman" w:hAnsi="Times New Roman"/>
                <w:sz w:val="20"/>
              </w:rPr>
            </w:pPr>
          </w:p>
        </w:tc>
        <w:tc>
          <w:tcPr>
            <w:tcW w:w="1916" w:type="dxa"/>
            <w:gridSpan w:val="2"/>
            <w:tcBorders>
              <w:left w:val="nil"/>
              <w:right w:val="single" w:sz="6" w:space="0" w:color="auto"/>
            </w:tcBorders>
          </w:tcPr>
          <w:p w14:paraId="61E9B98D" w14:textId="77777777" w:rsidR="0068745A" w:rsidRPr="007241BF" w:rsidRDefault="0068745A" w:rsidP="0068745A">
            <w:pPr>
              <w:rPr>
                <w:rFonts w:ascii="Times New Roman" w:hAnsi="Times New Roman"/>
                <w:sz w:val="20"/>
              </w:rPr>
            </w:pPr>
          </w:p>
        </w:tc>
        <w:tc>
          <w:tcPr>
            <w:tcW w:w="1915" w:type="dxa"/>
            <w:gridSpan w:val="2"/>
            <w:tcBorders>
              <w:left w:val="nil"/>
            </w:tcBorders>
          </w:tcPr>
          <w:p w14:paraId="5E803CA6" w14:textId="77777777" w:rsidR="0068745A" w:rsidRPr="007241BF" w:rsidRDefault="0068745A" w:rsidP="0068745A">
            <w:pPr>
              <w:rPr>
                <w:rFonts w:ascii="Times New Roman" w:hAnsi="Times New Roman"/>
                <w:sz w:val="20"/>
              </w:rPr>
            </w:pPr>
          </w:p>
        </w:tc>
      </w:tr>
      <w:tr w:rsidR="0068745A" w:rsidRPr="00742E8D" w14:paraId="0A33612C" w14:textId="77777777" w:rsidTr="00705BED">
        <w:tc>
          <w:tcPr>
            <w:tcW w:w="720" w:type="dxa"/>
            <w:tcBorders>
              <w:bottom w:val="nil"/>
              <w:right w:val="nil"/>
            </w:tcBorders>
          </w:tcPr>
          <w:p w14:paraId="361B9712" w14:textId="77777777" w:rsidR="0068745A" w:rsidRPr="00742E8D" w:rsidRDefault="0068745A" w:rsidP="0068745A">
            <w:pPr>
              <w:rPr>
                <w:rFonts w:ascii="Times New Roman" w:hAnsi="Times New Roman"/>
                <w:sz w:val="20"/>
              </w:rPr>
            </w:pPr>
          </w:p>
        </w:tc>
        <w:tc>
          <w:tcPr>
            <w:tcW w:w="3683" w:type="dxa"/>
            <w:gridSpan w:val="3"/>
            <w:tcBorders>
              <w:left w:val="single" w:sz="6" w:space="0" w:color="auto"/>
              <w:bottom w:val="nil"/>
              <w:right w:val="single" w:sz="6" w:space="0" w:color="auto"/>
            </w:tcBorders>
          </w:tcPr>
          <w:p w14:paraId="5B7F4E0D" w14:textId="77777777" w:rsidR="0068745A" w:rsidRPr="00742E8D" w:rsidRDefault="0068745A" w:rsidP="0068745A">
            <w:pPr>
              <w:rPr>
                <w:rFonts w:ascii="Times New Roman" w:hAnsi="Times New Roman"/>
                <w:sz w:val="20"/>
              </w:rPr>
            </w:pPr>
          </w:p>
        </w:tc>
        <w:tc>
          <w:tcPr>
            <w:tcW w:w="766" w:type="dxa"/>
            <w:gridSpan w:val="2"/>
            <w:tcBorders>
              <w:left w:val="single" w:sz="6" w:space="0" w:color="auto"/>
              <w:bottom w:val="nil"/>
              <w:right w:val="single" w:sz="6" w:space="0" w:color="auto"/>
            </w:tcBorders>
          </w:tcPr>
          <w:p w14:paraId="3DE2319F" w14:textId="77777777" w:rsidR="0068745A" w:rsidRPr="00656EF1" w:rsidRDefault="0068745A" w:rsidP="0068745A">
            <w:pPr>
              <w:rPr>
                <w:rFonts w:ascii="Times New Roman" w:hAnsi="Times New Roman"/>
                <w:sz w:val="20"/>
              </w:rPr>
            </w:pPr>
          </w:p>
        </w:tc>
        <w:tc>
          <w:tcPr>
            <w:tcW w:w="1916" w:type="dxa"/>
            <w:gridSpan w:val="2"/>
            <w:tcBorders>
              <w:left w:val="nil"/>
              <w:bottom w:val="nil"/>
              <w:right w:val="single" w:sz="6" w:space="0" w:color="auto"/>
            </w:tcBorders>
          </w:tcPr>
          <w:p w14:paraId="299685FE" w14:textId="77777777" w:rsidR="0068745A" w:rsidRPr="007241BF" w:rsidRDefault="0068745A" w:rsidP="0068745A">
            <w:pPr>
              <w:rPr>
                <w:rFonts w:ascii="Times New Roman" w:hAnsi="Times New Roman"/>
                <w:sz w:val="20"/>
              </w:rPr>
            </w:pPr>
          </w:p>
        </w:tc>
        <w:tc>
          <w:tcPr>
            <w:tcW w:w="1915" w:type="dxa"/>
            <w:gridSpan w:val="2"/>
            <w:tcBorders>
              <w:left w:val="nil"/>
              <w:bottom w:val="nil"/>
            </w:tcBorders>
          </w:tcPr>
          <w:p w14:paraId="0E9F23F7" w14:textId="77777777" w:rsidR="0068745A" w:rsidRPr="007241BF" w:rsidRDefault="0068745A" w:rsidP="0068745A">
            <w:pPr>
              <w:rPr>
                <w:rFonts w:ascii="Times New Roman" w:hAnsi="Times New Roman"/>
                <w:sz w:val="20"/>
              </w:rPr>
            </w:pPr>
          </w:p>
        </w:tc>
      </w:tr>
      <w:tr w:rsidR="0068745A" w:rsidRPr="00742E8D" w14:paraId="4D1E90D3" w14:textId="77777777" w:rsidTr="00705BED">
        <w:tc>
          <w:tcPr>
            <w:tcW w:w="720" w:type="dxa"/>
            <w:tcBorders>
              <w:top w:val="nil"/>
              <w:bottom w:val="single" w:sz="4" w:space="0" w:color="auto"/>
              <w:right w:val="nil"/>
            </w:tcBorders>
          </w:tcPr>
          <w:p w14:paraId="70238F6D" w14:textId="77777777" w:rsidR="0068745A" w:rsidRPr="00742E8D" w:rsidRDefault="0068745A" w:rsidP="0068745A">
            <w:pPr>
              <w:rPr>
                <w:rFonts w:ascii="Times New Roman" w:hAnsi="Times New Roman"/>
                <w:sz w:val="20"/>
              </w:rPr>
            </w:pPr>
          </w:p>
        </w:tc>
        <w:tc>
          <w:tcPr>
            <w:tcW w:w="3683" w:type="dxa"/>
            <w:gridSpan w:val="3"/>
            <w:tcBorders>
              <w:top w:val="nil"/>
              <w:left w:val="single" w:sz="6" w:space="0" w:color="auto"/>
              <w:bottom w:val="single" w:sz="4" w:space="0" w:color="auto"/>
              <w:right w:val="single" w:sz="6" w:space="0" w:color="auto"/>
            </w:tcBorders>
          </w:tcPr>
          <w:p w14:paraId="1F423C84" w14:textId="77777777" w:rsidR="0068745A" w:rsidRPr="00742E8D" w:rsidRDefault="0068745A" w:rsidP="0068745A">
            <w:pPr>
              <w:rPr>
                <w:rFonts w:ascii="Times New Roman" w:hAnsi="Times New Roman"/>
                <w:sz w:val="20"/>
              </w:rPr>
            </w:pPr>
          </w:p>
        </w:tc>
        <w:tc>
          <w:tcPr>
            <w:tcW w:w="766" w:type="dxa"/>
            <w:gridSpan w:val="2"/>
            <w:tcBorders>
              <w:top w:val="nil"/>
              <w:left w:val="single" w:sz="6" w:space="0" w:color="auto"/>
              <w:bottom w:val="single" w:sz="4" w:space="0" w:color="auto"/>
              <w:right w:val="single" w:sz="6" w:space="0" w:color="auto"/>
            </w:tcBorders>
          </w:tcPr>
          <w:p w14:paraId="4B18476E" w14:textId="77777777" w:rsidR="0068745A" w:rsidRPr="00656EF1" w:rsidRDefault="0068745A" w:rsidP="0068745A">
            <w:pPr>
              <w:rPr>
                <w:rFonts w:ascii="Times New Roman" w:hAnsi="Times New Roman"/>
                <w:sz w:val="20"/>
              </w:rPr>
            </w:pPr>
          </w:p>
        </w:tc>
        <w:tc>
          <w:tcPr>
            <w:tcW w:w="1916" w:type="dxa"/>
            <w:gridSpan w:val="2"/>
            <w:tcBorders>
              <w:top w:val="nil"/>
              <w:left w:val="nil"/>
              <w:bottom w:val="single" w:sz="4" w:space="0" w:color="auto"/>
              <w:right w:val="single" w:sz="6" w:space="0" w:color="auto"/>
            </w:tcBorders>
          </w:tcPr>
          <w:p w14:paraId="7D7918A1" w14:textId="77777777" w:rsidR="0068745A" w:rsidRPr="007241BF" w:rsidRDefault="0068745A" w:rsidP="0068745A">
            <w:pPr>
              <w:rPr>
                <w:rFonts w:ascii="Times New Roman" w:hAnsi="Times New Roman"/>
                <w:sz w:val="20"/>
              </w:rPr>
            </w:pPr>
          </w:p>
        </w:tc>
        <w:tc>
          <w:tcPr>
            <w:tcW w:w="1915" w:type="dxa"/>
            <w:gridSpan w:val="2"/>
            <w:tcBorders>
              <w:top w:val="nil"/>
              <w:left w:val="nil"/>
              <w:bottom w:val="single" w:sz="4" w:space="0" w:color="auto"/>
            </w:tcBorders>
          </w:tcPr>
          <w:p w14:paraId="29B2D83E" w14:textId="77777777" w:rsidR="0068745A" w:rsidRPr="007241BF" w:rsidRDefault="0068745A" w:rsidP="0068745A">
            <w:pPr>
              <w:rPr>
                <w:rFonts w:ascii="Times New Roman" w:hAnsi="Times New Roman"/>
                <w:sz w:val="20"/>
              </w:rPr>
            </w:pPr>
          </w:p>
        </w:tc>
      </w:tr>
      <w:tr w:rsidR="0068745A" w:rsidRPr="00742E8D" w14:paraId="02ADB232" w14:textId="77777777" w:rsidTr="00CA403E">
        <w:tc>
          <w:tcPr>
            <w:tcW w:w="7085" w:type="dxa"/>
            <w:gridSpan w:val="8"/>
            <w:tcBorders>
              <w:top w:val="single" w:sz="4" w:space="0" w:color="auto"/>
              <w:bottom w:val="single" w:sz="6" w:space="0" w:color="auto"/>
              <w:right w:val="nil"/>
            </w:tcBorders>
          </w:tcPr>
          <w:p w14:paraId="28A6C160" w14:textId="77777777" w:rsidR="0068745A" w:rsidRPr="00742E8D" w:rsidRDefault="0068745A" w:rsidP="0068745A">
            <w:pPr>
              <w:jc w:val="right"/>
              <w:rPr>
                <w:rFonts w:ascii="Times New Roman" w:hAnsi="Times New Roman"/>
                <w:sz w:val="20"/>
              </w:rPr>
            </w:pPr>
            <w:r>
              <w:rPr>
                <w:rFonts w:ascii="Times New Roman" w:hAnsi="Times New Roman"/>
                <w:sz w:val="20"/>
              </w:rPr>
              <w:t xml:space="preserve">TOTAL </w:t>
            </w:r>
            <w:r>
              <w:rPr>
                <w:rFonts w:ascii="Times New Roman" w:hAnsi="Times New Roman"/>
                <w:b/>
                <w:bCs/>
                <w:i/>
                <w:iCs/>
                <w:sz w:val="20"/>
                <w:u w:val="single"/>
              </w:rPr>
              <w:t>(al Programa No. 5.</w:t>
            </w:r>
            <w:r>
              <w:rPr>
                <w:rFonts w:ascii="Times New Roman" w:hAnsi="Times New Roman"/>
                <w:sz w:val="20"/>
              </w:rPr>
              <w:t xml:space="preserve">  </w:t>
            </w:r>
            <w:r>
              <w:rPr>
                <w:rFonts w:ascii="Times New Roman" w:hAnsi="Times New Roman"/>
                <w:b/>
                <w:bCs/>
                <w:i/>
                <w:iCs/>
                <w:sz w:val="20"/>
                <w:u w:val="single"/>
              </w:rPr>
              <w:t>Resumen Tota)</w:t>
            </w:r>
          </w:p>
        </w:tc>
        <w:tc>
          <w:tcPr>
            <w:tcW w:w="1915" w:type="dxa"/>
            <w:gridSpan w:val="2"/>
            <w:tcBorders>
              <w:top w:val="single" w:sz="4" w:space="0" w:color="auto"/>
              <w:left w:val="single" w:sz="6" w:space="0" w:color="auto"/>
              <w:bottom w:val="single" w:sz="6" w:space="0" w:color="auto"/>
            </w:tcBorders>
          </w:tcPr>
          <w:p w14:paraId="205547BC" w14:textId="77777777" w:rsidR="0068745A" w:rsidRPr="00656EF1" w:rsidRDefault="0068745A" w:rsidP="0068745A">
            <w:pPr>
              <w:rPr>
                <w:rFonts w:ascii="Times New Roman" w:hAnsi="Times New Roman"/>
                <w:sz w:val="20"/>
              </w:rPr>
            </w:pPr>
          </w:p>
        </w:tc>
      </w:tr>
      <w:tr w:rsidR="0068745A" w:rsidRPr="00742E8D" w14:paraId="3CC23515" w14:textId="77777777" w:rsidTr="0068745A">
        <w:tc>
          <w:tcPr>
            <w:tcW w:w="720" w:type="dxa"/>
            <w:tcBorders>
              <w:top w:val="nil"/>
              <w:left w:val="nil"/>
              <w:bottom w:val="nil"/>
              <w:right w:val="nil"/>
            </w:tcBorders>
          </w:tcPr>
          <w:p w14:paraId="5C99D2CC"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1438C384"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60B15C8B" w14:textId="77777777" w:rsidR="0068745A" w:rsidRPr="00656EF1" w:rsidRDefault="0068745A" w:rsidP="0068745A">
            <w:pPr>
              <w:rPr>
                <w:rFonts w:ascii="Times New Roman" w:hAnsi="Times New Roman"/>
                <w:sz w:val="20"/>
              </w:rPr>
            </w:pPr>
          </w:p>
        </w:tc>
        <w:tc>
          <w:tcPr>
            <w:tcW w:w="471" w:type="dxa"/>
            <w:gridSpan w:val="2"/>
            <w:tcBorders>
              <w:top w:val="single" w:sz="6" w:space="0" w:color="auto"/>
              <w:left w:val="single" w:sz="6" w:space="0" w:color="auto"/>
              <w:bottom w:val="nil"/>
              <w:right w:val="nil"/>
            </w:tcBorders>
          </w:tcPr>
          <w:p w14:paraId="0F38262D" w14:textId="77777777" w:rsidR="0068745A" w:rsidRPr="007241BF" w:rsidRDefault="0068745A" w:rsidP="0068745A">
            <w:pPr>
              <w:rPr>
                <w:rFonts w:ascii="Times New Roman" w:hAnsi="Times New Roman"/>
                <w:sz w:val="20"/>
              </w:rPr>
            </w:pPr>
          </w:p>
        </w:tc>
        <w:tc>
          <w:tcPr>
            <w:tcW w:w="1379" w:type="dxa"/>
            <w:gridSpan w:val="2"/>
            <w:tcBorders>
              <w:top w:val="single" w:sz="6" w:space="0" w:color="auto"/>
              <w:left w:val="nil"/>
              <w:bottom w:val="nil"/>
              <w:right w:val="nil"/>
            </w:tcBorders>
          </w:tcPr>
          <w:p w14:paraId="781D527A" w14:textId="77777777" w:rsidR="0068745A" w:rsidRPr="007241BF" w:rsidRDefault="0068745A" w:rsidP="0068745A">
            <w:pPr>
              <w:rPr>
                <w:rFonts w:ascii="Times New Roman" w:hAnsi="Times New Roman"/>
                <w:sz w:val="20"/>
              </w:rPr>
            </w:pPr>
          </w:p>
        </w:tc>
        <w:tc>
          <w:tcPr>
            <w:tcW w:w="1379" w:type="dxa"/>
            <w:gridSpan w:val="2"/>
            <w:tcBorders>
              <w:top w:val="single" w:sz="6" w:space="0" w:color="auto"/>
              <w:left w:val="nil"/>
              <w:bottom w:val="nil"/>
              <w:right w:val="nil"/>
            </w:tcBorders>
          </w:tcPr>
          <w:p w14:paraId="17F21320" w14:textId="77777777" w:rsidR="0068745A" w:rsidRPr="007241BF" w:rsidRDefault="0068745A" w:rsidP="0068745A">
            <w:pPr>
              <w:rPr>
                <w:rFonts w:ascii="Times New Roman" w:hAnsi="Times New Roman"/>
                <w:sz w:val="20"/>
              </w:rPr>
            </w:pPr>
          </w:p>
        </w:tc>
        <w:tc>
          <w:tcPr>
            <w:tcW w:w="1379" w:type="dxa"/>
            <w:tcBorders>
              <w:top w:val="single" w:sz="6" w:space="0" w:color="auto"/>
              <w:left w:val="nil"/>
              <w:bottom w:val="nil"/>
              <w:right w:val="single" w:sz="6" w:space="0" w:color="auto"/>
            </w:tcBorders>
          </w:tcPr>
          <w:p w14:paraId="3CD46F64" w14:textId="77777777" w:rsidR="0068745A" w:rsidRPr="0063164A" w:rsidRDefault="0068745A" w:rsidP="0068745A">
            <w:pPr>
              <w:rPr>
                <w:rFonts w:ascii="Times New Roman" w:hAnsi="Times New Roman"/>
                <w:sz w:val="20"/>
              </w:rPr>
            </w:pPr>
          </w:p>
        </w:tc>
      </w:tr>
      <w:tr w:rsidR="0068745A" w:rsidRPr="00742E8D" w14:paraId="3A18730F" w14:textId="77777777" w:rsidTr="0068745A">
        <w:tc>
          <w:tcPr>
            <w:tcW w:w="720" w:type="dxa"/>
            <w:tcBorders>
              <w:top w:val="nil"/>
              <w:left w:val="nil"/>
              <w:bottom w:val="nil"/>
              <w:right w:val="nil"/>
            </w:tcBorders>
          </w:tcPr>
          <w:p w14:paraId="017B33BC"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6E7C6340"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34F871AF" w14:textId="77777777" w:rsidR="0068745A" w:rsidRPr="00656EF1" w:rsidRDefault="0068745A" w:rsidP="0068745A">
            <w:pPr>
              <w:rPr>
                <w:rFonts w:ascii="Times New Roman" w:hAnsi="Times New Roman"/>
                <w:sz w:val="20"/>
              </w:rPr>
            </w:pPr>
          </w:p>
        </w:tc>
        <w:tc>
          <w:tcPr>
            <w:tcW w:w="1850" w:type="dxa"/>
            <w:gridSpan w:val="4"/>
            <w:tcBorders>
              <w:top w:val="nil"/>
              <w:left w:val="single" w:sz="6" w:space="0" w:color="auto"/>
              <w:bottom w:val="nil"/>
              <w:right w:val="nil"/>
            </w:tcBorders>
          </w:tcPr>
          <w:p w14:paraId="3A2E0717" w14:textId="77777777" w:rsidR="0068745A" w:rsidRPr="007241BF" w:rsidRDefault="0068745A" w:rsidP="0068745A">
            <w:pPr>
              <w:jc w:val="right"/>
              <w:rPr>
                <w:rFonts w:ascii="Times New Roman" w:hAnsi="Times New Roman"/>
                <w:sz w:val="20"/>
              </w:rPr>
            </w:pPr>
            <w:r>
              <w:rPr>
                <w:rFonts w:ascii="Times New Roman" w:hAnsi="Times New Roman"/>
                <w:sz w:val="20"/>
              </w:rPr>
              <w:t>Nombre de Licitante</w:t>
            </w:r>
          </w:p>
        </w:tc>
        <w:tc>
          <w:tcPr>
            <w:tcW w:w="2758" w:type="dxa"/>
            <w:gridSpan w:val="3"/>
            <w:tcBorders>
              <w:top w:val="nil"/>
              <w:left w:val="nil"/>
              <w:bottom w:val="nil"/>
              <w:right w:val="single" w:sz="6" w:space="0" w:color="auto"/>
            </w:tcBorders>
          </w:tcPr>
          <w:p w14:paraId="12D2BFE5"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742E8D" w14:paraId="48C9C02E" w14:textId="77777777" w:rsidTr="0068745A">
        <w:tc>
          <w:tcPr>
            <w:tcW w:w="720" w:type="dxa"/>
            <w:tcBorders>
              <w:top w:val="nil"/>
              <w:left w:val="nil"/>
              <w:bottom w:val="nil"/>
              <w:right w:val="nil"/>
            </w:tcBorders>
          </w:tcPr>
          <w:p w14:paraId="5702C922"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20EB1085"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74E578C2" w14:textId="77777777" w:rsidR="0068745A" w:rsidRPr="00656EF1" w:rsidRDefault="0068745A" w:rsidP="0068745A">
            <w:pPr>
              <w:rPr>
                <w:rFonts w:ascii="Times New Roman" w:hAnsi="Times New Roman"/>
                <w:sz w:val="20"/>
              </w:rPr>
            </w:pPr>
          </w:p>
        </w:tc>
        <w:tc>
          <w:tcPr>
            <w:tcW w:w="471" w:type="dxa"/>
            <w:gridSpan w:val="2"/>
            <w:tcBorders>
              <w:top w:val="nil"/>
              <w:left w:val="single" w:sz="6" w:space="0" w:color="auto"/>
              <w:bottom w:val="nil"/>
              <w:right w:val="nil"/>
            </w:tcBorders>
          </w:tcPr>
          <w:p w14:paraId="22569E65" w14:textId="77777777" w:rsidR="0068745A" w:rsidRPr="007241BF" w:rsidRDefault="0068745A" w:rsidP="0068745A">
            <w:pPr>
              <w:rPr>
                <w:rFonts w:ascii="Times New Roman" w:hAnsi="Times New Roman"/>
                <w:sz w:val="20"/>
              </w:rPr>
            </w:pPr>
          </w:p>
        </w:tc>
        <w:tc>
          <w:tcPr>
            <w:tcW w:w="1379" w:type="dxa"/>
            <w:gridSpan w:val="2"/>
            <w:tcBorders>
              <w:top w:val="nil"/>
              <w:left w:val="nil"/>
              <w:bottom w:val="nil"/>
              <w:right w:val="nil"/>
            </w:tcBorders>
          </w:tcPr>
          <w:p w14:paraId="70073C2A" w14:textId="77777777" w:rsidR="0068745A" w:rsidRPr="007241BF" w:rsidRDefault="0068745A" w:rsidP="0068745A">
            <w:pPr>
              <w:rPr>
                <w:rFonts w:ascii="Times New Roman" w:hAnsi="Times New Roman"/>
                <w:sz w:val="20"/>
              </w:rPr>
            </w:pPr>
          </w:p>
        </w:tc>
        <w:tc>
          <w:tcPr>
            <w:tcW w:w="1379" w:type="dxa"/>
            <w:gridSpan w:val="2"/>
            <w:tcBorders>
              <w:top w:val="nil"/>
              <w:left w:val="nil"/>
              <w:bottom w:val="nil"/>
              <w:right w:val="nil"/>
            </w:tcBorders>
          </w:tcPr>
          <w:p w14:paraId="609C0F4B" w14:textId="77777777" w:rsidR="0068745A" w:rsidRPr="007241BF" w:rsidRDefault="0068745A" w:rsidP="0068745A">
            <w:pPr>
              <w:rPr>
                <w:rFonts w:ascii="Times New Roman" w:hAnsi="Times New Roman"/>
                <w:sz w:val="20"/>
              </w:rPr>
            </w:pPr>
          </w:p>
        </w:tc>
        <w:tc>
          <w:tcPr>
            <w:tcW w:w="1379" w:type="dxa"/>
            <w:tcBorders>
              <w:top w:val="nil"/>
              <w:left w:val="nil"/>
              <w:bottom w:val="nil"/>
              <w:right w:val="single" w:sz="6" w:space="0" w:color="auto"/>
            </w:tcBorders>
          </w:tcPr>
          <w:p w14:paraId="5E0389C9" w14:textId="77777777" w:rsidR="0068745A" w:rsidRPr="0063164A" w:rsidRDefault="0068745A" w:rsidP="0068745A">
            <w:pPr>
              <w:rPr>
                <w:rFonts w:ascii="Times New Roman" w:hAnsi="Times New Roman"/>
                <w:sz w:val="20"/>
              </w:rPr>
            </w:pPr>
          </w:p>
        </w:tc>
      </w:tr>
      <w:tr w:rsidR="0068745A" w:rsidRPr="00742E8D" w14:paraId="0C989786" w14:textId="77777777" w:rsidTr="0068745A">
        <w:tc>
          <w:tcPr>
            <w:tcW w:w="720" w:type="dxa"/>
            <w:tcBorders>
              <w:top w:val="nil"/>
              <w:left w:val="nil"/>
              <w:bottom w:val="nil"/>
              <w:right w:val="nil"/>
            </w:tcBorders>
          </w:tcPr>
          <w:p w14:paraId="7EDE8E95"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3B10DD38"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11038730" w14:textId="77777777" w:rsidR="0068745A" w:rsidRPr="00656EF1" w:rsidRDefault="0068745A" w:rsidP="0068745A">
            <w:pPr>
              <w:rPr>
                <w:rFonts w:ascii="Times New Roman" w:hAnsi="Times New Roman"/>
                <w:sz w:val="20"/>
              </w:rPr>
            </w:pPr>
          </w:p>
        </w:tc>
        <w:tc>
          <w:tcPr>
            <w:tcW w:w="1850" w:type="dxa"/>
            <w:gridSpan w:val="4"/>
            <w:tcBorders>
              <w:top w:val="nil"/>
              <w:left w:val="single" w:sz="6" w:space="0" w:color="auto"/>
              <w:bottom w:val="nil"/>
              <w:right w:val="nil"/>
            </w:tcBorders>
          </w:tcPr>
          <w:p w14:paraId="4F65E7BF" w14:textId="77777777" w:rsidR="0068745A" w:rsidRPr="007241BF" w:rsidRDefault="0068745A" w:rsidP="0068745A">
            <w:pPr>
              <w:jc w:val="right"/>
              <w:rPr>
                <w:rFonts w:ascii="Times New Roman" w:hAnsi="Times New Roman"/>
                <w:sz w:val="20"/>
              </w:rPr>
            </w:pPr>
            <w:r>
              <w:rPr>
                <w:rFonts w:ascii="Times New Roman" w:hAnsi="Times New Roman"/>
                <w:sz w:val="20"/>
              </w:rPr>
              <w:t>Firma de Licitante</w:t>
            </w:r>
          </w:p>
        </w:tc>
        <w:tc>
          <w:tcPr>
            <w:tcW w:w="2758" w:type="dxa"/>
            <w:gridSpan w:val="3"/>
            <w:tcBorders>
              <w:top w:val="nil"/>
              <w:left w:val="nil"/>
              <w:bottom w:val="nil"/>
              <w:right w:val="single" w:sz="6" w:space="0" w:color="auto"/>
            </w:tcBorders>
          </w:tcPr>
          <w:p w14:paraId="137863C7"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742E8D" w14:paraId="26875409" w14:textId="77777777" w:rsidTr="0068745A">
        <w:tc>
          <w:tcPr>
            <w:tcW w:w="720" w:type="dxa"/>
            <w:tcBorders>
              <w:top w:val="nil"/>
              <w:left w:val="nil"/>
              <w:bottom w:val="nil"/>
              <w:right w:val="nil"/>
            </w:tcBorders>
          </w:tcPr>
          <w:p w14:paraId="54F99511"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05D89F85"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626C6BD5" w14:textId="77777777" w:rsidR="0068745A" w:rsidRPr="00656EF1" w:rsidRDefault="0068745A" w:rsidP="0068745A">
            <w:pPr>
              <w:rPr>
                <w:rFonts w:ascii="Times New Roman" w:hAnsi="Times New Roman"/>
                <w:sz w:val="20"/>
              </w:rPr>
            </w:pPr>
          </w:p>
        </w:tc>
        <w:tc>
          <w:tcPr>
            <w:tcW w:w="471" w:type="dxa"/>
            <w:gridSpan w:val="2"/>
            <w:tcBorders>
              <w:top w:val="nil"/>
              <w:left w:val="single" w:sz="6" w:space="0" w:color="auto"/>
              <w:bottom w:val="single" w:sz="6" w:space="0" w:color="auto"/>
              <w:right w:val="nil"/>
            </w:tcBorders>
          </w:tcPr>
          <w:p w14:paraId="7471C542" w14:textId="77777777" w:rsidR="0068745A" w:rsidRPr="007241BF" w:rsidRDefault="0068745A" w:rsidP="0068745A">
            <w:pPr>
              <w:rPr>
                <w:rFonts w:ascii="Times New Roman" w:hAnsi="Times New Roman"/>
                <w:sz w:val="20"/>
              </w:rPr>
            </w:pPr>
          </w:p>
        </w:tc>
        <w:tc>
          <w:tcPr>
            <w:tcW w:w="1379" w:type="dxa"/>
            <w:gridSpan w:val="2"/>
            <w:tcBorders>
              <w:top w:val="nil"/>
              <w:left w:val="nil"/>
              <w:bottom w:val="single" w:sz="6" w:space="0" w:color="auto"/>
              <w:right w:val="nil"/>
            </w:tcBorders>
          </w:tcPr>
          <w:p w14:paraId="4BA970FC" w14:textId="77777777" w:rsidR="0068745A" w:rsidRPr="007241BF" w:rsidRDefault="0068745A" w:rsidP="0068745A">
            <w:pPr>
              <w:rPr>
                <w:rFonts w:ascii="Times New Roman" w:hAnsi="Times New Roman"/>
                <w:sz w:val="20"/>
              </w:rPr>
            </w:pPr>
          </w:p>
        </w:tc>
        <w:tc>
          <w:tcPr>
            <w:tcW w:w="1379" w:type="dxa"/>
            <w:gridSpan w:val="2"/>
            <w:tcBorders>
              <w:top w:val="nil"/>
              <w:left w:val="nil"/>
              <w:bottom w:val="single" w:sz="6" w:space="0" w:color="auto"/>
              <w:right w:val="nil"/>
            </w:tcBorders>
          </w:tcPr>
          <w:p w14:paraId="3E603EB3" w14:textId="77777777" w:rsidR="0068745A" w:rsidRPr="007241BF" w:rsidRDefault="0068745A" w:rsidP="0068745A">
            <w:pPr>
              <w:rPr>
                <w:rFonts w:ascii="Times New Roman" w:hAnsi="Times New Roman"/>
                <w:sz w:val="20"/>
              </w:rPr>
            </w:pPr>
          </w:p>
        </w:tc>
        <w:tc>
          <w:tcPr>
            <w:tcW w:w="1379" w:type="dxa"/>
            <w:tcBorders>
              <w:top w:val="nil"/>
              <w:left w:val="nil"/>
              <w:bottom w:val="single" w:sz="6" w:space="0" w:color="auto"/>
              <w:right w:val="single" w:sz="6" w:space="0" w:color="auto"/>
            </w:tcBorders>
          </w:tcPr>
          <w:p w14:paraId="0D5239FD" w14:textId="77777777" w:rsidR="0068745A" w:rsidRPr="0063164A" w:rsidRDefault="0068745A" w:rsidP="0068745A">
            <w:pPr>
              <w:rPr>
                <w:rFonts w:ascii="Times New Roman" w:hAnsi="Times New Roman"/>
                <w:sz w:val="20"/>
              </w:rPr>
            </w:pPr>
          </w:p>
        </w:tc>
      </w:tr>
    </w:tbl>
    <w:p w14:paraId="30AFAECB" w14:textId="77777777" w:rsidR="0068745A" w:rsidRPr="00742E8D" w:rsidRDefault="0068745A" w:rsidP="00F47D34">
      <w:pPr>
        <w:pStyle w:val="S4-header1"/>
        <w:outlineLvl w:val="1"/>
        <w:rPr>
          <w:rFonts w:eastAsia="SimSun"/>
          <w:sz w:val="28"/>
          <w:szCs w:val="24"/>
        </w:rPr>
      </w:pPr>
      <w:r>
        <w:br w:type="page"/>
      </w:r>
      <w:bookmarkStart w:id="2029" w:name="_Toc197236029"/>
      <w:bookmarkStart w:id="2030" w:name="_Toc434846257"/>
      <w:bookmarkStart w:id="2031" w:name="_Toc488844644"/>
      <w:bookmarkStart w:id="2032" w:name="_Toc495664902"/>
      <w:bookmarkStart w:id="2033" w:name="_Toc495667322"/>
      <w:r>
        <w:rPr>
          <w:sz w:val="28"/>
        </w:rPr>
        <w:t>Desglose de Tarifas y Precios del Programa No. 4.</w:t>
      </w:r>
      <w:r>
        <w:rPr>
          <w:sz w:val="28"/>
          <w:szCs w:val="24"/>
        </w:rPr>
        <w:t xml:space="preserve"> Instalación, y Otros Servicios</w:t>
      </w:r>
      <w:bookmarkEnd w:id="2029"/>
      <w:bookmarkEnd w:id="2030"/>
      <w:bookmarkEnd w:id="2031"/>
      <w:bookmarkEnd w:id="2032"/>
      <w:bookmarkEnd w:id="2033"/>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68745A" w:rsidRPr="00742E8D" w14:paraId="454F58D6" w14:textId="77777777" w:rsidTr="00CA403E">
        <w:trPr>
          <w:jc w:val="center"/>
        </w:trPr>
        <w:tc>
          <w:tcPr>
            <w:tcW w:w="720" w:type="dxa"/>
            <w:tcBorders>
              <w:top w:val="single" w:sz="6" w:space="0" w:color="auto"/>
              <w:bottom w:val="nil"/>
              <w:right w:val="nil"/>
            </w:tcBorders>
          </w:tcPr>
          <w:p w14:paraId="5ED16D33" w14:textId="77777777" w:rsidR="0068745A" w:rsidRPr="00742E8D" w:rsidRDefault="0068745A" w:rsidP="0068745A">
            <w:pPr>
              <w:jc w:val="center"/>
              <w:rPr>
                <w:rFonts w:ascii="Times New Roman" w:hAnsi="Times New Roman"/>
                <w:sz w:val="20"/>
              </w:rPr>
            </w:pPr>
            <w:r>
              <w:rPr>
                <w:rFonts w:ascii="Times New Roman" w:hAnsi="Times New Roman"/>
                <w:sz w:val="20"/>
              </w:rPr>
              <w:t>Artículo</w:t>
            </w:r>
          </w:p>
        </w:tc>
        <w:tc>
          <w:tcPr>
            <w:tcW w:w="2952" w:type="dxa"/>
            <w:tcBorders>
              <w:top w:val="single" w:sz="6" w:space="0" w:color="auto"/>
              <w:left w:val="single" w:sz="6" w:space="0" w:color="auto"/>
              <w:bottom w:val="nil"/>
              <w:right w:val="single" w:sz="6" w:space="0" w:color="auto"/>
            </w:tcBorders>
          </w:tcPr>
          <w:p w14:paraId="235713FF" w14:textId="77777777" w:rsidR="0068745A" w:rsidRPr="00656EF1" w:rsidRDefault="0068745A" w:rsidP="0068745A">
            <w:pPr>
              <w:jc w:val="center"/>
              <w:rPr>
                <w:rFonts w:ascii="Times New Roman" w:hAnsi="Times New Roman"/>
                <w:sz w:val="20"/>
              </w:rPr>
            </w:pPr>
            <w:r>
              <w:rPr>
                <w:rFonts w:ascii="Times New Roman" w:hAnsi="Times New Roman"/>
                <w:sz w:val="20"/>
              </w:rPr>
              <w:t>Descripción</w:t>
            </w:r>
          </w:p>
        </w:tc>
        <w:tc>
          <w:tcPr>
            <w:tcW w:w="720" w:type="dxa"/>
            <w:tcBorders>
              <w:top w:val="single" w:sz="6" w:space="0" w:color="auto"/>
              <w:left w:val="single" w:sz="6" w:space="0" w:color="auto"/>
              <w:bottom w:val="nil"/>
              <w:right w:val="single" w:sz="6" w:space="0" w:color="auto"/>
            </w:tcBorders>
          </w:tcPr>
          <w:p w14:paraId="5EA6E8A3" w14:textId="77777777" w:rsidR="0068745A" w:rsidRPr="007241BF" w:rsidRDefault="0068745A" w:rsidP="0068745A">
            <w:pPr>
              <w:jc w:val="center"/>
              <w:rPr>
                <w:rFonts w:ascii="Times New Roman" w:hAnsi="Times New Roman"/>
                <w:sz w:val="20"/>
              </w:rPr>
            </w:pPr>
            <w:r>
              <w:rPr>
                <w:rFonts w:ascii="Times New Roman" w:hAnsi="Times New Roman"/>
                <w:sz w:val="20"/>
              </w:rPr>
              <w:t>Cantidad</w:t>
            </w:r>
          </w:p>
        </w:tc>
        <w:tc>
          <w:tcPr>
            <w:tcW w:w="2304" w:type="dxa"/>
            <w:gridSpan w:val="4"/>
            <w:tcBorders>
              <w:top w:val="single" w:sz="6" w:space="0" w:color="auto"/>
              <w:left w:val="nil"/>
              <w:bottom w:val="nil"/>
              <w:right w:val="single" w:sz="6" w:space="0" w:color="auto"/>
            </w:tcBorders>
          </w:tcPr>
          <w:p w14:paraId="4437AE99" w14:textId="77777777" w:rsidR="0068745A" w:rsidRPr="007241BF" w:rsidRDefault="0068745A">
            <w:pPr>
              <w:jc w:val="center"/>
              <w:rPr>
                <w:rFonts w:ascii="Times New Roman" w:hAnsi="Times New Roman"/>
                <w:sz w:val="20"/>
              </w:rPr>
            </w:pPr>
            <w:r>
              <w:rPr>
                <w:rFonts w:ascii="Times New Roman" w:hAnsi="Times New Roman"/>
                <w:sz w:val="20"/>
              </w:rPr>
              <w:t>Precio Unitario</w:t>
            </w:r>
            <w:r w:rsidR="00EE14FE">
              <w:rPr>
                <w:rStyle w:val="FootnoteReference"/>
                <w:rFonts w:ascii="Times New Roman" w:hAnsi="Times New Roman"/>
                <w:sz w:val="20"/>
              </w:rPr>
              <w:footnoteReference w:id="23"/>
            </w:r>
          </w:p>
        </w:tc>
        <w:tc>
          <w:tcPr>
            <w:tcW w:w="2304" w:type="dxa"/>
            <w:gridSpan w:val="3"/>
            <w:tcBorders>
              <w:top w:val="single" w:sz="6" w:space="0" w:color="auto"/>
              <w:left w:val="nil"/>
              <w:bottom w:val="nil"/>
              <w:right w:val="single" w:sz="6" w:space="0" w:color="auto"/>
            </w:tcBorders>
          </w:tcPr>
          <w:p w14:paraId="27320750" w14:textId="77777777" w:rsidR="0068745A" w:rsidRPr="007241BF" w:rsidRDefault="0068745A" w:rsidP="0068745A">
            <w:pPr>
              <w:jc w:val="center"/>
              <w:rPr>
                <w:rFonts w:ascii="Times New Roman" w:hAnsi="Times New Roman"/>
                <w:sz w:val="20"/>
              </w:rPr>
            </w:pPr>
            <w:r>
              <w:rPr>
                <w:rFonts w:ascii="Times New Roman" w:hAnsi="Times New Roman"/>
                <w:sz w:val="20"/>
              </w:rPr>
              <w:t>Precio Total</w:t>
            </w:r>
            <w:r w:rsidR="00EE14FE">
              <w:rPr>
                <w:rStyle w:val="FootnoteReference"/>
                <w:rFonts w:ascii="Times New Roman" w:hAnsi="Times New Roman"/>
                <w:sz w:val="20"/>
              </w:rPr>
              <w:footnoteReference w:id="24"/>
            </w:r>
          </w:p>
        </w:tc>
      </w:tr>
      <w:tr w:rsidR="0068745A" w:rsidRPr="00742E8D" w14:paraId="7DF8A129" w14:textId="77777777" w:rsidTr="00CA403E">
        <w:trPr>
          <w:jc w:val="center"/>
        </w:trPr>
        <w:tc>
          <w:tcPr>
            <w:tcW w:w="720" w:type="dxa"/>
            <w:tcBorders>
              <w:top w:val="nil"/>
              <w:bottom w:val="nil"/>
              <w:right w:val="nil"/>
            </w:tcBorders>
          </w:tcPr>
          <w:p w14:paraId="100FDC3E" w14:textId="77777777" w:rsidR="0068745A" w:rsidRPr="00742E8D" w:rsidRDefault="0068745A" w:rsidP="0068745A">
            <w:pPr>
              <w:rPr>
                <w:rFonts w:ascii="Times New Roman" w:hAnsi="Times New Roman"/>
                <w:sz w:val="20"/>
              </w:rPr>
            </w:pPr>
          </w:p>
        </w:tc>
        <w:tc>
          <w:tcPr>
            <w:tcW w:w="2952" w:type="dxa"/>
            <w:tcBorders>
              <w:top w:val="nil"/>
              <w:left w:val="single" w:sz="6" w:space="0" w:color="auto"/>
              <w:bottom w:val="nil"/>
              <w:right w:val="single" w:sz="6" w:space="0" w:color="auto"/>
            </w:tcBorders>
          </w:tcPr>
          <w:p w14:paraId="4B80E979" w14:textId="77777777" w:rsidR="0068745A" w:rsidRPr="00742E8D" w:rsidRDefault="0068745A" w:rsidP="0068745A">
            <w:pPr>
              <w:rPr>
                <w:rFonts w:ascii="Times New Roman" w:hAnsi="Times New Roman"/>
                <w:sz w:val="20"/>
              </w:rPr>
            </w:pPr>
          </w:p>
        </w:tc>
        <w:tc>
          <w:tcPr>
            <w:tcW w:w="720" w:type="dxa"/>
            <w:tcBorders>
              <w:top w:val="nil"/>
              <w:left w:val="single" w:sz="6" w:space="0" w:color="auto"/>
              <w:bottom w:val="nil"/>
              <w:right w:val="single" w:sz="6" w:space="0" w:color="auto"/>
            </w:tcBorders>
          </w:tcPr>
          <w:p w14:paraId="2B89B494" w14:textId="77777777" w:rsidR="0068745A" w:rsidRPr="00656EF1" w:rsidRDefault="0068745A" w:rsidP="0068745A">
            <w:pPr>
              <w:rPr>
                <w:rFonts w:ascii="Times New Roman" w:hAnsi="Times New Roman"/>
                <w:sz w:val="20"/>
              </w:rPr>
            </w:pPr>
          </w:p>
        </w:tc>
        <w:tc>
          <w:tcPr>
            <w:tcW w:w="1152" w:type="dxa"/>
            <w:gridSpan w:val="2"/>
            <w:tcBorders>
              <w:top w:val="single" w:sz="6" w:space="0" w:color="auto"/>
              <w:left w:val="nil"/>
              <w:bottom w:val="nil"/>
              <w:right w:val="nil"/>
            </w:tcBorders>
          </w:tcPr>
          <w:p w14:paraId="5CE161A3" w14:textId="77777777" w:rsidR="0068745A" w:rsidRPr="007241BF" w:rsidRDefault="0068745A" w:rsidP="0068745A">
            <w:pPr>
              <w:jc w:val="center"/>
              <w:rPr>
                <w:rFonts w:ascii="Times New Roman" w:hAnsi="Times New Roman"/>
                <w:sz w:val="20"/>
              </w:rPr>
            </w:pPr>
            <w:r>
              <w:rPr>
                <w:rFonts w:ascii="Times New Roman" w:hAnsi="Times New Roman"/>
                <w:sz w:val="20"/>
              </w:rPr>
              <w:t>Porción de Moneda Extranjera</w:t>
            </w:r>
          </w:p>
        </w:tc>
        <w:tc>
          <w:tcPr>
            <w:tcW w:w="1152" w:type="dxa"/>
            <w:gridSpan w:val="2"/>
            <w:tcBorders>
              <w:top w:val="single" w:sz="6" w:space="0" w:color="auto"/>
              <w:left w:val="single" w:sz="6" w:space="0" w:color="auto"/>
              <w:bottom w:val="nil"/>
              <w:right w:val="single" w:sz="6" w:space="0" w:color="auto"/>
            </w:tcBorders>
          </w:tcPr>
          <w:p w14:paraId="4D6B9C2E" w14:textId="77777777" w:rsidR="0068745A" w:rsidRPr="007241BF" w:rsidRDefault="0068745A" w:rsidP="0068745A">
            <w:pPr>
              <w:jc w:val="center"/>
              <w:rPr>
                <w:rFonts w:ascii="Times New Roman" w:hAnsi="Times New Roman"/>
                <w:sz w:val="20"/>
              </w:rPr>
            </w:pPr>
            <w:r>
              <w:rPr>
                <w:rFonts w:ascii="Times New Roman" w:hAnsi="Times New Roman"/>
                <w:sz w:val="20"/>
              </w:rPr>
              <w:t>Porción de Moneda Local</w:t>
            </w:r>
          </w:p>
        </w:tc>
        <w:tc>
          <w:tcPr>
            <w:tcW w:w="1152" w:type="dxa"/>
            <w:gridSpan w:val="2"/>
            <w:tcBorders>
              <w:top w:val="single" w:sz="6" w:space="0" w:color="auto"/>
              <w:left w:val="single" w:sz="6" w:space="0" w:color="auto"/>
              <w:bottom w:val="nil"/>
              <w:right w:val="single" w:sz="6" w:space="0" w:color="auto"/>
            </w:tcBorders>
          </w:tcPr>
          <w:p w14:paraId="3453751E" w14:textId="77777777" w:rsidR="0068745A" w:rsidRPr="007241BF" w:rsidRDefault="0068745A" w:rsidP="0068745A">
            <w:pPr>
              <w:jc w:val="center"/>
              <w:rPr>
                <w:rFonts w:ascii="Times New Roman" w:hAnsi="Times New Roman"/>
                <w:sz w:val="20"/>
              </w:rPr>
            </w:pPr>
            <w:r>
              <w:rPr>
                <w:rFonts w:ascii="Times New Roman" w:hAnsi="Times New Roman"/>
                <w:sz w:val="20"/>
              </w:rPr>
              <w:t>Extranjero</w:t>
            </w:r>
          </w:p>
        </w:tc>
        <w:tc>
          <w:tcPr>
            <w:tcW w:w="1152" w:type="dxa"/>
            <w:tcBorders>
              <w:top w:val="single" w:sz="6" w:space="0" w:color="auto"/>
              <w:left w:val="nil"/>
              <w:bottom w:val="nil"/>
            </w:tcBorders>
          </w:tcPr>
          <w:p w14:paraId="00C0C2AA" w14:textId="77777777" w:rsidR="0068745A" w:rsidRPr="0063164A" w:rsidRDefault="0068745A" w:rsidP="0068745A">
            <w:pPr>
              <w:jc w:val="center"/>
              <w:rPr>
                <w:rFonts w:ascii="Times New Roman" w:hAnsi="Times New Roman"/>
                <w:sz w:val="20"/>
              </w:rPr>
            </w:pPr>
            <w:r>
              <w:rPr>
                <w:rFonts w:ascii="Times New Roman" w:hAnsi="Times New Roman"/>
                <w:sz w:val="20"/>
              </w:rPr>
              <w:t>Local</w:t>
            </w:r>
          </w:p>
        </w:tc>
      </w:tr>
      <w:tr w:rsidR="0068745A" w:rsidRPr="00742E8D" w14:paraId="2C8E337A" w14:textId="77777777" w:rsidTr="00CA403E">
        <w:trPr>
          <w:jc w:val="center"/>
        </w:trPr>
        <w:tc>
          <w:tcPr>
            <w:tcW w:w="720" w:type="dxa"/>
            <w:tcBorders>
              <w:top w:val="nil"/>
              <w:bottom w:val="single" w:sz="6" w:space="0" w:color="auto"/>
              <w:right w:val="nil"/>
            </w:tcBorders>
          </w:tcPr>
          <w:p w14:paraId="464BA4F2" w14:textId="77777777" w:rsidR="0068745A" w:rsidRPr="00742E8D" w:rsidRDefault="0068745A" w:rsidP="0068745A">
            <w:pPr>
              <w:rPr>
                <w:rFonts w:ascii="Times New Roman" w:hAnsi="Times New Roman"/>
                <w:sz w:val="20"/>
              </w:rPr>
            </w:pPr>
          </w:p>
        </w:tc>
        <w:tc>
          <w:tcPr>
            <w:tcW w:w="2952" w:type="dxa"/>
            <w:tcBorders>
              <w:top w:val="nil"/>
              <w:left w:val="single" w:sz="6" w:space="0" w:color="auto"/>
              <w:bottom w:val="single" w:sz="6" w:space="0" w:color="auto"/>
              <w:right w:val="single" w:sz="6" w:space="0" w:color="auto"/>
            </w:tcBorders>
          </w:tcPr>
          <w:p w14:paraId="5F03B174" w14:textId="77777777" w:rsidR="0068745A" w:rsidRPr="00742E8D" w:rsidRDefault="0068745A" w:rsidP="0068745A">
            <w:pPr>
              <w:rPr>
                <w:rFonts w:ascii="Times New Roman" w:hAnsi="Times New Roman"/>
                <w:sz w:val="20"/>
              </w:rPr>
            </w:pPr>
          </w:p>
        </w:tc>
        <w:tc>
          <w:tcPr>
            <w:tcW w:w="720" w:type="dxa"/>
            <w:tcBorders>
              <w:top w:val="nil"/>
              <w:left w:val="single" w:sz="6" w:space="0" w:color="auto"/>
              <w:bottom w:val="single" w:sz="6" w:space="0" w:color="auto"/>
              <w:right w:val="single" w:sz="6" w:space="0" w:color="auto"/>
            </w:tcBorders>
          </w:tcPr>
          <w:p w14:paraId="2BBB8B4E" w14:textId="77777777" w:rsidR="0068745A" w:rsidRPr="00656EF1" w:rsidRDefault="0068745A" w:rsidP="0068745A">
            <w:pPr>
              <w:jc w:val="center"/>
              <w:rPr>
                <w:rFonts w:ascii="Times New Roman" w:hAnsi="Times New Roman"/>
                <w:i/>
                <w:sz w:val="20"/>
              </w:rPr>
            </w:pPr>
            <w:r>
              <w:rPr>
                <w:rFonts w:ascii="Times New Roman" w:hAnsi="Times New Roman"/>
                <w:i/>
                <w:sz w:val="20"/>
              </w:rPr>
              <w:t>(1)</w:t>
            </w:r>
          </w:p>
        </w:tc>
        <w:tc>
          <w:tcPr>
            <w:tcW w:w="1152" w:type="dxa"/>
            <w:gridSpan w:val="2"/>
            <w:tcBorders>
              <w:top w:val="nil"/>
              <w:left w:val="nil"/>
              <w:bottom w:val="single" w:sz="6" w:space="0" w:color="auto"/>
              <w:right w:val="nil"/>
            </w:tcBorders>
          </w:tcPr>
          <w:p w14:paraId="54DBF2D8" w14:textId="77777777" w:rsidR="0068745A" w:rsidRPr="007241BF" w:rsidRDefault="0068745A" w:rsidP="0068745A">
            <w:pPr>
              <w:jc w:val="center"/>
              <w:rPr>
                <w:rFonts w:ascii="Times New Roman" w:hAnsi="Times New Roman"/>
                <w:i/>
                <w:sz w:val="20"/>
              </w:rPr>
            </w:pPr>
            <w:r>
              <w:rPr>
                <w:rFonts w:ascii="Times New Roman" w:hAnsi="Times New Roman"/>
                <w:i/>
                <w:sz w:val="20"/>
              </w:rPr>
              <w:t>(2)</w:t>
            </w:r>
          </w:p>
        </w:tc>
        <w:tc>
          <w:tcPr>
            <w:tcW w:w="1152" w:type="dxa"/>
            <w:gridSpan w:val="2"/>
            <w:tcBorders>
              <w:top w:val="nil"/>
              <w:left w:val="single" w:sz="6" w:space="0" w:color="auto"/>
              <w:bottom w:val="single" w:sz="6" w:space="0" w:color="auto"/>
              <w:right w:val="single" w:sz="6" w:space="0" w:color="auto"/>
            </w:tcBorders>
          </w:tcPr>
          <w:p w14:paraId="15003B90" w14:textId="77777777" w:rsidR="0068745A" w:rsidRPr="007241BF" w:rsidRDefault="0068745A" w:rsidP="0068745A">
            <w:pPr>
              <w:jc w:val="center"/>
              <w:rPr>
                <w:rFonts w:ascii="Times New Roman" w:hAnsi="Times New Roman"/>
                <w:i/>
                <w:sz w:val="20"/>
              </w:rPr>
            </w:pPr>
            <w:r>
              <w:rPr>
                <w:rFonts w:ascii="Times New Roman" w:hAnsi="Times New Roman"/>
                <w:i/>
                <w:sz w:val="20"/>
              </w:rPr>
              <w:t>(3)</w:t>
            </w:r>
          </w:p>
        </w:tc>
        <w:tc>
          <w:tcPr>
            <w:tcW w:w="1152" w:type="dxa"/>
            <w:gridSpan w:val="2"/>
            <w:tcBorders>
              <w:top w:val="nil"/>
              <w:left w:val="single" w:sz="6" w:space="0" w:color="auto"/>
              <w:bottom w:val="single" w:sz="6" w:space="0" w:color="auto"/>
              <w:right w:val="single" w:sz="6" w:space="0" w:color="auto"/>
            </w:tcBorders>
          </w:tcPr>
          <w:p w14:paraId="44F9B6CA" w14:textId="77777777" w:rsidR="0068745A" w:rsidRPr="007241BF" w:rsidRDefault="0068745A" w:rsidP="0068745A">
            <w:pPr>
              <w:jc w:val="center"/>
              <w:rPr>
                <w:rFonts w:ascii="Times New Roman" w:hAnsi="Times New Roman"/>
                <w:i/>
                <w:sz w:val="20"/>
              </w:rPr>
            </w:pPr>
            <w:r>
              <w:rPr>
                <w:rFonts w:ascii="Times New Roman" w:hAnsi="Times New Roman"/>
                <w:i/>
                <w:sz w:val="20"/>
              </w:rPr>
              <w:t>(1) x (2)</w:t>
            </w:r>
          </w:p>
        </w:tc>
        <w:tc>
          <w:tcPr>
            <w:tcW w:w="1152" w:type="dxa"/>
            <w:tcBorders>
              <w:top w:val="nil"/>
              <w:left w:val="nil"/>
              <w:bottom w:val="single" w:sz="6" w:space="0" w:color="auto"/>
            </w:tcBorders>
          </w:tcPr>
          <w:p w14:paraId="3AE6350E" w14:textId="77777777" w:rsidR="0068745A" w:rsidRPr="0063164A" w:rsidRDefault="0068745A" w:rsidP="0068745A">
            <w:pPr>
              <w:jc w:val="center"/>
              <w:rPr>
                <w:rFonts w:ascii="Times New Roman" w:hAnsi="Times New Roman"/>
                <w:i/>
                <w:sz w:val="20"/>
              </w:rPr>
            </w:pPr>
            <w:r>
              <w:rPr>
                <w:rFonts w:ascii="Times New Roman" w:hAnsi="Times New Roman"/>
                <w:i/>
                <w:sz w:val="20"/>
              </w:rPr>
              <w:t>(1) x (3)</w:t>
            </w:r>
          </w:p>
        </w:tc>
      </w:tr>
      <w:tr w:rsidR="0068745A" w:rsidRPr="00742E8D" w14:paraId="1D8101B1" w14:textId="77777777" w:rsidTr="00CA403E">
        <w:trPr>
          <w:jc w:val="center"/>
        </w:trPr>
        <w:tc>
          <w:tcPr>
            <w:tcW w:w="720" w:type="dxa"/>
            <w:tcBorders>
              <w:top w:val="single" w:sz="6" w:space="0" w:color="auto"/>
              <w:bottom w:val="dotted" w:sz="4" w:space="0" w:color="auto"/>
              <w:right w:val="nil"/>
            </w:tcBorders>
          </w:tcPr>
          <w:p w14:paraId="66599D8B" w14:textId="77777777" w:rsidR="0068745A" w:rsidRPr="00742E8D" w:rsidRDefault="0068745A" w:rsidP="0068745A">
            <w:pPr>
              <w:rPr>
                <w:rFonts w:ascii="Times New Roman" w:hAnsi="Times New Roman"/>
                <w:sz w:val="20"/>
              </w:rPr>
            </w:pPr>
          </w:p>
        </w:tc>
        <w:tc>
          <w:tcPr>
            <w:tcW w:w="2952" w:type="dxa"/>
            <w:tcBorders>
              <w:top w:val="single" w:sz="6" w:space="0" w:color="auto"/>
              <w:left w:val="single" w:sz="6" w:space="0" w:color="auto"/>
              <w:bottom w:val="dotted" w:sz="4" w:space="0" w:color="auto"/>
              <w:right w:val="single" w:sz="6" w:space="0" w:color="auto"/>
            </w:tcBorders>
          </w:tcPr>
          <w:p w14:paraId="16FDCF9D" w14:textId="77777777" w:rsidR="0068745A" w:rsidRPr="00742E8D" w:rsidRDefault="0068745A" w:rsidP="0068745A">
            <w:pPr>
              <w:rPr>
                <w:rFonts w:ascii="Times New Roman" w:hAnsi="Times New Roman"/>
                <w:sz w:val="20"/>
              </w:rPr>
            </w:pPr>
          </w:p>
        </w:tc>
        <w:tc>
          <w:tcPr>
            <w:tcW w:w="720" w:type="dxa"/>
            <w:tcBorders>
              <w:top w:val="single" w:sz="6" w:space="0" w:color="auto"/>
              <w:left w:val="single" w:sz="6" w:space="0" w:color="auto"/>
              <w:bottom w:val="dotted" w:sz="4" w:space="0" w:color="auto"/>
              <w:right w:val="single" w:sz="6" w:space="0" w:color="auto"/>
            </w:tcBorders>
          </w:tcPr>
          <w:p w14:paraId="22128604" w14:textId="77777777" w:rsidR="0068745A" w:rsidRPr="00742E8D" w:rsidRDefault="0068745A" w:rsidP="0068745A">
            <w:pPr>
              <w:rPr>
                <w:rFonts w:ascii="Times New Roman" w:hAnsi="Times New Roman"/>
                <w:sz w:val="20"/>
              </w:rPr>
            </w:pPr>
          </w:p>
        </w:tc>
        <w:tc>
          <w:tcPr>
            <w:tcW w:w="1152" w:type="dxa"/>
            <w:gridSpan w:val="2"/>
            <w:tcBorders>
              <w:top w:val="single" w:sz="6" w:space="0" w:color="auto"/>
              <w:left w:val="nil"/>
              <w:bottom w:val="dotted" w:sz="4" w:space="0" w:color="auto"/>
              <w:right w:val="nil"/>
            </w:tcBorders>
          </w:tcPr>
          <w:p w14:paraId="3BAC01F9" w14:textId="77777777" w:rsidR="0068745A" w:rsidRPr="00656EF1" w:rsidRDefault="0068745A" w:rsidP="0068745A">
            <w:pPr>
              <w:rPr>
                <w:rFonts w:ascii="Times New Roman" w:hAnsi="Times New Roman"/>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50D481FA" w14:textId="77777777" w:rsidR="0068745A" w:rsidRPr="007241BF" w:rsidRDefault="0068745A" w:rsidP="0068745A">
            <w:pPr>
              <w:rPr>
                <w:rFonts w:ascii="Times New Roman" w:hAnsi="Times New Roman"/>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038B2978" w14:textId="77777777" w:rsidR="0068745A" w:rsidRPr="007241BF" w:rsidRDefault="0068745A" w:rsidP="0068745A">
            <w:pPr>
              <w:rPr>
                <w:rFonts w:ascii="Times New Roman" w:hAnsi="Times New Roman"/>
                <w:sz w:val="20"/>
              </w:rPr>
            </w:pPr>
          </w:p>
        </w:tc>
        <w:tc>
          <w:tcPr>
            <w:tcW w:w="1152" w:type="dxa"/>
            <w:tcBorders>
              <w:top w:val="single" w:sz="6" w:space="0" w:color="auto"/>
              <w:left w:val="nil"/>
              <w:bottom w:val="dotted" w:sz="4" w:space="0" w:color="auto"/>
            </w:tcBorders>
          </w:tcPr>
          <w:p w14:paraId="0CC28550" w14:textId="77777777" w:rsidR="0068745A" w:rsidRPr="007241BF" w:rsidRDefault="0068745A" w:rsidP="0068745A">
            <w:pPr>
              <w:rPr>
                <w:rFonts w:ascii="Times New Roman" w:hAnsi="Times New Roman"/>
                <w:sz w:val="20"/>
              </w:rPr>
            </w:pPr>
          </w:p>
        </w:tc>
      </w:tr>
      <w:tr w:rsidR="0068745A" w:rsidRPr="00742E8D" w14:paraId="17862208" w14:textId="77777777" w:rsidTr="00CA403E">
        <w:trPr>
          <w:jc w:val="center"/>
        </w:trPr>
        <w:tc>
          <w:tcPr>
            <w:tcW w:w="720" w:type="dxa"/>
            <w:tcBorders>
              <w:top w:val="dotted" w:sz="4" w:space="0" w:color="auto"/>
              <w:bottom w:val="dotted" w:sz="4" w:space="0" w:color="auto"/>
              <w:right w:val="nil"/>
            </w:tcBorders>
          </w:tcPr>
          <w:p w14:paraId="792A9C8B"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72C47801"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763CB3C6"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11C9A50C"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FCD8968"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B1D6900"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0251CF30" w14:textId="77777777" w:rsidR="0068745A" w:rsidRPr="0063164A" w:rsidRDefault="0068745A" w:rsidP="0068745A">
            <w:pPr>
              <w:rPr>
                <w:rFonts w:ascii="Times New Roman" w:hAnsi="Times New Roman"/>
                <w:sz w:val="20"/>
              </w:rPr>
            </w:pPr>
          </w:p>
        </w:tc>
      </w:tr>
      <w:tr w:rsidR="0068745A" w:rsidRPr="00742E8D" w14:paraId="7A132CEA" w14:textId="77777777" w:rsidTr="00CA403E">
        <w:trPr>
          <w:jc w:val="center"/>
        </w:trPr>
        <w:tc>
          <w:tcPr>
            <w:tcW w:w="720" w:type="dxa"/>
            <w:tcBorders>
              <w:top w:val="dotted" w:sz="4" w:space="0" w:color="auto"/>
              <w:bottom w:val="dotted" w:sz="4" w:space="0" w:color="auto"/>
              <w:right w:val="nil"/>
            </w:tcBorders>
          </w:tcPr>
          <w:p w14:paraId="0FD44C3A"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5E7D03D7"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7D0946D6"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67EF89FC"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B8D6754"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AC1F91A"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6E7E3063" w14:textId="77777777" w:rsidR="0068745A" w:rsidRPr="0063164A" w:rsidRDefault="0068745A" w:rsidP="0068745A">
            <w:pPr>
              <w:rPr>
                <w:rFonts w:ascii="Times New Roman" w:hAnsi="Times New Roman"/>
                <w:sz w:val="20"/>
              </w:rPr>
            </w:pPr>
          </w:p>
        </w:tc>
      </w:tr>
      <w:tr w:rsidR="0068745A" w:rsidRPr="00742E8D" w14:paraId="1D7C7457" w14:textId="77777777" w:rsidTr="00CA403E">
        <w:trPr>
          <w:jc w:val="center"/>
        </w:trPr>
        <w:tc>
          <w:tcPr>
            <w:tcW w:w="720" w:type="dxa"/>
            <w:tcBorders>
              <w:top w:val="dotted" w:sz="4" w:space="0" w:color="auto"/>
              <w:bottom w:val="dotted" w:sz="4" w:space="0" w:color="auto"/>
              <w:right w:val="nil"/>
            </w:tcBorders>
          </w:tcPr>
          <w:p w14:paraId="4CAEFD06"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702DBE4C"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25EA51C3"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294F6BE6"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6EB2A06"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6B80F5B"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3E31F478" w14:textId="77777777" w:rsidR="0068745A" w:rsidRPr="0063164A" w:rsidRDefault="0068745A" w:rsidP="0068745A">
            <w:pPr>
              <w:rPr>
                <w:rFonts w:ascii="Times New Roman" w:hAnsi="Times New Roman"/>
                <w:sz w:val="20"/>
              </w:rPr>
            </w:pPr>
          </w:p>
        </w:tc>
      </w:tr>
      <w:tr w:rsidR="0068745A" w:rsidRPr="00742E8D" w14:paraId="2FB2C0FB" w14:textId="77777777" w:rsidTr="00CA403E">
        <w:trPr>
          <w:jc w:val="center"/>
        </w:trPr>
        <w:tc>
          <w:tcPr>
            <w:tcW w:w="720" w:type="dxa"/>
            <w:tcBorders>
              <w:top w:val="dotted" w:sz="4" w:space="0" w:color="auto"/>
              <w:bottom w:val="dotted" w:sz="4" w:space="0" w:color="auto"/>
              <w:right w:val="nil"/>
            </w:tcBorders>
          </w:tcPr>
          <w:p w14:paraId="4A87F1CA"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5C53B776"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12B204FC"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5275E63A"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00E1F22"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CD0996"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3CF575BE" w14:textId="77777777" w:rsidR="0068745A" w:rsidRPr="0063164A" w:rsidRDefault="0068745A" w:rsidP="0068745A">
            <w:pPr>
              <w:rPr>
                <w:rFonts w:ascii="Times New Roman" w:hAnsi="Times New Roman"/>
                <w:sz w:val="20"/>
              </w:rPr>
            </w:pPr>
          </w:p>
        </w:tc>
      </w:tr>
      <w:tr w:rsidR="0068745A" w:rsidRPr="00742E8D" w14:paraId="080D8845" w14:textId="77777777" w:rsidTr="00CA403E">
        <w:trPr>
          <w:jc w:val="center"/>
        </w:trPr>
        <w:tc>
          <w:tcPr>
            <w:tcW w:w="720" w:type="dxa"/>
            <w:tcBorders>
              <w:top w:val="dotted" w:sz="4" w:space="0" w:color="auto"/>
              <w:bottom w:val="dotted" w:sz="4" w:space="0" w:color="auto"/>
              <w:right w:val="nil"/>
            </w:tcBorders>
          </w:tcPr>
          <w:p w14:paraId="77A2378B"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2539D1F3"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363813E5"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20601002"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052F212"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1D721C"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69AF6048" w14:textId="77777777" w:rsidR="0068745A" w:rsidRPr="0063164A" w:rsidRDefault="0068745A" w:rsidP="0068745A">
            <w:pPr>
              <w:rPr>
                <w:rFonts w:ascii="Times New Roman" w:hAnsi="Times New Roman"/>
                <w:sz w:val="20"/>
              </w:rPr>
            </w:pPr>
          </w:p>
        </w:tc>
      </w:tr>
      <w:tr w:rsidR="0068745A" w:rsidRPr="00742E8D" w14:paraId="17401A46" w14:textId="77777777" w:rsidTr="00CA403E">
        <w:trPr>
          <w:jc w:val="center"/>
        </w:trPr>
        <w:tc>
          <w:tcPr>
            <w:tcW w:w="720" w:type="dxa"/>
            <w:tcBorders>
              <w:top w:val="dotted" w:sz="4" w:space="0" w:color="auto"/>
              <w:bottom w:val="dotted" w:sz="4" w:space="0" w:color="auto"/>
              <w:right w:val="nil"/>
            </w:tcBorders>
          </w:tcPr>
          <w:p w14:paraId="0A3177F1"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26D306DC"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08BAE324"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04A89EEB"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3E551BF"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7DE4F4"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3BC532F1" w14:textId="77777777" w:rsidR="0068745A" w:rsidRPr="0063164A" w:rsidRDefault="0068745A" w:rsidP="0068745A">
            <w:pPr>
              <w:rPr>
                <w:rFonts w:ascii="Times New Roman" w:hAnsi="Times New Roman"/>
                <w:sz w:val="20"/>
              </w:rPr>
            </w:pPr>
          </w:p>
        </w:tc>
      </w:tr>
      <w:tr w:rsidR="0068745A" w:rsidRPr="00742E8D" w14:paraId="56D6DD85" w14:textId="77777777" w:rsidTr="00CA403E">
        <w:trPr>
          <w:jc w:val="center"/>
        </w:trPr>
        <w:tc>
          <w:tcPr>
            <w:tcW w:w="720" w:type="dxa"/>
            <w:tcBorders>
              <w:top w:val="dotted" w:sz="4" w:space="0" w:color="auto"/>
              <w:bottom w:val="dotted" w:sz="4" w:space="0" w:color="auto"/>
              <w:right w:val="nil"/>
            </w:tcBorders>
          </w:tcPr>
          <w:p w14:paraId="113CB74A"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61504CC6"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609E3F4A"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31EEE149"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4457A79"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8783C56"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67AF9AE9" w14:textId="77777777" w:rsidR="0068745A" w:rsidRPr="0063164A" w:rsidRDefault="0068745A" w:rsidP="0068745A">
            <w:pPr>
              <w:rPr>
                <w:rFonts w:ascii="Times New Roman" w:hAnsi="Times New Roman"/>
                <w:sz w:val="20"/>
              </w:rPr>
            </w:pPr>
          </w:p>
        </w:tc>
      </w:tr>
      <w:tr w:rsidR="0068745A" w:rsidRPr="00742E8D" w14:paraId="3F37D514" w14:textId="77777777" w:rsidTr="00CA403E">
        <w:trPr>
          <w:jc w:val="center"/>
        </w:trPr>
        <w:tc>
          <w:tcPr>
            <w:tcW w:w="720" w:type="dxa"/>
            <w:tcBorders>
              <w:top w:val="dotted" w:sz="4" w:space="0" w:color="auto"/>
              <w:bottom w:val="dotted" w:sz="4" w:space="0" w:color="auto"/>
              <w:right w:val="nil"/>
            </w:tcBorders>
          </w:tcPr>
          <w:p w14:paraId="0BFD2158"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08F4E146"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3572E5AA"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13E17D2F"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C8C200F"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6B6AAD4"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18C45684" w14:textId="77777777" w:rsidR="0068745A" w:rsidRPr="0063164A" w:rsidRDefault="0068745A" w:rsidP="0068745A">
            <w:pPr>
              <w:rPr>
                <w:rFonts w:ascii="Times New Roman" w:hAnsi="Times New Roman"/>
                <w:sz w:val="20"/>
              </w:rPr>
            </w:pPr>
          </w:p>
        </w:tc>
      </w:tr>
      <w:tr w:rsidR="0068745A" w:rsidRPr="00742E8D" w14:paraId="09F6D7E6" w14:textId="77777777" w:rsidTr="00CA403E">
        <w:trPr>
          <w:jc w:val="center"/>
        </w:trPr>
        <w:tc>
          <w:tcPr>
            <w:tcW w:w="720" w:type="dxa"/>
            <w:tcBorders>
              <w:top w:val="dotted" w:sz="4" w:space="0" w:color="auto"/>
              <w:bottom w:val="dotted" w:sz="4" w:space="0" w:color="auto"/>
              <w:right w:val="nil"/>
            </w:tcBorders>
          </w:tcPr>
          <w:p w14:paraId="5BF632E9"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0F0BFBE6"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59CB6591"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6B0462A9"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249D852"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5FC7D10"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425675ED" w14:textId="77777777" w:rsidR="0068745A" w:rsidRPr="0063164A" w:rsidRDefault="0068745A" w:rsidP="0068745A">
            <w:pPr>
              <w:rPr>
                <w:rFonts w:ascii="Times New Roman" w:hAnsi="Times New Roman"/>
                <w:sz w:val="20"/>
              </w:rPr>
            </w:pPr>
          </w:p>
        </w:tc>
      </w:tr>
      <w:tr w:rsidR="0068745A" w:rsidRPr="00742E8D" w14:paraId="07899B0A" w14:textId="77777777" w:rsidTr="00CA403E">
        <w:trPr>
          <w:jc w:val="center"/>
        </w:trPr>
        <w:tc>
          <w:tcPr>
            <w:tcW w:w="720" w:type="dxa"/>
            <w:tcBorders>
              <w:top w:val="dotted" w:sz="4" w:space="0" w:color="auto"/>
              <w:bottom w:val="dotted" w:sz="4" w:space="0" w:color="auto"/>
              <w:right w:val="nil"/>
            </w:tcBorders>
          </w:tcPr>
          <w:p w14:paraId="5DC53B04"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7275E596"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2FF5A33B"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7D83CC19"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439C7BA"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7B01318"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38D96878" w14:textId="77777777" w:rsidR="0068745A" w:rsidRPr="0063164A" w:rsidRDefault="0068745A" w:rsidP="0068745A">
            <w:pPr>
              <w:rPr>
                <w:rFonts w:ascii="Times New Roman" w:hAnsi="Times New Roman"/>
                <w:sz w:val="20"/>
              </w:rPr>
            </w:pPr>
          </w:p>
        </w:tc>
      </w:tr>
      <w:tr w:rsidR="0068745A" w:rsidRPr="00742E8D" w14:paraId="6966B5B3" w14:textId="77777777" w:rsidTr="00CA403E">
        <w:trPr>
          <w:jc w:val="center"/>
        </w:trPr>
        <w:tc>
          <w:tcPr>
            <w:tcW w:w="720" w:type="dxa"/>
            <w:tcBorders>
              <w:top w:val="dotted" w:sz="4" w:space="0" w:color="auto"/>
              <w:bottom w:val="dotted" w:sz="4" w:space="0" w:color="auto"/>
              <w:right w:val="nil"/>
            </w:tcBorders>
          </w:tcPr>
          <w:p w14:paraId="450D8122"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dotted" w:sz="4" w:space="0" w:color="auto"/>
              <w:right w:val="single" w:sz="6" w:space="0" w:color="auto"/>
            </w:tcBorders>
          </w:tcPr>
          <w:p w14:paraId="321FDF87"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dotted" w:sz="4" w:space="0" w:color="auto"/>
              <w:right w:val="single" w:sz="6" w:space="0" w:color="auto"/>
            </w:tcBorders>
          </w:tcPr>
          <w:p w14:paraId="0BCF0048"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dotted" w:sz="4" w:space="0" w:color="auto"/>
              <w:right w:val="nil"/>
            </w:tcBorders>
          </w:tcPr>
          <w:p w14:paraId="1F4A9383"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B09DBC4"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4409325"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dotted" w:sz="4" w:space="0" w:color="auto"/>
            </w:tcBorders>
          </w:tcPr>
          <w:p w14:paraId="0C59BAFA" w14:textId="77777777" w:rsidR="0068745A" w:rsidRPr="0063164A" w:rsidRDefault="0068745A" w:rsidP="0068745A">
            <w:pPr>
              <w:rPr>
                <w:rFonts w:ascii="Times New Roman" w:hAnsi="Times New Roman"/>
                <w:sz w:val="20"/>
              </w:rPr>
            </w:pPr>
          </w:p>
        </w:tc>
      </w:tr>
      <w:tr w:rsidR="0068745A" w:rsidRPr="00742E8D" w14:paraId="29A0410A" w14:textId="77777777" w:rsidTr="00CA403E">
        <w:trPr>
          <w:jc w:val="center"/>
        </w:trPr>
        <w:tc>
          <w:tcPr>
            <w:tcW w:w="720" w:type="dxa"/>
            <w:tcBorders>
              <w:top w:val="dotted" w:sz="4" w:space="0" w:color="auto"/>
              <w:bottom w:val="nil"/>
              <w:right w:val="nil"/>
            </w:tcBorders>
          </w:tcPr>
          <w:p w14:paraId="24558CAA" w14:textId="77777777" w:rsidR="0068745A" w:rsidRPr="00742E8D" w:rsidRDefault="0068745A" w:rsidP="0068745A">
            <w:pPr>
              <w:rPr>
                <w:rFonts w:ascii="Times New Roman" w:hAnsi="Times New Roman"/>
                <w:sz w:val="20"/>
              </w:rPr>
            </w:pPr>
          </w:p>
        </w:tc>
        <w:tc>
          <w:tcPr>
            <w:tcW w:w="2952" w:type="dxa"/>
            <w:tcBorders>
              <w:top w:val="dotted" w:sz="4" w:space="0" w:color="auto"/>
              <w:left w:val="single" w:sz="6" w:space="0" w:color="auto"/>
              <w:bottom w:val="single" w:sz="6" w:space="0" w:color="auto"/>
              <w:right w:val="single" w:sz="6" w:space="0" w:color="auto"/>
            </w:tcBorders>
          </w:tcPr>
          <w:p w14:paraId="01021A2C" w14:textId="77777777" w:rsidR="0068745A" w:rsidRPr="00742E8D" w:rsidRDefault="0068745A" w:rsidP="0068745A">
            <w:pPr>
              <w:rPr>
                <w:rFonts w:ascii="Times New Roman" w:hAnsi="Times New Roman"/>
                <w:sz w:val="20"/>
              </w:rPr>
            </w:pPr>
          </w:p>
        </w:tc>
        <w:tc>
          <w:tcPr>
            <w:tcW w:w="720" w:type="dxa"/>
            <w:tcBorders>
              <w:top w:val="dotted" w:sz="4" w:space="0" w:color="auto"/>
              <w:left w:val="single" w:sz="6" w:space="0" w:color="auto"/>
              <w:bottom w:val="single" w:sz="6" w:space="0" w:color="auto"/>
              <w:right w:val="single" w:sz="6" w:space="0" w:color="auto"/>
            </w:tcBorders>
          </w:tcPr>
          <w:p w14:paraId="48B2B73E" w14:textId="77777777" w:rsidR="0068745A" w:rsidRPr="00656EF1" w:rsidRDefault="0068745A" w:rsidP="0068745A">
            <w:pPr>
              <w:rPr>
                <w:rFonts w:ascii="Times New Roman" w:hAnsi="Times New Roman"/>
                <w:sz w:val="20"/>
              </w:rPr>
            </w:pPr>
          </w:p>
        </w:tc>
        <w:tc>
          <w:tcPr>
            <w:tcW w:w="1152" w:type="dxa"/>
            <w:gridSpan w:val="2"/>
            <w:tcBorders>
              <w:top w:val="dotted" w:sz="4" w:space="0" w:color="auto"/>
              <w:left w:val="nil"/>
              <w:bottom w:val="nil"/>
              <w:right w:val="nil"/>
            </w:tcBorders>
          </w:tcPr>
          <w:p w14:paraId="0B2C9447"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48412310" w14:textId="77777777" w:rsidR="0068745A" w:rsidRPr="007241BF" w:rsidRDefault="0068745A" w:rsidP="0068745A">
            <w:pPr>
              <w:rPr>
                <w:rFonts w:ascii="Times New Roman" w:hAnsi="Times New Roman"/>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05EAEA4B" w14:textId="77777777" w:rsidR="0068745A" w:rsidRPr="007241BF" w:rsidRDefault="0068745A" w:rsidP="0068745A">
            <w:pPr>
              <w:rPr>
                <w:rFonts w:ascii="Times New Roman" w:hAnsi="Times New Roman"/>
                <w:sz w:val="20"/>
              </w:rPr>
            </w:pPr>
          </w:p>
        </w:tc>
        <w:tc>
          <w:tcPr>
            <w:tcW w:w="1152" w:type="dxa"/>
            <w:tcBorders>
              <w:top w:val="dotted" w:sz="4" w:space="0" w:color="auto"/>
              <w:left w:val="nil"/>
              <w:bottom w:val="nil"/>
            </w:tcBorders>
          </w:tcPr>
          <w:p w14:paraId="202AEBAE" w14:textId="77777777" w:rsidR="0068745A" w:rsidRPr="0063164A" w:rsidRDefault="0068745A" w:rsidP="0068745A">
            <w:pPr>
              <w:rPr>
                <w:rFonts w:ascii="Times New Roman" w:hAnsi="Times New Roman"/>
                <w:sz w:val="20"/>
              </w:rPr>
            </w:pPr>
          </w:p>
        </w:tc>
      </w:tr>
      <w:tr w:rsidR="0068745A" w:rsidRPr="00742E8D" w14:paraId="479DD20C" w14:textId="77777777" w:rsidTr="00CA403E">
        <w:trPr>
          <w:jc w:val="center"/>
        </w:trPr>
        <w:tc>
          <w:tcPr>
            <w:tcW w:w="7848" w:type="dxa"/>
            <w:gridSpan w:val="9"/>
            <w:tcBorders>
              <w:top w:val="single" w:sz="6" w:space="0" w:color="auto"/>
              <w:bottom w:val="single" w:sz="6" w:space="0" w:color="auto"/>
              <w:right w:val="nil"/>
            </w:tcBorders>
          </w:tcPr>
          <w:p w14:paraId="03EBD369" w14:textId="77777777" w:rsidR="0068745A" w:rsidRPr="00742E8D" w:rsidRDefault="0068745A" w:rsidP="0068745A">
            <w:pPr>
              <w:jc w:val="right"/>
              <w:rPr>
                <w:rFonts w:ascii="Times New Roman" w:hAnsi="Times New Roman"/>
                <w:sz w:val="20"/>
              </w:rPr>
            </w:pPr>
            <w:r>
              <w:rPr>
                <w:rFonts w:ascii="Times New Roman" w:hAnsi="Times New Roman"/>
                <w:sz w:val="20"/>
              </w:rPr>
              <w:t xml:space="preserve">TOTAL </w:t>
            </w:r>
            <w:r w:rsidRPr="00455CEE">
              <w:rPr>
                <w:rFonts w:ascii="Times New Roman" w:hAnsi="Times New Roman"/>
                <w:sz w:val="20"/>
              </w:rPr>
              <w:t>(al Programa No. 5.  Resumen Tota)</w:t>
            </w:r>
          </w:p>
        </w:tc>
        <w:tc>
          <w:tcPr>
            <w:tcW w:w="1152" w:type="dxa"/>
            <w:tcBorders>
              <w:top w:val="single" w:sz="6" w:space="0" w:color="auto"/>
              <w:left w:val="single" w:sz="6" w:space="0" w:color="auto"/>
              <w:bottom w:val="single" w:sz="6" w:space="0" w:color="auto"/>
            </w:tcBorders>
          </w:tcPr>
          <w:p w14:paraId="091A0E28" w14:textId="77777777" w:rsidR="0068745A" w:rsidRPr="00656EF1" w:rsidRDefault="0068745A" w:rsidP="0068745A">
            <w:pPr>
              <w:rPr>
                <w:rFonts w:ascii="Times New Roman" w:hAnsi="Times New Roman"/>
                <w:sz w:val="20"/>
              </w:rPr>
            </w:pPr>
          </w:p>
        </w:tc>
      </w:tr>
      <w:tr w:rsidR="0068745A" w:rsidRPr="00742E8D" w14:paraId="20598698" w14:textId="77777777" w:rsidTr="00CA403E">
        <w:trPr>
          <w:jc w:val="center"/>
        </w:trPr>
        <w:tc>
          <w:tcPr>
            <w:tcW w:w="720" w:type="dxa"/>
            <w:tcBorders>
              <w:top w:val="nil"/>
              <w:left w:val="nil"/>
              <w:bottom w:val="nil"/>
              <w:right w:val="nil"/>
            </w:tcBorders>
          </w:tcPr>
          <w:p w14:paraId="0C8FF512"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09B97DCC"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2C1BAED0" w14:textId="77777777" w:rsidR="0068745A" w:rsidRPr="00656EF1" w:rsidRDefault="0068745A" w:rsidP="0068745A">
            <w:pPr>
              <w:rPr>
                <w:rFonts w:ascii="Times New Roman" w:hAnsi="Times New Roman"/>
                <w:sz w:val="20"/>
              </w:rPr>
            </w:pPr>
          </w:p>
        </w:tc>
        <w:tc>
          <w:tcPr>
            <w:tcW w:w="720" w:type="dxa"/>
            <w:tcBorders>
              <w:top w:val="single" w:sz="6" w:space="0" w:color="auto"/>
              <w:left w:val="single" w:sz="6" w:space="0" w:color="auto"/>
              <w:bottom w:val="nil"/>
              <w:right w:val="nil"/>
            </w:tcBorders>
          </w:tcPr>
          <w:p w14:paraId="3D0E21C7" w14:textId="77777777" w:rsidR="0068745A" w:rsidRPr="007241BF" w:rsidRDefault="0068745A" w:rsidP="0068745A">
            <w:pPr>
              <w:rPr>
                <w:rFonts w:ascii="Times New Roman" w:hAnsi="Times New Roman"/>
                <w:sz w:val="20"/>
              </w:rPr>
            </w:pPr>
          </w:p>
        </w:tc>
        <w:tc>
          <w:tcPr>
            <w:tcW w:w="1296" w:type="dxa"/>
            <w:gridSpan w:val="2"/>
            <w:tcBorders>
              <w:top w:val="single" w:sz="6" w:space="0" w:color="auto"/>
              <w:left w:val="nil"/>
              <w:bottom w:val="nil"/>
              <w:right w:val="nil"/>
            </w:tcBorders>
          </w:tcPr>
          <w:p w14:paraId="62329C51" w14:textId="77777777" w:rsidR="0068745A" w:rsidRPr="007241BF" w:rsidRDefault="0068745A" w:rsidP="0068745A">
            <w:pPr>
              <w:rPr>
                <w:rFonts w:ascii="Times New Roman" w:hAnsi="Times New Roman"/>
                <w:sz w:val="20"/>
              </w:rPr>
            </w:pPr>
          </w:p>
        </w:tc>
        <w:tc>
          <w:tcPr>
            <w:tcW w:w="1296" w:type="dxa"/>
            <w:gridSpan w:val="2"/>
            <w:tcBorders>
              <w:top w:val="single" w:sz="6" w:space="0" w:color="auto"/>
              <w:left w:val="nil"/>
              <w:bottom w:val="nil"/>
              <w:right w:val="nil"/>
            </w:tcBorders>
          </w:tcPr>
          <w:p w14:paraId="4AA3C523" w14:textId="77777777" w:rsidR="0068745A" w:rsidRPr="007241BF" w:rsidRDefault="0068745A" w:rsidP="0068745A">
            <w:pPr>
              <w:rPr>
                <w:rFonts w:ascii="Times New Roman" w:hAnsi="Times New Roman"/>
                <w:sz w:val="20"/>
              </w:rPr>
            </w:pPr>
          </w:p>
        </w:tc>
        <w:tc>
          <w:tcPr>
            <w:tcW w:w="1296" w:type="dxa"/>
            <w:gridSpan w:val="2"/>
            <w:tcBorders>
              <w:top w:val="single" w:sz="6" w:space="0" w:color="auto"/>
              <w:left w:val="nil"/>
              <w:bottom w:val="nil"/>
              <w:right w:val="single" w:sz="6" w:space="0" w:color="auto"/>
            </w:tcBorders>
          </w:tcPr>
          <w:p w14:paraId="07CEB745" w14:textId="77777777" w:rsidR="0068745A" w:rsidRPr="0063164A" w:rsidRDefault="0068745A" w:rsidP="0068745A">
            <w:pPr>
              <w:rPr>
                <w:rFonts w:ascii="Times New Roman" w:hAnsi="Times New Roman"/>
                <w:sz w:val="20"/>
              </w:rPr>
            </w:pPr>
          </w:p>
        </w:tc>
      </w:tr>
      <w:tr w:rsidR="0068745A" w:rsidRPr="00742E8D" w14:paraId="716B84FB" w14:textId="77777777" w:rsidTr="00CA403E">
        <w:trPr>
          <w:jc w:val="center"/>
        </w:trPr>
        <w:tc>
          <w:tcPr>
            <w:tcW w:w="720" w:type="dxa"/>
            <w:tcBorders>
              <w:top w:val="nil"/>
              <w:left w:val="nil"/>
              <w:bottom w:val="nil"/>
              <w:right w:val="nil"/>
            </w:tcBorders>
          </w:tcPr>
          <w:p w14:paraId="258D355C"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3544D07B"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2BFED228" w14:textId="77777777" w:rsidR="0068745A" w:rsidRPr="00656EF1" w:rsidRDefault="0068745A" w:rsidP="0068745A">
            <w:pPr>
              <w:rPr>
                <w:rFonts w:ascii="Times New Roman" w:hAnsi="Times New Roman"/>
                <w:sz w:val="20"/>
              </w:rPr>
            </w:pPr>
          </w:p>
        </w:tc>
        <w:tc>
          <w:tcPr>
            <w:tcW w:w="2016" w:type="dxa"/>
            <w:gridSpan w:val="3"/>
            <w:tcBorders>
              <w:top w:val="nil"/>
              <w:left w:val="single" w:sz="6" w:space="0" w:color="auto"/>
              <w:bottom w:val="nil"/>
              <w:right w:val="nil"/>
            </w:tcBorders>
          </w:tcPr>
          <w:p w14:paraId="69D10958" w14:textId="77777777" w:rsidR="0068745A" w:rsidRPr="007241BF" w:rsidRDefault="0068745A" w:rsidP="0068745A">
            <w:pPr>
              <w:jc w:val="right"/>
              <w:rPr>
                <w:rFonts w:ascii="Times New Roman" w:hAnsi="Times New Roman"/>
                <w:sz w:val="20"/>
              </w:rPr>
            </w:pPr>
            <w:r>
              <w:rPr>
                <w:rFonts w:ascii="Times New Roman" w:hAnsi="Times New Roman"/>
                <w:sz w:val="20"/>
              </w:rPr>
              <w:t>Nombre de Licitante</w:t>
            </w:r>
          </w:p>
        </w:tc>
        <w:tc>
          <w:tcPr>
            <w:tcW w:w="2592" w:type="dxa"/>
            <w:gridSpan w:val="4"/>
            <w:tcBorders>
              <w:top w:val="nil"/>
              <w:left w:val="nil"/>
              <w:bottom w:val="nil"/>
              <w:right w:val="single" w:sz="6" w:space="0" w:color="auto"/>
            </w:tcBorders>
          </w:tcPr>
          <w:p w14:paraId="13605362"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742E8D" w14:paraId="6CEA4142" w14:textId="77777777" w:rsidTr="00CA403E">
        <w:trPr>
          <w:jc w:val="center"/>
        </w:trPr>
        <w:tc>
          <w:tcPr>
            <w:tcW w:w="720" w:type="dxa"/>
            <w:tcBorders>
              <w:top w:val="nil"/>
              <w:left w:val="nil"/>
              <w:bottom w:val="nil"/>
              <w:right w:val="nil"/>
            </w:tcBorders>
          </w:tcPr>
          <w:p w14:paraId="44D97BBB"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666C9A29"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6F62FFF1" w14:textId="77777777" w:rsidR="0068745A" w:rsidRPr="00656EF1" w:rsidRDefault="0068745A" w:rsidP="0068745A">
            <w:pPr>
              <w:rPr>
                <w:rFonts w:ascii="Times New Roman" w:hAnsi="Times New Roman"/>
                <w:sz w:val="20"/>
              </w:rPr>
            </w:pPr>
          </w:p>
        </w:tc>
        <w:tc>
          <w:tcPr>
            <w:tcW w:w="720" w:type="dxa"/>
            <w:tcBorders>
              <w:top w:val="nil"/>
              <w:left w:val="single" w:sz="6" w:space="0" w:color="auto"/>
              <w:bottom w:val="nil"/>
              <w:right w:val="nil"/>
            </w:tcBorders>
          </w:tcPr>
          <w:p w14:paraId="4401B3B7" w14:textId="77777777" w:rsidR="0068745A" w:rsidRPr="007241BF" w:rsidRDefault="0068745A" w:rsidP="0068745A">
            <w:pPr>
              <w:rPr>
                <w:rFonts w:ascii="Times New Roman" w:hAnsi="Times New Roman"/>
                <w:sz w:val="20"/>
              </w:rPr>
            </w:pPr>
          </w:p>
        </w:tc>
        <w:tc>
          <w:tcPr>
            <w:tcW w:w="1296" w:type="dxa"/>
            <w:gridSpan w:val="2"/>
            <w:tcBorders>
              <w:top w:val="nil"/>
              <w:left w:val="nil"/>
              <w:bottom w:val="nil"/>
              <w:right w:val="nil"/>
            </w:tcBorders>
          </w:tcPr>
          <w:p w14:paraId="1058545E" w14:textId="77777777" w:rsidR="0068745A" w:rsidRPr="007241BF" w:rsidRDefault="0068745A" w:rsidP="0068745A">
            <w:pPr>
              <w:rPr>
                <w:rFonts w:ascii="Times New Roman" w:hAnsi="Times New Roman"/>
                <w:sz w:val="20"/>
              </w:rPr>
            </w:pPr>
          </w:p>
        </w:tc>
        <w:tc>
          <w:tcPr>
            <w:tcW w:w="1296" w:type="dxa"/>
            <w:gridSpan w:val="2"/>
            <w:tcBorders>
              <w:top w:val="nil"/>
              <w:left w:val="nil"/>
              <w:bottom w:val="nil"/>
              <w:right w:val="nil"/>
            </w:tcBorders>
          </w:tcPr>
          <w:p w14:paraId="27A9484E" w14:textId="77777777" w:rsidR="0068745A" w:rsidRPr="007241BF" w:rsidRDefault="0068745A" w:rsidP="0068745A">
            <w:pPr>
              <w:rPr>
                <w:rFonts w:ascii="Times New Roman" w:hAnsi="Times New Roman"/>
                <w:sz w:val="20"/>
              </w:rPr>
            </w:pPr>
          </w:p>
        </w:tc>
        <w:tc>
          <w:tcPr>
            <w:tcW w:w="1296" w:type="dxa"/>
            <w:gridSpan w:val="2"/>
            <w:tcBorders>
              <w:top w:val="nil"/>
              <w:left w:val="nil"/>
              <w:bottom w:val="nil"/>
              <w:right w:val="single" w:sz="6" w:space="0" w:color="auto"/>
            </w:tcBorders>
          </w:tcPr>
          <w:p w14:paraId="2447ADFB" w14:textId="77777777" w:rsidR="0068745A" w:rsidRPr="0063164A" w:rsidRDefault="0068745A" w:rsidP="0068745A">
            <w:pPr>
              <w:rPr>
                <w:rFonts w:ascii="Times New Roman" w:hAnsi="Times New Roman"/>
                <w:sz w:val="20"/>
              </w:rPr>
            </w:pPr>
          </w:p>
        </w:tc>
      </w:tr>
      <w:tr w:rsidR="0068745A" w:rsidRPr="00742E8D" w14:paraId="5DCD01F9" w14:textId="77777777" w:rsidTr="00CA403E">
        <w:trPr>
          <w:jc w:val="center"/>
        </w:trPr>
        <w:tc>
          <w:tcPr>
            <w:tcW w:w="720" w:type="dxa"/>
            <w:tcBorders>
              <w:top w:val="nil"/>
              <w:left w:val="nil"/>
              <w:bottom w:val="nil"/>
              <w:right w:val="nil"/>
            </w:tcBorders>
          </w:tcPr>
          <w:p w14:paraId="71D68153"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4D2C5333"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3880A3B8" w14:textId="77777777" w:rsidR="0068745A" w:rsidRPr="00656EF1" w:rsidRDefault="0068745A" w:rsidP="0068745A">
            <w:pPr>
              <w:rPr>
                <w:rFonts w:ascii="Times New Roman" w:hAnsi="Times New Roman"/>
                <w:sz w:val="20"/>
              </w:rPr>
            </w:pPr>
          </w:p>
        </w:tc>
        <w:tc>
          <w:tcPr>
            <w:tcW w:w="2016" w:type="dxa"/>
            <w:gridSpan w:val="3"/>
            <w:tcBorders>
              <w:top w:val="nil"/>
              <w:left w:val="single" w:sz="6" w:space="0" w:color="auto"/>
              <w:bottom w:val="nil"/>
              <w:right w:val="nil"/>
            </w:tcBorders>
          </w:tcPr>
          <w:p w14:paraId="3A159BAB" w14:textId="77777777" w:rsidR="0068745A" w:rsidRPr="007241BF" w:rsidRDefault="0068745A" w:rsidP="0068745A">
            <w:pPr>
              <w:jc w:val="right"/>
              <w:rPr>
                <w:rFonts w:ascii="Times New Roman" w:hAnsi="Times New Roman"/>
                <w:sz w:val="20"/>
              </w:rPr>
            </w:pPr>
            <w:r>
              <w:rPr>
                <w:rFonts w:ascii="Times New Roman" w:hAnsi="Times New Roman"/>
                <w:sz w:val="20"/>
              </w:rPr>
              <w:t>Firma de Licitante</w:t>
            </w:r>
          </w:p>
        </w:tc>
        <w:tc>
          <w:tcPr>
            <w:tcW w:w="2592" w:type="dxa"/>
            <w:gridSpan w:val="4"/>
            <w:tcBorders>
              <w:top w:val="nil"/>
              <w:left w:val="nil"/>
              <w:bottom w:val="nil"/>
              <w:right w:val="single" w:sz="6" w:space="0" w:color="auto"/>
            </w:tcBorders>
          </w:tcPr>
          <w:p w14:paraId="6A01B015"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742E8D" w14:paraId="15336141" w14:textId="77777777" w:rsidTr="00CA403E">
        <w:trPr>
          <w:jc w:val="center"/>
        </w:trPr>
        <w:tc>
          <w:tcPr>
            <w:tcW w:w="720" w:type="dxa"/>
            <w:tcBorders>
              <w:top w:val="nil"/>
              <w:left w:val="nil"/>
              <w:bottom w:val="nil"/>
              <w:right w:val="nil"/>
            </w:tcBorders>
          </w:tcPr>
          <w:p w14:paraId="1CD1A053"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31005516" w14:textId="77777777" w:rsidR="0068745A" w:rsidRPr="00742E8D" w:rsidRDefault="0068745A" w:rsidP="0068745A">
            <w:pPr>
              <w:rPr>
                <w:rFonts w:ascii="Times New Roman" w:hAnsi="Times New Roman"/>
                <w:sz w:val="20"/>
              </w:rPr>
            </w:pPr>
          </w:p>
        </w:tc>
        <w:tc>
          <w:tcPr>
            <w:tcW w:w="720" w:type="dxa"/>
            <w:tcBorders>
              <w:top w:val="nil"/>
              <w:left w:val="nil"/>
              <w:bottom w:val="nil"/>
              <w:right w:val="nil"/>
            </w:tcBorders>
          </w:tcPr>
          <w:p w14:paraId="74CD0B06" w14:textId="77777777" w:rsidR="0068745A" w:rsidRPr="00656EF1" w:rsidRDefault="0068745A" w:rsidP="0068745A">
            <w:pPr>
              <w:rPr>
                <w:rFonts w:ascii="Times New Roman" w:hAnsi="Times New Roman"/>
                <w:sz w:val="20"/>
              </w:rPr>
            </w:pPr>
          </w:p>
        </w:tc>
        <w:tc>
          <w:tcPr>
            <w:tcW w:w="720" w:type="dxa"/>
            <w:tcBorders>
              <w:top w:val="nil"/>
              <w:left w:val="single" w:sz="6" w:space="0" w:color="auto"/>
              <w:bottom w:val="single" w:sz="6" w:space="0" w:color="auto"/>
              <w:right w:val="nil"/>
            </w:tcBorders>
          </w:tcPr>
          <w:p w14:paraId="792CE3CE" w14:textId="77777777" w:rsidR="0068745A" w:rsidRPr="007241BF" w:rsidRDefault="0068745A" w:rsidP="0068745A">
            <w:pPr>
              <w:rPr>
                <w:rFonts w:ascii="Times New Roman" w:hAnsi="Times New Roman"/>
                <w:sz w:val="20"/>
              </w:rPr>
            </w:pPr>
          </w:p>
        </w:tc>
        <w:tc>
          <w:tcPr>
            <w:tcW w:w="1296" w:type="dxa"/>
            <w:gridSpan w:val="2"/>
            <w:tcBorders>
              <w:top w:val="nil"/>
              <w:left w:val="nil"/>
              <w:bottom w:val="single" w:sz="6" w:space="0" w:color="auto"/>
              <w:right w:val="nil"/>
            </w:tcBorders>
          </w:tcPr>
          <w:p w14:paraId="4A2C5524" w14:textId="77777777" w:rsidR="0068745A" w:rsidRPr="007241BF" w:rsidRDefault="0068745A" w:rsidP="0068745A">
            <w:pPr>
              <w:rPr>
                <w:rFonts w:ascii="Times New Roman" w:hAnsi="Times New Roman"/>
                <w:sz w:val="20"/>
              </w:rPr>
            </w:pPr>
          </w:p>
        </w:tc>
        <w:tc>
          <w:tcPr>
            <w:tcW w:w="1296" w:type="dxa"/>
            <w:gridSpan w:val="2"/>
            <w:tcBorders>
              <w:top w:val="nil"/>
              <w:left w:val="nil"/>
              <w:bottom w:val="single" w:sz="6" w:space="0" w:color="auto"/>
              <w:right w:val="nil"/>
            </w:tcBorders>
          </w:tcPr>
          <w:p w14:paraId="21CB10EF" w14:textId="77777777" w:rsidR="0068745A" w:rsidRPr="007241BF" w:rsidRDefault="0068745A" w:rsidP="0068745A">
            <w:pPr>
              <w:rPr>
                <w:rFonts w:ascii="Times New Roman" w:hAnsi="Times New Roman"/>
                <w:sz w:val="20"/>
              </w:rPr>
            </w:pPr>
          </w:p>
        </w:tc>
        <w:tc>
          <w:tcPr>
            <w:tcW w:w="1296" w:type="dxa"/>
            <w:gridSpan w:val="2"/>
            <w:tcBorders>
              <w:top w:val="nil"/>
              <w:left w:val="nil"/>
              <w:bottom w:val="single" w:sz="6" w:space="0" w:color="auto"/>
              <w:right w:val="single" w:sz="6" w:space="0" w:color="auto"/>
            </w:tcBorders>
          </w:tcPr>
          <w:p w14:paraId="065565E9" w14:textId="77777777" w:rsidR="0068745A" w:rsidRPr="007241BF" w:rsidRDefault="0068745A" w:rsidP="0068745A">
            <w:pPr>
              <w:rPr>
                <w:rFonts w:ascii="Times New Roman" w:hAnsi="Times New Roman"/>
                <w:sz w:val="20"/>
              </w:rPr>
            </w:pPr>
          </w:p>
        </w:tc>
      </w:tr>
    </w:tbl>
    <w:p w14:paraId="6F26CAA2" w14:textId="77777777" w:rsidR="00B01EA2" w:rsidRPr="00656EF1" w:rsidRDefault="00656EF1" w:rsidP="00B01EA2">
      <w:pPr>
        <w:pStyle w:val="SectionVHeading2"/>
      </w:pPr>
      <w:r>
        <w:t xml:space="preserve">Programa No. 4.1: Desglose de </w:t>
      </w:r>
      <w:bookmarkStart w:id="2034" w:name="_Toc333564284"/>
      <w:r>
        <w:t>Instalación General y Artículos de Construcción</w:t>
      </w:r>
      <w:bookmarkEnd w:id="2034"/>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17"/>
        <w:gridCol w:w="1098"/>
        <w:gridCol w:w="1170"/>
        <w:gridCol w:w="990"/>
        <w:gridCol w:w="1080"/>
      </w:tblGrid>
      <w:tr w:rsidR="00742E8D" w:rsidRPr="00742E8D" w14:paraId="21102CE7" w14:textId="77777777" w:rsidTr="00405910">
        <w:tc>
          <w:tcPr>
            <w:tcW w:w="1080" w:type="dxa"/>
          </w:tcPr>
          <w:p w14:paraId="3E38A8C1"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No. de Artículo</w:t>
            </w:r>
          </w:p>
        </w:tc>
        <w:tc>
          <w:tcPr>
            <w:tcW w:w="3817" w:type="dxa"/>
          </w:tcPr>
          <w:p w14:paraId="1EAED05A"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Descripción</w:t>
            </w:r>
          </w:p>
        </w:tc>
        <w:tc>
          <w:tcPr>
            <w:tcW w:w="1098" w:type="dxa"/>
          </w:tcPr>
          <w:p w14:paraId="337BD72D"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Unidad</w:t>
            </w:r>
          </w:p>
        </w:tc>
        <w:tc>
          <w:tcPr>
            <w:tcW w:w="1170" w:type="dxa"/>
          </w:tcPr>
          <w:p w14:paraId="30FAA1F4"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w:t>
            </w:r>
          </w:p>
        </w:tc>
        <w:tc>
          <w:tcPr>
            <w:tcW w:w="990" w:type="dxa"/>
          </w:tcPr>
          <w:p w14:paraId="1A23E7DB"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Tasa</w:t>
            </w:r>
          </w:p>
        </w:tc>
        <w:tc>
          <w:tcPr>
            <w:tcW w:w="1080" w:type="dxa"/>
          </w:tcPr>
          <w:p w14:paraId="6E828AB5"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w:t>
            </w:r>
          </w:p>
        </w:tc>
      </w:tr>
      <w:tr w:rsidR="00742E8D" w:rsidRPr="00742E8D" w14:paraId="5E14E26B" w14:textId="77777777" w:rsidTr="00405910">
        <w:tc>
          <w:tcPr>
            <w:tcW w:w="1080" w:type="dxa"/>
          </w:tcPr>
          <w:p w14:paraId="04976A2C" w14:textId="77777777" w:rsidR="00B01EA2" w:rsidRPr="00405910" w:rsidRDefault="00B01EA2" w:rsidP="00742E8D">
            <w:pPr>
              <w:rPr>
                <w:rFonts w:ascii="Times New Roman" w:hAnsi="Times New Roman"/>
                <w:sz w:val="24"/>
                <w:szCs w:val="24"/>
              </w:rPr>
            </w:pPr>
          </w:p>
        </w:tc>
        <w:tc>
          <w:tcPr>
            <w:tcW w:w="3817" w:type="dxa"/>
          </w:tcPr>
          <w:p w14:paraId="3FD0BBB4" w14:textId="77777777" w:rsidR="00B01EA2" w:rsidRPr="00405910" w:rsidRDefault="00B01EA2" w:rsidP="00742E8D">
            <w:pPr>
              <w:rPr>
                <w:rFonts w:ascii="Times New Roman" w:hAnsi="Times New Roman"/>
                <w:sz w:val="24"/>
                <w:szCs w:val="24"/>
              </w:rPr>
            </w:pPr>
          </w:p>
        </w:tc>
        <w:tc>
          <w:tcPr>
            <w:tcW w:w="1098" w:type="dxa"/>
          </w:tcPr>
          <w:p w14:paraId="45BDB830" w14:textId="77777777" w:rsidR="00B01EA2" w:rsidRPr="00405910" w:rsidRDefault="00B01EA2" w:rsidP="00742E8D">
            <w:pPr>
              <w:rPr>
                <w:rFonts w:ascii="Times New Roman" w:hAnsi="Times New Roman"/>
                <w:sz w:val="24"/>
                <w:szCs w:val="24"/>
              </w:rPr>
            </w:pPr>
          </w:p>
        </w:tc>
        <w:tc>
          <w:tcPr>
            <w:tcW w:w="1170" w:type="dxa"/>
          </w:tcPr>
          <w:p w14:paraId="1A4FF470" w14:textId="77777777" w:rsidR="00B01EA2" w:rsidRPr="00405910" w:rsidRDefault="00B01EA2" w:rsidP="00742E8D">
            <w:pPr>
              <w:rPr>
                <w:rFonts w:ascii="Times New Roman" w:hAnsi="Times New Roman"/>
                <w:sz w:val="24"/>
                <w:szCs w:val="24"/>
              </w:rPr>
            </w:pPr>
          </w:p>
        </w:tc>
        <w:tc>
          <w:tcPr>
            <w:tcW w:w="990" w:type="dxa"/>
          </w:tcPr>
          <w:p w14:paraId="08612EDA" w14:textId="77777777" w:rsidR="00B01EA2" w:rsidRPr="00405910" w:rsidRDefault="00B01EA2" w:rsidP="00742E8D">
            <w:pPr>
              <w:jc w:val="center"/>
              <w:rPr>
                <w:rFonts w:ascii="Times New Roman" w:hAnsi="Times New Roman"/>
                <w:sz w:val="24"/>
                <w:szCs w:val="24"/>
              </w:rPr>
            </w:pPr>
          </w:p>
        </w:tc>
        <w:tc>
          <w:tcPr>
            <w:tcW w:w="1080" w:type="dxa"/>
          </w:tcPr>
          <w:p w14:paraId="134F2396" w14:textId="77777777" w:rsidR="00B01EA2" w:rsidRPr="00405910" w:rsidRDefault="00B01EA2" w:rsidP="00742E8D">
            <w:pPr>
              <w:jc w:val="center"/>
              <w:rPr>
                <w:rFonts w:ascii="Times New Roman" w:hAnsi="Times New Roman"/>
                <w:sz w:val="24"/>
                <w:szCs w:val="24"/>
              </w:rPr>
            </w:pPr>
          </w:p>
        </w:tc>
      </w:tr>
      <w:tr w:rsidR="00742E8D" w:rsidRPr="00742E8D" w14:paraId="403A865D" w14:textId="77777777" w:rsidTr="00405910">
        <w:tc>
          <w:tcPr>
            <w:tcW w:w="1080" w:type="dxa"/>
          </w:tcPr>
          <w:p w14:paraId="623F1429" w14:textId="77777777" w:rsidR="00B01EA2" w:rsidRPr="00405910" w:rsidRDefault="00B01EA2" w:rsidP="00742E8D">
            <w:pPr>
              <w:rPr>
                <w:rFonts w:ascii="Times New Roman" w:hAnsi="Times New Roman"/>
                <w:sz w:val="24"/>
                <w:szCs w:val="24"/>
              </w:rPr>
            </w:pPr>
          </w:p>
        </w:tc>
        <w:tc>
          <w:tcPr>
            <w:tcW w:w="3817" w:type="dxa"/>
          </w:tcPr>
          <w:p w14:paraId="28F55B50" w14:textId="77777777" w:rsidR="00B01EA2" w:rsidRPr="00405910" w:rsidRDefault="00B01EA2" w:rsidP="00742E8D">
            <w:pPr>
              <w:rPr>
                <w:rFonts w:ascii="Times New Roman" w:hAnsi="Times New Roman"/>
                <w:sz w:val="24"/>
                <w:szCs w:val="24"/>
              </w:rPr>
            </w:pPr>
          </w:p>
        </w:tc>
        <w:tc>
          <w:tcPr>
            <w:tcW w:w="1098" w:type="dxa"/>
          </w:tcPr>
          <w:p w14:paraId="67BCCD8C" w14:textId="77777777" w:rsidR="00B01EA2" w:rsidRPr="00405910" w:rsidRDefault="00B01EA2" w:rsidP="00742E8D">
            <w:pPr>
              <w:rPr>
                <w:rFonts w:ascii="Times New Roman" w:hAnsi="Times New Roman"/>
                <w:sz w:val="24"/>
                <w:szCs w:val="24"/>
              </w:rPr>
            </w:pPr>
          </w:p>
        </w:tc>
        <w:tc>
          <w:tcPr>
            <w:tcW w:w="1170" w:type="dxa"/>
          </w:tcPr>
          <w:p w14:paraId="51266A9F" w14:textId="77777777" w:rsidR="00B01EA2" w:rsidRPr="00405910" w:rsidRDefault="00B01EA2" w:rsidP="00742E8D">
            <w:pPr>
              <w:rPr>
                <w:rFonts w:ascii="Times New Roman" w:hAnsi="Times New Roman"/>
                <w:sz w:val="24"/>
                <w:szCs w:val="24"/>
              </w:rPr>
            </w:pPr>
          </w:p>
        </w:tc>
        <w:tc>
          <w:tcPr>
            <w:tcW w:w="990" w:type="dxa"/>
          </w:tcPr>
          <w:p w14:paraId="49D52BC7" w14:textId="77777777" w:rsidR="00B01EA2" w:rsidRPr="00405910" w:rsidRDefault="00B01EA2" w:rsidP="00742E8D">
            <w:pPr>
              <w:jc w:val="center"/>
              <w:rPr>
                <w:rFonts w:ascii="Times New Roman" w:hAnsi="Times New Roman"/>
                <w:sz w:val="24"/>
                <w:szCs w:val="24"/>
              </w:rPr>
            </w:pPr>
          </w:p>
        </w:tc>
        <w:tc>
          <w:tcPr>
            <w:tcW w:w="1080" w:type="dxa"/>
          </w:tcPr>
          <w:p w14:paraId="11FD5F37" w14:textId="77777777" w:rsidR="00B01EA2" w:rsidRPr="00405910" w:rsidRDefault="00B01EA2" w:rsidP="00742E8D">
            <w:pPr>
              <w:jc w:val="center"/>
              <w:rPr>
                <w:rFonts w:ascii="Times New Roman" w:hAnsi="Times New Roman"/>
                <w:sz w:val="24"/>
                <w:szCs w:val="24"/>
              </w:rPr>
            </w:pPr>
          </w:p>
        </w:tc>
      </w:tr>
      <w:tr w:rsidR="00742E8D" w:rsidRPr="00742E8D" w14:paraId="33CE46A0" w14:textId="77777777" w:rsidTr="00405910">
        <w:tc>
          <w:tcPr>
            <w:tcW w:w="1080" w:type="dxa"/>
          </w:tcPr>
          <w:p w14:paraId="20417F45" w14:textId="77777777" w:rsidR="00B01EA2" w:rsidRPr="00405910" w:rsidRDefault="00B01EA2" w:rsidP="00742E8D">
            <w:pPr>
              <w:rPr>
                <w:rFonts w:ascii="Times New Roman" w:hAnsi="Times New Roman"/>
                <w:sz w:val="24"/>
                <w:szCs w:val="24"/>
              </w:rPr>
            </w:pPr>
          </w:p>
        </w:tc>
        <w:tc>
          <w:tcPr>
            <w:tcW w:w="3817" w:type="dxa"/>
          </w:tcPr>
          <w:p w14:paraId="0BBC399C" w14:textId="77777777" w:rsidR="00B01EA2" w:rsidRPr="00405910" w:rsidRDefault="00B01EA2" w:rsidP="00742E8D">
            <w:pPr>
              <w:rPr>
                <w:rFonts w:ascii="Times New Roman" w:hAnsi="Times New Roman"/>
                <w:sz w:val="24"/>
                <w:szCs w:val="24"/>
              </w:rPr>
            </w:pPr>
          </w:p>
        </w:tc>
        <w:tc>
          <w:tcPr>
            <w:tcW w:w="1098" w:type="dxa"/>
          </w:tcPr>
          <w:p w14:paraId="4EFACA59" w14:textId="77777777" w:rsidR="00B01EA2" w:rsidRPr="00405910" w:rsidRDefault="00B01EA2" w:rsidP="00742E8D">
            <w:pPr>
              <w:rPr>
                <w:rFonts w:ascii="Times New Roman" w:hAnsi="Times New Roman"/>
                <w:sz w:val="24"/>
                <w:szCs w:val="24"/>
              </w:rPr>
            </w:pPr>
          </w:p>
        </w:tc>
        <w:tc>
          <w:tcPr>
            <w:tcW w:w="1170" w:type="dxa"/>
          </w:tcPr>
          <w:p w14:paraId="06318669" w14:textId="77777777" w:rsidR="00B01EA2" w:rsidRPr="00405910" w:rsidRDefault="00B01EA2" w:rsidP="00742E8D">
            <w:pPr>
              <w:rPr>
                <w:rFonts w:ascii="Times New Roman" w:hAnsi="Times New Roman"/>
                <w:sz w:val="24"/>
                <w:szCs w:val="24"/>
              </w:rPr>
            </w:pPr>
          </w:p>
        </w:tc>
        <w:tc>
          <w:tcPr>
            <w:tcW w:w="990" w:type="dxa"/>
          </w:tcPr>
          <w:p w14:paraId="34FE27F6" w14:textId="77777777" w:rsidR="00B01EA2" w:rsidRPr="00405910" w:rsidRDefault="00B01EA2" w:rsidP="00742E8D">
            <w:pPr>
              <w:jc w:val="center"/>
              <w:rPr>
                <w:rFonts w:ascii="Times New Roman" w:hAnsi="Times New Roman"/>
                <w:sz w:val="24"/>
                <w:szCs w:val="24"/>
              </w:rPr>
            </w:pPr>
          </w:p>
        </w:tc>
        <w:tc>
          <w:tcPr>
            <w:tcW w:w="1080" w:type="dxa"/>
          </w:tcPr>
          <w:p w14:paraId="154FDC97" w14:textId="77777777" w:rsidR="00B01EA2" w:rsidRPr="00405910" w:rsidRDefault="00B01EA2" w:rsidP="00742E8D">
            <w:pPr>
              <w:jc w:val="center"/>
              <w:rPr>
                <w:rFonts w:ascii="Times New Roman" w:hAnsi="Times New Roman"/>
                <w:sz w:val="24"/>
                <w:szCs w:val="24"/>
              </w:rPr>
            </w:pPr>
          </w:p>
        </w:tc>
      </w:tr>
      <w:tr w:rsidR="00742E8D" w:rsidRPr="00742E8D" w14:paraId="285A6CEC" w14:textId="77777777" w:rsidTr="00405910">
        <w:tc>
          <w:tcPr>
            <w:tcW w:w="1080" w:type="dxa"/>
          </w:tcPr>
          <w:p w14:paraId="0B7843B1" w14:textId="77777777" w:rsidR="00B01EA2" w:rsidRPr="00405910" w:rsidRDefault="00B01EA2" w:rsidP="00742E8D">
            <w:pPr>
              <w:rPr>
                <w:rFonts w:ascii="Times New Roman" w:hAnsi="Times New Roman"/>
                <w:sz w:val="24"/>
                <w:szCs w:val="24"/>
              </w:rPr>
            </w:pPr>
          </w:p>
        </w:tc>
        <w:tc>
          <w:tcPr>
            <w:tcW w:w="3817" w:type="dxa"/>
          </w:tcPr>
          <w:p w14:paraId="1FC98F6E" w14:textId="77777777" w:rsidR="00B01EA2" w:rsidRPr="00405910" w:rsidRDefault="00B01EA2" w:rsidP="00742E8D">
            <w:pPr>
              <w:rPr>
                <w:rFonts w:ascii="Times New Roman" w:hAnsi="Times New Roman"/>
                <w:sz w:val="24"/>
                <w:szCs w:val="24"/>
              </w:rPr>
            </w:pPr>
          </w:p>
        </w:tc>
        <w:tc>
          <w:tcPr>
            <w:tcW w:w="1098" w:type="dxa"/>
          </w:tcPr>
          <w:p w14:paraId="1290364C" w14:textId="77777777" w:rsidR="00B01EA2" w:rsidRPr="00405910" w:rsidRDefault="00B01EA2" w:rsidP="00742E8D">
            <w:pPr>
              <w:rPr>
                <w:rFonts w:ascii="Times New Roman" w:hAnsi="Times New Roman"/>
                <w:sz w:val="24"/>
                <w:szCs w:val="24"/>
              </w:rPr>
            </w:pPr>
          </w:p>
        </w:tc>
        <w:tc>
          <w:tcPr>
            <w:tcW w:w="1170" w:type="dxa"/>
          </w:tcPr>
          <w:p w14:paraId="417FB217" w14:textId="77777777" w:rsidR="00B01EA2" w:rsidRPr="00405910" w:rsidRDefault="00B01EA2" w:rsidP="00742E8D">
            <w:pPr>
              <w:rPr>
                <w:rFonts w:ascii="Times New Roman" w:hAnsi="Times New Roman"/>
                <w:sz w:val="24"/>
                <w:szCs w:val="24"/>
              </w:rPr>
            </w:pPr>
          </w:p>
        </w:tc>
        <w:tc>
          <w:tcPr>
            <w:tcW w:w="990" w:type="dxa"/>
          </w:tcPr>
          <w:p w14:paraId="5ADFE3D6" w14:textId="77777777" w:rsidR="00B01EA2" w:rsidRPr="00405910" w:rsidRDefault="00B01EA2" w:rsidP="00742E8D">
            <w:pPr>
              <w:jc w:val="center"/>
              <w:rPr>
                <w:rFonts w:ascii="Times New Roman" w:hAnsi="Times New Roman"/>
                <w:sz w:val="24"/>
                <w:szCs w:val="24"/>
              </w:rPr>
            </w:pPr>
          </w:p>
        </w:tc>
        <w:tc>
          <w:tcPr>
            <w:tcW w:w="1080" w:type="dxa"/>
          </w:tcPr>
          <w:p w14:paraId="5A346D85" w14:textId="77777777" w:rsidR="00B01EA2" w:rsidRPr="00405910" w:rsidRDefault="00B01EA2" w:rsidP="00742E8D">
            <w:pPr>
              <w:jc w:val="center"/>
              <w:rPr>
                <w:rFonts w:ascii="Times New Roman" w:hAnsi="Times New Roman"/>
                <w:sz w:val="24"/>
                <w:szCs w:val="24"/>
              </w:rPr>
            </w:pPr>
          </w:p>
        </w:tc>
      </w:tr>
      <w:tr w:rsidR="00742E8D" w:rsidRPr="00742E8D" w14:paraId="11F56A7D" w14:textId="77777777" w:rsidTr="00405910">
        <w:tc>
          <w:tcPr>
            <w:tcW w:w="1080" w:type="dxa"/>
          </w:tcPr>
          <w:p w14:paraId="301158E6" w14:textId="77777777" w:rsidR="00B01EA2" w:rsidRPr="00405910" w:rsidRDefault="00B01EA2" w:rsidP="00742E8D">
            <w:pPr>
              <w:rPr>
                <w:rFonts w:ascii="Times New Roman" w:hAnsi="Times New Roman"/>
                <w:sz w:val="24"/>
                <w:szCs w:val="24"/>
              </w:rPr>
            </w:pPr>
          </w:p>
        </w:tc>
        <w:tc>
          <w:tcPr>
            <w:tcW w:w="3817" w:type="dxa"/>
          </w:tcPr>
          <w:p w14:paraId="248C4E1E" w14:textId="77777777" w:rsidR="00B01EA2" w:rsidRPr="00405910" w:rsidRDefault="00B01EA2" w:rsidP="00742E8D">
            <w:pPr>
              <w:rPr>
                <w:rFonts w:ascii="Times New Roman" w:hAnsi="Times New Roman"/>
                <w:sz w:val="24"/>
                <w:szCs w:val="24"/>
              </w:rPr>
            </w:pPr>
          </w:p>
        </w:tc>
        <w:tc>
          <w:tcPr>
            <w:tcW w:w="1098" w:type="dxa"/>
          </w:tcPr>
          <w:p w14:paraId="359D9137" w14:textId="77777777" w:rsidR="00B01EA2" w:rsidRPr="00405910" w:rsidRDefault="00B01EA2" w:rsidP="00742E8D">
            <w:pPr>
              <w:rPr>
                <w:rFonts w:ascii="Times New Roman" w:hAnsi="Times New Roman"/>
                <w:sz w:val="24"/>
                <w:szCs w:val="24"/>
              </w:rPr>
            </w:pPr>
          </w:p>
        </w:tc>
        <w:tc>
          <w:tcPr>
            <w:tcW w:w="1170" w:type="dxa"/>
          </w:tcPr>
          <w:p w14:paraId="78D8CD49" w14:textId="77777777" w:rsidR="00B01EA2" w:rsidRPr="00405910" w:rsidRDefault="00B01EA2" w:rsidP="00742E8D">
            <w:pPr>
              <w:rPr>
                <w:rFonts w:ascii="Times New Roman" w:hAnsi="Times New Roman"/>
                <w:sz w:val="24"/>
                <w:szCs w:val="24"/>
              </w:rPr>
            </w:pPr>
          </w:p>
        </w:tc>
        <w:tc>
          <w:tcPr>
            <w:tcW w:w="990" w:type="dxa"/>
          </w:tcPr>
          <w:p w14:paraId="30484F59" w14:textId="77777777" w:rsidR="00B01EA2" w:rsidRPr="00405910" w:rsidRDefault="00B01EA2" w:rsidP="00742E8D">
            <w:pPr>
              <w:jc w:val="center"/>
              <w:rPr>
                <w:rFonts w:ascii="Times New Roman" w:hAnsi="Times New Roman"/>
                <w:sz w:val="24"/>
                <w:szCs w:val="24"/>
              </w:rPr>
            </w:pPr>
          </w:p>
        </w:tc>
        <w:tc>
          <w:tcPr>
            <w:tcW w:w="1080" w:type="dxa"/>
          </w:tcPr>
          <w:p w14:paraId="6118DD7A" w14:textId="77777777" w:rsidR="00B01EA2" w:rsidRPr="00405910" w:rsidRDefault="00B01EA2" w:rsidP="00742E8D">
            <w:pPr>
              <w:jc w:val="center"/>
              <w:rPr>
                <w:rFonts w:ascii="Times New Roman" w:hAnsi="Times New Roman"/>
                <w:sz w:val="24"/>
                <w:szCs w:val="24"/>
              </w:rPr>
            </w:pPr>
          </w:p>
        </w:tc>
      </w:tr>
      <w:tr w:rsidR="00742E8D" w:rsidRPr="00742E8D" w14:paraId="1462DABE" w14:textId="77777777" w:rsidTr="00405910">
        <w:tc>
          <w:tcPr>
            <w:tcW w:w="1080" w:type="dxa"/>
          </w:tcPr>
          <w:p w14:paraId="0F02F6BC" w14:textId="77777777" w:rsidR="00B01EA2" w:rsidRPr="00405910" w:rsidRDefault="00B01EA2" w:rsidP="00742E8D">
            <w:pPr>
              <w:rPr>
                <w:rFonts w:ascii="Times New Roman" w:hAnsi="Times New Roman"/>
                <w:sz w:val="24"/>
                <w:szCs w:val="24"/>
              </w:rPr>
            </w:pPr>
          </w:p>
        </w:tc>
        <w:tc>
          <w:tcPr>
            <w:tcW w:w="3817" w:type="dxa"/>
          </w:tcPr>
          <w:p w14:paraId="7FC03C0C" w14:textId="77777777" w:rsidR="00B01EA2" w:rsidRPr="00405910" w:rsidRDefault="00B01EA2" w:rsidP="00742E8D">
            <w:pPr>
              <w:rPr>
                <w:rFonts w:ascii="Times New Roman" w:hAnsi="Times New Roman"/>
                <w:sz w:val="24"/>
                <w:szCs w:val="24"/>
              </w:rPr>
            </w:pPr>
          </w:p>
        </w:tc>
        <w:tc>
          <w:tcPr>
            <w:tcW w:w="1098" w:type="dxa"/>
          </w:tcPr>
          <w:p w14:paraId="0CCC8994" w14:textId="77777777" w:rsidR="00B01EA2" w:rsidRPr="00405910" w:rsidRDefault="00B01EA2" w:rsidP="00742E8D">
            <w:pPr>
              <w:rPr>
                <w:rFonts w:ascii="Times New Roman" w:hAnsi="Times New Roman"/>
                <w:sz w:val="24"/>
                <w:szCs w:val="24"/>
              </w:rPr>
            </w:pPr>
          </w:p>
        </w:tc>
        <w:tc>
          <w:tcPr>
            <w:tcW w:w="1170" w:type="dxa"/>
          </w:tcPr>
          <w:p w14:paraId="1DC6B7ED" w14:textId="77777777" w:rsidR="00B01EA2" w:rsidRPr="00405910" w:rsidRDefault="00B01EA2" w:rsidP="00742E8D">
            <w:pPr>
              <w:rPr>
                <w:rFonts w:ascii="Times New Roman" w:hAnsi="Times New Roman"/>
                <w:sz w:val="24"/>
                <w:szCs w:val="24"/>
              </w:rPr>
            </w:pPr>
          </w:p>
        </w:tc>
        <w:tc>
          <w:tcPr>
            <w:tcW w:w="990" w:type="dxa"/>
          </w:tcPr>
          <w:p w14:paraId="6B8ACBAC" w14:textId="77777777" w:rsidR="00B01EA2" w:rsidRPr="00405910" w:rsidRDefault="00B01EA2" w:rsidP="00742E8D">
            <w:pPr>
              <w:jc w:val="center"/>
              <w:rPr>
                <w:rFonts w:ascii="Times New Roman" w:hAnsi="Times New Roman"/>
                <w:sz w:val="24"/>
                <w:szCs w:val="24"/>
              </w:rPr>
            </w:pPr>
          </w:p>
        </w:tc>
        <w:tc>
          <w:tcPr>
            <w:tcW w:w="1080" w:type="dxa"/>
          </w:tcPr>
          <w:p w14:paraId="46B477C0" w14:textId="77777777" w:rsidR="00B01EA2" w:rsidRPr="00405910" w:rsidRDefault="00B01EA2" w:rsidP="00742E8D">
            <w:pPr>
              <w:jc w:val="center"/>
              <w:rPr>
                <w:rFonts w:ascii="Times New Roman" w:hAnsi="Times New Roman"/>
                <w:sz w:val="24"/>
                <w:szCs w:val="24"/>
              </w:rPr>
            </w:pPr>
          </w:p>
        </w:tc>
      </w:tr>
      <w:tr w:rsidR="00742E8D" w:rsidRPr="00742E8D" w14:paraId="18200EA4" w14:textId="77777777" w:rsidTr="00405910">
        <w:tc>
          <w:tcPr>
            <w:tcW w:w="1080" w:type="dxa"/>
          </w:tcPr>
          <w:p w14:paraId="2F6E6445" w14:textId="77777777" w:rsidR="00B01EA2" w:rsidRPr="00405910" w:rsidRDefault="00B01EA2" w:rsidP="00742E8D">
            <w:pPr>
              <w:rPr>
                <w:rFonts w:ascii="Times New Roman" w:hAnsi="Times New Roman"/>
                <w:sz w:val="24"/>
                <w:szCs w:val="24"/>
              </w:rPr>
            </w:pPr>
          </w:p>
        </w:tc>
        <w:tc>
          <w:tcPr>
            <w:tcW w:w="3817" w:type="dxa"/>
          </w:tcPr>
          <w:p w14:paraId="39097C37" w14:textId="77777777" w:rsidR="00B01EA2" w:rsidRPr="00405910" w:rsidRDefault="00B01EA2" w:rsidP="00742E8D">
            <w:pPr>
              <w:rPr>
                <w:rFonts w:ascii="Times New Roman" w:hAnsi="Times New Roman"/>
                <w:sz w:val="24"/>
                <w:szCs w:val="24"/>
              </w:rPr>
            </w:pPr>
          </w:p>
        </w:tc>
        <w:tc>
          <w:tcPr>
            <w:tcW w:w="1098" w:type="dxa"/>
          </w:tcPr>
          <w:p w14:paraId="3BEF18F5" w14:textId="77777777" w:rsidR="00B01EA2" w:rsidRPr="00405910" w:rsidRDefault="00B01EA2" w:rsidP="00742E8D">
            <w:pPr>
              <w:rPr>
                <w:rFonts w:ascii="Times New Roman" w:hAnsi="Times New Roman"/>
                <w:sz w:val="24"/>
                <w:szCs w:val="24"/>
              </w:rPr>
            </w:pPr>
          </w:p>
        </w:tc>
        <w:tc>
          <w:tcPr>
            <w:tcW w:w="1170" w:type="dxa"/>
          </w:tcPr>
          <w:p w14:paraId="5E9D33B6" w14:textId="77777777" w:rsidR="00B01EA2" w:rsidRPr="00405910" w:rsidRDefault="00B01EA2" w:rsidP="00742E8D">
            <w:pPr>
              <w:rPr>
                <w:rFonts w:ascii="Times New Roman" w:hAnsi="Times New Roman"/>
                <w:sz w:val="24"/>
                <w:szCs w:val="24"/>
              </w:rPr>
            </w:pPr>
          </w:p>
        </w:tc>
        <w:tc>
          <w:tcPr>
            <w:tcW w:w="990" w:type="dxa"/>
          </w:tcPr>
          <w:p w14:paraId="4FD5BC9C" w14:textId="77777777" w:rsidR="00B01EA2" w:rsidRPr="00405910" w:rsidRDefault="00B01EA2" w:rsidP="00742E8D">
            <w:pPr>
              <w:jc w:val="center"/>
              <w:rPr>
                <w:rFonts w:ascii="Times New Roman" w:hAnsi="Times New Roman"/>
                <w:sz w:val="24"/>
                <w:szCs w:val="24"/>
              </w:rPr>
            </w:pPr>
          </w:p>
        </w:tc>
        <w:tc>
          <w:tcPr>
            <w:tcW w:w="1080" w:type="dxa"/>
          </w:tcPr>
          <w:p w14:paraId="55B1914D" w14:textId="77777777" w:rsidR="00B01EA2" w:rsidRPr="00405910" w:rsidRDefault="00B01EA2" w:rsidP="00742E8D">
            <w:pPr>
              <w:jc w:val="center"/>
              <w:rPr>
                <w:rFonts w:ascii="Times New Roman" w:hAnsi="Times New Roman"/>
                <w:sz w:val="24"/>
                <w:szCs w:val="24"/>
              </w:rPr>
            </w:pPr>
          </w:p>
        </w:tc>
      </w:tr>
      <w:tr w:rsidR="00742E8D" w:rsidRPr="00742E8D" w14:paraId="70FE0791" w14:textId="77777777" w:rsidTr="00405910">
        <w:tc>
          <w:tcPr>
            <w:tcW w:w="1080" w:type="dxa"/>
          </w:tcPr>
          <w:p w14:paraId="20DE70FD" w14:textId="77777777" w:rsidR="00B01EA2" w:rsidRPr="00405910" w:rsidRDefault="00B01EA2" w:rsidP="00742E8D">
            <w:pPr>
              <w:rPr>
                <w:rFonts w:ascii="Times New Roman" w:hAnsi="Times New Roman"/>
                <w:sz w:val="24"/>
                <w:szCs w:val="24"/>
              </w:rPr>
            </w:pPr>
          </w:p>
        </w:tc>
        <w:tc>
          <w:tcPr>
            <w:tcW w:w="3817" w:type="dxa"/>
          </w:tcPr>
          <w:p w14:paraId="10A1515C" w14:textId="77777777" w:rsidR="00B01EA2" w:rsidRPr="00405910" w:rsidRDefault="00B01EA2" w:rsidP="00742E8D">
            <w:pPr>
              <w:rPr>
                <w:rFonts w:ascii="Times New Roman" w:hAnsi="Times New Roman"/>
                <w:sz w:val="24"/>
                <w:szCs w:val="24"/>
              </w:rPr>
            </w:pPr>
          </w:p>
        </w:tc>
        <w:tc>
          <w:tcPr>
            <w:tcW w:w="1098" w:type="dxa"/>
          </w:tcPr>
          <w:p w14:paraId="17BAF9C9" w14:textId="77777777" w:rsidR="00B01EA2" w:rsidRPr="00405910" w:rsidRDefault="00B01EA2" w:rsidP="00742E8D">
            <w:pPr>
              <w:rPr>
                <w:rFonts w:ascii="Times New Roman" w:hAnsi="Times New Roman"/>
                <w:sz w:val="24"/>
                <w:szCs w:val="24"/>
              </w:rPr>
            </w:pPr>
          </w:p>
        </w:tc>
        <w:tc>
          <w:tcPr>
            <w:tcW w:w="1170" w:type="dxa"/>
          </w:tcPr>
          <w:p w14:paraId="7B0D52CE" w14:textId="77777777" w:rsidR="00B01EA2" w:rsidRPr="00405910" w:rsidRDefault="00B01EA2" w:rsidP="00742E8D">
            <w:pPr>
              <w:rPr>
                <w:rFonts w:ascii="Times New Roman" w:hAnsi="Times New Roman"/>
                <w:sz w:val="24"/>
                <w:szCs w:val="24"/>
              </w:rPr>
            </w:pPr>
          </w:p>
        </w:tc>
        <w:tc>
          <w:tcPr>
            <w:tcW w:w="990" w:type="dxa"/>
          </w:tcPr>
          <w:p w14:paraId="492EB148" w14:textId="77777777" w:rsidR="00B01EA2" w:rsidRPr="00405910" w:rsidRDefault="00B01EA2" w:rsidP="00742E8D">
            <w:pPr>
              <w:jc w:val="center"/>
              <w:rPr>
                <w:rFonts w:ascii="Times New Roman" w:hAnsi="Times New Roman"/>
                <w:sz w:val="24"/>
                <w:szCs w:val="24"/>
              </w:rPr>
            </w:pPr>
          </w:p>
        </w:tc>
        <w:tc>
          <w:tcPr>
            <w:tcW w:w="1080" w:type="dxa"/>
          </w:tcPr>
          <w:p w14:paraId="1F53E828" w14:textId="77777777" w:rsidR="00B01EA2" w:rsidRPr="00405910" w:rsidRDefault="00B01EA2" w:rsidP="00742E8D">
            <w:pPr>
              <w:jc w:val="center"/>
              <w:rPr>
                <w:rFonts w:ascii="Times New Roman" w:hAnsi="Times New Roman"/>
                <w:sz w:val="24"/>
                <w:szCs w:val="24"/>
              </w:rPr>
            </w:pPr>
          </w:p>
        </w:tc>
      </w:tr>
      <w:tr w:rsidR="00742E8D" w:rsidRPr="00742E8D" w14:paraId="1AAE3D74" w14:textId="77777777" w:rsidTr="00405910">
        <w:tc>
          <w:tcPr>
            <w:tcW w:w="1080" w:type="dxa"/>
          </w:tcPr>
          <w:p w14:paraId="5C7538FD" w14:textId="77777777" w:rsidR="00B01EA2" w:rsidRPr="00405910" w:rsidRDefault="00B01EA2" w:rsidP="00742E8D">
            <w:pPr>
              <w:rPr>
                <w:rFonts w:ascii="Times New Roman" w:hAnsi="Times New Roman"/>
                <w:sz w:val="24"/>
                <w:szCs w:val="24"/>
              </w:rPr>
            </w:pPr>
          </w:p>
        </w:tc>
        <w:tc>
          <w:tcPr>
            <w:tcW w:w="3817" w:type="dxa"/>
          </w:tcPr>
          <w:p w14:paraId="181830BB" w14:textId="77777777" w:rsidR="00B01EA2" w:rsidRPr="00405910" w:rsidRDefault="00B01EA2" w:rsidP="00742E8D">
            <w:pPr>
              <w:rPr>
                <w:rFonts w:ascii="Times New Roman" w:hAnsi="Times New Roman"/>
                <w:sz w:val="24"/>
                <w:szCs w:val="24"/>
              </w:rPr>
            </w:pPr>
          </w:p>
        </w:tc>
        <w:tc>
          <w:tcPr>
            <w:tcW w:w="1098" w:type="dxa"/>
          </w:tcPr>
          <w:p w14:paraId="73124235" w14:textId="77777777" w:rsidR="00B01EA2" w:rsidRPr="00405910" w:rsidRDefault="00B01EA2" w:rsidP="00742E8D">
            <w:pPr>
              <w:rPr>
                <w:rFonts w:ascii="Times New Roman" w:hAnsi="Times New Roman"/>
                <w:sz w:val="24"/>
                <w:szCs w:val="24"/>
              </w:rPr>
            </w:pPr>
          </w:p>
        </w:tc>
        <w:tc>
          <w:tcPr>
            <w:tcW w:w="1170" w:type="dxa"/>
          </w:tcPr>
          <w:p w14:paraId="1E82E803" w14:textId="77777777" w:rsidR="00B01EA2" w:rsidRPr="00405910" w:rsidRDefault="00B01EA2" w:rsidP="00742E8D">
            <w:pPr>
              <w:rPr>
                <w:rFonts w:ascii="Times New Roman" w:hAnsi="Times New Roman"/>
                <w:sz w:val="24"/>
                <w:szCs w:val="24"/>
              </w:rPr>
            </w:pPr>
          </w:p>
        </w:tc>
        <w:tc>
          <w:tcPr>
            <w:tcW w:w="990" w:type="dxa"/>
          </w:tcPr>
          <w:p w14:paraId="1F0B7F34" w14:textId="77777777" w:rsidR="00B01EA2" w:rsidRPr="00405910" w:rsidRDefault="00B01EA2" w:rsidP="00742E8D">
            <w:pPr>
              <w:jc w:val="center"/>
              <w:rPr>
                <w:rFonts w:ascii="Times New Roman" w:hAnsi="Times New Roman"/>
                <w:sz w:val="24"/>
                <w:szCs w:val="24"/>
              </w:rPr>
            </w:pPr>
          </w:p>
        </w:tc>
        <w:tc>
          <w:tcPr>
            <w:tcW w:w="1080" w:type="dxa"/>
          </w:tcPr>
          <w:p w14:paraId="171BA5A4" w14:textId="77777777" w:rsidR="00B01EA2" w:rsidRPr="00405910" w:rsidRDefault="00B01EA2" w:rsidP="00742E8D">
            <w:pPr>
              <w:jc w:val="center"/>
              <w:rPr>
                <w:rFonts w:ascii="Times New Roman" w:hAnsi="Times New Roman"/>
                <w:sz w:val="24"/>
                <w:szCs w:val="24"/>
              </w:rPr>
            </w:pPr>
          </w:p>
        </w:tc>
      </w:tr>
      <w:tr w:rsidR="00742E8D" w:rsidRPr="00742E8D" w14:paraId="2EEFBB05" w14:textId="77777777" w:rsidTr="00405910">
        <w:tc>
          <w:tcPr>
            <w:tcW w:w="1080" w:type="dxa"/>
          </w:tcPr>
          <w:p w14:paraId="29783973" w14:textId="77777777" w:rsidR="00B01EA2" w:rsidRPr="00405910" w:rsidRDefault="00B01EA2" w:rsidP="00742E8D">
            <w:pPr>
              <w:rPr>
                <w:rFonts w:ascii="Times New Roman" w:hAnsi="Times New Roman"/>
                <w:sz w:val="24"/>
                <w:szCs w:val="24"/>
              </w:rPr>
            </w:pPr>
          </w:p>
        </w:tc>
        <w:tc>
          <w:tcPr>
            <w:tcW w:w="3817" w:type="dxa"/>
          </w:tcPr>
          <w:p w14:paraId="0440ADFF" w14:textId="77777777" w:rsidR="00B01EA2" w:rsidRPr="00405910" w:rsidRDefault="00B01EA2" w:rsidP="00742E8D">
            <w:pPr>
              <w:rPr>
                <w:rFonts w:ascii="Times New Roman" w:hAnsi="Times New Roman"/>
                <w:sz w:val="24"/>
                <w:szCs w:val="24"/>
              </w:rPr>
            </w:pPr>
          </w:p>
        </w:tc>
        <w:tc>
          <w:tcPr>
            <w:tcW w:w="1098" w:type="dxa"/>
          </w:tcPr>
          <w:p w14:paraId="405FD279" w14:textId="77777777" w:rsidR="00B01EA2" w:rsidRPr="00405910" w:rsidRDefault="00B01EA2" w:rsidP="00742E8D">
            <w:pPr>
              <w:rPr>
                <w:rFonts w:ascii="Times New Roman" w:hAnsi="Times New Roman"/>
                <w:sz w:val="24"/>
                <w:szCs w:val="24"/>
              </w:rPr>
            </w:pPr>
          </w:p>
        </w:tc>
        <w:tc>
          <w:tcPr>
            <w:tcW w:w="1170" w:type="dxa"/>
          </w:tcPr>
          <w:p w14:paraId="371A46B2" w14:textId="77777777" w:rsidR="00B01EA2" w:rsidRPr="00405910" w:rsidRDefault="00B01EA2" w:rsidP="00742E8D">
            <w:pPr>
              <w:rPr>
                <w:rFonts w:ascii="Times New Roman" w:hAnsi="Times New Roman"/>
                <w:sz w:val="24"/>
                <w:szCs w:val="24"/>
              </w:rPr>
            </w:pPr>
          </w:p>
        </w:tc>
        <w:tc>
          <w:tcPr>
            <w:tcW w:w="990" w:type="dxa"/>
          </w:tcPr>
          <w:p w14:paraId="0616F33C" w14:textId="77777777" w:rsidR="00B01EA2" w:rsidRPr="00405910" w:rsidRDefault="00B01EA2" w:rsidP="00742E8D">
            <w:pPr>
              <w:jc w:val="center"/>
              <w:rPr>
                <w:rFonts w:ascii="Times New Roman" w:hAnsi="Times New Roman"/>
                <w:sz w:val="24"/>
                <w:szCs w:val="24"/>
              </w:rPr>
            </w:pPr>
          </w:p>
        </w:tc>
        <w:tc>
          <w:tcPr>
            <w:tcW w:w="1080" w:type="dxa"/>
          </w:tcPr>
          <w:p w14:paraId="397DECBC" w14:textId="77777777" w:rsidR="00B01EA2" w:rsidRPr="00405910" w:rsidRDefault="00B01EA2" w:rsidP="00742E8D">
            <w:pPr>
              <w:jc w:val="center"/>
              <w:rPr>
                <w:rFonts w:ascii="Times New Roman" w:hAnsi="Times New Roman"/>
                <w:sz w:val="24"/>
                <w:szCs w:val="24"/>
              </w:rPr>
            </w:pPr>
          </w:p>
        </w:tc>
      </w:tr>
      <w:tr w:rsidR="00742E8D" w:rsidRPr="00742E8D" w14:paraId="0232BB96" w14:textId="77777777" w:rsidTr="00405910">
        <w:tc>
          <w:tcPr>
            <w:tcW w:w="1080" w:type="dxa"/>
          </w:tcPr>
          <w:p w14:paraId="3DE676AC" w14:textId="77777777" w:rsidR="00B01EA2" w:rsidRPr="00405910" w:rsidRDefault="00B01EA2" w:rsidP="00742E8D">
            <w:pPr>
              <w:rPr>
                <w:rFonts w:ascii="Times New Roman" w:hAnsi="Times New Roman"/>
                <w:sz w:val="24"/>
                <w:szCs w:val="24"/>
              </w:rPr>
            </w:pPr>
          </w:p>
        </w:tc>
        <w:tc>
          <w:tcPr>
            <w:tcW w:w="3817" w:type="dxa"/>
          </w:tcPr>
          <w:p w14:paraId="4D6385BE" w14:textId="77777777" w:rsidR="00B01EA2" w:rsidRPr="00405910" w:rsidRDefault="00B01EA2" w:rsidP="00742E8D">
            <w:pPr>
              <w:rPr>
                <w:rFonts w:ascii="Times New Roman" w:hAnsi="Times New Roman"/>
                <w:sz w:val="24"/>
                <w:szCs w:val="24"/>
              </w:rPr>
            </w:pPr>
          </w:p>
        </w:tc>
        <w:tc>
          <w:tcPr>
            <w:tcW w:w="1098" w:type="dxa"/>
          </w:tcPr>
          <w:p w14:paraId="7E0E9B04" w14:textId="77777777" w:rsidR="00B01EA2" w:rsidRPr="00405910" w:rsidRDefault="00B01EA2" w:rsidP="00742E8D">
            <w:pPr>
              <w:rPr>
                <w:rFonts w:ascii="Times New Roman" w:hAnsi="Times New Roman"/>
                <w:sz w:val="24"/>
                <w:szCs w:val="24"/>
              </w:rPr>
            </w:pPr>
          </w:p>
        </w:tc>
        <w:tc>
          <w:tcPr>
            <w:tcW w:w="1170" w:type="dxa"/>
          </w:tcPr>
          <w:p w14:paraId="115DF638" w14:textId="77777777" w:rsidR="00B01EA2" w:rsidRPr="00405910" w:rsidRDefault="00B01EA2" w:rsidP="00742E8D">
            <w:pPr>
              <w:rPr>
                <w:rFonts w:ascii="Times New Roman" w:hAnsi="Times New Roman"/>
                <w:sz w:val="24"/>
                <w:szCs w:val="24"/>
              </w:rPr>
            </w:pPr>
          </w:p>
        </w:tc>
        <w:tc>
          <w:tcPr>
            <w:tcW w:w="990" w:type="dxa"/>
          </w:tcPr>
          <w:p w14:paraId="5CBB8F4B" w14:textId="77777777" w:rsidR="00B01EA2" w:rsidRPr="00405910" w:rsidRDefault="00B01EA2" w:rsidP="00742E8D">
            <w:pPr>
              <w:jc w:val="center"/>
              <w:rPr>
                <w:rFonts w:ascii="Times New Roman" w:hAnsi="Times New Roman"/>
                <w:sz w:val="24"/>
                <w:szCs w:val="24"/>
              </w:rPr>
            </w:pPr>
          </w:p>
        </w:tc>
        <w:tc>
          <w:tcPr>
            <w:tcW w:w="1080" w:type="dxa"/>
          </w:tcPr>
          <w:p w14:paraId="22751EFE" w14:textId="77777777" w:rsidR="00B01EA2" w:rsidRPr="00405910" w:rsidRDefault="00B01EA2" w:rsidP="00742E8D">
            <w:pPr>
              <w:jc w:val="center"/>
              <w:rPr>
                <w:rFonts w:ascii="Times New Roman" w:hAnsi="Times New Roman"/>
                <w:sz w:val="24"/>
                <w:szCs w:val="24"/>
              </w:rPr>
            </w:pPr>
          </w:p>
        </w:tc>
      </w:tr>
      <w:tr w:rsidR="00742E8D" w:rsidRPr="00742E8D" w14:paraId="05EF6424" w14:textId="77777777" w:rsidTr="00405910">
        <w:tc>
          <w:tcPr>
            <w:tcW w:w="1080" w:type="dxa"/>
          </w:tcPr>
          <w:p w14:paraId="6F531DA4" w14:textId="77777777" w:rsidR="00B01EA2" w:rsidRPr="00405910" w:rsidRDefault="00B01EA2" w:rsidP="00742E8D">
            <w:pPr>
              <w:rPr>
                <w:rFonts w:ascii="Times New Roman" w:hAnsi="Times New Roman"/>
                <w:sz w:val="24"/>
                <w:szCs w:val="24"/>
              </w:rPr>
            </w:pPr>
          </w:p>
        </w:tc>
        <w:tc>
          <w:tcPr>
            <w:tcW w:w="3817" w:type="dxa"/>
          </w:tcPr>
          <w:p w14:paraId="62A5069A" w14:textId="77777777" w:rsidR="00B01EA2" w:rsidRPr="00405910" w:rsidRDefault="00B01EA2" w:rsidP="00742E8D">
            <w:pPr>
              <w:rPr>
                <w:rFonts w:ascii="Times New Roman" w:hAnsi="Times New Roman"/>
                <w:sz w:val="24"/>
                <w:szCs w:val="24"/>
              </w:rPr>
            </w:pPr>
          </w:p>
        </w:tc>
        <w:tc>
          <w:tcPr>
            <w:tcW w:w="1098" w:type="dxa"/>
          </w:tcPr>
          <w:p w14:paraId="6FFB339C" w14:textId="77777777" w:rsidR="00B01EA2" w:rsidRPr="00405910" w:rsidRDefault="00B01EA2" w:rsidP="00742E8D">
            <w:pPr>
              <w:rPr>
                <w:rFonts w:ascii="Times New Roman" w:hAnsi="Times New Roman"/>
                <w:sz w:val="24"/>
                <w:szCs w:val="24"/>
              </w:rPr>
            </w:pPr>
          </w:p>
        </w:tc>
        <w:tc>
          <w:tcPr>
            <w:tcW w:w="1170" w:type="dxa"/>
          </w:tcPr>
          <w:p w14:paraId="12F7D692" w14:textId="77777777" w:rsidR="00B01EA2" w:rsidRPr="00405910" w:rsidRDefault="00B01EA2" w:rsidP="00742E8D">
            <w:pPr>
              <w:rPr>
                <w:rFonts w:ascii="Times New Roman" w:hAnsi="Times New Roman"/>
                <w:sz w:val="24"/>
                <w:szCs w:val="24"/>
              </w:rPr>
            </w:pPr>
          </w:p>
        </w:tc>
        <w:tc>
          <w:tcPr>
            <w:tcW w:w="990" w:type="dxa"/>
          </w:tcPr>
          <w:p w14:paraId="48EF4BEC" w14:textId="77777777" w:rsidR="00B01EA2" w:rsidRPr="00405910" w:rsidRDefault="00B01EA2" w:rsidP="00742E8D">
            <w:pPr>
              <w:jc w:val="center"/>
              <w:rPr>
                <w:rFonts w:ascii="Times New Roman" w:hAnsi="Times New Roman"/>
                <w:sz w:val="24"/>
                <w:szCs w:val="24"/>
              </w:rPr>
            </w:pPr>
          </w:p>
        </w:tc>
        <w:tc>
          <w:tcPr>
            <w:tcW w:w="1080" w:type="dxa"/>
          </w:tcPr>
          <w:p w14:paraId="1F406F02" w14:textId="77777777" w:rsidR="00B01EA2" w:rsidRPr="00405910" w:rsidRDefault="00B01EA2" w:rsidP="00742E8D">
            <w:pPr>
              <w:jc w:val="center"/>
              <w:rPr>
                <w:rFonts w:ascii="Times New Roman" w:hAnsi="Times New Roman"/>
                <w:sz w:val="24"/>
                <w:szCs w:val="24"/>
              </w:rPr>
            </w:pPr>
          </w:p>
        </w:tc>
      </w:tr>
      <w:tr w:rsidR="00742E8D" w:rsidRPr="00742E8D" w14:paraId="6315B54A" w14:textId="77777777" w:rsidTr="00405910">
        <w:tc>
          <w:tcPr>
            <w:tcW w:w="1080" w:type="dxa"/>
          </w:tcPr>
          <w:p w14:paraId="4BE16656" w14:textId="77777777" w:rsidR="00B01EA2" w:rsidRPr="00405910" w:rsidRDefault="00B01EA2" w:rsidP="00742E8D">
            <w:pPr>
              <w:rPr>
                <w:rFonts w:ascii="Times New Roman" w:hAnsi="Times New Roman"/>
                <w:sz w:val="24"/>
                <w:szCs w:val="24"/>
              </w:rPr>
            </w:pPr>
          </w:p>
        </w:tc>
        <w:tc>
          <w:tcPr>
            <w:tcW w:w="3817" w:type="dxa"/>
          </w:tcPr>
          <w:p w14:paraId="211FBFFE" w14:textId="77777777" w:rsidR="00B01EA2" w:rsidRPr="00405910" w:rsidRDefault="00B01EA2" w:rsidP="00742E8D">
            <w:pPr>
              <w:rPr>
                <w:rFonts w:ascii="Times New Roman" w:hAnsi="Times New Roman"/>
                <w:sz w:val="24"/>
                <w:szCs w:val="24"/>
              </w:rPr>
            </w:pPr>
          </w:p>
        </w:tc>
        <w:tc>
          <w:tcPr>
            <w:tcW w:w="1098" w:type="dxa"/>
          </w:tcPr>
          <w:p w14:paraId="5A154971" w14:textId="77777777" w:rsidR="00B01EA2" w:rsidRPr="00405910" w:rsidRDefault="00B01EA2" w:rsidP="00742E8D">
            <w:pPr>
              <w:rPr>
                <w:rFonts w:ascii="Times New Roman" w:hAnsi="Times New Roman"/>
                <w:sz w:val="24"/>
                <w:szCs w:val="24"/>
              </w:rPr>
            </w:pPr>
          </w:p>
        </w:tc>
        <w:tc>
          <w:tcPr>
            <w:tcW w:w="1170" w:type="dxa"/>
          </w:tcPr>
          <w:p w14:paraId="7DAF498A" w14:textId="77777777" w:rsidR="00B01EA2" w:rsidRPr="00405910" w:rsidRDefault="00B01EA2" w:rsidP="00742E8D">
            <w:pPr>
              <w:rPr>
                <w:rFonts w:ascii="Times New Roman" w:hAnsi="Times New Roman"/>
                <w:sz w:val="24"/>
                <w:szCs w:val="24"/>
              </w:rPr>
            </w:pPr>
          </w:p>
        </w:tc>
        <w:tc>
          <w:tcPr>
            <w:tcW w:w="990" w:type="dxa"/>
          </w:tcPr>
          <w:p w14:paraId="48A53D00" w14:textId="77777777" w:rsidR="00B01EA2" w:rsidRPr="00405910" w:rsidRDefault="00B01EA2" w:rsidP="00742E8D">
            <w:pPr>
              <w:jc w:val="center"/>
              <w:rPr>
                <w:rFonts w:ascii="Times New Roman" w:hAnsi="Times New Roman"/>
                <w:sz w:val="24"/>
                <w:szCs w:val="24"/>
              </w:rPr>
            </w:pPr>
          </w:p>
        </w:tc>
        <w:tc>
          <w:tcPr>
            <w:tcW w:w="1080" w:type="dxa"/>
          </w:tcPr>
          <w:p w14:paraId="06220B3C" w14:textId="77777777" w:rsidR="00B01EA2" w:rsidRPr="00405910" w:rsidRDefault="00B01EA2" w:rsidP="00742E8D">
            <w:pPr>
              <w:jc w:val="center"/>
              <w:rPr>
                <w:rFonts w:ascii="Times New Roman" w:hAnsi="Times New Roman"/>
                <w:sz w:val="24"/>
                <w:szCs w:val="24"/>
              </w:rPr>
            </w:pPr>
          </w:p>
        </w:tc>
      </w:tr>
      <w:tr w:rsidR="00742E8D" w:rsidRPr="00742E8D" w14:paraId="2A377EFF" w14:textId="77777777" w:rsidTr="00405910">
        <w:tc>
          <w:tcPr>
            <w:tcW w:w="1080" w:type="dxa"/>
          </w:tcPr>
          <w:p w14:paraId="52D8D670" w14:textId="77777777" w:rsidR="00B01EA2" w:rsidRPr="00405910" w:rsidRDefault="00B01EA2" w:rsidP="00742E8D">
            <w:pPr>
              <w:rPr>
                <w:rFonts w:ascii="Times New Roman" w:hAnsi="Times New Roman"/>
                <w:sz w:val="24"/>
                <w:szCs w:val="24"/>
              </w:rPr>
            </w:pPr>
          </w:p>
        </w:tc>
        <w:tc>
          <w:tcPr>
            <w:tcW w:w="3817" w:type="dxa"/>
          </w:tcPr>
          <w:p w14:paraId="63A75882" w14:textId="77777777" w:rsidR="00B01EA2" w:rsidRPr="00405910" w:rsidRDefault="00B01EA2" w:rsidP="00742E8D">
            <w:pPr>
              <w:rPr>
                <w:rFonts w:ascii="Times New Roman" w:hAnsi="Times New Roman"/>
                <w:sz w:val="24"/>
                <w:szCs w:val="24"/>
              </w:rPr>
            </w:pPr>
          </w:p>
        </w:tc>
        <w:tc>
          <w:tcPr>
            <w:tcW w:w="1098" w:type="dxa"/>
          </w:tcPr>
          <w:p w14:paraId="25FB5A8E" w14:textId="77777777" w:rsidR="00B01EA2" w:rsidRPr="00405910" w:rsidRDefault="00B01EA2" w:rsidP="00742E8D">
            <w:pPr>
              <w:rPr>
                <w:rFonts w:ascii="Times New Roman" w:hAnsi="Times New Roman"/>
                <w:sz w:val="24"/>
                <w:szCs w:val="24"/>
              </w:rPr>
            </w:pPr>
          </w:p>
        </w:tc>
        <w:tc>
          <w:tcPr>
            <w:tcW w:w="1170" w:type="dxa"/>
          </w:tcPr>
          <w:p w14:paraId="36CDBF92" w14:textId="77777777" w:rsidR="00B01EA2" w:rsidRPr="00405910" w:rsidRDefault="00B01EA2" w:rsidP="00742E8D">
            <w:pPr>
              <w:rPr>
                <w:rFonts w:ascii="Times New Roman" w:hAnsi="Times New Roman"/>
                <w:sz w:val="24"/>
                <w:szCs w:val="24"/>
              </w:rPr>
            </w:pPr>
          </w:p>
        </w:tc>
        <w:tc>
          <w:tcPr>
            <w:tcW w:w="990" w:type="dxa"/>
          </w:tcPr>
          <w:p w14:paraId="0E3B108B" w14:textId="77777777" w:rsidR="00B01EA2" w:rsidRPr="00405910" w:rsidRDefault="00B01EA2" w:rsidP="00742E8D">
            <w:pPr>
              <w:jc w:val="center"/>
              <w:rPr>
                <w:rFonts w:ascii="Times New Roman" w:hAnsi="Times New Roman"/>
                <w:sz w:val="24"/>
                <w:szCs w:val="24"/>
              </w:rPr>
            </w:pPr>
          </w:p>
        </w:tc>
        <w:tc>
          <w:tcPr>
            <w:tcW w:w="1080" w:type="dxa"/>
          </w:tcPr>
          <w:p w14:paraId="0AF6696F" w14:textId="77777777" w:rsidR="00B01EA2" w:rsidRPr="00405910" w:rsidRDefault="00B01EA2" w:rsidP="00742E8D">
            <w:pPr>
              <w:jc w:val="center"/>
              <w:rPr>
                <w:rFonts w:ascii="Times New Roman" w:hAnsi="Times New Roman"/>
                <w:sz w:val="24"/>
                <w:szCs w:val="24"/>
              </w:rPr>
            </w:pPr>
          </w:p>
        </w:tc>
      </w:tr>
      <w:tr w:rsidR="00742E8D" w:rsidRPr="00742E8D" w14:paraId="165056EB" w14:textId="77777777" w:rsidTr="00405910">
        <w:tc>
          <w:tcPr>
            <w:tcW w:w="1080" w:type="dxa"/>
          </w:tcPr>
          <w:p w14:paraId="2E0FD4E7" w14:textId="77777777" w:rsidR="00B01EA2" w:rsidRPr="00405910" w:rsidRDefault="00B01EA2" w:rsidP="00742E8D">
            <w:pPr>
              <w:rPr>
                <w:rFonts w:ascii="Times New Roman" w:hAnsi="Times New Roman"/>
                <w:sz w:val="24"/>
                <w:szCs w:val="24"/>
              </w:rPr>
            </w:pPr>
          </w:p>
        </w:tc>
        <w:tc>
          <w:tcPr>
            <w:tcW w:w="3817" w:type="dxa"/>
          </w:tcPr>
          <w:p w14:paraId="30677AB6" w14:textId="77777777" w:rsidR="00B01EA2" w:rsidRPr="00405910" w:rsidRDefault="00B01EA2" w:rsidP="00742E8D">
            <w:pPr>
              <w:rPr>
                <w:rFonts w:ascii="Times New Roman" w:hAnsi="Times New Roman"/>
                <w:sz w:val="24"/>
                <w:szCs w:val="24"/>
              </w:rPr>
            </w:pPr>
          </w:p>
        </w:tc>
        <w:tc>
          <w:tcPr>
            <w:tcW w:w="1098" w:type="dxa"/>
          </w:tcPr>
          <w:p w14:paraId="0CDB54F6" w14:textId="77777777" w:rsidR="00B01EA2" w:rsidRPr="00405910" w:rsidRDefault="00B01EA2" w:rsidP="00742E8D">
            <w:pPr>
              <w:rPr>
                <w:rFonts w:ascii="Times New Roman" w:hAnsi="Times New Roman"/>
                <w:sz w:val="24"/>
                <w:szCs w:val="24"/>
              </w:rPr>
            </w:pPr>
          </w:p>
        </w:tc>
        <w:tc>
          <w:tcPr>
            <w:tcW w:w="1170" w:type="dxa"/>
          </w:tcPr>
          <w:p w14:paraId="555727B9" w14:textId="77777777" w:rsidR="00B01EA2" w:rsidRPr="00405910" w:rsidRDefault="00B01EA2" w:rsidP="00742E8D">
            <w:pPr>
              <w:rPr>
                <w:rFonts w:ascii="Times New Roman" w:hAnsi="Times New Roman"/>
                <w:sz w:val="24"/>
                <w:szCs w:val="24"/>
              </w:rPr>
            </w:pPr>
          </w:p>
        </w:tc>
        <w:tc>
          <w:tcPr>
            <w:tcW w:w="990" w:type="dxa"/>
          </w:tcPr>
          <w:p w14:paraId="0B9BD38E" w14:textId="77777777" w:rsidR="00B01EA2" w:rsidRPr="00405910" w:rsidRDefault="00B01EA2" w:rsidP="00742E8D">
            <w:pPr>
              <w:jc w:val="center"/>
              <w:rPr>
                <w:rFonts w:ascii="Times New Roman" w:hAnsi="Times New Roman"/>
                <w:sz w:val="24"/>
                <w:szCs w:val="24"/>
              </w:rPr>
            </w:pPr>
          </w:p>
        </w:tc>
        <w:tc>
          <w:tcPr>
            <w:tcW w:w="1080" w:type="dxa"/>
          </w:tcPr>
          <w:p w14:paraId="740F9EE9" w14:textId="77777777" w:rsidR="00B01EA2" w:rsidRPr="00405910" w:rsidRDefault="00B01EA2" w:rsidP="00742E8D">
            <w:pPr>
              <w:jc w:val="center"/>
              <w:rPr>
                <w:rFonts w:ascii="Times New Roman" w:hAnsi="Times New Roman"/>
                <w:sz w:val="24"/>
                <w:szCs w:val="24"/>
              </w:rPr>
            </w:pPr>
          </w:p>
        </w:tc>
      </w:tr>
      <w:tr w:rsidR="00742E8D" w:rsidRPr="00742E8D" w14:paraId="64EF7D20" w14:textId="77777777" w:rsidTr="00405910">
        <w:tc>
          <w:tcPr>
            <w:tcW w:w="1080" w:type="dxa"/>
          </w:tcPr>
          <w:p w14:paraId="23233C08" w14:textId="77777777" w:rsidR="00B01EA2" w:rsidRPr="00405910" w:rsidRDefault="00B01EA2" w:rsidP="00742E8D">
            <w:pPr>
              <w:rPr>
                <w:rFonts w:ascii="Times New Roman" w:hAnsi="Times New Roman"/>
                <w:sz w:val="24"/>
                <w:szCs w:val="24"/>
              </w:rPr>
            </w:pPr>
          </w:p>
        </w:tc>
        <w:tc>
          <w:tcPr>
            <w:tcW w:w="3817" w:type="dxa"/>
          </w:tcPr>
          <w:p w14:paraId="19C2BD66" w14:textId="77777777" w:rsidR="00B01EA2" w:rsidRPr="00405910" w:rsidRDefault="00B01EA2" w:rsidP="00742E8D">
            <w:pPr>
              <w:rPr>
                <w:rFonts w:ascii="Times New Roman" w:hAnsi="Times New Roman"/>
                <w:sz w:val="24"/>
                <w:szCs w:val="24"/>
              </w:rPr>
            </w:pPr>
          </w:p>
        </w:tc>
        <w:tc>
          <w:tcPr>
            <w:tcW w:w="1098" w:type="dxa"/>
          </w:tcPr>
          <w:p w14:paraId="5EE8B843" w14:textId="77777777" w:rsidR="00B01EA2" w:rsidRPr="00405910" w:rsidRDefault="00B01EA2" w:rsidP="00742E8D">
            <w:pPr>
              <w:rPr>
                <w:rFonts w:ascii="Times New Roman" w:hAnsi="Times New Roman"/>
                <w:sz w:val="24"/>
                <w:szCs w:val="24"/>
              </w:rPr>
            </w:pPr>
          </w:p>
        </w:tc>
        <w:tc>
          <w:tcPr>
            <w:tcW w:w="1170" w:type="dxa"/>
          </w:tcPr>
          <w:p w14:paraId="20F1C3C0" w14:textId="77777777" w:rsidR="00B01EA2" w:rsidRPr="00405910" w:rsidRDefault="00B01EA2" w:rsidP="00742E8D">
            <w:pPr>
              <w:rPr>
                <w:rFonts w:ascii="Times New Roman" w:hAnsi="Times New Roman"/>
                <w:sz w:val="24"/>
                <w:szCs w:val="24"/>
              </w:rPr>
            </w:pPr>
          </w:p>
        </w:tc>
        <w:tc>
          <w:tcPr>
            <w:tcW w:w="990" w:type="dxa"/>
          </w:tcPr>
          <w:p w14:paraId="75EF5551" w14:textId="77777777" w:rsidR="00B01EA2" w:rsidRPr="00405910" w:rsidRDefault="00B01EA2" w:rsidP="00742E8D">
            <w:pPr>
              <w:jc w:val="center"/>
              <w:rPr>
                <w:rFonts w:ascii="Times New Roman" w:hAnsi="Times New Roman"/>
                <w:sz w:val="24"/>
                <w:szCs w:val="24"/>
              </w:rPr>
            </w:pPr>
          </w:p>
        </w:tc>
        <w:tc>
          <w:tcPr>
            <w:tcW w:w="1080" w:type="dxa"/>
          </w:tcPr>
          <w:p w14:paraId="79A909F2" w14:textId="77777777" w:rsidR="00B01EA2" w:rsidRPr="00405910" w:rsidRDefault="00B01EA2" w:rsidP="00742E8D">
            <w:pPr>
              <w:jc w:val="center"/>
              <w:rPr>
                <w:rFonts w:ascii="Times New Roman" w:hAnsi="Times New Roman"/>
                <w:sz w:val="24"/>
                <w:szCs w:val="24"/>
              </w:rPr>
            </w:pPr>
          </w:p>
        </w:tc>
      </w:tr>
      <w:tr w:rsidR="00742E8D" w:rsidRPr="00742E8D" w14:paraId="7B2F5B52" w14:textId="77777777" w:rsidTr="00405910">
        <w:tc>
          <w:tcPr>
            <w:tcW w:w="1080" w:type="dxa"/>
          </w:tcPr>
          <w:p w14:paraId="52A02A56" w14:textId="77777777" w:rsidR="00B01EA2" w:rsidRPr="00405910" w:rsidRDefault="00B01EA2" w:rsidP="00742E8D">
            <w:pPr>
              <w:rPr>
                <w:rFonts w:ascii="Times New Roman" w:hAnsi="Times New Roman"/>
                <w:sz w:val="24"/>
                <w:szCs w:val="24"/>
              </w:rPr>
            </w:pPr>
          </w:p>
        </w:tc>
        <w:tc>
          <w:tcPr>
            <w:tcW w:w="3817" w:type="dxa"/>
          </w:tcPr>
          <w:p w14:paraId="65850CCB" w14:textId="77777777" w:rsidR="00B01EA2" w:rsidRPr="00405910" w:rsidRDefault="00B01EA2" w:rsidP="00742E8D">
            <w:pPr>
              <w:rPr>
                <w:rFonts w:ascii="Times New Roman" w:hAnsi="Times New Roman"/>
                <w:sz w:val="24"/>
                <w:szCs w:val="24"/>
              </w:rPr>
            </w:pPr>
          </w:p>
        </w:tc>
        <w:tc>
          <w:tcPr>
            <w:tcW w:w="1098" w:type="dxa"/>
          </w:tcPr>
          <w:p w14:paraId="3C48A2A2" w14:textId="77777777" w:rsidR="00B01EA2" w:rsidRPr="00405910" w:rsidRDefault="00B01EA2" w:rsidP="00742E8D">
            <w:pPr>
              <w:rPr>
                <w:rFonts w:ascii="Times New Roman" w:hAnsi="Times New Roman"/>
                <w:sz w:val="24"/>
                <w:szCs w:val="24"/>
              </w:rPr>
            </w:pPr>
          </w:p>
        </w:tc>
        <w:tc>
          <w:tcPr>
            <w:tcW w:w="1170" w:type="dxa"/>
          </w:tcPr>
          <w:p w14:paraId="4994075A" w14:textId="77777777" w:rsidR="00B01EA2" w:rsidRPr="00405910" w:rsidRDefault="00B01EA2" w:rsidP="00742E8D">
            <w:pPr>
              <w:rPr>
                <w:rFonts w:ascii="Times New Roman" w:hAnsi="Times New Roman"/>
                <w:sz w:val="24"/>
                <w:szCs w:val="24"/>
              </w:rPr>
            </w:pPr>
          </w:p>
        </w:tc>
        <w:tc>
          <w:tcPr>
            <w:tcW w:w="990" w:type="dxa"/>
          </w:tcPr>
          <w:p w14:paraId="4EEAF41E" w14:textId="77777777" w:rsidR="00B01EA2" w:rsidRPr="00405910" w:rsidRDefault="00B01EA2" w:rsidP="00742E8D">
            <w:pPr>
              <w:jc w:val="center"/>
              <w:rPr>
                <w:rFonts w:ascii="Times New Roman" w:hAnsi="Times New Roman"/>
                <w:sz w:val="24"/>
                <w:szCs w:val="24"/>
              </w:rPr>
            </w:pPr>
          </w:p>
        </w:tc>
        <w:tc>
          <w:tcPr>
            <w:tcW w:w="1080" w:type="dxa"/>
          </w:tcPr>
          <w:p w14:paraId="26A3F65F" w14:textId="77777777" w:rsidR="00B01EA2" w:rsidRPr="00405910" w:rsidRDefault="00B01EA2" w:rsidP="00742E8D">
            <w:pPr>
              <w:jc w:val="center"/>
              <w:rPr>
                <w:rFonts w:ascii="Times New Roman" w:hAnsi="Times New Roman"/>
                <w:sz w:val="24"/>
                <w:szCs w:val="24"/>
              </w:rPr>
            </w:pPr>
          </w:p>
        </w:tc>
      </w:tr>
      <w:tr w:rsidR="00B01EA2" w:rsidRPr="00742E8D" w14:paraId="4C4984EE" w14:textId="77777777" w:rsidTr="00405910">
        <w:tc>
          <w:tcPr>
            <w:tcW w:w="8155" w:type="dxa"/>
            <w:gridSpan w:val="5"/>
          </w:tcPr>
          <w:p w14:paraId="62CF5D8F" w14:textId="77777777" w:rsidR="00B01EA2" w:rsidRPr="00405910" w:rsidRDefault="00B01EA2" w:rsidP="00742E8D">
            <w:pPr>
              <w:jc w:val="right"/>
              <w:rPr>
                <w:rFonts w:ascii="Times New Roman" w:hAnsi="Times New Roman"/>
                <w:sz w:val="20"/>
                <w:szCs w:val="20"/>
              </w:rPr>
            </w:pPr>
            <w:r>
              <w:rPr>
                <w:rFonts w:ascii="Times New Roman" w:hAnsi="Times New Roman"/>
                <w:sz w:val="20"/>
                <w:szCs w:val="20"/>
              </w:rPr>
              <w:t>Total del Programa No. 4.1</w:t>
            </w:r>
          </w:p>
          <w:p w14:paraId="4845320E" w14:textId="77777777" w:rsidR="00B01EA2" w:rsidRPr="00405910" w:rsidRDefault="00B01EA2" w:rsidP="00742E8D">
            <w:pPr>
              <w:jc w:val="right"/>
              <w:rPr>
                <w:rFonts w:ascii="Times New Roman" w:hAnsi="Times New Roman"/>
                <w:sz w:val="20"/>
                <w:szCs w:val="20"/>
              </w:rPr>
            </w:pPr>
            <w:r w:rsidRPr="00B95E22">
              <w:rPr>
                <w:rFonts w:ascii="Times New Roman" w:hAnsi="Times New Roman"/>
                <w:sz w:val="20"/>
                <w:szCs w:val="20"/>
              </w:rPr>
              <w:t>(pasado a la cuenta de Resumen</w:t>
            </w:r>
            <w:r>
              <w:rPr>
                <w:rFonts w:ascii="Times New Roman" w:hAnsi="Times New Roman"/>
                <w:b/>
                <w:bCs/>
                <w:i/>
                <w:iCs/>
                <w:sz w:val="20"/>
                <w:szCs w:val="20"/>
                <w:u w:val="single"/>
              </w:rPr>
              <w:t>)</w:t>
            </w:r>
          </w:p>
        </w:tc>
        <w:tc>
          <w:tcPr>
            <w:tcW w:w="1080" w:type="dxa"/>
          </w:tcPr>
          <w:p w14:paraId="219E2DA3" w14:textId="77777777" w:rsidR="00B01EA2" w:rsidRPr="00405910" w:rsidRDefault="00B01EA2" w:rsidP="00405910">
            <w:pPr>
              <w:jc w:val="center"/>
              <w:rPr>
                <w:rFonts w:ascii="Times New Roman" w:hAnsi="Times New Roman"/>
                <w:sz w:val="24"/>
                <w:szCs w:val="24"/>
              </w:rPr>
            </w:pPr>
          </w:p>
        </w:tc>
      </w:tr>
    </w:tbl>
    <w:p w14:paraId="3B7D7993" w14:textId="77777777" w:rsidR="00B01EA2" w:rsidRPr="00405910" w:rsidRDefault="00B01EA2" w:rsidP="00B01EA2">
      <w:pPr>
        <w:tabs>
          <w:tab w:val="center" w:pos="4500"/>
        </w:tabs>
        <w:rPr>
          <w:rFonts w:ascii="Times New Roman" w:hAnsi="Times New Roman"/>
        </w:rPr>
      </w:pPr>
      <w:r>
        <w:br w:type="page"/>
      </w:r>
    </w:p>
    <w:p w14:paraId="57ADD172" w14:textId="77777777" w:rsidR="00B01EA2" w:rsidRPr="00656EF1" w:rsidRDefault="00656EF1" w:rsidP="00B01EA2">
      <w:pPr>
        <w:pStyle w:val="SectionVHeading2"/>
      </w:pPr>
      <w:bookmarkStart w:id="2035" w:name="_Toc333564285"/>
      <w:r>
        <w:t>Programa No. 4.2: Desglose de Trabajo de Movimiento de Tierras</w:t>
      </w:r>
      <w:bookmarkEnd w:id="2035"/>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990"/>
        <w:gridCol w:w="1080"/>
      </w:tblGrid>
      <w:tr w:rsidR="00742E8D" w:rsidRPr="00742E8D" w14:paraId="11B83527" w14:textId="77777777" w:rsidTr="00405910">
        <w:tc>
          <w:tcPr>
            <w:tcW w:w="1080" w:type="dxa"/>
          </w:tcPr>
          <w:p w14:paraId="4248E279"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No. de Artículo</w:t>
            </w:r>
          </w:p>
        </w:tc>
        <w:tc>
          <w:tcPr>
            <w:tcW w:w="3835" w:type="dxa"/>
          </w:tcPr>
          <w:p w14:paraId="0125108E"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Descripción</w:t>
            </w:r>
          </w:p>
        </w:tc>
        <w:tc>
          <w:tcPr>
            <w:tcW w:w="1080" w:type="dxa"/>
          </w:tcPr>
          <w:p w14:paraId="05F8CDD7"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Unidad</w:t>
            </w:r>
          </w:p>
        </w:tc>
        <w:tc>
          <w:tcPr>
            <w:tcW w:w="1170" w:type="dxa"/>
          </w:tcPr>
          <w:p w14:paraId="34FD51B4"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w:t>
            </w:r>
          </w:p>
        </w:tc>
        <w:tc>
          <w:tcPr>
            <w:tcW w:w="990" w:type="dxa"/>
          </w:tcPr>
          <w:p w14:paraId="753425E2"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Tasa</w:t>
            </w:r>
          </w:p>
        </w:tc>
        <w:tc>
          <w:tcPr>
            <w:tcW w:w="1080" w:type="dxa"/>
          </w:tcPr>
          <w:p w14:paraId="6C9E588E"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w:t>
            </w:r>
          </w:p>
        </w:tc>
      </w:tr>
      <w:tr w:rsidR="00742E8D" w:rsidRPr="00742E8D" w14:paraId="411F940D" w14:textId="77777777" w:rsidTr="00405910">
        <w:tc>
          <w:tcPr>
            <w:tcW w:w="1080" w:type="dxa"/>
          </w:tcPr>
          <w:p w14:paraId="62DBCC7E" w14:textId="77777777" w:rsidR="00B01EA2" w:rsidRPr="00405910" w:rsidRDefault="00B01EA2" w:rsidP="00742E8D">
            <w:pPr>
              <w:rPr>
                <w:rFonts w:ascii="Times New Roman" w:hAnsi="Times New Roman"/>
                <w:sz w:val="24"/>
                <w:szCs w:val="24"/>
              </w:rPr>
            </w:pPr>
          </w:p>
        </w:tc>
        <w:tc>
          <w:tcPr>
            <w:tcW w:w="3835" w:type="dxa"/>
          </w:tcPr>
          <w:p w14:paraId="2540E7E0" w14:textId="77777777" w:rsidR="00B01EA2" w:rsidRPr="00405910" w:rsidRDefault="00B01EA2" w:rsidP="00742E8D">
            <w:pPr>
              <w:rPr>
                <w:rFonts w:ascii="Times New Roman" w:hAnsi="Times New Roman"/>
                <w:sz w:val="24"/>
                <w:szCs w:val="24"/>
              </w:rPr>
            </w:pPr>
          </w:p>
        </w:tc>
        <w:tc>
          <w:tcPr>
            <w:tcW w:w="1080" w:type="dxa"/>
          </w:tcPr>
          <w:p w14:paraId="460C37A5" w14:textId="77777777" w:rsidR="00B01EA2" w:rsidRPr="00405910" w:rsidRDefault="00B01EA2" w:rsidP="00742E8D">
            <w:pPr>
              <w:rPr>
                <w:rFonts w:ascii="Times New Roman" w:hAnsi="Times New Roman"/>
                <w:sz w:val="24"/>
                <w:szCs w:val="24"/>
              </w:rPr>
            </w:pPr>
          </w:p>
        </w:tc>
        <w:tc>
          <w:tcPr>
            <w:tcW w:w="1170" w:type="dxa"/>
          </w:tcPr>
          <w:p w14:paraId="5DBF826A" w14:textId="77777777" w:rsidR="00B01EA2" w:rsidRPr="00405910" w:rsidRDefault="00B01EA2" w:rsidP="00742E8D">
            <w:pPr>
              <w:rPr>
                <w:rFonts w:ascii="Times New Roman" w:hAnsi="Times New Roman"/>
                <w:sz w:val="24"/>
                <w:szCs w:val="24"/>
              </w:rPr>
            </w:pPr>
          </w:p>
        </w:tc>
        <w:tc>
          <w:tcPr>
            <w:tcW w:w="990" w:type="dxa"/>
          </w:tcPr>
          <w:p w14:paraId="16FB15AB" w14:textId="77777777" w:rsidR="00B01EA2" w:rsidRPr="00405910" w:rsidRDefault="00B01EA2" w:rsidP="00742E8D">
            <w:pPr>
              <w:jc w:val="center"/>
              <w:rPr>
                <w:rFonts w:ascii="Times New Roman" w:hAnsi="Times New Roman"/>
                <w:sz w:val="24"/>
                <w:szCs w:val="24"/>
              </w:rPr>
            </w:pPr>
          </w:p>
        </w:tc>
        <w:tc>
          <w:tcPr>
            <w:tcW w:w="1080" w:type="dxa"/>
          </w:tcPr>
          <w:p w14:paraId="397B0FF2" w14:textId="77777777" w:rsidR="00B01EA2" w:rsidRPr="00405910" w:rsidRDefault="00B01EA2" w:rsidP="00742E8D">
            <w:pPr>
              <w:jc w:val="center"/>
              <w:rPr>
                <w:rFonts w:ascii="Times New Roman" w:hAnsi="Times New Roman"/>
                <w:sz w:val="24"/>
                <w:szCs w:val="24"/>
              </w:rPr>
            </w:pPr>
          </w:p>
        </w:tc>
      </w:tr>
      <w:tr w:rsidR="00742E8D" w:rsidRPr="00742E8D" w14:paraId="29517C6E" w14:textId="77777777" w:rsidTr="00405910">
        <w:tc>
          <w:tcPr>
            <w:tcW w:w="1080" w:type="dxa"/>
          </w:tcPr>
          <w:p w14:paraId="737F8818" w14:textId="77777777" w:rsidR="00B01EA2" w:rsidRPr="00405910" w:rsidRDefault="00B01EA2" w:rsidP="00742E8D">
            <w:pPr>
              <w:rPr>
                <w:rFonts w:ascii="Times New Roman" w:hAnsi="Times New Roman"/>
                <w:sz w:val="24"/>
                <w:szCs w:val="24"/>
              </w:rPr>
            </w:pPr>
          </w:p>
        </w:tc>
        <w:tc>
          <w:tcPr>
            <w:tcW w:w="3835" w:type="dxa"/>
          </w:tcPr>
          <w:p w14:paraId="7E94E498" w14:textId="77777777" w:rsidR="00B01EA2" w:rsidRPr="00405910" w:rsidRDefault="00B01EA2" w:rsidP="00742E8D">
            <w:pPr>
              <w:rPr>
                <w:rFonts w:ascii="Times New Roman" w:hAnsi="Times New Roman"/>
                <w:sz w:val="24"/>
                <w:szCs w:val="24"/>
              </w:rPr>
            </w:pPr>
          </w:p>
        </w:tc>
        <w:tc>
          <w:tcPr>
            <w:tcW w:w="1080" w:type="dxa"/>
          </w:tcPr>
          <w:p w14:paraId="3112A05E" w14:textId="77777777" w:rsidR="00B01EA2" w:rsidRPr="00405910" w:rsidRDefault="00B01EA2" w:rsidP="00742E8D">
            <w:pPr>
              <w:rPr>
                <w:rFonts w:ascii="Times New Roman" w:hAnsi="Times New Roman"/>
                <w:sz w:val="24"/>
                <w:szCs w:val="24"/>
              </w:rPr>
            </w:pPr>
          </w:p>
        </w:tc>
        <w:tc>
          <w:tcPr>
            <w:tcW w:w="1170" w:type="dxa"/>
          </w:tcPr>
          <w:p w14:paraId="329F0772" w14:textId="77777777" w:rsidR="00B01EA2" w:rsidRPr="00405910" w:rsidRDefault="00B01EA2" w:rsidP="00742E8D">
            <w:pPr>
              <w:rPr>
                <w:rFonts w:ascii="Times New Roman" w:hAnsi="Times New Roman"/>
                <w:sz w:val="24"/>
                <w:szCs w:val="24"/>
              </w:rPr>
            </w:pPr>
          </w:p>
        </w:tc>
        <w:tc>
          <w:tcPr>
            <w:tcW w:w="990" w:type="dxa"/>
          </w:tcPr>
          <w:p w14:paraId="19ED7D54" w14:textId="77777777" w:rsidR="00B01EA2" w:rsidRPr="00405910" w:rsidRDefault="00B01EA2" w:rsidP="00742E8D">
            <w:pPr>
              <w:jc w:val="center"/>
              <w:rPr>
                <w:rFonts w:ascii="Times New Roman" w:hAnsi="Times New Roman"/>
                <w:sz w:val="24"/>
                <w:szCs w:val="24"/>
              </w:rPr>
            </w:pPr>
          </w:p>
        </w:tc>
        <w:tc>
          <w:tcPr>
            <w:tcW w:w="1080" w:type="dxa"/>
          </w:tcPr>
          <w:p w14:paraId="46EDBBFC" w14:textId="77777777" w:rsidR="00B01EA2" w:rsidRPr="00405910" w:rsidRDefault="00B01EA2" w:rsidP="00742E8D">
            <w:pPr>
              <w:jc w:val="center"/>
              <w:rPr>
                <w:rFonts w:ascii="Times New Roman" w:hAnsi="Times New Roman"/>
                <w:sz w:val="24"/>
                <w:szCs w:val="24"/>
              </w:rPr>
            </w:pPr>
          </w:p>
        </w:tc>
      </w:tr>
      <w:tr w:rsidR="00742E8D" w:rsidRPr="00742E8D" w14:paraId="5CF531B0" w14:textId="77777777" w:rsidTr="00405910">
        <w:tc>
          <w:tcPr>
            <w:tcW w:w="1080" w:type="dxa"/>
          </w:tcPr>
          <w:p w14:paraId="361F3F2F" w14:textId="77777777" w:rsidR="00B01EA2" w:rsidRPr="00405910" w:rsidRDefault="00B01EA2" w:rsidP="00742E8D">
            <w:pPr>
              <w:rPr>
                <w:rFonts w:ascii="Times New Roman" w:hAnsi="Times New Roman"/>
                <w:sz w:val="24"/>
                <w:szCs w:val="24"/>
              </w:rPr>
            </w:pPr>
          </w:p>
        </w:tc>
        <w:tc>
          <w:tcPr>
            <w:tcW w:w="3835" w:type="dxa"/>
          </w:tcPr>
          <w:p w14:paraId="67C7C2E4" w14:textId="77777777" w:rsidR="00B01EA2" w:rsidRPr="00405910" w:rsidRDefault="00B01EA2" w:rsidP="00742E8D">
            <w:pPr>
              <w:rPr>
                <w:rFonts w:ascii="Times New Roman" w:hAnsi="Times New Roman"/>
                <w:sz w:val="24"/>
                <w:szCs w:val="24"/>
              </w:rPr>
            </w:pPr>
          </w:p>
        </w:tc>
        <w:tc>
          <w:tcPr>
            <w:tcW w:w="1080" w:type="dxa"/>
          </w:tcPr>
          <w:p w14:paraId="758C9657" w14:textId="77777777" w:rsidR="00B01EA2" w:rsidRPr="00405910" w:rsidRDefault="00B01EA2" w:rsidP="00742E8D">
            <w:pPr>
              <w:rPr>
                <w:rFonts w:ascii="Times New Roman" w:hAnsi="Times New Roman"/>
                <w:sz w:val="24"/>
                <w:szCs w:val="24"/>
              </w:rPr>
            </w:pPr>
          </w:p>
        </w:tc>
        <w:tc>
          <w:tcPr>
            <w:tcW w:w="1170" w:type="dxa"/>
          </w:tcPr>
          <w:p w14:paraId="2D708EED" w14:textId="77777777" w:rsidR="00B01EA2" w:rsidRPr="00405910" w:rsidRDefault="00B01EA2" w:rsidP="00742E8D">
            <w:pPr>
              <w:rPr>
                <w:rFonts w:ascii="Times New Roman" w:hAnsi="Times New Roman"/>
                <w:sz w:val="24"/>
                <w:szCs w:val="24"/>
              </w:rPr>
            </w:pPr>
          </w:p>
        </w:tc>
        <w:tc>
          <w:tcPr>
            <w:tcW w:w="990" w:type="dxa"/>
          </w:tcPr>
          <w:p w14:paraId="5227F5BC" w14:textId="77777777" w:rsidR="00B01EA2" w:rsidRPr="00405910" w:rsidRDefault="00B01EA2" w:rsidP="00742E8D">
            <w:pPr>
              <w:jc w:val="center"/>
              <w:rPr>
                <w:rFonts w:ascii="Times New Roman" w:hAnsi="Times New Roman"/>
                <w:sz w:val="24"/>
                <w:szCs w:val="24"/>
              </w:rPr>
            </w:pPr>
          </w:p>
        </w:tc>
        <w:tc>
          <w:tcPr>
            <w:tcW w:w="1080" w:type="dxa"/>
          </w:tcPr>
          <w:p w14:paraId="620B0CC1" w14:textId="77777777" w:rsidR="00B01EA2" w:rsidRPr="00405910" w:rsidRDefault="00B01EA2" w:rsidP="00742E8D">
            <w:pPr>
              <w:jc w:val="center"/>
              <w:rPr>
                <w:rFonts w:ascii="Times New Roman" w:hAnsi="Times New Roman"/>
                <w:sz w:val="24"/>
                <w:szCs w:val="24"/>
              </w:rPr>
            </w:pPr>
          </w:p>
        </w:tc>
      </w:tr>
      <w:tr w:rsidR="00742E8D" w:rsidRPr="00742E8D" w14:paraId="40621C46" w14:textId="77777777" w:rsidTr="00405910">
        <w:tc>
          <w:tcPr>
            <w:tcW w:w="1080" w:type="dxa"/>
          </w:tcPr>
          <w:p w14:paraId="45800427" w14:textId="77777777" w:rsidR="00B01EA2" w:rsidRPr="00405910" w:rsidRDefault="00B01EA2" w:rsidP="00742E8D">
            <w:pPr>
              <w:rPr>
                <w:rFonts w:ascii="Times New Roman" w:hAnsi="Times New Roman"/>
                <w:sz w:val="24"/>
                <w:szCs w:val="24"/>
              </w:rPr>
            </w:pPr>
          </w:p>
        </w:tc>
        <w:tc>
          <w:tcPr>
            <w:tcW w:w="3835" w:type="dxa"/>
          </w:tcPr>
          <w:p w14:paraId="5B2C367D" w14:textId="77777777" w:rsidR="00B01EA2" w:rsidRPr="00405910" w:rsidRDefault="00B01EA2" w:rsidP="00742E8D">
            <w:pPr>
              <w:rPr>
                <w:rFonts w:ascii="Times New Roman" w:hAnsi="Times New Roman"/>
                <w:sz w:val="24"/>
                <w:szCs w:val="24"/>
              </w:rPr>
            </w:pPr>
          </w:p>
        </w:tc>
        <w:tc>
          <w:tcPr>
            <w:tcW w:w="1080" w:type="dxa"/>
          </w:tcPr>
          <w:p w14:paraId="4A334FF2" w14:textId="77777777" w:rsidR="00B01EA2" w:rsidRPr="00405910" w:rsidRDefault="00B01EA2" w:rsidP="00742E8D">
            <w:pPr>
              <w:rPr>
                <w:rFonts w:ascii="Times New Roman" w:hAnsi="Times New Roman"/>
                <w:sz w:val="24"/>
                <w:szCs w:val="24"/>
              </w:rPr>
            </w:pPr>
          </w:p>
        </w:tc>
        <w:tc>
          <w:tcPr>
            <w:tcW w:w="1170" w:type="dxa"/>
          </w:tcPr>
          <w:p w14:paraId="2D8EDE64" w14:textId="77777777" w:rsidR="00B01EA2" w:rsidRPr="00405910" w:rsidRDefault="00B01EA2" w:rsidP="00742E8D">
            <w:pPr>
              <w:rPr>
                <w:rFonts w:ascii="Times New Roman" w:hAnsi="Times New Roman"/>
                <w:sz w:val="24"/>
                <w:szCs w:val="24"/>
              </w:rPr>
            </w:pPr>
          </w:p>
        </w:tc>
        <w:tc>
          <w:tcPr>
            <w:tcW w:w="990" w:type="dxa"/>
          </w:tcPr>
          <w:p w14:paraId="5CF6763F" w14:textId="77777777" w:rsidR="00B01EA2" w:rsidRPr="00405910" w:rsidRDefault="00B01EA2" w:rsidP="00742E8D">
            <w:pPr>
              <w:jc w:val="center"/>
              <w:rPr>
                <w:rFonts w:ascii="Times New Roman" w:hAnsi="Times New Roman"/>
                <w:sz w:val="24"/>
                <w:szCs w:val="24"/>
              </w:rPr>
            </w:pPr>
          </w:p>
        </w:tc>
        <w:tc>
          <w:tcPr>
            <w:tcW w:w="1080" w:type="dxa"/>
          </w:tcPr>
          <w:p w14:paraId="76233982" w14:textId="77777777" w:rsidR="00B01EA2" w:rsidRPr="00405910" w:rsidRDefault="00B01EA2" w:rsidP="00742E8D">
            <w:pPr>
              <w:jc w:val="center"/>
              <w:rPr>
                <w:rFonts w:ascii="Times New Roman" w:hAnsi="Times New Roman"/>
                <w:sz w:val="24"/>
                <w:szCs w:val="24"/>
              </w:rPr>
            </w:pPr>
          </w:p>
        </w:tc>
      </w:tr>
      <w:tr w:rsidR="00742E8D" w:rsidRPr="00742E8D" w14:paraId="5AA0E46C" w14:textId="77777777" w:rsidTr="00405910">
        <w:tc>
          <w:tcPr>
            <w:tcW w:w="1080" w:type="dxa"/>
          </w:tcPr>
          <w:p w14:paraId="0EE38093" w14:textId="77777777" w:rsidR="00B01EA2" w:rsidRPr="00405910" w:rsidRDefault="00B01EA2" w:rsidP="00742E8D">
            <w:pPr>
              <w:rPr>
                <w:rFonts w:ascii="Times New Roman" w:hAnsi="Times New Roman"/>
                <w:sz w:val="24"/>
                <w:szCs w:val="24"/>
              </w:rPr>
            </w:pPr>
          </w:p>
        </w:tc>
        <w:tc>
          <w:tcPr>
            <w:tcW w:w="3835" w:type="dxa"/>
          </w:tcPr>
          <w:p w14:paraId="48C84465" w14:textId="77777777" w:rsidR="00B01EA2" w:rsidRPr="00405910" w:rsidRDefault="00B01EA2" w:rsidP="00742E8D">
            <w:pPr>
              <w:rPr>
                <w:rFonts w:ascii="Times New Roman" w:hAnsi="Times New Roman"/>
                <w:sz w:val="24"/>
                <w:szCs w:val="24"/>
              </w:rPr>
            </w:pPr>
          </w:p>
        </w:tc>
        <w:tc>
          <w:tcPr>
            <w:tcW w:w="1080" w:type="dxa"/>
          </w:tcPr>
          <w:p w14:paraId="45F4AAFC" w14:textId="77777777" w:rsidR="00B01EA2" w:rsidRPr="00405910" w:rsidRDefault="00B01EA2" w:rsidP="00742E8D">
            <w:pPr>
              <w:rPr>
                <w:rFonts w:ascii="Times New Roman" w:hAnsi="Times New Roman"/>
                <w:sz w:val="24"/>
                <w:szCs w:val="24"/>
              </w:rPr>
            </w:pPr>
          </w:p>
        </w:tc>
        <w:tc>
          <w:tcPr>
            <w:tcW w:w="1170" w:type="dxa"/>
          </w:tcPr>
          <w:p w14:paraId="56506CA6" w14:textId="77777777" w:rsidR="00B01EA2" w:rsidRPr="00405910" w:rsidRDefault="00B01EA2" w:rsidP="00742E8D">
            <w:pPr>
              <w:rPr>
                <w:rFonts w:ascii="Times New Roman" w:hAnsi="Times New Roman"/>
                <w:sz w:val="24"/>
                <w:szCs w:val="24"/>
              </w:rPr>
            </w:pPr>
          </w:p>
        </w:tc>
        <w:tc>
          <w:tcPr>
            <w:tcW w:w="990" w:type="dxa"/>
          </w:tcPr>
          <w:p w14:paraId="6664F3BE" w14:textId="77777777" w:rsidR="00B01EA2" w:rsidRPr="00405910" w:rsidRDefault="00B01EA2" w:rsidP="00742E8D">
            <w:pPr>
              <w:jc w:val="center"/>
              <w:rPr>
                <w:rFonts w:ascii="Times New Roman" w:hAnsi="Times New Roman"/>
                <w:sz w:val="24"/>
                <w:szCs w:val="24"/>
              </w:rPr>
            </w:pPr>
          </w:p>
        </w:tc>
        <w:tc>
          <w:tcPr>
            <w:tcW w:w="1080" w:type="dxa"/>
          </w:tcPr>
          <w:p w14:paraId="49E7BF40" w14:textId="77777777" w:rsidR="00B01EA2" w:rsidRPr="00405910" w:rsidRDefault="00B01EA2" w:rsidP="00742E8D">
            <w:pPr>
              <w:jc w:val="center"/>
              <w:rPr>
                <w:rFonts w:ascii="Times New Roman" w:hAnsi="Times New Roman"/>
                <w:sz w:val="24"/>
                <w:szCs w:val="24"/>
              </w:rPr>
            </w:pPr>
          </w:p>
        </w:tc>
      </w:tr>
      <w:tr w:rsidR="00742E8D" w:rsidRPr="00742E8D" w14:paraId="7EB4576B" w14:textId="77777777" w:rsidTr="00405910">
        <w:tc>
          <w:tcPr>
            <w:tcW w:w="1080" w:type="dxa"/>
          </w:tcPr>
          <w:p w14:paraId="6967EBD5" w14:textId="77777777" w:rsidR="00B01EA2" w:rsidRPr="00405910" w:rsidRDefault="00B01EA2" w:rsidP="00742E8D">
            <w:pPr>
              <w:rPr>
                <w:rFonts w:ascii="Times New Roman" w:hAnsi="Times New Roman"/>
                <w:sz w:val="24"/>
                <w:szCs w:val="24"/>
              </w:rPr>
            </w:pPr>
          </w:p>
        </w:tc>
        <w:tc>
          <w:tcPr>
            <w:tcW w:w="3835" w:type="dxa"/>
          </w:tcPr>
          <w:p w14:paraId="52CF3A19" w14:textId="77777777" w:rsidR="00B01EA2" w:rsidRPr="00405910" w:rsidRDefault="00B01EA2" w:rsidP="00742E8D">
            <w:pPr>
              <w:rPr>
                <w:rFonts w:ascii="Times New Roman" w:hAnsi="Times New Roman"/>
                <w:sz w:val="24"/>
                <w:szCs w:val="24"/>
              </w:rPr>
            </w:pPr>
          </w:p>
        </w:tc>
        <w:tc>
          <w:tcPr>
            <w:tcW w:w="1080" w:type="dxa"/>
          </w:tcPr>
          <w:p w14:paraId="72F4A440" w14:textId="77777777" w:rsidR="00B01EA2" w:rsidRPr="00405910" w:rsidRDefault="00B01EA2" w:rsidP="00742E8D">
            <w:pPr>
              <w:rPr>
                <w:rFonts w:ascii="Times New Roman" w:hAnsi="Times New Roman"/>
                <w:sz w:val="24"/>
                <w:szCs w:val="24"/>
              </w:rPr>
            </w:pPr>
          </w:p>
        </w:tc>
        <w:tc>
          <w:tcPr>
            <w:tcW w:w="1170" w:type="dxa"/>
          </w:tcPr>
          <w:p w14:paraId="2E4E1CEB" w14:textId="77777777" w:rsidR="00B01EA2" w:rsidRPr="00405910" w:rsidRDefault="00B01EA2" w:rsidP="00742E8D">
            <w:pPr>
              <w:rPr>
                <w:rFonts w:ascii="Times New Roman" w:hAnsi="Times New Roman"/>
                <w:sz w:val="24"/>
                <w:szCs w:val="24"/>
              </w:rPr>
            </w:pPr>
          </w:p>
        </w:tc>
        <w:tc>
          <w:tcPr>
            <w:tcW w:w="990" w:type="dxa"/>
          </w:tcPr>
          <w:p w14:paraId="05B82BFB" w14:textId="77777777" w:rsidR="00B01EA2" w:rsidRPr="00405910" w:rsidRDefault="00B01EA2" w:rsidP="00742E8D">
            <w:pPr>
              <w:jc w:val="center"/>
              <w:rPr>
                <w:rFonts w:ascii="Times New Roman" w:hAnsi="Times New Roman"/>
                <w:sz w:val="24"/>
                <w:szCs w:val="24"/>
              </w:rPr>
            </w:pPr>
          </w:p>
        </w:tc>
        <w:tc>
          <w:tcPr>
            <w:tcW w:w="1080" w:type="dxa"/>
          </w:tcPr>
          <w:p w14:paraId="057BF00A" w14:textId="77777777" w:rsidR="00B01EA2" w:rsidRPr="00405910" w:rsidRDefault="00B01EA2" w:rsidP="00742E8D">
            <w:pPr>
              <w:jc w:val="center"/>
              <w:rPr>
                <w:rFonts w:ascii="Times New Roman" w:hAnsi="Times New Roman"/>
                <w:sz w:val="24"/>
                <w:szCs w:val="24"/>
              </w:rPr>
            </w:pPr>
          </w:p>
        </w:tc>
      </w:tr>
      <w:tr w:rsidR="00742E8D" w:rsidRPr="00742E8D" w14:paraId="46911883" w14:textId="77777777" w:rsidTr="00405910">
        <w:tc>
          <w:tcPr>
            <w:tcW w:w="1080" w:type="dxa"/>
          </w:tcPr>
          <w:p w14:paraId="678A8F04" w14:textId="77777777" w:rsidR="00B01EA2" w:rsidRPr="00405910" w:rsidRDefault="00B01EA2" w:rsidP="00742E8D">
            <w:pPr>
              <w:rPr>
                <w:rFonts w:ascii="Times New Roman" w:hAnsi="Times New Roman"/>
                <w:sz w:val="24"/>
                <w:szCs w:val="24"/>
              </w:rPr>
            </w:pPr>
          </w:p>
        </w:tc>
        <w:tc>
          <w:tcPr>
            <w:tcW w:w="3835" w:type="dxa"/>
          </w:tcPr>
          <w:p w14:paraId="499D8310" w14:textId="77777777" w:rsidR="00B01EA2" w:rsidRPr="00405910" w:rsidRDefault="00B01EA2" w:rsidP="00742E8D">
            <w:pPr>
              <w:rPr>
                <w:rFonts w:ascii="Times New Roman" w:hAnsi="Times New Roman"/>
                <w:sz w:val="24"/>
                <w:szCs w:val="24"/>
              </w:rPr>
            </w:pPr>
          </w:p>
        </w:tc>
        <w:tc>
          <w:tcPr>
            <w:tcW w:w="1080" w:type="dxa"/>
          </w:tcPr>
          <w:p w14:paraId="3AB9EB42" w14:textId="77777777" w:rsidR="00B01EA2" w:rsidRPr="00405910" w:rsidRDefault="00B01EA2" w:rsidP="00742E8D">
            <w:pPr>
              <w:rPr>
                <w:rFonts w:ascii="Times New Roman" w:hAnsi="Times New Roman"/>
                <w:sz w:val="24"/>
                <w:szCs w:val="24"/>
              </w:rPr>
            </w:pPr>
          </w:p>
        </w:tc>
        <w:tc>
          <w:tcPr>
            <w:tcW w:w="1170" w:type="dxa"/>
          </w:tcPr>
          <w:p w14:paraId="098312C7" w14:textId="77777777" w:rsidR="00B01EA2" w:rsidRPr="00405910" w:rsidRDefault="00B01EA2" w:rsidP="00742E8D">
            <w:pPr>
              <w:rPr>
                <w:rFonts w:ascii="Times New Roman" w:hAnsi="Times New Roman"/>
                <w:sz w:val="24"/>
                <w:szCs w:val="24"/>
              </w:rPr>
            </w:pPr>
          </w:p>
        </w:tc>
        <w:tc>
          <w:tcPr>
            <w:tcW w:w="990" w:type="dxa"/>
          </w:tcPr>
          <w:p w14:paraId="047420EE" w14:textId="77777777" w:rsidR="00B01EA2" w:rsidRPr="00405910" w:rsidRDefault="00B01EA2" w:rsidP="00742E8D">
            <w:pPr>
              <w:jc w:val="center"/>
              <w:rPr>
                <w:rFonts w:ascii="Times New Roman" w:hAnsi="Times New Roman"/>
                <w:sz w:val="24"/>
                <w:szCs w:val="24"/>
              </w:rPr>
            </w:pPr>
          </w:p>
        </w:tc>
        <w:tc>
          <w:tcPr>
            <w:tcW w:w="1080" w:type="dxa"/>
          </w:tcPr>
          <w:p w14:paraId="76200C9F" w14:textId="77777777" w:rsidR="00B01EA2" w:rsidRPr="00405910" w:rsidRDefault="00B01EA2" w:rsidP="00742E8D">
            <w:pPr>
              <w:jc w:val="center"/>
              <w:rPr>
                <w:rFonts w:ascii="Times New Roman" w:hAnsi="Times New Roman"/>
                <w:sz w:val="24"/>
                <w:szCs w:val="24"/>
              </w:rPr>
            </w:pPr>
          </w:p>
        </w:tc>
      </w:tr>
      <w:tr w:rsidR="00742E8D" w:rsidRPr="00742E8D" w14:paraId="2C25690C" w14:textId="77777777" w:rsidTr="00405910">
        <w:tc>
          <w:tcPr>
            <w:tcW w:w="1080" w:type="dxa"/>
          </w:tcPr>
          <w:p w14:paraId="47663108" w14:textId="77777777" w:rsidR="00B01EA2" w:rsidRPr="00405910" w:rsidRDefault="00B01EA2" w:rsidP="00742E8D">
            <w:pPr>
              <w:rPr>
                <w:rFonts w:ascii="Times New Roman" w:hAnsi="Times New Roman"/>
                <w:sz w:val="24"/>
                <w:szCs w:val="24"/>
              </w:rPr>
            </w:pPr>
          </w:p>
        </w:tc>
        <w:tc>
          <w:tcPr>
            <w:tcW w:w="3835" w:type="dxa"/>
          </w:tcPr>
          <w:p w14:paraId="3673D8C6" w14:textId="77777777" w:rsidR="00B01EA2" w:rsidRPr="00405910" w:rsidRDefault="00B01EA2" w:rsidP="00742E8D">
            <w:pPr>
              <w:rPr>
                <w:rFonts w:ascii="Times New Roman" w:hAnsi="Times New Roman"/>
                <w:sz w:val="24"/>
                <w:szCs w:val="24"/>
              </w:rPr>
            </w:pPr>
          </w:p>
        </w:tc>
        <w:tc>
          <w:tcPr>
            <w:tcW w:w="1080" w:type="dxa"/>
          </w:tcPr>
          <w:p w14:paraId="154FE7BE" w14:textId="77777777" w:rsidR="00B01EA2" w:rsidRPr="00405910" w:rsidRDefault="00B01EA2" w:rsidP="00742E8D">
            <w:pPr>
              <w:rPr>
                <w:rFonts w:ascii="Times New Roman" w:hAnsi="Times New Roman"/>
                <w:sz w:val="24"/>
                <w:szCs w:val="24"/>
              </w:rPr>
            </w:pPr>
          </w:p>
        </w:tc>
        <w:tc>
          <w:tcPr>
            <w:tcW w:w="1170" w:type="dxa"/>
          </w:tcPr>
          <w:p w14:paraId="357A2643" w14:textId="77777777" w:rsidR="00B01EA2" w:rsidRPr="00405910" w:rsidRDefault="00B01EA2" w:rsidP="00742E8D">
            <w:pPr>
              <w:rPr>
                <w:rFonts w:ascii="Times New Roman" w:hAnsi="Times New Roman"/>
                <w:sz w:val="24"/>
                <w:szCs w:val="24"/>
              </w:rPr>
            </w:pPr>
          </w:p>
        </w:tc>
        <w:tc>
          <w:tcPr>
            <w:tcW w:w="990" w:type="dxa"/>
          </w:tcPr>
          <w:p w14:paraId="2A1AA1B2" w14:textId="77777777" w:rsidR="00B01EA2" w:rsidRPr="00405910" w:rsidRDefault="00B01EA2" w:rsidP="00742E8D">
            <w:pPr>
              <w:jc w:val="center"/>
              <w:rPr>
                <w:rFonts w:ascii="Times New Roman" w:hAnsi="Times New Roman"/>
                <w:sz w:val="24"/>
                <w:szCs w:val="24"/>
              </w:rPr>
            </w:pPr>
          </w:p>
        </w:tc>
        <w:tc>
          <w:tcPr>
            <w:tcW w:w="1080" w:type="dxa"/>
          </w:tcPr>
          <w:p w14:paraId="5AB9FCD5" w14:textId="77777777" w:rsidR="00B01EA2" w:rsidRPr="00405910" w:rsidRDefault="00B01EA2" w:rsidP="00742E8D">
            <w:pPr>
              <w:jc w:val="center"/>
              <w:rPr>
                <w:rFonts w:ascii="Times New Roman" w:hAnsi="Times New Roman"/>
                <w:sz w:val="24"/>
                <w:szCs w:val="24"/>
              </w:rPr>
            </w:pPr>
          </w:p>
        </w:tc>
      </w:tr>
      <w:tr w:rsidR="00742E8D" w:rsidRPr="00742E8D" w14:paraId="4E88EC9F" w14:textId="77777777" w:rsidTr="00405910">
        <w:tc>
          <w:tcPr>
            <w:tcW w:w="1080" w:type="dxa"/>
          </w:tcPr>
          <w:p w14:paraId="323BB9E4" w14:textId="77777777" w:rsidR="00B01EA2" w:rsidRPr="00405910" w:rsidRDefault="00B01EA2" w:rsidP="00742E8D">
            <w:pPr>
              <w:rPr>
                <w:rFonts w:ascii="Times New Roman" w:hAnsi="Times New Roman"/>
                <w:sz w:val="24"/>
                <w:szCs w:val="24"/>
              </w:rPr>
            </w:pPr>
          </w:p>
        </w:tc>
        <w:tc>
          <w:tcPr>
            <w:tcW w:w="3835" w:type="dxa"/>
          </w:tcPr>
          <w:p w14:paraId="38573313" w14:textId="77777777" w:rsidR="00B01EA2" w:rsidRPr="00405910" w:rsidRDefault="00B01EA2" w:rsidP="00742E8D">
            <w:pPr>
              <w:rPr>
                <w:rFonts w:ascii="Times New Roman" w:hAnsi="Times New Roman"/>
                <w:sz w:val="24"/>
                <w:szCs w:val="24"/>
              </w:rPr>
            </w:pPr>
          </w:p>
        </w:tc>
        <w:tc>
          <w:tcPr>
            <w:tcW w:w="1080" w:type="dxa"/>
          </w:tcPr>
          <w:p w14:paraId="044F322D" w14:textId="77777777" w:rsidR="00B01EA2" w:rsidRPr="00405910" w:rsidRDefault="00B01EA2" w:rsidP="00742E8D">
            <w:pPr>
              <w:rPr>
                <w:rFonts w:ascii="Times New Roman" w:hAnsi="Times New Roman"/>
                <w:sz w:val="24"/>
                <w:szCs w:val="24"/>
              </w:rPr>
            </w:pPr>
          </w:p>
        </w:tc>
        <w:tc>
          <w:tcPr>
            <w:tcW w:w="1170" w:type="dxa"/>
          </w:tcPr>
          <w:p w14:paraId="6D44ACC1" w14:textId="77777777" w:rsidR="00B01EA2" w:rsidRPr="00405910" w:rsidRDefault="00B01EA2" w:rsidP="00742E8D">
            <w:pPr>
              <w:rPr>
                <w:rFonts w:ascii="Times New Roman" w:hAnsi="Times New Roman"/>
                <w:sz w:val="24"/>
                <w:szCs w:val="24"/>
              </w:rPr>
            </w:pPr>
          </w:p>
        </w:tc>
        <w:tc>
          <w:tcPr>
            <w:tcW w:w="990" w:type="dxa"/>
          </w:tcPr>
          <w:p w14:paraId="7EA46218" w14:textId="77777777" w:rsidR="00B01EA2" w:rsidRPr="00405910" w:rsidRDefault="00B01EA2" w:rsidP="00742E8D">
            <w:pPr>
              <w:jc w:val="center"/>
              <w:rPr>
                <w:rFonts w:ascii="Times New Roman" w:hAnsi="Times New Roman"/>
                <w:sz w:val="24"/>
                <w:szCs w:val="24"/>
              </w:rPr>
            </w:pPr>
          </w:p>
        </w:tc>
        <w:tc>
          <w:tcPr>
            <w:tcW w:w="1080" w:type="dxa"/>
          </w:tcPr>
          <w:p w14:paraId="035427D6" w14:textId="77777777" w:rsidR="00B01EA2" w:rsidRPr="00405910" w:rsidRDefault="00B01EA2" w:rsidP="00742E8D">
            <w:pPr>
              <w:jc w:val="center"/>
              <w:rPr>
                <w:rFonts w:ascii="Times New Roman" w:hAnsi="Times New Roman"/>
                <w:sz w:val="24"/>
                <w:szCs w:val="24"/>
              </w:rPr>
            </w:pPr>
          </w:p>
        </w:tc>
      </w:tr>
      <w:tr w:rsidR="00742E8D" w:rsidRPr="00742E8D" w14:paraId="60FEF9F8" w14:textId="77777777" w:rsidTr="00405910">
        <w:tc>
          <w:tcPr>
            <w:tcW w:w="1080" w:type="dxa"/>
          </w:tcPr>
          <w:p w14:paraId="75EA6C39" w14:textId="77777777" w:rsidR="00B01EA2" w:rsidRPr="00405910" w:rsidRDefault="00B01EA2" w:rsidP="00742E8D">
            <w:pPr>
              <w:rPr>
                <w:rFonts w:ascii="Times New Roman" w:hAnsi="Times New Roman"/>
                <w:sz w:val="24"/>
                <w:szCs w:val="24"/>
              </w:rPr>
            </w:pPr>
          </w:p>
        </w:tc>
        <w:tc>
          <w:tcPr>
            <w:tcW w:w="3835" w:type="dxa"/>
          </w:tcPr>
          <w:p w14:paraId="3D46BD18" w14:textId="77777777" w:rsidR="00B01EA2" w:rsidRPr="00405910" w:rsidRDefault="00B01EA2" w:rsidP="00742E8D">
            <w:pPr>
              <w:rPr>
                <w:rFonts w:ascii="Times New Roman" w:hAnsi="Times New Roman"/>
                <w:sz w:val="24"/>
                <w:szCs w:val="24"/>
              </w:rPr>
            </w:pPr>
          </w:p>
        </w:tc>
        <w:tc>
          <w:tcPr>
            <w:tcW w:w="1080" w:type="dxa"/>
          </w:tcPr>
          <w:p w14:paraId="5DD11B42" w14:textId="77777777" w:rsidR="00B01EA2" w:rsidRPr="00405910" w:rsidRDefault="00B01EA2" w:rsidP="00742E8D">
            <w:pPr>
              <w:rPr>
                <w:rFonts w:ascii="Times New Roman" w:hAnsi="Times New Roman"/>
                <w:sz w:val="24"/>
                <w:szCs w:val="24"/>
              </w:rPr>
            </w:pPr>
          </w:p>
        </w:tc>
        <w:tc>
          <w:tcPr>
            <w:tcW w:w="1170" w:type="dxa"/>
          </w:tcPr>
          <w:p w14:paraId="3A0F8F24" w14:textId="77777777" w:rsidR="00B01EA2" w:rsidRPr="00405910" w:rsidRDefault="00B01EA2" w:rsidP="00742E8D">
            <w:pPr>
              <w:rPr>
                <w:rFonts w:ascii="Times New Roman" w:hAnsi="Times New Roman"/>
                <w:sz w:val="24"/>
                <w:szCs w:val="24"/>
              </w:rPr>
            </w:pPr>
          </w:p>
        </w:tc>
        <w:tc>
          <w:tcPr>
            <w:tcW w:w="990" w:type="dxa"/>
          </w:tcPr>
          <w:p w14:paraId="01F31B98" w14:textId="77777777" w:rsidR="00B01EA2" w:rsidRPr="00405910" w:rsidRDefault="00B01EA2" w:rsidP="00742E8D">
            <w:pPr>
              <w:jc w:val="center"/>
              <w:rPr>
                <w:rFonts w:ascii="Times New Roman" w:hAnsi="Times New Roman"/>
                <w:sz w:val="24"/>
                <w:szCs w:val="24"/>
              </w:rPr>
            </w:pPr>
          </w:p>
        </w:tc>
        <w:tc>
          <w:tcPr>
            <w:tcW w:w="1080" w:type="dxa"/>
          </w:tcPr>
          <w:p w14:paraId="66763C94" w14:textId="77777777" w:rsidR="00B01EA2" w:rsidRPr="00405910" w:rsidRDefault="00B01EA2" w:rsidP="00742E8D">
            <w:pPr>
              <w:jc w:val="center"/>
              <w:rPr>
                <w:rFonts w:ascii="Times New Roman" w:hAnsi="Times New Roman"/>
                <w:sz w:val="24"/>
                <w:szCs w:val="24"/>
              </w:rPr>
            </w:pPr>
          </w:p>
        </w:tc>
      </w:tr>
      <w:tr w:rsidR="00742E8D" w:rsidRPr="00742E8D" w14:paraId="4BE0A62B" w14:textId="77777777" w:rsidTr="00405910">
        <w:tc>
          <w:tcPr>
            <w:tcW w:w="1080" w:type="dxa"/>
          </w:tcPr>
          <w:p w14:paraId="30C887C5" w14:textId="77777777" w:rsidR="00B01EA2" w:rsidRPr="00405910" w:rsidRDefault="00B01EA2" w:rsidP="00742E8D">
            <w:pPr>
              <w:rPr>
                <w:rFonts w:ascii="Times New Roman" w:hAnsi="Times New Roman"/>
                <w:sz w:val="24"/>
                <w:szCs w:val="24"/>
              </w:rPr>
            </w:pPr>
          </w:p>
        </w:tc>
        <w:tc>
          <w:tcPr>
            <w:tcW w:w="3835" w:type="dxa"/>
          </w:tcPr>
          <w:p w14:paraId="180D60E4" w14:textId="77777777" w:rsidR="00B01EA2" w:rsidRPr="00405910" w:rsidRDefault="00B01EA2" w:rsidP="00742E8D">
            <w:pPr>
              <w:rPr>
                <w:rFonts w:ascii="Times New Roman" w:hAnsi="Times New Roman"/>
                <w:sz w:val="24"/>
                <w:szCs w:val="24"/>
              </w:rPr>
            </w:pPr>
          </w:p>
        </w:tc>
        <w:tc>
          <w:tcPr>
            <w:tcW w:w="1080" w:type="dxa"/>
          </w:tcPr>
          <w:p w14:paraId="544AD9E0" w14:textId="77777777" w:rsidR="00B01EA2" w:rsidRPr="00405910" w:rsidRDefault="00B01EA2" w:rsidP="00742E8D">
            <w:pPr>
              <w:rPr>
                <w:rFonts w:ascii="Times New Roman" w:hAnsi="Times New Roman"/>
                <w:sz w:val="24"/>
                <w:szCs w:val="24"/>
              </w:rPr>
            </w:pPr>
          </w:p>
        </w:tc>
        <w:tc>
          <w:tcPr>
            <w:tcW w:w="1170" w:type="dxa"/>
          </w:tcPr>
          <w:p w14:paraId="5695586A" w14:textId="77777777" w:rsidR="00B01EA2" w:rsidRPr="00405910" w:rsidRDefault="00B01EA2" w:rsidP="00742E8D">
            <w:pPr>
              <w:rPr>
                <w:rFonts w:ascii="Times New Roman" w:hAnsi="Times New Roman"/>
                <w:sz w:val="24"/>
                <w:szCs w:val="24"/>
              </w:rPr>
            </w:pPr>
          </w:p>
        </w:tc>
        <w:tc>
          <w:tcPr>
            <w:tcW w:w="990" w:type="dxa"/>
          </w:tcPr>
          <w:p w14:paraId="3A6DC5E1" w14:textId="77777777" w:rsidR="00B01EA2" w:rsidRPr="00405910" w:rsidRDefault="00B01EA2" w:rsidP="00742E8D">
            <w:pPr>
              <w:jc w:val="center"/>
              <w:rPr>
                <w:rFonts w:ascii="Times New Roman" w:hAnsi="Times New Roman"/>
                <w:sz w:val="24"/>
                <w:szCs w:val="24"/>
              </w:rPr>
            </w:pPr>
          </w:p>
        </w:tc>
        <w:tc>
          <w:tcPr>
            <w:tcW w:w="1080" w:type="dxa"/>
          </w:tcPr>
          <w:p w14:paraId="204D2DBE" w14:textId="77777777" w:rsidR="00B01EA2" w:rsidRPr="00405910" w:rsidRDefault="00B01EA2" w:rsidP="00742E8D">
            <w:pPr>
              <w:jc w:val="center"/>
              <w:rPr>
                <w:rFonts w:ascii="Times New Roman" w:hAnsi="Times New Roman"/>
                <w:sz w:val="24"/>
                <w:szCs w:val="24"/>
              </w:rPr>
            </w:pPr>
          </w:p>
        </w:tc>
      </w:tr>
      <w:tr w:rsidR="00742E8D" w:rsidRPr="00742E8D" w14:paraId="73402360" w14:textId="77777777" w:rsidTr="00405910">
        <w:tc>
          <w:tcPr>
            <w:tcW w:w="1080" w:type="dxa"/>
          </w:tcPr>
          <w:p w14:paraId="045398CA" w14:textId="77777777" w:rsidR="00B01EA2" w:rsidRPr="00405910" w:rsidRDefault="00B01EA2" w:rsidP="00742E8D">
            <w:pPr>
              <w:rPr>
                <w:rFonts w:ascii="Times New Roman" w:hAnsi="Times New Roman"/>
                <w:sz w:val="24"/>
                <w:szCs w:val="24"/>
              </w:rPr>
            </w:pPr>
          </w:p>
        </w:tc>
        <w:tc>
          <w:tcPr>
            <w:tcW w:w="3835" w:type="dxa"/>
          </w:tcPr>
          <w:p w14:paraId="161936B5" w14:textId="77777777" w:rsidR="00B01EA2" w:rsidRPr="00405910" w:rsidRDefault="00B01EA2" w:rsidP="00742E8D">
            <w:pPr>
              <w:rPr>
                <w:rFonts w:ascii="Times New Roman" w:hAnsi="Times New Roman"/>
                <w:sz w:val="24"/>
                <w:szCs w:val="24"/>
              </w:rPr>
            </w:pPr>
          </w:p>
        </w:tc>
        <w:tc>
          <w:tcPr>
            <w:tcW w:w="1080" w:type="dxa"/>
          </w:tcPr>
          <w:p w14:paraId="60546F81" w14:textId="77777777" w:rsidR="00B01EA2" w:rsidRPr="00405910" w:rsidRDefault="00B01EA2" w:rsidP="00742E8D">
            <w:pPr>
              <w:rPr>
                <w:rFonts w:ascii="Times New Roman" w:hAnsi="Times New Roman"/>
                <w:sz w:val="24"/>
                <w:szCs w:val="24"/>
              </w:rPr>
            </w:pPr>
          </w:p>
        </w:tc>
        <w:tc>
          <w:tcPr>
            <w:tcW w:w="1170" w:type="dxa"/>
          </w:tcPr>
          <w:p w14:paraId="22469915" w14:textId="77777777" w:rsidR="00B01EA2" w:rsidRPr="00405910" w:rsidRDefault="00B01EA2" w:rsidP="00742E8D">
            <w:pPr>
              <w:rPr>
                <w:rFonts w:ascii="Times New Roman" w:hAnsi="Times New Roman"/>
                <w:sz w:val="24"/>
                <w:szCs w:val="24"/>
              </w:rPr>
            </w:pPr>
          </w:p>
        </w:tc>
        <w:tc>
          <w:tcPr>
            <w:tcW w:w="990" w:type="dxa"/>
          </w:tcPr>
          <w:p w14:paraId="096B7FB7" w14:textId="77777777" w:rsidR="00B01EA2" w:rsidRPr="00405910" w:rsidRDefault="00B01EA2" w:rsidP="00742E8D">
            <w:pPr>
              <w:jc w:val="center"/>
              <w:rPr>
                <w:rFonts w:ascii="Times New Roman" w:hAnsi="Times New Roman"/>
                <w:sz w:val="24"/>
                <w:szCs w:val="24"/>
              </w:rPr>
            </w:pPr>
          </w:p>
        </w:tc>
        <w:tc>
          <w:tcPr>
            <w:tcW w:w="1080" w:type="dxa"/>
          </w:tcPr>
          <w:p w14:paraId="7C0F5516" w14:textId="77777777" w:rsidR="00B01EA2" w:rsidRPr="00405910" w:rsidRDefault="00B01EA2" w:rsidP="00742E8D">
            <w:pPr>
              <w:jc w:val="center"/>
              <w:rPr>
                <w:rFonts w:ascii="Times New Roman" w:hAnsi="Times New Roman"/>
                <w:sz w:val="24"/>
                <w:szCs w:val="24"/>
              </w:rPr>
            </w:pPr>
          </w:p>
        </w:tc>
      </w:tr>
      <w:tr w:rsidR="00742E8D" w:rsidRPr="00742E8D" w14:paraId="2074550F" w14:textId="77777777" w:rsidTr="00405910">
        <w:tc>
          <w:tcPr>
            <w:tcW w:w="1080" w:type="dxa"/>
          </w:tcPr>
          <w:p w14:paraId="7E9A19C6" w14:textId="77777777" w:rsidR="00B01EA2" w:rsidRPr="00405910" w:rsidRDefault="00B01EA2" w:rsidP="00742E8D">
            <w:pPr>
              <w:rPr>
                <w:rFonts w:ascii="Times New Roman" w:hAnsi="Times New Roman"/>
                <w:sz w:val="24"/>
                <w:szCs w:val="24"/>
              </w:rPr>
            </w:pPr>
          </w:p>
        </w:tc>
        <w:tc>
          <w:tcPr>
            <w:tcW w:w="3835" w:type="dxa"/>
          </w:tcPr>
          <w:p w14:paraId="78DBC387" w14:textId="77777777" w:rsidR="00B01EA2" w:rsidRPr="00405910" w:rsidRDefault="00B01EA2" w:rsidP="00742E8D">
            <w:pPr>
              <w:rPr>
                <w:rFonts w:ascii="Times New Roman" w:hAnsi="Times New Roman"/>
                <w:sz w:val="24"/>
                <w:szCs w:val="24"/>
              </w:rPr>
            </w:pPr>
          </w:p>
        </w:tc>
        <w:tc>
          <w:tcPr>
            <w:tcW w:w="1080" w:type="dxa"/>
          </w:tcPr>
          <w:p w14:paraId="21E902F6" w14:textId="77777777" w:rsidR="00B01EA2" w:rsidRPr="00405910" w:rsidRDefault="00B01EA2" w:rsidP="00742E8D">
            <w:pPr>
              <w:rPr>
                <w:rFonts w:ascii="Times New Roman" w:hAnsi="Times New Roman"/>
                <w:sz w:val="24"/>
                <w:szCs w:val="24"/>
              </w:rPr>
            </w:pPr>
          </w:p>
        </w:tc>
        <w:tc>
          <w:tcPr>
            <w:tcW w:w="1170" w:type="dxa"/>
          </w:tcPr>
          <w:p w14:paraId="03236705" w14:textId="77777777" w:rsidR="00B01EA2" w:rsidRPr="00405910" w:rsidRDefault="00B01EA2" w:rsidP="00742E8D">
            <w:pPr>
              <w:rPr>
                <w:rFonts w:ascii="Times New Roman" w:hAnsi="Times New Roman"/>
                <w:sz w:val="24"/>
                <w:szCs w:val="24"/>
              </w:rPr>
            </w:pPr>
          </w:p>
        </w:tc>
        <w:tc>
          <w:tcPr>
            <w:tcW w:w="990" w:type="dxa"/>
          </w:tcPr>
          <w:p w14:paraId="0033E185" w14:textId="77777777" w:rsidR="00B01EA2" w:rsidRPr="00405910" w:rsidRDefault="00B01EA2" w:rsidP="00742E8D">
            <w:pPr>
              <w:jc w:val="center"/>
              <w:rPr>
                <w:rFonts w:ascii="Times New Roman" w:hAnsi="Times New Roman"/>
                <w:sz w:val="24"/>
                <w:szCs w:val="24"/>
              </w:rPr>
            </w:pPr>
          </w:p>
        </w:tc>
        <w:tc>
          <w:tcPr>
            <w:tcW w:w="1080" w:type="dxa"/>
          </w:tcPr>
          <w:p w14:paraId="615F4F5C" w14:textId="77777777" w:rsidR="00B01EA2" w:rsidRPr="00405910" w:rsidRDefault="00B01EA2" w:rsidP="00742E8D">
            <w:pPr>
              <w:jc w:val="center"/>
              <w:rPr>
                <w:rFonts w:ascii="Times New Roman" w:hAnsi="Times New Roman"/>
                <w:sz w:val="24"/>
                <w:szCs w:val="24"/>
              </w:rPr>
            </w:pPr>
          </w:p>
        </w:tc>
      </w:tr>
      <w:tr w:rsidR="00742E8D" w:rsidRPr="00742E8D" w14:paraId="1AD43EBD" w14:textId="77777777" w:rsidTr="00405910">
        <w:tc>
          <w:tcPr>
            <w:tcW w:w="1080" w:type="dxa"/>
          </w:tcPr>
          <w:p w14:paraId="29EFE576" w14:textId="77777777" w:rsidR="00B01EA2" w:rsidRPr="00405910" w:rsidRDefault="00B01EA2" w:rsidP="00742E8D">
            <w:pPr>
              <w:rPr>
                <w:rFonts w:ascii="Times New Roman" w:hAnsi="Times New Roman"/>
                <w:sz w:val="24"/>
                <w:szCs w:val="24"/>
              </w:rPr>
            </w:pPr>
          </w:p>
        </w:tc>
        <w:tc>
          <w:tcPr>
            <w:tcW w:w="3835" w:type="dxa"/>
          </w:tcPr>
          <w:p w14:paraId="73429E81" w14:textId="77777777" w:rsidR="00B01EA2" w:rsidRPr="00405910" w:rsidRDefault="00B01EA2" w:rsidP="00742E8D">
            <w:pPr>
              <w:rPr>
                <w:rFonts w:ascii="Times New Roman" w:hAnsi="Times New Roman"/>
                <w:sz w:val="24"/>
                <w:szCs w:val="24"/>
              </w:rPr>
            </w:pPr>
          </w:p>
        </w:tc>
        <w:tc>
          <w:tcPr>
            <w:tcW w:w="1080" w:type="dxa"/>
          </w:tcPr>
          <w:p w14:paraId="5DC7B55F" w14:textId="77777777" w:rsidR="00B01EA2" w:rsidRPr="00405910" w:rsidRDefault="00B01EA2" w:rsidP="00742E8D">
            <w:pPr>
              <w:rPr>
                <w:rFonts w:ascii="Times New Roman" w:hAnsi="Times New Roman"/>
                <w:sz w:val="24"/>
                <w:szCs w:val="24"/>
              </w:rPr>
            </w:pPr>
          </w:p>
        </w:tc>
        <w:tc>
          <w:tcPr>
            <w:tcW w:w="1170" w:type="dxa"/>
          </w:tcPr>
          <w:p w14:paraId="5185D6C0" w14:textId="77777777" w:rsidR="00B01EA2" w:rsidRPr="00405910" w:rsidRDefault="00B01EA2" w:rsidP="00742E8D">
            <w:pPr>
              <w:rPr>
                <w:rFonts w:ascii="Times New Roman" w:hAnsi="Times New Roman"/>
                <w:sz w:val="24"/>
                <w:szCs w:val="24"/>
              </w:rPr>
            </w:pPr>
          </w:p>
        </w:tc>
        <w:tc>
          <w:tcPr>
            <w:tcW w:w="990" w:type="dxa"/>
          </w:tcPr>
          <w:p w14:paraId="168C6A68" w14:textId="77777777" w:rsidR="00B01EA2" w:rsidRPr="00405910" w:rsidRDefault="00B01EA2" w:rsidP="00742E8D">
            <w:pPr>
              <w:jc w:val="center"/>
              <w:rPr>
                <w:rFonts w:ascii="Times New Roman" w:hAnsi="Times New Roman"/>
                <w:sz w:val="24"/>
                <w:szCs w:val="24"/>
              </w:rPr>
            </w:pPr>
          </w:p>
        </w:tc>
        <w:tc>
          <w:tcPr>
            <w:tcW w:w="1080" w:type="dxa"/>
          </w:tcPr>
          <w:p w14:paraId="23DAC56A" w14:textId="77777777" w:rsidR="00B01EA2" w:rsidRPr="00405910" w:rsidRDefault="00B01EA2" w:rsidP="00742E8D">
            <w:pPr>
              <w:jc w:val="center"/>
              <w:rPr>
                <w:rFonts w:ascii="Times New Roman" w:hAnsi="Times New Roman"/>
                <w:sz w:val="24"/>
                <w:szCs w:val="24"/>
              </w:rPr>
            </w:pPr>
          </w:p>
        </w:tc>
      </w:tr>
      <w:tr w:rsidR="00742E8D" w:rsidRPr="00742E8D" w14:paraId="51C844B3" w14:textId="77777777" w:rsidTr="00405910">
        <w:tc>
          <w:tcPr>
            <w:tcW w:w="1080" w:type="dxa"/>
          </w:tcPr>
          <w:p w14:paraId="5B779A39" w14:textId="77777777" w:rsidR="00B01EA2" w:rsidRPr="00405910" w:rsidRDefault="00B01EA2" w:rsidP="00742E8D">
            <w:pPr>
              <w:rPr>
                <w:rFonts w:ascii="Times New Roman" w:hAnsi="Times New Roman"/>
                <w:sz w:val="24"/>
                <w:szCs w:val="24"/>
              </w:rPr>
            </w:pPr>
          </w:p>
        </w:tc>
        <w:tc>
          <w:tcPr>
            <w:tcW w:w="3835" w:type="dxa"/>
          </w:tcPr>
          <w:p w14:paraId="16645414" w14:textId="77777777" w:rsidR="00B01EA2" w:rsidRPr="00405910" w:rsidRDefault="00B01EA2" w:rsidP="00742E8D">
            <w:pPr>
              <w:rPr>
                <w:rFonts w:ascii="Times New Roman" w:hAnsi="Times New Roman"/>
                <w:sz w:val="24"/>
                <w:szCs w:val="24"/>
              </w:rPr>
            </w:pPr>
          </w:p>
        </w:tc>
        <w:tc>
          <w:tcPr>
            <w:tcW w:w="1080" w:type="dxa"/>
          </w:tcPr>
          <w:p w14:paraId="21FA2ECD" w14:textId="77777777" w:rsidR="00B01EA2" w:rsidRPr="00405910" w:rsidRDefault="00B01EA2" w:rsidP="00742E8D">
            <w:pPr>
              <w:rPr>
                <w:rFonts w:ascii="Times New Roman" w:hAnsi="Times New Roman"/>
                <w:sz w:val="24"/>
                <w:szCs w:val="24"/>
              </w:rPr>
            </w:pPr>
          </w:p>
        </w:tc>
        <w:tc>
          <w:tcPr>
            <w:tcW w:w="1170" w:type="dxa"/>
          </w:tcPr>
          <w:p w14:paraId="15E23668" w14:textId="77777777" w:rsidR="00B01EA2" w:rsidRPr="00405910" w:rsidRDefault="00B01EA2" w:rsidP="00742E8D">
            <w:pPr>
              <w:rPr>
                <w:rFonts w:ascii="Times New Roman" w:hAnsi="Times New Roman"/>
                <w:sz w:val="24"/>
                <w:szCs w:val="24"/>
              </w:rPr>
            </w:pPr>
          </w:p>
        </w:tc>
        <w:tc>
          <w:tcPr>
            <w:tcW w:w="990" w:type="dxa"/>
          </w:tcPr>
          <w:p w14:paraId="224DF5A5" w14:textId="77777777" w:rsidR="00B01EA2" w:rsidRPr="00405910" w:rsidRDefault="00B01EA2" w:rsidP="00742E8D">
            <w:pPr>
              <w:jc w:val="center"/>
              <w:rPr>
                <w:rFonts w:ascii="Times New Roman" w:hAnsi="Times New Roman"/>
                <w:sz w:val="24"/>
                <w:szCs w:val="24"/>
              </w:rPr>
            </w:pPr>
          </w:p>
        </w:tc>
        <w:tc>
          <w:tcPr>
            <w:tcW w:w="1080" w:type="dxa"/>
          </w:tcPr>
          <w:p w14:paraId="23D587D2" w14:textId="77777777" w:rsidR="00B01EA2" w:rsidRPr="00405910" w:rsidRDefault="00B01EA2" w:rsidP="00742E8D">
            <w:pPr>
              <w:jc w:val="center"/>
              <w:rPr>
                <w:rFonts w:ascii="Times New Roman" w:hAnsi="Times New Roman"/>
                <w:sz w:val="24"/>
                <w:szCs w:val="24"/>
              </w:rPr>
            </w:pPr>
          </w:p>
        </w:tc>
      </w:tr>
      <w:tr w:rsidR="00B01EA2" w:rsidRPr="00656EF1" w14:paraId="5E2E5B58" w14:textId="77777777" w:rsidTr="00405910">
        <w:tc>
          <w:tcPr>
            <w:tcW w:w="8155" w:type="dxa"/>
            <w:gridSpan w:val="5"/>
          </w:tcPr>
          <w:p w14:paraId="0B0076D3" w14:textId="77777777" w:rsidR="00B01EA2" w:rsidRPr="00405910" w:rsidRDefault="00B01EA2" w:rsidP="00742E8D">
            <w:pPr>
              <w:jc w:val="right"/>
              <w:rPr>
                <w:rFonts w:ascii="Times New Roman" w:hAnsi="Times New Roman"/>
                <w:sz w:val="20"/>
                <w:szCs w:val="20"/>
              </w:rPr>
            </w:pPr>
            <w:r>
              <w:rPr>
                <w:rFonts w:ascii="Times New Roman" w:hAnsi="Times New Roman"/>
                <w:sz w:val="20"/>
                <w:szCs w:val="20"/>
              </w:rPr>
              <w:t>Total del Programa No. 4.2</w:t>
            </w:r>
          </w:p>
          <w:p w14:paraId="2BDB306E" w14:textId="77777777" w:rsidR="00B01EA2" w:rsidRPr="00405910" w:rsidRDefault="00B01EA2" w:rsidP="00742E8D">
            <w:pPr>
              <w:jc w:val="right"/>
              <w:rPr>
                <w:rFonts w:ascii="Times New Roman" w:hAnsi="Times New Roman"/>
                <w:sz w:val="20"/>
                <w:szCs w:val="20"/>
              </w:rPr>
            </w:pPr>
            <w:r w:rsidRPr="00B95E22">
              <w:rPr>
                <w:rFonts w:ascii="Times New Roman" w:hAnsi="Times New Roman"/>
                <w:sz w:val="20"/>
                <w:szCs w:val="20"/>
              </w:rPr>
              <w:t>(pasado a la cuenta de Resumen</w:t>
            </w:r>
            <w:r>
              <w:rPr>
                <w:rFonts w:ascii="Times New Roman" w:hAnsi="Times New Roman"/>
                <w:b/>
                <w:bCs/>
                <w:i/>
                <w:iCs/>
                <w:sz w:val="20"/>
                <w:szCs w:val="20"/>
                <w:u w:val="single"/>
              </w:rPr>
              <w:t>)</w:t>
            </w:r>
          </w:p>
        </w:tc>
        <w:tc>
          <w:tcPr>
            <w:tcW w:w="1080" w:type="dxa"/>
          </w:tcPr>
          <w:p w14:paraId="12DDB325" w14:textId="77777777" w:rsidR="00B01EA2" w:rsidRPr="00405910" w:rsidRDefault="00B01EA2" w:rsidP="00405910">
            <w:pPr>
              <w:jc w:val="center"/>
              <w:rPr>
                <w:rFonts w:ascii="Times New Roman" w:hAnsi="Times New Roman"/>
                <w:sz w:val="24"/>
                <w:szCs w:val="24"/>
              </w:rPr>
            </w:pPr>
          </w:p>
        </w:tc>
      </w:tr>
    </w:tbl>
    <w:p w14:paraId="3373350F" w14:textId="36147180" w:rsidR="00B01EA2" w:rsidRPr="00656EF1" w:rsidRDefault="00B01EA2" w:rsidP="00742E8D">
      <w:pPr>
        <w:pStyle w:val="SectionVHeading2"/>
      </w:pPr>
      <w:r>
        <w:br w:type="page"/>
      </w:r>
      <w:bookmarkStart w:id="2036" w:name="_Toc333564286"/>
      <w:r>
        <w:t xml:space="preserve">Programa No. 4.3: Desglose de </w:t>
      </w:r>
      <w:bookmarkEnd w:id="2036"/>
      <w:r>
        <w:t>Obras Civiles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990"/>
        <w:gridCol w:w="1080"/>
      </w:tblGrid>
      <w:tr w:rsidR="00742E8D" w:rsidRPr="00742E8D" w14:paraId="2F9EBF66" w14:textId="77777777" w:rsidTr="00405910">
        <w:tc>
          <w:tcPr>
            <w:tcW w:w="1080" w:type="dxa"/>
          </w:tcPr>
          <w:p w14:paraId="65C73E1D"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No. de Artículo</w:t>
            </w:r>
          </w:p>
        </w:tc>
        <w:tc>
          <w:tcPr>
            <w:tcW w:w="3835" w:type="dxa"/>
          </w:tcPr>
          <w:p w14:paraId="27A6CB2F"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Descripción</w:t>
            </w:r>
          </w:p>
        </w:tc>
        <w:tc>
          <w:tcPr>
            <w:tcW w:w="1080" w:type="dxa"/>
          </w:tcPr>
          <w:p w14:paraId="44CD8C16"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Unidad</w:t>
            </w:r>
          </w:p>
        </w:tc>
        <w:tc>
          <w:tcPr>
            <w:tcW w:w="1170" w:type="dxa"/>
          </w:tcPr>
          <w:p w14:paraId="1C8402CF"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w:t>
            </w:r>
          </w:p>
        </w:tc>
        <w:tc>
          <w:tcPr>
            <w:tcW w:w="990" w:type="dxa"/>
          </w:tcPr>
          <w:p w14:paraId="0F6C785F"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Tasa</w:t>
            </w:r>
          </w:p>
        </w:tc>
        <w:tc>
          <w:tcPr>
            <w:tcW w:w="1080" w:type="dxa"/>
          </w:tcPr>
          <w:p w14:paraId="4F529EB1"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w:t>
            </w:r>
          </w:p>
        </w:tc>
      </w:tr>
      <w:tr w:rsidR="00742E8D" w:rsidRPr="00742E8D" w14:paraId="3A3996A6" w14:textId="77777777" w:rsidTr="00742E8D">
        <w:tc>
          <w:tcPr>
            <w:tcW w:w="1080" w:type="dxa"/>
          </w:tcPr>
          <w:p w14:paraId="78217063" w14:textId="77777777" w:rsidR="00B01EA2" w:rsidRPr="00405910" w:rsidRDefault="00B01EA2" w:rsidP="00742E8D">
            <w:pPr>
              <w:rPr>
                <w:rFonts w:ascii="Times New Roman" w:hAnsi="Times New Roman"/>
                <w:sz w:val="24"/>
                <w:szCs w:val="24"/>
              </w:rPr>
            </w:pPr>
          </w:p>
        </w:tc>
        <w:tc>
          <w:tcPr>
            <w:tcW w:w="3835" w:type="dxa"/>
          </w:tcPr>
          <w:p w14:paraId="35E178FB" w14:textId="77777777" w:rsidR="00B01EA2" w:rsidRPr="00405910" w:rsidRDefault="00B01EA2" w:rsidP="00742E8D">
            <w:pPr>
              <w:rPr>
                <w:rFonts w:ascii="Times New Roman" w:hAnsi="Times New Roman"/>
                <w:sz w:val="24"/>
                <w:szCs w:val="24"/>
              </w:rPr>
            </w:pPr>
          </w:p>
        </w:tc>
        <w:tc>
          <w:tcPr>
            <w:tcW w:w="1080" w:type="dxa"/>
          </w:tcPr>
          <w:p w14:paraId="25EB0822" w14:textId="77777777" w:rsidR="00B01EA2" w:rsidRPr="00405910" w:rsidRDefault="00B01EA2" w:rsidP="00742E8D">
            <w:pPr>
              <w:rPr>
                <w:rFonts w:ascii="Times New Roman" w:hAnsi="Times New Roman"/>
                <w:sz w:val="24"/>
                <w:szCs w:val="24"/>
              </w:rPr>
            </w:pPr>
          </w:p>
        </w:tc>
        <w:tc>
          <w:tcPr>
            <w:tcW w:w="1170" w:type="dxa"/>
          </w:tcPr>
          <w:p w14:paraId="44A3B6C0" w14:textId="77777777" w:rsidR="00B01EA2" w:rsidRPr="00405910" w:rsidRDefault="00B01EA2" w:rsidP="00742E8D">
            <w:pPr>
              <w:rPr>
                <w:rFonts w:ascii="Times New Roman" w:hAnsi="Times New Roman"/>
                <w:sz w:val="24"/>
                <w:szCs w:val="24"/>
              </w:rPr>
            </w:pPr>
          </w:p>
        </w:tc>
        <w:tc>
          <w:tcPr>
            <w:tcW w:w="990" w:type="dxa"/>
          </w:tcPr>
          <w:p w14:paraId="57A6B8A5" w14:textId="77777777" w:rsidR="00B01EA2" w:rsidRPr="00405910" w:rsidRDefault="00B01EA2" w:rsidP="00742E8D">
            <w:pPr>
              <w:jc w:val="center"/>
              <w:rPr>
                <w:rFonts w:ascii="Times New Roman" w:hAnsi="Times New Roman"/>
                <w:sz w:val="24"/>
                <w:szCs w:val="24"/>
              </w:rPr>
            </w:pPr>
          </w:p>
        </w:tc>
        <w:tc>
          <w:tcPr>
            <w:tcW w:w="1080" w:type="dxa"/>
          </w:tcPr>
          <w:p w14:paraId="32066410" w14:textId="77777777" w:rsidR="00B01EA2" w:rsidRPr="00405910" w:rsidRDefault="00B01EA2" w:rsidP="00742E8D">
            <w:pPr>
              <w:jc w:val="center"/>
              <w:rPr>
                <w:rFonts w:ascii="Times New Roman" w:hAnsi="Times New Roman"/>
                <w:sz w:val="24"/>
                <w:szCs w:val="24"/>
              </w:rPr>
            </w:pPr>
          </w:p>
        </w:tc>
      </w:tr>
      <w:tr w:rsidR="00742E8D" w:rsidRPr="00742E8D" w14:paraId="207341EC" w14:textId="77777777" w:rsidTr="00742E8D">
        <w:tc>
          <w:tcPr>
            <w:tcW w:w="1080" w:type="dxa"/>
          </w:tcPr>
          <w:p w14:paraId="4E553A2B" w14:textId="77777777" w:rsidR="00B01EA2" w:rsidRPr="00405910" w:rsidRDefault="00B01EA2" w:rsidP="00742E8D">
            <w:pPr>
              <w:rPr>
                <w:rFonts w:ascii="Times New Roman" w:hAnsi="Times New Roman"/>
                <w:sz w:val="24"/>
                <w:szCs w:val="24"/>
              </w:rPr>
            </w:pPr>
          </w:p>
        </w:tc>
        <w:tc>
          <w:tcPr>
            <w:tcW w:w="3835" w:type="dxa"/>
          </w:tcPr>
          <w:p w14:paraId="36A5519F" w14:textId="77777777" w:rsidR="00B01EA2" w:rsidRPr="00405910" w:rsidRDefault="00B01EA2" w:rsidP="00742E8D">
            <w:pPr>
              <w:rPr>
                <w:rFonts w:ascii="Times New Roman" w:hAnsi="Times New Roman"/>
                <w:sz w:val="24"/>
                <w:szCs w:val="24"/>
              </w:rPr>
            </w:pPr>
          </w:p>
        </w:tc>
        <w:tc>
          <w:tcPr>
            <w:tcW w:w="1080" w:type="dxa"/>
          </w:tcPr>
          <w:p w14:paraId="7F391DF8" w14:textId="77777777" w:rsidR="00B01EA2" w:rsidRPr="00405910" w:rsidRDefault="00B01EA2" w:rsidP="00742E8D">
            <w:pPr>
              <w:rPr>
                <w:rFonts w:ascii="Times New Roman" w:hAnsi="Times New Roman"/>
                <w:sz w:val="24"/>
                <w:szCs w:val="24"/>
              </w:rPr>
            </w:pPr>
          </w:p>
        </w:tc>
        <w:tc>
          <w:tcPr>
            <w:tcW w:w="1170" w:type="dxa"/>
          </w:tcPr>
          <w:p w14:paraId="4D3FB1CC" w14:textId="77777777" w:rsidR="00B01EA2" w:rsidRPr="00405910" w:rsidRDefault="00B01EA2" w:rsidP="00742E8D">
            <w:pPr>
              <w:rPr>
                <w:rFonts w:ascii="Times New Roman" w:hAnsi="Times New Roman"/>
                <w:sz w:val="24"/>
                <w:szCs w:val="24"/>
              </w:rPr>
            </w:pPr>
          </w:p>
        </w:tc>
        <w:tc>
          <w:tcPr>
            <w:tcW w:w="990" w:type="dxa"/>
          </w:tcPr>
          <w:p w14:paraId="1F94BEF2" w14:textId="77777777" w:rsidR="00B01EA2" w:rsidRPr="00405910" w:rsidRDefault="00B01EA2" w:rsidP="00742E8D">
            <w:pPr>
              <w:jc w:val="center"/>
              <w:rPr>
                <w:rFonts w:ascii="Times New Roman" w:hAnsi="Times New Roman"/>
                <w:sz w:val="24"/>
                <w:szCs w:val="24"/>
              </w:rPr>
            </w:pPr>
          </w:p>
        </w:tc>
        <w:tc>
          <w:tcPr>
            <w:tcW w:w="1080" w:type="dxa"/>
          </w:tcPr>
          <w:p w14:paraId="286E099B" w14:textId="77777777" w:rsidR="00B01EA2" w:rsidRPr="00405910" w:rsidRDefault="00B01EA2" w:rsidP="00742E8D">
            <w:pPr>
              <w:jc w:val="center"/>
              <w:rPr>
                <w:rFonts w:ascii="Times New Roman" w:hAnsi="Times New Roman"/>
                <w:sz w:val="24"/>
                <w:szCs w:val="24"/>
              </w:rPr>
            </w:pPr>
          </w:p>
        </w:tc>
      </w:tr>
      <w:tr w:rsidR="00742E8D" w:rsidRPr="00742E8D" w14:paraId="51531D6E" w14:textId="77777777" w:rsidTr="00742E8D">
        <w:tc>
          <w:tcPr>
            <w:tcW w:w="1080" w:type="dxa"/>
          </w:tcPr>
          <w:p w14:paraId="00B4C092" w14:textId="77777777" w:rsidR="00B01EA2" w:rsidRPr="00405910" w:rsidRDefault="00B01EA2" w:rsidP="00742E8D">
            <w:pPr>
              <w:rPr>
                <w:rFonts w:ascii="Times New Roman" w:hAnsi="Times New Roman"/>
                <w:sz w:val="24"/>
                <w:szCs w:val="24"/>
              </w:rPr>
            </w:pPr>
          </w:p>
        </w:tc>
        <w:tc>
          <w:tcPr>
            <w:tcW w:w="3835" w:type="dxa"/>
          </w:tcPr>
          <w:p w14:paraId="314C5F9B" w14:textId="77777777" w:rsidR="00B01EA2" w:rsidRPr="00405910" w:rsidRDefault="00B01EA2" w:rsidP="00742E8D">
            <w:pPr>
              <w:rPr>
                <w:rFonts w:ascii="Times New Roman" w:hAnsi="Times New Roman"/>
                <w:sz w:val="24"/>
                <w:szCs w:val="24"/>
              </w:rPr>
            </w:pPr>
          </w:p>
        </w:tc>
        <w:tc>
          <w:tcPr>
            <w:tcW w:w="1080" w:type="dxa"/>
          </w:tcPr>
          <w:p w14:paraId="59FC8A7C" w14:textId="77777777" w:rsidR="00B01EA2" w:rsidRPr="00405910" w:rsidRDefault="00B01EA2" w:rsidP="00742E8D">
            <w:pPr>
              <w:rPr>
                <w:rFonts w:ascii="Times New Roman" w:hAnsi="Times New Roman"/>
                <w:sz w:val="24"/>
                <w:szCs w:val="24"/>
              </w:rPr>
            </w:pPr>
          </w:p>
        </w:tc>
        <w:tc>
          <w:tcPr>
            <w:tcW w:w="1170" w:type="dxa"/>
          </w:tcPr>
          <w:p w14:paraId="48599FD5" w14:textId="77777777" w:rsidR="00B01EA2" w:rsidRPr="00405910" w:rsidRDefault="00B01EA2" w:rsidP="00742E8D">
            <w:pPr>
              <w:rPr>
                <w:rFonts w:ascii="Times New Roman" w:hAnsi="Times New Roman"/>
                <w:sz w:val="24"/>
                <w:szCs w:val="24"/>
              </w:rPr>
            </w:pPr>
          </w:p>
        </w:tc>
        <w:tc>
          <w:tcPr>
            <w:tcW w:w="990" w:type="dxa"/>
          </w:tcPr>
          <w:p w14:paraId="31559C60" w14:textId="77777777" w:rsidR="00B01EA2" w:rsidRPr="00405910" w:rsidRDefault="00B01EA2" w:rsidP="00742E8D">
            <w:pPr>
              <w:jc w:val="center"/>
              <w:rPr>
                <w:rFonts w:ascii="Times New Roman" w:hAnsi="Times New Roman"/>
                <w:sz w:val="24"/>
                <w:szCs w:val="24"/>
              </w:rPr>
            </w:pPr>
          </w:p>
        </w:tc>
        <w:tc>
          <w:tcPr>
            <w:tcW w:w="1080" w:type="dxa"/>
          </w:tcPr>
          <w:p w14:paraId="3C5CDB3A" w14:textId="77777777" w:rsidR="00B01EA2" w:rsidRPr="00405910" w:rsidRDefault="00B01EA2" w:rsidP="00742E8D">
            <w:pPr>
              <w:jc w:val="center"/>
              <w:rPr>
                <w:rFonts w:ascii="Times New Roman" w:hAnsi="Times New Roman"/>
                <w:sz w:val="24"/>
                <w:szCs w:val="24"/>
              </w:rPr>
            </w:pPr>
          </w:p>
        </w:tc>
      </w:tr>
      <w:tr w:rsidR="00742E8D" w:rsidRPr="00742E8D" w14:paraId="3820F3E8" w14:textId="77777777" w:rsidTr="00742E8D">
        <w:tc>
          <w:tcPr>
            <w:tcW w:w="1080" w:type="dxa"/>
          </w:tcPr>
          <w:p w14:paraId="7C9CEB3C" w14:textId="77777777" w:rsidR="00B01EA2" w:rsidRPr="00405910" w:rsidRDefault="00B01EA2" w:rsidP="00742E8D">
            <w:pPr>
              <w:rPr>
                <w:rFonts w:ascii="Times New Roman" w:hAnsi="Times New Roman"/>
                <w:sz w:val="24"/>
                <w:szCs w:val="24"/>
              </w:rPr>
            </w:pPr>
          </w:p>
        </w:tc>
        <w:tc>
          <w:tcPr>
            <w:tcW w:w="3835" w:type="dxa"/>
          </w:tcPr>
          <w:p w14:paraId="2AF95AAE" w14:textId="77777777" w:rsidR="00B01EA2" w:rsidRPr="00405910" w:rsidRDefault="00B01EA2" w:rsidP="00742E8D">
            <w:pPr>
              <w:rPr>
                <w:rFonts w:ascii="Times New Roman" w:hAnsi="Times New Roman"/>
                <w:sz w:val="24"/>
                <w:szCs w:val="24"/>
              </w:rPr>
            </w:pPr>
          </w:p>
        </w:tc>
        <w:tc>
          <w:tcPr>
            <w:tcW w:w="1080" w:type="dxa"/>
          </w:tcPr>
          <w:p w14:paraId="3B187EAE" w14:textId="77777777" w:rsidR="00B01EA2" w:rsidRPr="00405910" w:rsidRDefault="00B01EA2" w:rsidP="00742E8D">
            <w:pPr>
              <w:rPr>
                <w:rFonts w:ascii="Times New Roman" w:hAnsi="Times New Roman"/>
                <w:sz w:val="24"/>
                <w:szCs w:val="24"/>
              </w:rPr>
            </w:pPr>
          </w:p>
        </w:tc>
        <w:tc>
          <w:tcPr>
            <w:tcW w:w="1170" w:type="dxa"/>
          </w:tcPr>
          <w:p w14:paraId="35C0BF44" w14:textId="77777777" w:rsidR="00B01EA2" w:rsidRPr="00405910" w:rsidRDefault="00B01EA2" w:rsidP="00742E8D">
            <w:pPr>
              <w:rPr>
                <w:rFonts w:ascii="Times New Roman" w:hAnsi="Times New Roman"/>
                <w:sz w:val="24"/>
                <w:szCs w:val="24"/>
              </w:rPr>
            </w:pPr>
          </w:p>
        </w:tc>
        <w:tc>
          <w:tcPr>
            <w:tcW w:w="990" w:type="dxa"/>
          </w:tcPr>
          <w:p w14:paraId="3E765651" w14:textId="77777777" w:rsidR="00B01EA2" w:rsidRPr="00405910" w:rsidRDefault="00B01EA2" w:rsidP="00742E8D">
            <w:pPr>
              <w:jc w:val="center"/>
              <w:rPr>
                <w:rFonts w:ascii="Times New Roman" w:hAnsi="Times New Roman"/>
                <w:sz w:val="24"/>
                <w:szCs w:val="24"/>
              </w:rPr>
            </w:pPr>
          </w:p>
        </w:tc>
        <w:tc>
          <w:tcPr>
            <w:tcW w:w="1080" w:type="dxa"/>
          </w:tcPr>
          <w:p w14:paraId="5CDA2742" w14:textId="77777777" w:rsidR="00B01EA2" w:rsidRPr="00405910" w:rsidRDefault="00B01EA2" w:rsidP="00742E8D">
            <w:pPr>
              <w:jc w:val="center"/>
              <w:rPr>
                <w:rFonts w:ascii="Times New Roman" w:hAnsi="Times New Roman"/>
                <w:sz w:val="24"/>
                <w:szCs w:val="24"/>
              </w:rPr>
            </w:pPr>
          </w:p>
        </w:tc>
      </w:tr>
      <w:tr w:rsidR="00742E8D" w:rsidRPr="00742E8D" w14:paraId="630BBE2B" w14:textId="77777777" w:rsidTr="00742E8D">
        <w:tc>
          <w:tcPr>
            <w:tcW w:w="1080" w:type="dxa"/>
          </w:tcPr>
          <w:p w14:paraId="6339D875" w14:textId="77777777" w:rsidR="00B01EA2" w:rsidRPr="00405910" w:rsidRDefault="00B01EA2" w:rsidP="00742E8D">
            <w:pPr>
              <w:rPr>
                <w:rFonts w:ascii="Times New Roman" w:hAnsi="Times New Roman"/>
                <w:sz w:val="24"/>
                <w:szCs w:val="24"/>
              </w:rPr>
            </w:pPr>
          </w:p>
        </w:tc>
        <w:tc>
          <w:tcPr>
            <w:tcW w:w="3835" w:type="dxa"/>
          </w:tcPr>
          <w:p w14:paraId="3D31DDCA" w14:textId="77777777" w:rsidR="00B01EA2" w:rsidRPr="00405910" w:rsidRDefault="00B01EA2" w:rsidP="00742E8D">
            <w:pPr>
              <w:rPr>
                <w:rFonts w:ascii="Times New Roman" w:hAnsi="Times New Roman"/>
                <w:sz w:val="24"/>
                <w:szCs w:val="24"/>
              </w:rPr>
            </w:pPr>
          </w:p>
        </w:tc>
        <w:tc>
          <w:tcPr>
            <w:tcW w:w="1080" w:type="dxa"/>
          </w:tcPr>
          <w:p w14:paraId="3D166DB1" w14:textId="77777777" w:rsidR="00B01EA2" w:rsidRPr="00405910" w:rsidRDefault="00B01EA2" w:rsidP="00742E8D">
            <w:pPr>
              <w:rPr>
                <w:rFonts w:ascii="Times New Roman" w:hAnsi="Times New Roman"/>
                <w:sz w:val="24"/>
                <w:szCs w:val="24"/>
              </w:rPr>
            </w:pPr>
          </w:p>
        </w:tc>
        <w:tc>
          <w:tcPr>
            <w:tcW w:w="1170" w:type="dxa"/>
          </w:tcPr>
          <w:p w14:paraId="207AFAF1" w14:textId="77777777" w:rsidR="00B01EA2" w:rsidRPr="00405910" w:rsidRDefault="00B01EA2" w:rsidP="00742E8D">
            <w:pPr>
              <w:rPr>
                <w:rFonts w:ascii="Times New Roman" w:hAnsi="Times New Roman"/>
                <w:sz w:val="24"/>
                <w:szCs w:val="24"/>
              </w:rPr>
            </w:pPr>
          </w:p>
        </w:tc>
        <w:tc>
          <w:tcPr>
            <w:tcW w:w="990" w:type="dxa"/>
          </w:tcPr>
          <w:p w14:paraId="28F9A8A6" w14:textId="77777777" w:rsidR="00B01EA2" w:rsidRPr="00405910" w:rsidRDefault="00B01EA2" w:rsidP="00742E8D">
            <w:pPr>
              <w:jc w:val="center"/>
              <w:rPr>
                <w:rFonts w:ascii="Times New Roman" w:hAnsi="Times New Roman"/>
                <w:sz w:val="24"/>
                <w:szCs w:val="24"/>
              </w:rPr>
            </w:pPr>
          </w:p>
        </w:tc>
        <w:tc>
          <w:tcPr>
            <w:tcW w:w="1080" w:type="dxa"/>
          </w:tcPr>
          <w:p w14:paraId="0CC7AB85" w14:textId="77777777" w:rsidR="00B01EA2" w:rsidRPr="00405910" w:rsidRDefault="00B01EA2" w:rsidP="00742E8D">
            <w:pPr>
              <w:jc w:val="center"/>
              <w:rPr>
                <w:rFonts w:ascii="Times New Roman" w:hAnsi="Times New Roman"/>
                <w:sz w:val="24"/>
                <w:szCs w:val="24"/>
              </w:rPr>
            </w:pPr>
          </w:p>
        </w:tc>
      </w:tr>
      <w:tr w:rsidR="00742E8D" w:rsidRPr="00742E8D" w14:paraId="6C786512" w14:textId="77777777" w:rsidTr="00742E8D">
        <w:tc>
          <w:tcPr>
            <w:tcW w:w="1080" w:type="dxa"/>
          </w:tcPr>
          <w:p w14:paraId="548B61F2" w14:textId="77777777" w:rsidR="00B01EA2" w:rsidRPr="00405910" w:rsidRDefault="00B01EA2" w:rsidP="00742E8D">
            <w:pPr>
              <w:rPr>
                <w:rFonts w:ascii="Times New Roman" w:hAnsi="Times New Roman"/>
                <w:sz w:val="24"/>
                <w:szCs w:val="24"/>
              </w:rPr>
            </w:pPr>
          </w:p>
        </w:tc>
        <w:tc>
          <w:tcPr>
            <w:tcW w:w="3835" w:type="dxa"/>
          </w:tcPr>
          <w:p w14:paraId="02395117" w14:textId="77777777" w:rsidR="00B01EA2" w:rsidRPr="00405910" w:rsidRDefault="00B01EA2" w:rsidP="00742E8D">
            <w:pPr>
              <w:rPr>
                <w:rFonts w:ascii="Times New Roman" w:hAnsi="Times New Roman"/>
                <w:sz w:val="24"/>
                <w:szCs w:val="24"/>
              </w:rPr>
            </w:pPr>
          </w:p>
        </w:tc>
        <w:tc>
          <w:tcPr>
            <w:tcW w:w="1080" w:type="dxa"/>
          </w:tcPr>
          <w:p w14:paraId="6BE8A077" w14:textId="77777777" w:rsidR="00B01EA2" w:rsidRPr="00405910" w:rsidRDefault="00B01EA2" w:rsidP="00742E8D">
            <w:pPr>
              <w:rPr>
                <w:rFonts w:ascii="Times New Roman" w:hAnsi="Times New Roman"/>
                <w:sz w:val="24"/>
                <w:szCs w:val="24"/>
              </w:rPr>
            </w:pPr>
          </w:p>
        </w:tc>
        <w:tc>
          <w:tcPr>
            <w:tcW w:w="1170" w:type="dxa"/>
          </w:tcPr>
          <w:p w14:paraId="5660EF84" w14:textId="77777777" w:rsidR="00B01EA2" w:rsidRPr="00405910" w:rsidRDefault="00B01EA2" w:rsidP="00742E8D">
            <w:pPr>
              <w:rPr>
                <w:rFonts w:ascii="Times New Roman" w:hAnsi="Times New Roman"/>
                <w:sz w:val="24"/>
                <w:szCs w:val="24"/>
              </w:rPr>
            </w:pPr>
          </w:p>
        </w:tc>
        <w:tc>
          <w:tcPr>
            <w:tcW w:w="990" w:type="dxa"/>
          </w:tcPr>
          <w:p w14:paraId="5FD1764A" w14:textId="77777777" w:rsidR="00B01EA2" w:rsidRPr="00405910" w:rsidRDefault="00B01EA2" w:rsidP="00742E8D">
            <w:pPr>
              <w:jc w:val="center"/>
              <w:rPr>
                <w:rFonts w:ascii="Times New Roman" w:hAnsi="Times New Roman"/>
                <w:sz w:val="24"/>
                <w:szCs w:val="24"/>
              </w:rPr>
            </w:pPr>
          </w:p>
        </w:tc>
        <w:tc>
          <w:tcPr>
            <w:tcW w:w="1080" w:type="dxa"/>
          </w:tcPr>
          <w:p w14:paraId="01B3DED6" w14:textId="77777777" w:rsidR="00B01EA2" w:rsidRPr="00405910" w:rsidRDefault="00B01EA2" w:rsidP="00742E8D">
            <w:pPr>
              <w:jc w:val="center"/>
              <w:rPr>
                <w:rFonts w:ascii="Times New Roman" w:hAnsi="Times New Roman"/>
                <w:sz w:val="24"/>
                <w:szCs w:val="24"/>
              </w:rPr>
            </w:pPr>
          </w:p>
        </w:tc>
      </w:tr>
      <w:tr w:rsidR="00742E8D" w:rsidRPr="00742E8D" w14:paraId="7B33A63F" w14:textId="77777777" w:rsidTr="00742E8D">
        <w:tc>
          <w:tcPr>
            <w:tcW w:w="1080" w:type="dxa"/>
          </w:tcPr>
          <w:p w14:paraId="61CA5F9F" w14:textId="77777777" w:rsidR="00B01EA2" w:rsidRPr="00405910" w:rsidRDefault="00B01EA2" w:rsidP="00742E8D">
            <w:pPr>
              <w:rPr>
                <w:rFonts w:ascii="Times New Roman" w:hAnsi="Times New Roman"/>
                <w:sz w:val="24"/>
                <w:szCs w:val="24"/>
              </w:rPr>
            </w:pPr>
          </w:p>
        </w:tc>
        <w:tc>
          <w:tcPr>
            <w:tcW w:w="3835" w:type="dxa"/>
          </w:tcPr>
          <w:p w14:paraId="2BC33FE3" w14:textId="77777777" w:rsidR="00B01EA2" w:rsidRPr="00405910" w:rsidRDefault="00B01EA2" w:rsidP="00742E8D">
            <w:pPr>
              <w:rPr>
                <w:rFonts w:ascii="Times New Roman" w:hAnsi="Times New Roman"/>
                <w:sz w:val="24"/>
                <w:szCs w:val="24"/>
              </w:rPr>
            </w:pPr>
          </w:p>
        </w:tc>
        <w:tc>
          <w:tcPr>
            <w:tcW w:w="1080" w:type="dxa"/>
          </w:tcPr>
          <w:p w14:paraId="7C76BB3B" w14:textId="77777777" w:rsidR="00B01EA2" w:rsidRPr="00405910" w:rsidRDefault="00B01EA2" w:rsidP="00742E8D">
            <w:pPr>
              <w:rPr>
                <w:rFonts w:ascii="Times New Roman" w:hAnsi="Times New Roman"/>
                <w:sz w:val="24"/>
                <w:szCs w:val="24"/>
              </w:rPr>
            </w:pPr>
          </w:p>
        </w:tc>
        <w:tc>
          <w:tcPr>
            <w:tcW w:w="1170" w:type="dxa"/>
          </w:tcPr>
          <w:p w14:paraId="71F9C97B" w14:textId="77777777" w:rsidR="00B01EA2" w:rsidRPr="00405910" w:rsidRDefault="00B01EA2" w:rsidP="00742E8D">
            <w:pPr>
              <w:rPr>
                <w:rFonts w:ascii="Times New Roman" w:hAnsi="Times New Roman"/>
                <w:sz w:val="24"/>
                <w:szCs w:val="24"/>
              </w:rPr>
            </w:pPr>
          </w:p>
        </w:tc>
        <w:tc>
          <w:tcPr>
            <w:tcW w:w="990" w:type="dxa"/>
          </w:tcPr>
          <w:p w14:paraId="16B3680D" w14:textId="77777777" w:rsidR="00B01EA2" w:rsidRPr="00405910" w:rsidRDefault="00B01EA2" w:rsidP="00742E8D">
            <w:pPr>
              <w:jc w:val="center"/>
              <w:rPr>
                <w:rFonts w:ascii="Times New Roman" w:hAnsi="Times New Roman"/>
                <w:sz w:val="24"/>
                <w:szCs w:val="24"/>
              </w:rPr>
            </w:pPr>
          </w:p>
        </w:tc>
        <w:tc>
          <w:tcPr>
            <w:tcW w:w="1080" w:type="dxa"/>
          </w:tcPr>
          <w:p w14:paraId="7BAB71A4" w14:textId="77777777" w:rsidR="00B01EA2" w:rsidRPr="00405910" w:rsidRDefault="00B01EA2" w:rsidP="00742E8D">
            <w:pPr>
              <w:jc w:val="center"/>
              <w:rPr>
                <w:rFonts w:ascii="Times New Roman" w:hAnsi="Times New Roman"/>
                <w:sz w:val="24"/>
                <w:szCs w:val="24"/>
              </w:rPr>
            </w:pPr>
          </w:p>
        </w:tc>
      </w:tr>
      <w:tr w:rsidR="00742E8D" w:rsidRPr="00742E8D" w14:paraId="06414884" w14:textId="77777777" w:rsidTr="00742E8D">
        <w:tc>
          <w:tcPr>
            <w:tcW w:w="1080" w:type="dxa"/>
          </w:tcPr>
          <w:p w14:paraId="077DC0E4" w14:textId="77777777" w:rsidR="00B01EA2" w:rsidRPr="00405910" w:rsidRDefault="00B01EA2" w:rsidP="00742E8D">
            <w:pPr>
              <w:rPr>
                <w:rFonts w:ascii="Times New Roman" w:hAnsi="Times New Roman"/>
                <w:sz w:val="24"/>
                <w:szCs w:val="24"/>
              </w:rPr>
            </w:pPr>
          </w:p>
        </w:tc>
        <w:tc>
          <w:tcPr>
            <w:tcW w:w="3835" w:type="dxa"/>
          </w:tcPr>
          <w:p w14:paraId="7E5DA3FF" w14:textId="77777777" w:rsidR="00B01EA2" w:rsidRPr="00405910" w:rsidRDefault="00B01EA2" w:rsidP="00742E8D">
            <w:pPr>
              <w:rPr>
                <w:rFonts w:ascii="Times New Roman" w:hAnsi="Times New Roman"/>
                <w:sz w:val="24"/>
                <w:szCs w:val="24"/>
              </w:rPr>
            </w:pPr>
          </w:p>
        </w:tc>
        <w:tc>
          <w:tcPr>
            <w:tcW w:w="1080" w:type="dxa"/>
          </w:tcPr>
          <w:p w14:paraId="69695E2D" w14:textId="77777777" w:rsidR="00B01EA2" w:rsidRPr="00405910" w:rsidRDefault="00B01EA2" w:rsidP="00742E8D">
            <w:pPr>
              <w:rPr>
                <w:rFonts w:ascii="Times New Roman" w:hAnsi="Times New Roman"/>
                <w:sz w:val="24"/>
                <w:szCs w:val="24"/>
              </w:rPr>
            </w:pPr>
          </w:p>
        </w:tc>
        <w:tc>
          <w:tcPr>
            <w:tcW w:w="1170" w:type="dxa"/>
          </w:tcPr>
          <w:p w14:paraId="0A4EDDF6" w14:textId="77777777" w:rsidR="00B01EA2" w:rsidRPr="00405910" w:rsidRDefault="00B01EA2" w:rsidP="00742E8D">
            <w:pPr>
              <w:rPr>
                <w:rFonts w:ascii="Times New Roman" w:hAnsi="Times New Roman"/>
                <w:sz w:val="24"/>
                <w:szCs w:val="24"/>
              </w:rPr>
            </w:pPr>
          </w:p>
        </w:tc>
        <w:tc>
          <w:tcPr>
            <w:tcW w:w="990" w:type="dxa"/>
          </w:tcPr>
          <w:p w14:paraId="0EA5D247" w14:textId="77777777" w:rsidR="00B01EA2" w:rsidRPr="00405910" w:rsidRDefault="00B01EA2" w:rsidP="00742E8D">
            <w:pPr>
              <w:jc w:val="center"/>
              <w:rPr>
                <w:rFonts w:ascii="Times New Roman" w:hAnsi="Times New Roman"/>
                <w:sz w:val="24"/>
                <w:szCs w:val="24"/>
              </w:rPr>
            </w:pPr>
          </w:p>
        </w:tc>
        <w:tc>
          <w:tcPr>
            <w:tcW w:w="1080" w:type="dxa"/>
          </w:tcPr>
          <w:p w14:paraId="0A80B235" w14:textId="77777777" w:rsidR="00B01EA2" w:rsidRPr="00405910" w:rsidRDefault="00B01EA2" w:rsidP="00742E8D">
            <w:pPr>
              <w:jc w:val="center"/>
              <w:rPr>
                <w:rFonts w:ascii="Times New Roman" w:hAnsi="Times New Roman"/>
                <w:sz w:val="24"/>
                <w:szCs w:val="24"/>
              </w:rPr>
            </w:pPr>
          </w:p>
        </w:tc>
      </w:tr>
      <w:tr w:rsidR="00742E8D" w:rsidRPr="00742E8D" w14:paraId="7F024720" w14:textId="77777777" w:rsidTr="00742E8D">
        <w:tc>
          <w:tcPr>
            <w:tcW w:w="1080" w:type="dxa"/>
          </w:tcPr>
          <w:p w14:paraId="11879858" w14:textId="77777777" w:rsidR="00B01EA2" w:rsidRPr="00405910" w:rsidRDefault="00B01EA2" w:rsidP="00742E8D">
            <w:pPr>
              <w:rPr>
                <w:rFonts w:ascii="Times New Roman" w:hAnsi="Times New Roman"/>
                <w:sz w:val="24"/>
                <w:szCs w:val="24"/>
              </w:rPr>
            </w:pPr>
          </w:p>
        </w:tc>
        <w:tc>
          <w:tcPr>
            <w:tcW w:w="3835" w:type="dxa"/>
          </w:tcPr>
          <w:p w14:paraId="19EC17C7" w14:textId="77777777" w:rsidR="00B01EA2" w:rsidRPr="00405910" w:rsidRDefault="00B01EA2" w:rsidP="00742E8D">
            <w:pPr>
              <w:rPr>
                <w:rFonts w:ascii="Times New Roman" w:hAnsi="Times New Roman"/>
                <w:sz w:val="24"/>
                <w:szCs w:val="24"/>
              </w:rPr>
            </w:pPr>
          </w:p>
        </w:tc>
        <w:tc>
          <w:tcPr>
            <w:tcW w:w="1080" w:type="dxa"/>
          </w:tcPr>
          <w:p w14:paraId="1158DC6D" w14:textId="77777777" w:rsidR="00B01EA2" w:rsidRPr="00405910" w:rsidRDefault="00B01EA2" w:rsidP="00742E8D">
            <w:pPr>
              <w:rPr>
                <w:rFonts w:ascii="Times New Roman" w:hAnsi="Times New Roman"/>
                <w:sz w:val="24"/>
                <w:szCs w:val="24"/>
              </w:rPr>
            </w:pPr>
          </w:p>
        </w:tc>
        <w:tc>
          <w:tcPr>
            <w:tcW w:w="1170" w:type="dxa"/>
          </w:tcPr>
          <w:p w14:paraId="190CFEBE" w14:textId="77777777" w:rsidR="00B01EA2" w:rsidRPr="00405910" w:rsidRDefault="00B01EA2" w:rsidP="00742E8D">
            <w:pPr>
              <w:rPr>
                <w:rFonts w:ascii="Times New Roman" w:hAnsi="Times New Roman"/>
                <w:sz w:val="24"/>
                <w:szCs w:val="24"/>
              </w:rPr>
            </w:pPr>
          </w:p>
        </w:tc>
        <w:tc>
          <w:tcPr>
            <w:tcW w:w="990" w:type="dxa"/>
          </w:tcPr>
          <w:p w14:paraId="22957AE5" w14:textId="77777777" w:rsidR="00B01EA2" w:rsidRPr="00405910" w:rsidRDefault="00B01EA2" w:rsidP="00742E8D">
            <w:pPr>
              <w:jc w:val="center"/>
              <w:rPr>
                <w:rFonts w:ascii="Times New Roman" w:hAnsi="Times New Roman"/>
                <w:sz w:val="24"/>
                <w:szCs w:val="24"/>
              </w:rPr>
            </w:pPr>
          </w:p>
        </w:tc>
        <w:tc>
          <w:tcPr>
            <w:tcW w:w="1080" w:type="dxa"/>
          </w:tcPr>
          <w:p w14:paraId="5B985BB0" w14:textId="77777777" w:rsidR="00B01EA2" w:rsidRPr="00405910" w:rsidRDefault="00B01EA2" w:rsidP="00742E8D">
            <w:pPr>
              <w:jc w:val="center"/>
              <w:rPr>
                <w:rFonts w:ascii="Times New Roman" w:hAnsi="Times New Roman"/>
                <w:sz w:val="24"/>
                <w:szCs w:val="24"/>
              </w:rPr>
            </w:pPr>
          </w:p>
        </w:tc>
      </w:tr>
      <w:tr w:rsidR="00742E8D" w:rsidRPr="00742E8D" w14:paraId="4F5552D4" w14:textId="77777777" w:rsidTr="00742E8D">
        <w:tc>
          <w:tcPr>
            <w:tcW w:w="1080" w:type="dxa"/>
          </w:tcPr>
          <w:p w14:paraId="156F8ED0" w14:textId="77777777" w:rsidR="00B01EA2" w:rsidRPr="00405910" w:rsidRDefault="00B01EA2" w:rsidP="00742E8D">
            <w:pPr>
              <w:rPr>
                <w:rFonts w:ascii="Times New Roman" w:hAnsi="Times New Roman"/>
                <w:sz w:val="24"/>
                <w:szCs w:val="24"/>
              </w:rPr>
            </w:pPr>
          </w:p>
        </w:tc>
        <w:tc>
          <w:tcPr>
            <w:tcW w:w="3835" w:type="dxa"/>
          </w:tcPr>
          <w:p w14:paraId="73C68286" w14:textId="77777777" w:rsidR="00B01EA2" w:rsidRPr="00405910" w:rsidRDefault="00B01EA2" w:rsidP="00742E8D">
            <w:pPr>
              <w:rPr>
                <w:rFonts w:ascii="Times New Roman" w:hAnsi="Times New Roman"/>
                <w:sz w:val="24"/>
                <w:szCs w:val="24"/>
              </w:rPr>
            </w:pPr>
          </w:p>
        </w:tc>
        <w:tc>
          <w:tcPr>
            <w:tcW w:w="1080" w:type="dxa"/>
          </w:tcPr>
          <w:p w14:paraId="218A3B07" w14:textId="77777777" w:rsidR="00B01EA2" w:rsidRPr="00405910" w:rsidRDefault="00B01EA2" w:rsidP="00742E8D">
            <w:pPr>
              <w:rPr>
                <w:rFonts w:ascii="Times New Roman" w:hAnsi="Times New Roman"/>
                <w:sz w:val="24"/>
                <w:szCs w:val="24"/>
              </w:rPr>
            </w:pPr>
          </w:p>
        </w:tc>
        <w:tc>
          <w:tcPr>
            <w:tcW w:w="1170" w:type="dxa"/>
          </w:tcPr>
          <w:p w14:paraId="4F074832" w14:textId="77777777" w:rsidR="00B01EA2" w:rsidRPr="00405910" w:rsidRDefault="00B01EA2" w:rsidP="00742E8D">
            <w:pPr>
              <w:rPr>
                <w:rFonts w:ascii="Times New Roman" w:hAnsi="Times New Roman"/>
                <w:sz w:val="24"/>
                <w:szCs w:val="24"/>
              </w:rPr>
            </w:pPr>
          </w:p>
        </w:tc>
        <w:tc>
          <w:tcPr>
            <w:tcW w:w="990" w:type="dxa"/>
          </w:tcPr>
          <w:p w14:paraId="65697908" w14:textId="77777777" w:rsidR="00B01EA2" w:rsidRPr="00405910" w:rsidRDefault="00B01EA2" w:rsidP="00742E8D">
            <w:pPr>
              <w:jc w:val="center"/>
              <w:rPr>
                <w:rFonts w:ascii="Times New Roman" w:hAnsi="Times New Roman"/>
                <w:sz w:val="24"/>
                <w:szCs w:val="24"/>
              </w:rPr>
            </w:pPr>
          </w:p>
        </w:tc>
        <w:tc>
          <w:tcPr>
            <w:tcW w:w="1080" w:type="dxa"/>
          </w:tcPr>
          <w:p w14:paraId="1A552411" w14:textId="77777777" w:rsidR="00B01EA2" w:rsidRPr="00405910" w:rsidRDefault="00B01EA2" w:rsidP="00742E8D">
            <w:pPr>
              <w:jc w:val="center"/>
              <w:rPr>
                <w:rFonts w:ascii="Times New Roman" w:hAnsi="Times New Roman"/>
                <w:sz w:val="24"/>
                <w:szCs w:val="24"/>
              </w:rPr>
            </w:pPr>
          </w:p>
        </w:tc>
      </w:tr>
      <w:tr w:rsidR="00742E8D" w:rsidRPr="00742E8D" w14:paraId="099424F4" w14:textId="77777777" w:rsidTr="00742E8D">
        <w:tc>
          <w:tcPr>
            <w:tcW w:w="1080" w:type="dxa"/>
          </w:tcPr>
          <w:p w14:paraId="175760C4" w14:textId="77777777" w:rsidR="00B01EA2" w:rsidRPr="00405910" w:rsidRDefault="00B01EA2" w:rsidP="00742E8D">
            <w:pPr>
              <w:rPr>
                <w:rFonts w:ascii="Times New Roman" w:hAnsi="Times New Roman"/>
                <w:sz w:val="24"/>
                <w:szCs w:val="24"/>
              </w:rPr>
            </w:pPr>
          </w:p>
        </w:tc>
        <w:tc>
          <w:tcPr>
            <w:tcW w:w="3835" w:type="dxa"/>
          </w:tcPr>
          <w:p w14:paraId="0E27F933" w14:textId="77777777" w:rsidR="00B01EA2" w:rsidRPr="00405910" w:rsidRDefault="00B01EA2" w:rsidP="00742E8D">
            <w:pPr>
              <w:rPr>
                <w:rFonts w:ascii="Times New Roman" w:hAnsi="Times New Roman"/>
                <w:sz w:val="24"/>
                <w:szCs w:val="24"/>
              </w:rPr>
            </w:pPr>
          </w:p>
        </w:tc>
        <w:tc>
          <w:tcPr>
            <w:tcW w:w="1080" w:type="dxa"/>
          </w:tcPr>
          <w:p w14:paraId="2E8FE3A2" w14:textId="77777777" w:rsidR="00B01EA2" w:rsidRPr="00405910" w:rsidRDefault="00B01EA2" w:rsidP="00742E8D">
            <w:pPr>
              <w:rPr>
                <w:rFonts w:ascii="Times New Roman" w:hAnsi="Times New Roman"/>
                <w:sz w:val="24"/>
                <w:szCs w:val="24"/>
              </w:rPr>
            </w:pPr>
          </w:p>
        </w:tc>
        <w:tc>
          <w:tcPr>
            <w:tcW w:w="1170" w:type="dxa"/>
          </w:tcPr>
          <w:p w14:paraId="611C89FA" w14:textId="77777777" w:rsidR="00B01EA2" w:rsidRPr="00405910" w:rsidRDefault="00B01EA2" w:rsidP="00742E8D">
            <w:pPr>
              <w:rPr>
                <w:rFonts w:ascii="Times New Roman" w:hAnsi="Times New Roman"/>
                <w:sz w:val="24"/>
                <w:szCs w:val="24"/>
              </w:rPr>
            </w:pPr>
          </w:p>
        </w:tc>
        <w:tc>
          <w:tcPr>
            <w:tcW w:w="990" w:type="dxa"/>
          </w:tcPr>
          <w:p w14:paraId="1EE62AA4" w14:textId="77777777" w:rsidR="00B01EA2" w:rsidRPr="00405910" w:rsidRDefault="00B01EA2" w:rsidP="00742E8D">
            <w:pPr>
              <w:jc w:val="center"/>
              <w:rPr>
                <w:rFonts w:ascii="Times New Roman" w:hAnsi="Times New Roman"/>
                <w:sz w:val="24"/>
                <w:szCs w:val="24"/>
              </w:rPr>
            </w:pPr>
          </w:p>
        </w:tc>
        <w:tc>
          <w:tcPr>
            <w:tcW w:w="1080" w:type="dxa"/>
          </w:tcPr>
          <w:p w14:paraId="7EFEA1DA" w14:textId="77777777" w:rsidR="00B01EA2" w:rsidRPr="00405910" w:rsidRDefault="00B01EA2" w:rsidP="00742E8D">
            <w:pPr>
              <w:jc w:val="center"/>
              <w:rPr>
                <w:rFonts w:ascii="Times New Roman" w:hAnsi="Times New Roman"/>
                <w:sz w:val="24"/>
                <w:szCs w:val="24"/>
              </w:rPr>
            </w:pPr>
          </w:p>
        </w:tc>
      </w:tr>
      <w:tr w:rsidR="00742E8D" w:rsidRPr="00742E8D" w14:paraId="62D2A577" w14:textId="77777777" w:rsidTr="00742E8D">
        <w:tc>
          <w:tcPr>
            <w:tcW w:w="1080" w:type="dxa"/>
          </w:tcPr>
          <w:p w14:paraId="135A68C1" w14:textId="77777777" w:rsidR="00B01EA2" w:rsidRPr="00405910" w:rsidRDefault="00B01EA2" w:rsidP="00742E8D">
            <w:pPr>
              <w:rPr>
                <w:rFonts w:ascii="Times New Roman" w:hAnsi="Times New Roman"/>
                <w:sz w:val="24"/>
                <w:szCs w:val="24"/>
              </w:rPr>
            </w:pPr>
          </w:p>
        </w:tc>
        <w:tc>
          <w:tcPr>
            <w:tcW w:w="3835" w:type="dxa"/>
          </w:tcPr>
          <w:p w14:paraId="0E716BDD" w14:textId="77777777" w:rsidR="00B01EA2" w:rsidRPr="00405910" w:rsidRDefault="00B01EA2" w:rsidP="00742E8D">
            <w:pPr>
              <w:rPr>
                <w:rFonts w:ascii="Times New Roman" w:hAnsi="Times New Roman"/>
                <w:sz w:val="24"/>
                <w:szCs w:val="24"/>
              </w:rPr>
            </w:pPr>
          </w:p>
        </w:tc>
        <w:tc>
          <w:tcPr>
            <w:tcW w:w="1080" w:type="dxa"/>
          </w:tcPr>
          <w:p w14:paraId="3043B628" w14:textId="77777777" w:rsidR="00B01EA2" w:rsidRPr="00405910" w:rsidRDefault="00B01EA2" w:rsidP="00742E8D">
            <w:pPr>
              <w:rPr>
                <w:rFonts w:ascii="Times New Roman" w:hAnsi="Times New Roman"/>
                <w:sz w:val="24"/>
                <w:szCs w:val="24"/>
              </w:rPr>
            </w:pPr>
          </w:p>
        </w:tc>
        <w:tc>
          <w:tcPr>
            <w:tcW w:w="1170" w:type="dxa"/>
          </w:tcPr>
          <w:p w14:paraId="30AFF134" w14:textId="77777777" w:rsidR="00B01EA2" w:rsidRPr="00405910" w:rsidRDefault="00B01EA2" w:rsidP="00742E8D">
            <w:pPr>
              <w:rPr>
                <w:rFonts w:ascii="Times New Roman" w:hAnsi="Times New Roman"/>
                <w:sz w:val="24"/>
                <w:szCs w:val="24"/>
              </w:rPr>
            </w:pPr>
          </w:p>
        </w:tc>
        <w:tc>
          <w:tcPr>
            <w:tcW w:w="990" w:type="dxa"/>
          </w:tcPr>
          <w:p w14:paraId="68C5151B" w14:textId="77777777" w:rsidR="00B01EA2" w:rsidRPr="00405910" w:rsidRDefault="00B01EA2" w:rsidP="00742E8D">
            <w:pPr>
              <w:jc w:val="center"/>
              <w:rPr>
                <w:rFonts w:ascii="Times New Roman" w:hAnsi="Times New Roman"/>
                <w:sz w:val="24"/>
                <w:szCs w:val="24"/>
              </w:rPr>
            </w:pPr>
          </w:p>
        </w:tc>
        <w:tc>
          <w:tcPr>
            <w:tcW w:w="1080" w:type="dxa"/>
          </w:tcPr>
          <w:p w14:paraId="6BC79601" w14:textId="77777777" w:rsidR="00B01EA2" w:rsidRPr="00405910" w:rsidRDefault="00B01EA2" w:rsidP="00742E8D">
            <w:pPr>
              <w:jc w:val="center"/>
              <w:rPr>
                <w:rFonts w:ascii="Times New Roman" w:hAnsi="Times New Roman"/>
                <w:sz w:val="24"/>
                <w:szCs w:val="24"/>
              </w:rPr>
            </w:pPr>
          </w:p>
        </w:tc>
      </w:tr>
      <w:tr w:rsidR="00742E8D" w:rsidRPr="00742E8D" w14:paraId="77514787" w14:textId="77777777" w:rsidTr="00742E8D">
        <w:tc>
          <w:tcPr>
            <w:tcW w:w="1080" w:type="dxa"/>
          </w:tcPr>
          <w:p w14:paraId="46229EDF" w14:textId="77777777" w:rsidR="00B01EA2" w:rsidRPr="00405910" w:rsidRDefault="00B01EA2" w:rsidP="00742E8D">
            <w:pPr>
              <w:rPr>
                <w:rFonts w:ascii="Times New Roman" w:hAnsi="Times New Roman"/>
                <w:sz w:val="24"/>
                <w:szCs w:val="24"/>
              </w:rPr>
            </w:pPr>
          </w:p>
        </w:tc>
        <w:tc>
          <w:tcPr>
            <w:tcW w:w="3835" w:type="dxa"/>
          </w:tcPr>
          <w:p w14:paraId="3935A648" w14:textId="77777777" w:rsidR="00B01EA2" w:rsidRPr="00405910" w:rsidRDefault="00B01EA2" w:rsidP="00742E8D">
            <w:pPr>
              <w:rPr>
                <w:rFonts w:ascii="Times New Roman" w:hAnsi="Times New Roman"/>
                <w:sz w:val="24"/>
                <w:szCs w:val="24"/>
              </w:rPr>
            </w:pPr>
          </w:p>
        </w:tc>
        <w:tc>
          <w:tcPr>
            <w:tcW w:w="1080" w:type="dxa"/>
          </w:tcPr>
          <w:p w14:paraId="5A38E6C1" w14:textId="77777777" w:rsidR="00B01EA2" w:rsidRPr="00405910" w:rsidRDefault="00B01EA2" w:rsidP="00742E8D">
            <w:pPr>
              <w:rPr>
                <w:rFonts w:ascii="Times New Roman" w:hAnsi="Times New Roman"/>
                <w:sz w:val="24"/>
                <w:szCs w:val="24"/>
              </w:rPr>
            </w:pPr>
          </w:p>
        </w:tc>
        <w:tc>
          <w:tcPr>
            <w:tcW w:w="1170" w:type="dxa"/>
          </w:tcPr>
          <w:p w14:paraId="53F968B5" w14:textId="77777777" w:rsidR="00B01EA2" w:rsidRPr="00405910" w:rsidRDefault="00B01EA2" w:rsidP="00742E8D">
            <w:pPr>
              <w:rPr>
                <w:rFonts w:ascii="Times New Roman" w:hAnsi="Times New Roman"/>
                <w:sz w:val="24"/>
                <w:szCs w:val="24"/>
              </w:rPr>
            </w:pPr>
          </w:p>
        </w:tc>
        <w:tc>
          <w:tcPr>
            <w:tcW w:w="990" w:type="dxa"/>
          </w:tcPr>
          <w:p w14:paraId="2232C57E" w14:textId="77777777" w:rsidR="00B01EA2" w:rsidRPr="00405910" w:rsidRDefault="00B01EA2" w:rsidP="00742E8D">
            <w:pPr>
              <w:jc w:val="center"/>
              <w:rPr>
                <w:rFonts w:ascii="Times New Roman" w:hAnsi="Times New Roman"/>
                <w:sz w:val="24"/>
                <w:szCs w:val="24"/>
              </w:rPr>
            </w:pPr>
          </w:p>
        </w:tc>
        <w:tc>
          <w:tcPr>
            <w:tcW w:w="1080" w:type="dxa"/>
          </w:tcPr>
          <w:p w14:paraId="10CF2F2B" w14:textId="77777777" w:rsidR="00B01EA2" w:rsidRPr="00405910" w:rsidRDefault="00B01EA2" w:rsidP="00742E8D">
            <w:pPr>
              <w:jc w:val="center"/>
              <w:rPr>
                <w:rFonts w:ascii="Times New Roman" w:hAnsi="Times New Roman"/>
                <w:sz w:val="24"/>
                <w:szCs w:val="24"/>
              </w:rPr>
            </w:pPr>
          </w:p>
        </w:tc>
      </w:tr>
      <w:tr w:rsidR="00742E8D" w:rsidRPr="00742E8D" w14:paraId="2806A49E" w14:textId="77777777" w:rsidTr="00742E8D">
        <w:tc>
          <w:tcPr>
            <w:tcW w:w="1080" w:type="dxa"/>
          </w:tcPr>
          <w:p w14:paraId="04320E1E" w14:textId="77777777" w:rsidR="00B01EA2" w:rsidRPr="00405910" w:rsidRDefault="00B01EA2" w:rsidP="00742E8D">
            <w:pPr>
              <w:rPr>
                <w:rFonts w:ascii="Times New Roman" w:hAnsi="Times New Roman"/>
                <w:sz w:val="24"/>
                <w:szCs w:val="24"/>
              </w:rPr>
            </w:pPr>
          </w:p>
        </w:tc>
        <w:tc>
          <w:tcPr>
            <w:tcW w:w="3835" w:type="dxa"/>
          </w:tcPr>
          <w:p w14:paraId="0F5442FC" w14:textId="77777777" w:rsidR="00B01EA2" w:rsidRPr="00405910" w:rsidRDefault="00B01EA2" w:rsidP="00742E8D">
            <w:pPr>
              <w:rPr>
                <w:rFonts w:ascii="Times New Roman" w:hAnsi="Times New Roman"/>
                <w:sz w:val="24"/>
                <w:szCs w:val="24"/>
              </w:rPr>
            </w:pPr>
          </w:p>
        </w:tc>
        <w:tc>
          <w:tcPr>
            <w:tcW w:w="1080" w:type="dxa"/>
          </w:tcPr>
          <w:p w14:paraId="2E9A65DC" w14:textId="77777777" w:rsidR="00B01EA2" w:rsidRPr="00405910" w:rsidRDefault="00B01EA2" w:rsidP="00742E8D">
            <w:pPr>
              <w:rPr>
                <w:rFonts w:ascii="Times New Roman" w:hAnsi="Times New Roman"/>
                <w:sz w:val="24"/>
                <w:szCs w:val="24"/>
              </w:rPr>
            </w:pPr>
          </w:p>
        </w:tc>
        <w:tc>
          <w:tcPr>
            <w:tcW w:w="1170" w:type="dxa"/>
          </w:tcPr>
          <w:p w14:paraId="7442781E" w14:textId="77777777" w:rsidR="00B01EA2" w:rsidRPr="00405910" w:rsidRDefault="00B01EA2" w:rsidP="00742E8D">
            <w:pPr>
              <w:rPr>
                <w:rFonts w:ascii="Times New Roman" w:hAnsi="Times New Roman"/>
                <w:sz w:val="24"/>
                <w:szCs w:val="24"/>
              </w:rPr>
            </w:pPr>
          </w:p>
        </w:tc>
        <w:tc>
          <w:tcPr>
            <w:tcW w:w="990" w:type="dxa"/>
          </w:tcPr>
          <w:p w14:paraId="350716E0" w14:textId="77777777" w:rsidR="00B01EA2" w:rsidRPr="00405910" w:rsidRDefault="00B01EA2" w:rsidP="00742E8D">
            <w:pPr>
              <w:jc w:val="center"/>
              <w:rPr>
                <w:rFonts w:ascii="Times New Roman" w:hAnsi="Times New Roman"/>
                <w:sz w:val="24"/>
                <w:szCs w:val="24"/>
              </w:rPr>
            </w:pPr>
          </w:p>
        </w:tc>
        <w:tc>
          <w:tcPr>
            <w:tcW w:w="1080" w:type="dxa"/>
          </w:tcPr>
          <w:p w14:paraId="6C057281" w14:textId="77777777" w:rsidR="00B01EA2" w:rsidRPr="00405910" w:rsidRDefault="00B01EA2" w:rsidP="00742E8D">
            <w:pPr>
              <w:jc w:val="center"/>
              <w:rPr>
                <w:rFonts w:ascii="Times New Roman" w:hAnsi="Times New Roman"/>
                <w:sz w:val="24"/>
                <w:szCs w:val="24"/>
              </w:rPr>
            </w:pPr>
          </w:p>
        </w:tc>
      </w:tr>
      <w:tr w:rsidR="00742E8D" w:rsidRPr="00742E8D" w14:paraId="6E802740" w14:textId="77777777" w:rsidTr="00742E8D">
        <w:tc>
          <w:tcPr>
            <w:tcW w:w="1080" w:type="dxa"/>
          </w:tcPr>
          <w:p w14:paraId="21E60EA7" w14:textId="77777777" w:rsidR="00B01EA2" w:rsidRPr="00405910" w:rsidRDefault="00B01EA2" w:rsidP="00742E8D">
            <w:pPr>
              <w:rPr>
                <w:rFonts w:ascii="Times New Roman" w:hAnsi="Times New Roman"/>
                <w:sz w:val="24"/>
                <w:szCs w:val="24"/>
              </w:rPr>
            </w:pPr>
          </w:p>
        </w:tc>
        <w:tc>
          <w:tcPr>
            <w:tcW w:w="3835" w:type="dxa"/>
          </w:tcPr>
          <w:p w14:paraId="11CCDA90" w14:textId="77777777" w:rsidR="00B01EA2" w:rsidRPr="00405910" w:rsidRDefault="00B01EA2" w:rsidP="00742E8D">
            <w:pPr>
              <w:rPr>
                <w:rFonts w:ascii="Times New Roman" w:hAnsi="Times New Roman"/>
                <w:sz w:val="24"/>
                <w:szCs w:val="24"/>
              </w:rPr>
            </w:pPr>
          </w:p>
        </w:tc>
        <w:tc>
          <w:tcPr>
            <w:tcW w:w="1080" w:type="dxa"/>
          </w:tcPr>
          <w:p w14:paraId="7AE97B22" w14:textId="77777777" w:rsidR="00B01EA2" w:rsidRPr="00405910" w:rsidRDefault="00B01EA2" w:rsidP="00742E8D">
            <w:pPr>
              <w:rPr>
                <w:rFonts w:ascii="Times New Roman" w:hAnsi="Times New Roman"/>
                <w:sz w:val="24"/>
                <w:szCs w:val="24"/>
              </w:rPr>
            </w:pPr>
          </w:p>
        </w:tc>
        <w:tc>
          <w:tcPr>
            <w:tcW w:w="1170" w:type="dxa"/>
          </w:tcPr>
          <w:p w14:paraId="6A25C9B9" w14:textId="77777777" w:rsidR="00B01EA2" w:rsidRPr="00405910" w:rsidRDefault="00B01EA2" w:rsidP="00742E8D">
            <w:pPr>
              <w:rPr>
                <w:rFonts w:ascii="Times New Roman" w:hAnsi="Times New Roman"/>
                <w:sz w:val="24"/>
                <w:szCs w:val="24"/>
              </w:rPr>
            </w:pPr>
          </w:p>
        </w:tc>
        <w:tc>
          <w:tcPr>
            <w:tcW w:w="990" w:type="dxa"/>
          </w:tcPr>
          <w:p w14:paraId="46B8C082" w14:textId="77777777" w:rsidR="00B01EA2" w:rsidRPr="00405910" w:rsidRDefault="00B01EA2" w:rsidP="00742E8D">
            <w:pPr>
              <w:jc w:val="center"/>
              <w:rPr>
                <w:rFonts w:ascii="Times New Roman" w:hAnsi="Times New Roman"/>
                <w:sz w:val="24"/>
                <w:szCs w:val="24"/>
              </w:rPr>
            </w:pPr>
          </w:p>
        </w:tc>
        <w:tc>
          <w:tcPr>
            <w:tcW w:w="1080" w:type="dxa"/>
          </w:tcPr>
          <w:p w14:paraId="38BE1032" w14:textId="77777777" w:rsidR="00B01EA2" w:rsidRPr="00405910" w:rsidRDefault="00B01EA2" w:rsidP="00742E8D">
            <w:pPr>
              <w:jc w:val="center"/>
              <w:rPr>
                <w:rFonts w:ascii="Times New Roman" w:hAnsi="Times New Roman"/>
                <w:sz w:val="24"/>
                <w:szCs w:val="24"/>
              </w:rPr>
            </w:pPr>
          </w:p>
        </w:tc>
      </w:tr>
      <w:tr w:rsidR="00742E8D" w:rsidRPr="00742E8D" w14:paraId="35217B8E" w14:textId="77777777" w:rsidTr="00742E8D">
        <w:tc>
          <w:tcPr>
            <w:tcW w:w="1080" w:type="dxa"/>
          </w:tcPr>
          <w:p w14:paraId="456EC154" w14:textId="77777777" w:rsidR="00B01EA2" w:rsidRPr="00405910" w:rsidRDefault="00B01EA2" w:rsidP="00742E8D">
            <w:pPr>
              <w:rPr>
                <w:rFonts w:ascii="Times New Roman" w:hAnsi="Times New Roman"/>
                <w:sz w:val="24"/>
                <w:szCs w:val="24"/>
              </w:rPr>
            </w:pPr>
          </w:p>
        </w:tc>
        <w:tc>
          <w:tcPr>
            <w:tcW w:w="3835" w:type="dxa"/>
          </w:tcPr>
          <w:p w14:paraId="44FB8FC1" w14:textId="77777777" w:rsidR="00B01EA2" w:rsidRPr="00405910" w:rsidRDefault="00B01EA2" w:rsidP="00742E8D">
            <w:pPr>
              <w:rPr>
                <w:rFonts w:ascii="Times New Roman" w:hAnsi="Times New Roman"/>
                <w:sz w:val="24"/>
                <w:szCs w:val="24"/>
              </w:rPr>
            </w:pPr>
          </w:p>
        </w:tc>
        <w:tc>
          <w:tcPr>
            <w:tcW w:w="1080" w:type="dxa"/>
          </w:tcPr>
          <w:p w14:paraId="01C6A999" w14:textId="77777777" w:rsidR="00B01EA2" w:rsidRPr="00405910" w:rsidRDefault="00B01EA2" w:rsidP="00742E8D">
            <w:pPr>
              <w:rPr>
                <w:rFonts w:ascii="Times New Roman" w:hAnsi="Times New Roman"/>
                <w:sz w:val="24"/>
                <w:szCs w:val="24"/>
              </w:rPr>
            </w:pPr>
          </w:p>
        </w:tc>
        <w:tc>
          <w:tcPr>
            <w:tcW w:w="1170" w:type="dxa"/>
          </w:tcPr>
          <w:p w14:paraId="3D64F4D3" w14:textId="77777777" w:rsidR="00B01EA2" w:rsidRPr="00405910" w:rsidRDefault="00B01EA2" w:rsidP="00742E8D">
            <w:pPr>
              <w:rPr>
                <w:rFonts w:ascii="Times New Roman" w:hAnsi="Times New Roman"/>
                <w:sz w:val="24"/>
                <w:szCs w:val="24"/>
              </w:rPr>
            </w:pPr>
          </w:p>
        </w:tc>
        <w:tc>
          <w:tcPr>
            <w:tcW w:w="990" w:type="dxa"/>
          </w:tcPr>
          <w:p w14:paraId="65111CDE" w14:textId="77777777" w:rsidR="00B01EA2" w:rsidRPr="00405910" w:rsidRDefault="00B01EA2" w:rsidP="00742E8D">
            <w:pPr>
              <w:jc w:val="center"/>
              <w:rPr>
                <w:rFonts w:ascii="Times New Roman" w:hAnsi="Times New Roman"/>
                <w:sz w:val="24"/>
                <w:szCs w:val="24"/>
              </w:rPr>
            </w:pPr>
          </w:p>
        </w:tc>
        <w:tc>
          <w:tcPr>
            <w:tcW w:w="1080" w:type="dxa"/>
          </w:tcPr>
          <w:p w14:paraId="5C8D55CD" w14:textId="77777777" w:rsidR="00B01EA2" w:rsidRPr="00405910" w:rsidRDefault="00B01EA2" w:rsidP="00742E8D">
            <w:pPr>
              <w:jc w:val="center"/>
              <w:rPr>
                <w:rFonts w:ascii="Times New Roman" w:hAnsi="Times New Roman"/>
                <w:sz w:val="24"/>
                <w:szCs w:val="24"/>
              </w:rPr>
            </w:pPr>
          </w:p>
        </w:tc>
      </w:tr>
      <w:tr w:rsidR="00742E8D" w:rsidRPr="00742E8D" w14:paraId="4100A083" w14:textId="77777777" w:rsidTr="00742E8D">
        <w:tc>
          <w:tcPr>
            <w:tcW w:w="1080" w:type="dxa"/>
          </w:tcPr>
          <w:p w14:paraId="608DC782" w14:textId="77777777" w:rsidR="00B01EA2" w:rsidRPr="00405910" w:rsidRDefault="00B01EA2" w:rsidP="00742E8D">
            <w:pPr>
              <w:rPr>
                <w:rFonts w:ascii="Times New Roman" w:hAnsi="Times New Roman"/>
                <w:sz w:val="24"/>
                <w:szCs w:val="24"/>
              </w:rPr>
            </w:pPr>
          </w:p>
        </w:tc>
        <w:tc>
          <w:tcPr>
            <w:tcW w:w="3835" w:type="dxa"/>
          </w:tcPr>
          <w:p w14:paraId="3A2BA6A9" w14:textId="77777777" w:rsidR="00B01EA2" w:rsidRPr="00405910" w:rsidRDefault="00B01EA2" w:rsidP="00742E8D">
            <w:pPr>
              <w:rPr>
                <w:rFonts w:ascii="Times New Roman" w:hAnsi="Times New Roman"/>
                <w:sz w:val="24"/>
                <w:szCs w:val="24"/>
              </w:rPr>
            </w:pPr>
          </w:p>
        </w:tc>
        <w:tc>
          <w:tcPr>
            <w:tcW w:w="1080" w:type="dxa"/>
          </w:tcPr>
          <w:p w14:paraId="37A57278" w14:textId="77777777" w:rsidR="00B01EA2" w:rsidRPr="00405910" w:rsidRDefault="00B01EA2" w:rsidP="00742E8D">
            <w:pPr>
              <w:rPr>
                <w:rFonts w:ascii="Times New Roman" w:hAnsi="Times New Roman"/>
                <w:sz w:val="24"/>
                <w:szCs w:val="24"/>
              </w:rPr>
            </w:pPr>
          </w:p>
        </w:tc>
        <w:tc>
          <w:tcPr>
            <w:tcW w:w="1170" w:type="dxa"/>
          </w:tcPr>
          <w:p w14:paraId="61252D99" w14:textId="77777777" w:rsidR="00B01EA2" w:rsidRPr="00405910" w:rsidRDefault="00B01EA2" w:rsidP="00742E8D">
            <w:pPr>
              <w:rPr>
                <w:rFonts w:ascii="Times New Roman" w:hAnsi="Times New Roman"/>
                <w:sz w:val="24"/>
                <w:szCs w:val="24"/>
              </w:rPr>
            </w:pPr>
          </w:p>
        </w:tc>
        <w:tc>
          <w:tcPr>
            <w:tcW w:w="990" w:type="dxa"/>
          </w:tcPr>
          <w:p w14:paraId="6A5335C6" w14:textId="77777777" w:rsidR="00B01EA2" w:rsidRPr="00405910" w:rsidRDefault="00B01EA2" w:rsidP="00742E8D">
            <w:pPr>
              <w:jc w:val="center"/>
              <w:rPr>
                <w:rFonts w:ascii="Times New Roman" w:hAnsi="Times New Roman"/>
                <w:sz w:val="24"/>
                <w:szCs w:val="24"/>
              </w:rPr>
            </w:pPr>
          </w:p>
        </w:tc>
        <w:tc>
          <w:tcPr>
            <w:tcW w:w="1080" w:type="dxa"/>
          </w:tcPr>
          <w:p w14:paraId="1542DC0D" w14:textId="77777777" w:rsidR="00B01EA2" w:rsidRPr="00405910" w:rsidRDefault="00B01EA2" w:rsidP="00742E8D">
            <w:pPr>
              <w:jc w:val="center"/>
              <w:rPr>
                <w:rFonts w:ascii="Times New Roman" w:hAnsi="Times New Roman"/>
                <w:sz w:val="24"/>
                <w:szCs w:val="24"/>
              </w:rPr>
            </w:pPr>
          </w:p>
        </w:tc>
      </w:tr>
      <w:tr w:rsidR="00742E8D" w:rsidRPr="00742E8D" w14:paraId="214BECE8" w14:textId="77777777" w:rsidTr="00742E8D">
        <w:tc>
          <w:tcPr>
            <w:tcW w:w="1080" w:type="dxa"/>
          </w:tcPr>
          <w:p w14:paraId="501A877F" w14:textId="77777777" w:rsidR="00B01EA2" w:rsidRPr="00405910" w:rsidRDefault="00B01EA2" w:rsidP="00742E8D">
            <w:pPr>
              <w:rPr>
                <w:rFonts w:ascii="Times New Roman" w:hAnsi="Times New Roman"/>
                <w:sz w:val="24"/>
                <w:szCs w:val="24"/>
              </w:rPr>
            </w:pPr>
          </w:p>
        </w:tc>
        <w:tc>
          <w:tcPr>
            <w:tcW w:w="3835" w:type="dxa"/>
          </w:tcPr>
          <w:p w14:paraId="24CCFF09" w14:textId="77777777" w:rsidR="00B01EA2" w:rsidRPr="00405910" w:rsidRDefault="00B01EA2" w:rsidP="00742E8D">
            <w:pPr>
              <w:rPr>
                <w:rFonts w:ascii="Times New Roman" w:hAnsi="Times New Roman"/>
                <w:sz w:val="24"/>
                <w:szCs w:val="24"/>
              </w:rPr>
            </w:pPr>
          </w:p>
        </w:tc>
        <w:tc>
          <w:tcPr>
            <w:tcW w:w="1080" w:type="dxa"/>
          </w:tcPr>
          <w:p w14:paraId="6760C553" w14:textId="77777777" w:rsidR="00B01EA2" w:rsidRPr="00405910" w:rsidRDefault="00B01EA2" w:rsidP="00742E8D">
            <w:pPr>
              <w:rPr>
                <w:rFonts w:ascii="Times New Roman" w:hAnsi="Times New Roman"/>
                <w:sz w:val="24"/>
                <w:szCs w:val="24"/>
              </w:rPr>
            </w:pPr>
          </w:p>
        </w:tc>
        <w:tc>
          <w:tcPr>
            <w:tcW w:w="1170" w:type="dxa"/>
          </w:tcPr>
          <w:p w14:paraId="067EDED1" w14:textId="77777777" w:rsidR="00B01EA2" w:rsidRPr="00405910" w:rsidRDefault="00B01EA2" w:rsidP="00742E8D">
            <w:pPr>
              <w:rPr>
                <w:rFonts w:ascii="Times New Roman" w:hAnsi="Times New Roman"/>
                <w:sz w:val="24"/>
                <w:szCs w:val="24"/>
              </w:rPr>
            </w:pPr>
          </w:p>
        </w:tc>
        <w:tc>
          <w:tcPr>
            <w:tcW w:w="990" w:type="dxa"/>
          </w:tcPr>
          <w:p w14:paraId="4C36AD59" w14:textId="77777777" w:rsidR="00B01EA2" w:rsidRPr="00405910" w:rsidRDefault="00B01EA2" w:rsidP="00742E8D">
            <w:pPr>
              <w:jc w:val="center"/>
              <w:rPr>
                <w:rFonts w:ascii="Times New Roman" w:hAnsi="Times New Roman"/>
                <w:sz w:val="24"/>
                <w:szCs w:val="24"/>
              </w:rPr>
            </w:pPr>
          </w:p>
        </w:tc>
        <w:tc>
          <w:tcPr>
            <w:tcW w:w="1080" w:type="dxa"/>
          </w:tcPr>
          <w:p w14:paraId="68A51CBA" w14:textId="77777777" w:rsidR="00B01EA2" w:rsidRPr="00405910" w:rsidRDefault="00B01EA2" w:rsidP="00742E8D">
            <w:pPr>
              <w:jc w:val="center"/>
              <w:rPr>
                <w:rFonts w:ascii="Times New Roman" w:hAnsi="Times New Roman"/>
                <w:sz w:val="24"/>
                <w:szCs w:val="24"/>
              </w:rPr>
            </w:pPr>
          </w:p>
        </w:tc>
      </w:tr>
      <w:tr w:rsidR="00742E8D" w:rsidRPr="00742E8D" w14:paraId="5F35C9B2" w14:textId="77777777" w:rsidTr="00742E8D">
        <w:tc>
          <w:tcPr>
            <w:tcW w:w="1080" w:type="dxa"/>
          </w:tcPr>
          <w:p w14:paraId="78CC31E1" w14:textId="77777777" w:rsidR="00B01EA2" w:rsidRPr="00405910" w:rsidRDefault="00B01EA2" w:rsidP="00742E8D">
            <w:pPr>
              <w:rPr>
                <w:rFonts w:ascii="Times New Roman" w:hAnsi="Times New Roman"/>
                <w:sz w:val="24"/>
                <w:szCs w:val="24"/>
              </w:rPr>
            </w:pPr>
          </w:p>
        </w:tc>
        <w:tc>
          <w:tcPr>
            <w:tcW w:w="3835" w:type="dxa"/>
          </w:tcPr>
          <w:p w14:paraId="4CA28E62" w14:textId="77777777" w:rsidR="00B01EA2" w:rsidRPr="00405910" w:rsidRDefault="00B01EA2" w:rsidP="00742E8D">
            <w:pPr>
              <w:rPr>
                <w:rFonts w:ascii="Times New Roman" w:hAnsi="Times New Roman"/>
                <w:sz w:val="24"/>
                <w:szCs w:val="24"/>
              </w:rPr>
            </w:pPr>
          </w:p>
        </w:tc>
        <w:tc>
          <w:tcPr>
            <w:tcW w:w="1080" w:type="dxa"/>
          </w:tcPr>
          <w:p w14:paraId="133D1301" w14:textId="77777777" w:rsidR="00B01EA2" w:rsidRPr="00405910" w:rsidRDefault="00B01EA2" w:rsidP="00742E8D">
            <w:pPr>
              <w:rPr>
                <w:rFonts w:ascii="Times New Roman" w:hAnsi="Times New Roman"/>
                <w:sz w:val="24"/>
                <w:szCs w:val="24"/>
              </w:rPr>
            </w:pPr>
          </w:p>
        </w:tc>
        <w:tc>
          <w:tcPr>
            <w:tcW w:w="1170" w:type="dxa"/>
          </w:tcPr>
          <w:p w14:paraId="290ED931" w14:textId="77777777" w:rsidR="00B01EA2" w:rsidRPr="00405910" w:rsidRDefault="00B01EA2" w:rsidP="00742E8D">
            <w:pPr>
              <w:rPr>
                <w:rFonts w:ascii="Times New Roman" w:hAnsi="Times New Roman"/>
                <w:sz w:val="24"/>
                <w:szCs w:val="24"/>
              </w:rPr>
            </w:pPr>
          </w:p>
        </w:tc>
        <w:tc>
          <w:tcPr>
            <w:tcW w:w="990" w:type="dxa"/>
          </w:tcPr>
          <w:p w14:paraId="39AEFFBF" w14:textId="77777777" w:rsidR="00B01EA2" w:rsidRPr="00405910" w:rsidRDefault="00B01EA2" w:rsidP="00742E8D">
            <w:pPr>
              <w:jc w:val="center"/>
              <w:rPr>
                <w:rFonts w:ascii="Times New Roman" w:hAnsi="Times New Roman"/>
                <w:sz w:val="24"/>
                <w:szCs w:val="24"/>
              </w:rPr>
            </w:pPr>
          </w:p>
        </w:tc>
        <w:tc>
          <w:tcPr>
            <w:tcW w:w="1080" w:type="dxa"/>
          </w:tcPr>
          <w:p w14:paraId="09961F27" w14:textId="77777777" w:rsidR="00B01EA2" w:rsidRPr="00405910" w:rsidRDefault="00B01EA2" w:rsidP="00742E8D">
            <w:pPr>
              <w:jc w:val="center"/>
              <w:rPr>
                <w:rFonts w:ascii="Times New Roman" w:hAnsi="Times New Roman"/>
                <w:sz w:val="24"/>
                <w:szCs w:val="24"/>
              </w:rPr>
            </w:pPr>
          </w:p>
        </w:tc>
      </w:tr>
      <w:tr w:rsidR="00742E8D" w:rsidRPr="00742E8D" w14:paraId="6B0EE00D" w14:textId="77777777" w:rsidTr="00742E8D">
        <w:tc>
          <w:tcPr>
            <w:tcW w:w="8155" w:type="dxa"/>
            <w:gridSpan w:val="5"/>
          </w:tcPr>
          <w:p w14:paraId="2D87AA26" w14:textId="77777777" w:rsidR="00B01EA2" w:rsidRPr="00405910" w:rsidRDefault="00B01EA2" w:rsidP="00742E8D">
            <w:pPr>
              <w:jc w:val="right"/>
              <w:rPr>
                <w:rFonts w:ascii="Times New Roman" w:hAnsi="Times New Roman"/>
                <w:sz w:val="20"/>
                <w:szCs w:val="20"/>
              </w:rPr>
            </w:pPr>
            <w:r>
              <w:rPr>
                <w:rFonts w:ascii="Times New Roman" w:hAnsi="Times New Roman"/>
                <w:sz w:val="20"/>
                <w:szCs w:val="20"/>
              </w:rPr>
              <w:t>Total del Programa No. 4.3</w:t>
            </w:r>
          </w:p>
          <w:p w14:paraId="489750A4" w14:textId="77777777" w:rsidR="00B01EA2" w:rsidRPr="00B95E22" w:rsidRDefault="00B01EA2" w:rsidP="00742E8D">
            <w:pPr>
              <w:jc w:val="right"/>
              <w:rPr>
                <w:rFonts w:ascii="Times New Roman" w:hAnsi="Times New Roman"/>
                <w:sz w:val="24"/>
                <w:szCs w:val="24"/>
              </w:rPr>
            </w:pPr>
            <w:r w:rsidRPr="00B95E22">
              <w:rPr>
                <w:rFonts w:ascii="Times New Roman" w:hAnsi="Times New Roman"/>
                <w:sz w:val="20"/>
                <w:szCs w:val="20"/>
              </w:rPr>
              <w:t>(pasado a la cuenta de Resumen)</w:t>
            </w:r>
          </w:p>
        </w:tc>
        <w:tc>
          <w:tcPr>
            <w:tcW w:w="1080" w:type="dxa"/>
          </w:tcPr>
          <w:p w14:paraId="6FFD7F70" w14:textId="77777777" w:rsidR="00B01EA2" w:rsidRPr="00405910" w:rsidRDefault="00B01EA2" w:rsidP="00405910">
            <w:pPr>
              <w:jc w:val="center"/>
              <w:rPr>
                <w:rFonts w:ascii="Times New Roman" w:hAnsi="Times New Roman"/>
                <w:sz w:val="24"/>
                <w:szCs w:val="24"/>
              </w:rPr>
            </w:pPr>
          </w:p>
        </w:tc>
      </w:tr>
    </w:tbl>
    <w:p w14:paraId="34B63002" w14:textId="77777777" w:rsidR="00B01EA2" w:rsidRPr="00742E8D" w:rsidRDefault="00B01EA2" w:rsidP="00B01EA2">
      <w:pPr>
        <w:pStyle w:val="SectionVHeading2"/>
      </w:pPr>
      <w:r>
        <w:br w:type="page"/>
      </w:r>
      <w:bookmarkStart w:id="2037" w:name="_Toc333564287"/>
      <w:r>
        <w:t>Programa 4.4.1: Desglose de Tarifas de Jornadas: Mano de Obra</w:t>
      </w:r>
      <w:bookmarkEnd w:id="2037"/>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810"/>
        <w:gridCol w:w="1260"/>
      </w:tblGrid>
      <w:tr w:rsidR="00742E8D" w:rsidRPr="00742E8D" w14:paraId="34882ED7" w14:textId="77777777" w:rsidTr="00405910">
        <w:tc>
          <w:tcPr>
            <w:tcW w:w="1080" w:type="dxa"/>
          </w:tcPr>
          <w:p w14:paraId="4C5C9C1C"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No. de Artículo</w:t>
            </w:r>
          </w:p>
        </w:tc>
        <w:tc>
          <w:tcPr>
            <w:tcW w:w="3835" w:type="dxa"/>
          </w:tcPr>
          <w:p w14:paraId="17DDC0C8"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Descripción</w:t>
            </w:r>
          </w:p>
        </w:tc>
        <w:tc>
          <w:tcPr>
            <w:tcW w:w="1080" w:type="dxa"/>
          </w:tcPr>
          <w:p w14:paraId="31396DA2"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Unidad</w:t>
            </w:r>
          </w:p>
        </w:tc>
        <w:tc>
          <w:tcPr>
            <w:tcW w:w="1170" w:type="dxa"/>
          </w:tcPr>
          <w:p w14:paraId="032FA371"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 nominal</w:t>
            </w:r>
          </w:p>
        </w:tc>
        <w:tc>
          <w:tcPr>
            <w:tcW w:w="810" w:type="dxa"/>
          </w:tcPr>
          <w:p w14:paraId="559DD362"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Tasa</w:t>
            </w:r>
          </w:p>
        </w:tc>
        <w:tc>
          <w:tcPr>
            <w:tcW w:w="1260" w:type="dxa"/>
          </w:tcPr>
          <w:p w14:paraId="22C32C53"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 extendida</w:t>
            </w:r>
          </w:p>
        </w:tc>
      </w:tr>
      <w:tr w:rsidR="00742E8D" w:rsidRPr="00742E8D" w14:paraId="265867C9" w14:textId="77777777" w:rsidTr="00405910">
        <w:tc>
          <w:tcPr>
            <w:tcW w:w="1080" w:type="dxa"/>
          </w:tcPr>
          <w:p w14:paraId="6779BAE8" w14:textId="77777777" w:rsidR="00B01EA2" w:rsidRPr="00405910" w:rsidRDefault="00B01EA2" w:rsidP="00742E8D">
            <w:pPr>
              <w:rPr>
                <w:rFonts w:ascii="Times New Roman" w:hAnsi="Times New Roman"/>
                <w:sz w:val="24"/>
                <w:szCs w:val="24"/>
              </w:rPr>
            </w:pPr>
          </w:p>
        </w:tc>
        <w:tc>
          <w:tcPr>
            <w:tcW w:w="3835" w:type="dxa"/>
          </w:tcPr>
          <w:p w14:paraId="44043717" w14:textId="77777777" w:rsidR="00B01EA2" w:rsidRPr="00405910" w:rsidRDefault="00B01EA2" w:rsidP="00742E8D">
            <w:pPr>
              <w:rPr>
                <w:rFonts w:ascii="Times New Roman" w:hAnsi="Times New Roman"/>
                <w:sz w:val="24"/>
                <w:szCs w:val="24"/>
              </w:rPr>
            </w:pPr>
          </w:p>
        </w:tc>
        <w:tc>
          <w:tcPr>
            <w:tcW w:w="1080" w:type="dxa"/>
          </w:tcPr>
          <w:p w14:paraId="70C23AE7" w14:textId="77777777" w:rsidR="00B01EA2" w:rsidRPr="00405910" w:rsidRDefault="00B01EA2" w:rsidP="00742E8D">
            <w:pPr>
              <w:rPr>
                <w:rFonts w:ascii="Times New Roman" w:hAnsi="Times New Roman"/>
                <w:sz w:val="24"/>
                <w:szCs w:val="24"/>
              </w:rPr>
            </w:pPr>
          </w:p>
        </w:tc>
        <w:tc>
          <w:tcPr>
            <w:tcW w:w="1170" w:type="dxa"/>
          </w:tcPr>
          <w:p w14:paraId="665AB00B" w14:textId="77777777" w:rsidR="00B01EA2" w:rsidRPr="00405910" w:rsidRDefault="00B01EA2" w:rsidP="00742E8D">
            <w:pPr>
              <w:tabs>
                <w:tab w:val="decimal" w:pos="654"/>
              </w:tabs>
              <w:rPr>
                <w:rFonts w:ascii="Times New Roman" w:hAnsi="Times New Roman"/>
                <w:sz w:val="24"/>
                <w:szCs w:val="24"/>
              </w:rPr>
            </w:pPr>
          </w:p>
        </w:tc>
        <w:tc>
          <w:tcPr>
            <w:tcW w:w="810" w:type="dxa"/>
          </w:tcPr>
          <w:p w14:paraId="40208737" w14:textId="77777777" w:rsidR="00B01EA2" w:rsidRPr="00405910" w:rsidRDefault="00B01EA2" w:rsidP="00742E8D">
            <w:pPr>
              <w:jc w:val="center"/>
              <w:rPr>
                <w:rFonts w:ascii="Times New Roman" w:hAnsi="Times New Roman"/>
                <w:sz w:val="24"/>
                <w:szCs w:val="24"/>
              </w:rPr>
            </w:pPr>
          </w:p>
        </w:tc>
        <w:tc>
          <w:tcPr>
            <w:tcW w:w="1260" w:type="dxa"/>
          </w:tcPr>
          <w:p w14:paraId="3AF00E11" w14:textId="77777777" w:rsidR="00B01EA2" w:rsidRPr="00405910" w:rsidRDefault="00B01EA2" w:rsidP="00742E8D">
            <w:pPr>
              <w:jc w:val="center"/>
              <w:rPr>
                <w:rFonts w:ascii="Times New Roman" w:hAnsi="Times New Roman"/>
                <w:sz w:val="24"/>
                <w:szCs w:val="24"/>
              </w:rPr>
            </w:pPr>
          </w:p>
        </w:tc>
      </w:tr>
      <w:tr w:rsidR="00742E8D" w:rsidRPr="00742E8D" w14:paraId="48EF347F" w14:textId="77777777" w:rsidTr="00405910">
        <w:tc>
          <w:tcPr>
            <w:tcW w:w="1080" w:type="dxa"/>
          </w:tcPr>
          <w:p w14:paraId="28925A0B" w14:textId="77777777" w:rsidR="00B01EA2" w:rsidRPr="00405910" w:rsidRDefault="00B01EA2" w:rsidP="00742E8D">
            <w:pPr>
              <w:rPr>
                <w:rFonts w:ascii="Times New Roman" w:hAnsi="Times New Roman"/>
                <w:sz w:val="24"/>
                <w:szCs w:val="24"/>
              </w:rPr>
            </w:pPr>
          </w:p>
        </w:tc>
        <w:tc>
          <w:tcPr>
            <w:tcW w:w="3835" w:type="dxa"/>
          </w:tcPr>
          <w:p w14:paraId="1195318A" w14:textId="77777777" w:rsidR="00B01EA2" w:rsidRPr="00405910" w:rsidRDefault="00B01EA2" w:rsidP="00742E8D">
            <w:pPr>
              <w:rPr>
                <w:rFonts w:ascii="Times New Roman" w:hAnsi="Times New Roman"/>
                <w:sz w:val="24"/>
                <w:szCs w:val="24"/>
              </w:rPr>
            </w:pPr>
          </w:p>
        </w:tc>
        <w:tc>
          <w:tcPr>
            <w:tcW w:w="1080" w:type="dxa"/>
          </w:tcPr>
          <w:p w14:paraId="239A30EF" w14:textId="77777777" w:rsidR="00B01EA2" w:rsidRPr="00405910" w:rsidRDefault="00B01EA2" w:rsidP="00742E8D">
            <w:pPr>
              <w:rPr>
                <w:rFonts w:ascii="Times New Roman" w:hAnsi="Times New Roman"/>
                <w:sz w:val="24"/>
                <w:szCs w:val="24"/>
              </w:rPr>
            </w:pPr>
          </w:p>
        </w:tc>
        <w:tc>
          <w:tcPr>
            <w:tcW w:w="1170" w:type="dxa"/>
          </w:tcPr>
          <w:p w14:paraId="6D540455" w14:textId="77777777" w:rsidR="00B01EA2" w:rsidRPr="00405910" w:rsidRDefault="00B01EA2" w:rsidP="00742E8D">
            <w:pPr>
              <w:tabs>
                <w:tab w:val="decimal" w:pos="654"/>
              </w:tabs>
              <w:rPr>
                <w:rFonts w:ascii="Times New Roman" w:hAnsi="Times New Roman"/>
                <w:sz w:val="24"/>
                <w:szCs w:val="24"/>
              </w:rPr>
            </w:pPr>
          </w:p>
        </w:tc>
        <w:tc>
          <w:tcPr>
            <w:tcW w:w="810" w:type="dxa"/>
          </w:tcPr>
          <w:p w14:paraId="4B3723F8" w14:textId="77777777" w:rsidR="00B01EA2" w:rsidRPr="00405910" w:rsidRDefault="00B01EA2" w:rsidP="00742E8D">
            <w:pPr>
              <w:jc w:val="center"/>
              <w:rPr>
                <w:rFonts w:ascii="Times New Roman" w:hAnsi="Times New Roman"/>
                <w:sz w:val="24"/>
                <w:szCs w:val="24"/>
              </w:rPr>
            </w:pPr>
          </w:p>
        </w:tc>
        <w:tc>
          <w:tcPr>
            <w:tcW w:w="1260" w:type="dxa"/>
          </w:tcPr>
          <w:p w14:paraId="1D6BBAEF" w14:textId="77777777" w:rsidR="00B01EA2" w:rsidRPr="00405910" w:rsidRDefault="00B01EA2" w:rsidP="00742E8D">
            <w:pPr>
              <w:jc w:val="center"/>
              <w:rPr>
                <w:rFonts w:ascii="Times New Roman" w:hAnsi="Times New Roman"/>
                <w:sz w:val="24"/>
                <w:szCs w:val="24"/>
              </w:rPr>
            </w:pPr>
          </w:p>
        </w:tc>
      </w:tr>
      <w:tr w:rsidR="00742E8D" w:rsidRPr="00742E8D" w14:paraId="429EDC9B" w14:textId="77777777" w:rsidTr="00405910">
        <w:tc>
          <w:tcPr>
            <w:tcW w:w="1080" w:type="dxa"/>
          </w:tcPr>
          <w:p w14:paraId="1BBDC587" w14:textId="77777777" w:rsidR="00B01EA2" w:rsidRPr="00405910" w:rsidRDefault="00B01EA2" w:rsidP="00742E8D">
            <w:pPr>
              <w:rPr>
                <w:rFonts w:ascii="Times New Roman" w:hAnsi="Times New Roman"/>
                <w:sz w:val="24"/>
                <w:szCs w:val="24"/>
              </w:rPr>
            </w:pPr>
          </w:p>
        </w:tc>
        <w:tc>
          <w:tcPr>
            <w:tcW w:w="3835" w:type="dxa"/>
          </w:tcPr>
          <w:p w14:paraId="5A4F9A44" w14:textId="77777777" w:rsidR="00B01EA2" w:rsidRPr="00405910" w:rsidRDefault="00B01EA2" w:rsidP="00742E8D">
            <w:pPr>
              <w:rPr>
                <w:rFonts w:ascii="Times New Roman" w:hAnsi="Times New Roman"/>
                <w:sz w:val="24"/>
                <w:szCs w:val="24"/>
              </w:rPr>
            </w:pPr>
          </w:p>
        </w:tc>
        <w:tc>
          <w:tcPr>
            <w:tcW w:w="1080" w:type="dxa"/>
          </w:tcPr>
          <w:p w14:paraId="3ADE14D2" w14:textId="77777777" w:rsidR="00B01EA2" w:rsidRPr="00405910" w:rsidRDefault="00B01EA2" w:rsidP="00742E8D">
            <w:pPr>
              <w:rPr>
                <w:rFonts w:ascii="Times New Roman" w:hAnsi="Times New Roman"/>
                <w:sz w:val="24"/>
                <w:szCs w:val="24"/>
              </w:rPr>
            </w:pPr>
          </w:p>
        </w:tc>
        <w:tc>
          <w:tcPr>
            <w:tcW w:w="1170" w:type="dxa"/>
          </w:tcPr>
          <w:p w14:paraId="74D18843" w14:textId="77777777" w:rsidR="00B01EA2" w:rsidRPr="00405910" w:rsidRDefault="00B01EA2" w:rsidP="00742E8D">
            <w:pPr>
              <w:tabs>
                <w:tab w:val="decimal" w:pos="654"/>
              </w:tabs>
              <w:rPr>
                <w:rFonts w:ascii="Times New Roman" w:hAnsi="Times New Roman"/>
                <w:sz w:val="24"/>
                <w:szCs w:val="24"/>
              </w:rPr>
            </w:pPr>
          </w:p>
        </w:tc>
        <w:tc>
          <w:tcPr>
            <w:tcW w:w="810" w:type="dxa"/>
          </w:tcPr>
          <w:p w14:paraId="25657996" w14:textId="77777777" w:rsidR="00B01EA2" w:rsidRPr="00405910" w:rsidRDefault="00B01EA2" w:rsidP="00742E8D">
            <w:pPr>
              <w:jc w:val="center"/>
              <w:rPr>
                <w:rFonts w:ascii="Times New Roman" w:hAnsi="Times New Roman"/>
                <w:sz w:val="24"/>
                <w:szCs w:val="24"/>
              </w:rPr>
            </w:pPr>
          </w:p>
        </w:tc>
        <w:tc>
          <w:tcPr>
            <w:tcW w:w="1260" w:type="dxa"/>
          </w:tcPr>
          <w:p w14:paraId="40F64416" w14:textId="77777777" w:rsidR="00B01EA2" w:rsidRPr="00405910" w:rsidRDefault="00B01EA2" w:rsidP="00742E8D">
            <w:pPr>
              <w:jc w:val="center"/>
              <w:rPr>
                <w:rFonts w:ascii="Times New Roman" w:hAnsi="Times New Roman"/>
                <w:sz w:val="24"/>
                <w:szCs w:val="24"/>
              </w:rPr>
            </w:pPr>
          </w:p>
        </w:tc>
      </w:tr>
      <w:tr w:rsidR="00742E8D" w:rsidRPr="00742E8D" w14:paraId="36F4D2AC" w14:textId="77777777" w:rsidTr="00405910">
        <w:tc>
          <w:tcPr>
            <w:tcW w:w="1080" w:type="dxa"/>
          </w:tcPr>
          <w:p w14:paraId="6381ED44" w14:textId="77777777" w:rsidR="00B01EA2" w:rsidRPr="00405910" w:rsidRDefault="00B01EA2" w:rsidP="00742E8D">
            <w:pPr>
              <w:rPr>
                <w:rFonts w:ascii="Times New Roman" w:hAnsi="Times New Roman"/>
                <w:sz w:val="24"/>
                <w:szCs w:val="24"/>
              </w:rPr>
            </w:pPr>
          </w:p>
        </w:tc>
        <w:tc>
          <w:tcPr>
            <w:tcW w:w="3835" w:type="dxa"/>
          </w:tcPr>
          <w:p w14:paraId="0A782412" w14:textId="77777777" w:rsidR="00B01EA2" w:rsidRPr="00405910" w:rsidRDefault="00B01EA2" w:rsidP="00742E8D">
            <w:pPr>
              <w:rPr>
                <w:rFonts w:ascii="Times New Roman" w:hAnsi="Times New Roman"/>
                <w:sz w:val="24"/>
                <w:szCs w:val="24"/>
              </w:rPr>
            </w:pPr>
          </w:p>
        </w:tc>
        <w:tc>
          <w:tcPr>
            <w:tcW w:w="1080" w:type="dxa"/>
          </w:tcPr>
          <w:p w14:paraId="3E0C7C43" w14:textId="77777777" w:rsidR="00B01EA2" w:rsidRPr="00405910" w:rsidRDefault="00B01EA2" w:rsidP="00742E8D">
            <w:pPr>
              <w:rPr>
                <w:rFonts w:ascii="Times New Roman" w:hAnsi="Times New Roman"/>
                <w:sz w:val="24"/>
                <w:szCs w:val="24"/>
              </w:rPr>
            </w:pPr>
          </w:p>
        </w:tc>
        <w:tc>
          <w:tcPr>
            <w:tcW w:w="1170" w:type="dxa"/>
          </w:tcPr>
          <w:p w14:paraId="0007F940" w14:textId="77777777" w:rsidR="00B01EA2" w:rsidRPr="00405910" w:rsidRDefault="00B01EA2" w:rsidP="00742E8D">
            <w:pPr>
              <w:tabs>
                <w:tab w:val="decimal" w:pos="654"/>
              </w:tabs>
              <w:rPr>
                <w:rFonts w:ascii="Times New Roman" w:hAnsi="Times New Roman"/>
                <w:sz w:val="24"/>
                <w:szCs w:val="24"/>
              </w:rPr>
            </w:pPr>
          </w:p>
        </w:tc>
        <w:tc>
          <w:tcPr>
            <w:tcW w:w="810" w:type="dxa"/>
          </w:tcPr>
          <w:p w14:paraId="4CF1B6BC" w14:textId="77777777" w:rsidR="00B01EA2" w:rsidRPr="00405910" w:rsidRDefault="00B01EA2" w:rsidP="00742E8D">
            <w:pPr>
              <w:jc w:val="center"/>
              <w:rPr>
                <w:rFonts w:ascii="Times New Roman" w:hAnsi="Times New Roman"/>
                <w:sz w:val="24"/>
                <w:szCs w:val="24"/>
              </w:rPr>
            </w:pPr>
          </w:p>
        </w:tc>
        <w:tc>
          <w:tcPr>
            <w:tcW w:w="1260" w:type="dxa"/>
          </w:tcPr>
          <w:p w14:paraId="6FFC23C3" w14:textId="77777777" w:rsidR="00B01EA2" w:rsidRPr="00405910" w:rsidRDefault="00B01EA2" w:rsidP="00742E8D">
            <w:pPr>
              <w:jc w:val="center"/>
              <w:rPr>
                <w:rFonts w:ascii="Times New Roman" w:hAnsi="Times New Roman"/>
                <w:sz w:val="24"/>
                <w:szCs w:val="24"/>
              </w:rPr>
            </w:pPr>
          </w:p>
        </w:tc>
      </w:tr>
      <w:tr w:rsidR="00742E8D" w:rsidRPr="00742E8D" w14:paraId="4921B1E7" w14:textId="77777777" w:rsidTr="00405910">
        <w:tc>
          <w:tcPr>
            <w:tcW w:w="1080" w:type="dxa"/>
          </w:tcPr>
          <w:p w14:paraId="6942DA70" w14:textId="77777777" w:rsidR="00B01EA2" w:rsidRPr="00405910" w:rsidRDefault="00B01EA2" w:rsidP="00742E8D">
            <w:pPr>
              <w:rPr>
                <w:rFonts w:ascii="Times New Roman" w:hAnsi="Times New Roman"/>
                <w:sz w:val="24"/>
                <w:szCs w:val="24"/>
              </w:rPr>
            </w:pPr>
          </w:p>
        </w:tc>
        <w:tc>
          <w:tcPr>
            <w:tcW w:w="3835" w:type="dxa"/>
          </w:tcPr>
          <w:p w14:paraId="44C2DF3E" w14:textId="77777777" w:rsidR="00B01EA2" w:rsidRPr="00405910" w:rsidRDefault="00B01EA2" w:rsidP="00742E8D">
            <w:pPr>
              <w:rPr>
                <w:rFonts w:ascii="Times New Roman" w:hAnsi="Times New Roman"/>
                <w:sz w:val="24"/>
                <w:szCs w:val="24"/>
              </w:rPr>
            </w:pPr>
          </w:p>
        </w:tc>
        <w:tc>
          <w:tcPr>
            <w:tcW w:w="1080" w:type="dxa"/>
          </w:tcPr>
          <w:p w14:paraId="02FB1E3A" w14:textId="77777777" w:rsidR="00B01EA2" w:rsidRPr="00405910" w:rsidRDefault="00B01EA2" w:rsidP="00742E8D">
            <w:pPr>
              <w:rPr>
                <w:rFonts w:ascii="Times New Roman" w:hAnsi="Times New Roman"/>
                <w:sz w:val="24"/>
                <w:szCs w:val="24"/>
              </w:rPr>
            </w:pPr>
          </w:p>
        </w:tc>
        <w:tc>
          <w:tcPr>
            <w:tcW w:w="1170" w:type="dxa"/>
          </w:tcPr>
          <w:p w14:paraId="76C33C3B" w14:textId="77777777" w:rsidR="00B01EA2" w:rsidRPr="00405910" w:rsidRDefault="00B01EA2" w:rsidP="00742E8D">
            <w:pPr>
              <w:tabs>
                <w:tab w:val="decimal" w:pos="654"/>
              </w:tabs>
              <w:rPr>
                <w:rFonts w:ascii="Times New Roman" w:hAnsi="Times New Roman"/>
                <w:sz w:val="24"/>
                <w:szCs w:val="24"/>
              </w:rPr>
            </w:pPr>
          </w:p>
        </w:tc>
        <w:tc>
          <w:tcPr>
            <w:tcW w:w="810" w:type="dxa"/>
          </w:tcPr>
          <w:p w14:paraId="3AEAA73C" w14:textId="77777777" w:rsidR="00B01EA2" w:rsidRPr="00405910" w:rsidRDefault="00B01EA2" w:rsidP="00742E8D">
            <w:pPr>
              <w:jc w:val="center"/>
              <w:rPr>
                <w:rFonts w:ascii="Times New Roman" w:hAnsi="Times New Roman"/>
                <w:sz w:val="24"/>
                <w:szCs w:val="24"/>
              </w:rPr>
            </w:pPr>
          </w:p>
        </w:tc>
        <w:tc>
          <w:tcPr>
            <w:tcW w:w="1260" w:type="dxa"/>
          </w:tcPr>
          <w:p w14:paraId="571E86AE" w14:textId="77777777" w:rsidR="00B01EA2" w:rsidRPr="00405910" w:rsidRDefault="00B01EA2" w:rsidP="00742E8D">
            <w:pPr>
              <w:jc w:val="center"/>
              <w:rPr>
                <w:rFonts w:ascii="Times New Roman" w:hAnsi="Times New Roman"/>
                <w:sz w:val="24"/>
                <w:szCs w:val="24"/>
              </w:rPr>
            </w:pPr>
          </w:p>
        </w:tc>
      </w:tr>
      <w:tr w:rsidR="00742E8D" w:rsidRPr="00742E8D" w14:paraId="41B7EE05" w14:textId="77777777" w:rsidTr="00405910">
        <w:tc>
          <w:tcPr>
            <w:tcW w:w="1080" w:type="dxa"/>
          </w:tcPr>
          <w:p w14:paraId="2CB2CBF4" w14:textId="77777777" w:rsidR="00B01EA2" w:rsidRPr="00405910" w:rsidRDefault="00B01EA2" w:rsidP="00742E8D">
            <w:pPr>
              <w:rPr>
                <w:rFonts w:ascii="Times New Roman" w:hAnsi="Times New Roman"/>
                <w:sz w:val="24"/>
                <w:szCs w:val="24"/>
              </w:rPr>
            </w:pPr>
          </w:p>
        </w:tc>
        <w:tc>
          <w:tcPr>
            <w:tcW w:w="3835" w:type="dxa"/>
          </w:tcPr>
          <w:p w14:paraId="62470BBB" w14:textId="77777777" w:rsidR="00B01EA2" w:rsidRPr="00405910" w:rsidRDefault="00B01EA2" w:rsidP="00742E8D">
            <w:pPr>
              <w:rPr>
                <w:rFonts w:ascii="Times New Roman" w:hAnsi="Times New Roman"/>
                <w:sz w:val="24"/>
                <w:szCs w:val="24"/>
              </w:rPr>
            </w:pPr>
          </w:p>
        </w:tc>
        <w:tc>
          <w:tcPr>
            <w:tcW w:w="1080" w:type="dxa"/>
          </w:tcPr>
          <w:p w14:paraId="5A99F8B2" w14:textId="77777777" w:rsidR="00B01EA2" w:rsidRPr="00405910" w:rsidRDefault="00B01EA2" w:rsidP="00742E8D">
            <w:pPr>
              <w:rPr>
                <w:rFonts w:ascii="Times New Roman" w:hAnsi="Times New Roman"/>
                <w:sz w:val="24"/>
                <w:szCs w:val="24"/>
              </w:rPr>
            </w:pPr>
          </w:p>
        </w:tc>
        <w:tc>
          <w:tcPr>
            <w:tcW w:w="1170" w:type="dxa"/>
          </w:tcPr>
          <w:p w14:paraId="5FE6B6DA" w14:textId="77777777" w:rsidR="00B01EA2" w:rsidRPr="00405910" w:rsidRDefault="00B01EA2" w:rsidP="00742E8D">
            <w:pPr>
              <w:tabs>
                <w:tab w:val="decimal" w:pos="654"/>
              </w:tabs>
              <w:rPr>
                <w:rFonts w:ascii="Times New Roman" w:hAnsi="Times New Roman"/>
                <w:sz w:val="24"/>
                <w:szCs w:val="24"/>
              </w:rPr>
            </w:pPr>
          </w:p>
        </w:tc>
        <w:tc>
          <w:tcPr>
            <w:tcW w:w="810" w:type="dxa"/>
          </w:tcPr>
          <w:p w14:paraId="3101C281" w14:textId="77777777" w:rsidR="00B01EA2" w:rsidRPr="00405910" w:rsidRDefault="00B01EA2" w:rsidP="00742E8D">
            <w:pPr>
              <w:jc w:val="center"/>
              <w:rPr>
                <w:rFonts w:ascii="Times New Roman" w:hAnsi="Times New Roman"/>
                <w:sz w:val="24"/>
                <w:szCs w:val="24"/>
              </w:rPr>
            </w:pPr>
          </w:p>
        </w:tc>
        <w:tc>
          <w:tcPr>
            <w:tcW w:w="1260" w:type="dxa"/>
          </w:tcPr>
          <w:p w14:paraId="2B8FABA0" w14:textId="77777777" w:rsidR="00B01EA2" w:rsidRPr="00405910" w:rsidRDefault="00B01EA2" w:rsidP="00742E8D">
            <w:pPr>
              <w:jc w:val="center"/>
              <w:rPr>
                <w:rFonts w:ascii="Times New Roman" w:hAnsi="Times New Roman"/>
                <w:sz w:val="24"/>
                <w:szCs w:val="24"/>
              </w:rPr>
            </w:pPr>
          </w:p>
        </w:tc>
      </w:tr>
      <w:tr w:rsidR="00742E8D" w:rsidRPr="00742E8D" w14:paraId="3276BFD2" w14:textId="77777777" w:rsidTr="00405910">
        <w:tc>
          <w:tcPr>
            <w:tcW w:w="1080" w:type="dxa"/>
          </w:tcPr>
          <w:p w14:paraId="483307F0" w14:textId="77777777" w:rsidR="00B01EA2" w:rsidRPr="00405910" w:rsidRDefault="00B01EA2" w:rsidP="00742E8D">
            <w:pPr>
              <w:rPr>
                <w:rFonts w:ascii="Times New Roman" w:hAnsi="Times New Roman"/>
                <w:sz w:val="24"/>
                <w:szCs w:val="24"/>
              </w:rPr>
            </w:pPr>
          </w:p>
        </w:tc>
        <w:tc>
          <w:tcPr>
            <w:tcW w:w="3835" w:type="dxa"/>
          </w:tcPr>
          <w:p w14:paraId="68C45F06" w14:textId="77777777" w:rsidR="00B01EA2" w:rsidRPr="00405910" w:rsidRDefault="00B01EA2" w:rsidP="00742E8D">
            <w:pPr>
              <w:rPr>
                <w:rFonts w:ascii="Times New Roman" w:hAnsi="Times New Roman"/>
                <w:sz w:val="24"/>
                <w:szCs w:val="24"/>
              </w:rPr>
            </w:pPr>
          </w:p>
        </w:tc>
        <w:tc>
          <w:tcPr>
            <w:tcW w:w="1080" w:type="dxa"/>
          </w:tcPr>
          <w:p w14:paraId="507E450B" w14:textId="77777777" w:rsidR="00B01EA2" w:rsidRPr="00405910" w:rsidRDefault="00B01EA2" w:rsidP="00742E8D">
            <w:pPr>
              <w:rPr>
                <w:rFonts w:ascii="Times New Roman" w:hAnsi="Times New Roman"/>
                <w:sz w:val="24"/>
                <w:szCs w:val="24"/>
              </w:rPr>
            </w:pPr>
          </w:p>
        </w:tc>
        <w:tc>
          <w:tcPr>
            <w:tcW w:w="1170" w:type="dxa"/>
          </w:tcPr>
          <w:p w14:paraId="172B8500" w14:textId="77777777" w:rsidR="00B01EA2" w:rsidRPr="00405910" w:rsidRDefault="00B01EA2" w:rsidP="00742E8D">
            <w:pPr>
              <w:tabs>
                <w:tab w:val="decimal" w:pos="654"/>
              </w:tabs>
              <w:rPr>
                <w:rFonts w:ascii="Times New Roman" w:hAnsi="Times New Roman"/>
                <w:sz w:val="24"/>
                <w:szCs w:val="24"/>
              </w:rPr>
            </w:pPr>
          </w:p>
        </w:tc>
        <w:tc>
          <w:tcPr>
            <w:tcW w:w="810" w:type="dxa"/>
          </w:tcPr>
          <w:p w14:paraId="7B9A07D8" w14:textId="77777777" w:rsidR="00B01EA2" w:rsidRPr="00405910" w:rsidRDefault="00B01EA2" w:rsidP="00742E8D">
            <w:pPr>
              <w:jc w:val="center"/>
              <w:rPr>
                <w:rFonts w:ascii="Times New Roman" w:hAnsi="Times New Roman"/>
                <w:sz w:val="24"/>
                <w:szCs w:val="24"/>
              </w:rPr>
            </w:pPr>
          </w:p>
        </w:tc>
        <w:tc>
          <w:tcPr>
            <w:tcW w:w="1260" w:type="dxa"/>
          </w:tcPr>
          <w:p w14:paraId="5F2BE82C" w14:textId="77777777" w:rsidR="00B01EA2" w:rsidRPr="00405910" w:rsidRDefault="00B01EA2" w:rsidP="00742E8D">
            <w:pPr>
              <w:jc w:val="center"/>
              <w:rPr>
                <w:rFonts w:ascii="Times New Roman" w:hAnsi="Times New Roman"/>
                <w:sz w:val="24"/>
                <w:szCs w:val="24"/>
              </w:rPr>
            </w:pPr>
          </w:p>
        </w:tc>
      </w:tr>
      <w:tr w:rsidR="00742E8D" w:rsidRPr="00742E8D" w14:paraId="4A6B9290" w14:textId="77777777" w:rsidTr="00405910">
        <w:tc>
          <w:tcPr>
            <w:tcW w:w="1080" w:type="dxa"/>
          </w:tcPr>
          <w:p w14:paraId="10A99AFB" w14:textId="77777777" w:rsidR="00B01EA2" w:rsidRPr="00405910" w:rsidRDefault="00B01EA2" w:rsidP="00742E8D">
            <w:pPr>
              <w:rPr>
                <w:rFonts w:ascii="Times New Roman" w:hAnsi="Times New Roman"/>
                <w:sz w:val="24"/>
                <w:szCs w:val="24"/>
              </w:rPr>
            </w:pPr>
          </w:p>
        </w:tc>
        <w:tc>
          <w:tcPr>
            <w:tcW w:w="3835" w:type="dxa"/>
          </w:tcPr>
          <w:p w14:paraId="55AB51CB" w14:textId="77777777" w:rsidR="00B01EA2" w:rsidRPr="00405910" w:rsidRDefault="00B01EA2" w:rsidP="00742E8D">
            <w:pPr>
              <w:rPr>
                <w:rFonts w:ascii="Times New Roman" w:hAnsi="Times New Roman"/>
                <w:sz w:val="24"/>
                <w:szCs w:val="24"/>
              </w:rPr>
            </w:pPr>
          </w:p>
        </w:tc>
        <w:tc>
          <w:tcPr>
            <w:tcW w:w="1080" w:type="dxa"/>
          </w:tcPr>
          <w:p w14:paraId="286DC4F2" w14:textId="77777777" w:rsidR="00B01EA2" w:rsidRPr="00405910" w:rsidRDefault="00B01EA2" w:rsidP="00742E8D">
            <w:pPr>
              <w:rPr>
                <w:rFonts w:ascii="Times New Roman" w:hAnsi="Times New Roman"/>
                <w:sz w:val="24"/>
                <w:szCs w:val="24"/>
              </w:rPr>
            </w:pPr>
          </w:p>
        </w:tc>
        <w:tc>
          <w:tcPr>
            <w:tcW w:w="1170" w:type="dxa"/>
          </w:tcPr>
          <w:p w14:paraId="1629367B" w14:textId="77777777" w:rsidR="00B01EA2" w:rsidRPr="00405910" w:rsidRDefault="00B01EA2" w:rsidP="00742E8D">
            <w:pPr>
              <w:tabs>
                <w:tab w:val="decimal" w:pos="654"/>
              </w:tabs>
              <w:rPr>
                <w:rFonts w:ascii="Times New Roman" w:hAnsi="Times New Roman"/>
                <w:sz w:val="24"/>
                <w:szCs w:val="24"/>
              </w:rPr>
            </w:pPr>
          </w:p>
        </w:tc>
        <w:tc>
          <w:tcPr>
            <w:tcW w:w="810" w:type="dxa"/>
          </w:tcPr>
          <w:p w14:paraId="461BD9DC" w14:textId="77777777" w:rsidR="00B01EA2" w:rsidRPr="00405910" w:rsidRDefault="00B01EA2" w:rsidP="00742E8D">
            <w:pPr>
              <w:jc w:val="center"/>
              <w:rPr>
                <w:rFonts w:ascii="Times New Roman" w:hAnsi="Times New Roman"/>
                <w:sz w:val="24"/>
                <w:szCs w:val="24"/>
              </w:rPr>
            </w:pPr>
          </w:p>
        </w:tc>
        <w:tc>
          <w:tcPr>
            <w:tcW w:w="1260" w:type="dxa"/>
          </w:tcPr>
          <w:p w14:paraId="3581AA35" w14:textId="77777777" w:rsidR="00B01EA2" w:rsidRPr="00405910" w:rsidRDefault="00B01EA2" w:rsidP="00742E8D">
            <w:pPr>
              <w:jc w:val="center"/>
              <w:rPr>
                <w:rFonts w:ascii="Times New Roman" w:hAnsi="Times New Roman"/>
                <w:sz w:val="24"/>
                <w:szCs w:val="24"/>
              </w:rPr>
            </w:pPr>
          </w:p>
        </w:tc>
      </w:tr>
      <w:tr w:rsidR="00742E8D" w:rsidRPr="00742E8D" w14:paraId="70C857A1" w14:textId="77777777" w:rsidTr="00405910">
        <w:tc>
          <w:tcPr>
            <w:tcW w:w="1080" w:type="dxa"/>
          </w:tcPr>
          <w:p w14:paraId="1BE279F4" w14:textId="77777777" w:rsidR="00B01EA2" w:rsidRPr="00405910" w:rsidRDefault="00B01EA2" w:rsidP="00742E8D">
            <w:pPr>
              <w:rPr>
                <w:rFonts w:ascii="Times New Roman" w:hAnsi="Times New Roman"/>
                <w:sz w:val="24"/>
                <w:szCs w:val="24"/>
              </w:rPr>
            </w:pPr>
          </w:p>
        </w:tc>
        <w:tc>
          <w:tcPr>
            <w:tcW w:w="3835" w:type="dxa"/>
          </w:tcPr>
          <w:p w14:paraId="5A6D3EBC" w14:textId="77777777" w:rsidR="00B01EA2" w:rsidRPr="00405910" w:rsidRDefault="00B01EA2" w:rsidP="00742E8D">
            <w:pPr>
              <w:rPr>
                <w:rFonts w:ascii="Times New Roman" w:hAnsi="Times New Roman"/>
                <w:sz w:val="24"/>
                <w:szCs w:val="24"/>
              </w:rPr>
            </w:pPr>
          </w:p>
        </w:tc>
        <w:tc>
          <w:tcPr>
            <w:tcW w:w="1080" w:type="dxa"/>
          </w:tcPr>
          <w:p w14:paraId="2C0C9BDF" w14:textId="77777777" w:rsidR="00B01EA2" w:rsidRPr="00405910" w:rsidRDefault="00B01EA2" w:rsidP="00742E8D">
            <w:pPr>
              <w:rPr>
                <w:rFonts w:ascii="Times New Roman" w:hAnsi="Times New Roman"/>
                <w:sz w:val="24"/>
                <w:szCs w:val="24"/>
              </w:rPr>
            </w:pPr>
          </w:p>
        </w:tc>
        <w:tc>
          <w:tcPr>
            <w:tcW w:w="1170" w:type="dxa"/>
          </w:tcPr>
          <w:p w14:paraId="7AC4913A" w14:textId="77777777" w:rsidR="00B01EA2" w:rsidRPr="00405910" w:rsidRDefault="00B01EA2" w:rsidP="00742E8D">
            <w:pPr>
              <w:tabs>
                <w:tab w:val="decimal" w:pos="654"/>
              </w:tabs>
              <w:rPr>
                <w:rFonts w:ascii="Times New Roman" w:hAnsi="Times New Roman"/>
                <w:sz w:val="24"/>
                <w:szCs w:val="24"/>
              </w:rPr>
            </w:pPr>
          </w:p>
        </w:tc>
        <w:tc>
          <w:tcPr>
            <w:tcW w:w="810" w:type="dxa"/>
          </w:tcPr>
          <w:p w14:paraId="62044864" w14:textId="77777777" w:rsidR="00B01EA2" w:rsidRPr="00405910" w:rsidRDefault="00B01EA2" w:rsidP="00742E8D">
            <w:pPr>
              <w:jc w:val="center"/>
              <w:rPr>
                <w:rFonts w:ascii="Times New Roman" w:hAnsi="Times New Roman"/>
                <w:sz w:val="24"/>
                <w:szCs w:val="24"/>
              </w:rPr>
            </w:pPr>
          </w:p>
        </w:tc>
        <w:tc>
          <w:tcPr>
            <w:tcW w:w="1260" w:type="dxa"/>
          </w:tcPr>
          <w:p w14:paraId="595A1AF0" w14:textId="77777777" w:rsidR="00B01EA2" w:rsidRPr="00405910" w:rsidRDefault="00B01EA2" w:rsidP="00742E8D">
            <w:pPr>
              <w:jc w:val="center"/>
              <w:rPr>
                <w:rFonts w:ascii="Times New Roman" w:hAnsi="Times New Roman"/>
                <w:sz w:val="24"/>
                <w:szCs w:val="24"/>
              </w:rPr>
            </w:pPr>
          </w:p>
        </w:tc>
      </w:tr>
      <w:tr w:rsidR="00742E8D" w:rsidRPr="00742E8D" w14:paraId="73C9DAD0" w14:textId="77777777" w:rsidTr="00405910">
        <w:tc>
          <w:tcPr>
            <w:tcW w:w="1080" w:type="dxa"/>
          </w:tcPr>
          <w:p w14:paraId="50D6B1A6" w14:textId="77777777" w:rsidR="00B01EA2" w:rsidRPr="00405910" w:rsidRDefault="00B01EA2" w:rsidP="00742E8D">
            <w:pPr>
              <w:rPr>
                <w:rFonts w:ascii="Times New Roman" w:hAnsi="Times New Roman"/>
                <w:sz w:val="24"/>
                <w:szCs w:val="24"/>
              </w:rPr>
            </w:pPr>
          </w:p>
        </w:tc>
        <w:tc>
          <w:tcPr>
            <w:tcW w:w="3835" w:type="dxa"/>
          </w:tcPr>
          <w:p w14:paraId="576A1860" w14:textId="77777777" w:rsidR="00B01EA2" w:rsidRPr="00405910" w:rsidRDefault="00B01EA2" w:rsidP="00742E8D">
            <w:pPr>
              <w:rPr>
                <w:rFonts w:ascii="Times New Roman" w:hAnsi="Times New Roman"/>
                <w:sz w:val="24"/>
                <w:szCs w:val="24"/>
              </w:rPr>
            </w:pPr>
          </w:p>
        </w:tc>
        <w:tc>
          <w:tcPr>
            <w:tcW w:w="1080" w:type="dxa"/>
          </w:tcPr>
          <w:p w14:paraId="1C360A5F" w14:textId="77777777" w:rsidR="00B01EA2" w:rsidRPr="00405910" w:rsidRDefault="00B01EA2" w:rsidP="00742E8D">
            <w:pPr>
              <w:rPr>
                <w:rFonts w:ascii="Times New Roman" w:hAnsi="Times New Roman"/>
                <w:sz w:val="24"/>
                <w:szCs w:val="24"/>
              </w:rPr>
            </w:pPr>
          </w:p>
        </w:tc>
        <w:tc>
          <w:tcPr>
            <w:tcW w:w="1170" w:type="dxa"/>
          </w:tcPr>
          <w:p w14:paraId="60389CC7" w14:textId="77777777" w:rsidR="00B01EA2" w:rsidRPr="00405910" w:rsidRDefault="00B01EA2" w:rsidP="00742E8D">
            <w:pPr>
              <w:tabs>
                <w:tab w:val="decimal" w:pos="654"/>
              </w:tabs>
              <w:rPr>
                <w:rFonts w:ascii="Times New Roman" w:hAnsi="Times New Roman"/>
                <w:sz w:val="24"/>
                <w:szCs w:val="24"/>
              </w:rPr>
            </w:pPr>
          </w:p>
        </w:tc>
        <w:tc>
          <w:tcPr>
            <w:tcW w:w="810" w:type="dxa"/>
          </w:tcPr>
          <w:p w14:paraId="76E355F5" w14:textId="77777777" w:rsidR="00B01EA2" w:rsidRPr="00405910" w:rsidRDefault="00B01EA2" w:rsidP="00742E8D">
            <w:pPr>
              <w:jc w:val="center"/>
              <w:rPr>
                <w:rFonts w:ascii="Times New Roman" w:hAnsi="Times New Roman"/>
                <w:sz w:val="24"/>
                <w:szCs w:val="24"/>
              </w:rPr>
            </w:pPr>
          </w:p>
        </w:tc>
        <w:tc>
          <w:tcPr>
            <w:tcW w:w="1260" w:type="dxa"/>
          </w:tcPr>
          <w:p w14:paraId="0A6585C7" w14:textId="77777777" w:rsidR="00B01EA2" w:rsidRPr="00405910" w:rsidRDefault="00B01EA2" w:rsidP="00742E8D">
            <w:pPr>
              <w:jc w:val="center"/>
              <w:rPr>
                <w:rFonts w:ascii="Times New Roman" w:hAnsi="Times New Roman"/>
                <w:sz w:val="24"/>
                <w:szCs w:val="24"/>
              </w:rPr>
            </w:pPr>
          </w:p>
        </w:tc>
      </w:tr>
      <w:tr w:rsidR="00742E8D" w:rsidRPr="00742E8D" w14:paraId="67941069" w14:textId="77777777" w:rsidTr="00405910">
        <w:tc>
          <w:tcPr>
            <w:tcW w:w="1080" w:type="dxa"/>
          </w:tcPr>
          <w:p w14:paraId="21DC4E42" w14:textId="77777777" w:rsidR="00B01EA2" w:rsidRPr="00405910" w:rsidRDefault="00B01EA2" w:rsidP="00742E8D">
            <w:pPr>
              <w:rPr>
                <w:rFonts w:ascii="Times New Roman" w:hAnsi="Times New Roman"/>
                <w:sz w:val="24"/>
                <w:szCs w:val="24"/>
              </w:rPr>
            </w:pPr>
          </w:p>
        </w:tc>
        <w:tc>
          <w:tcPr>
            <w:tcW w:w="3835" w:type="dxa"/>
          </w:tcPr>
          <w:p w14:paraId="1BB2F4A6" w14:textId="77777777" w:rsidR="00B01EA2" w:rsidRPr="00405910" w:rsidRDefault="00B01EA2" w:rsidP="00742E8D">
            <w:pPr>
              <w:rPr>
                <w:rFonts w:ascii="Times New Roman" w:hAnsi="Times New Roman"/>
                <w:sz w:val="24"/>
                <w:szCs w:val="24"/>
              </w:rPr>
            </w:pPr>
          </w:p>
        </w:tc>
        <w:tc>
          <w:tcPr>
            <w:tcW w:w="1080" w:type="dxa"/>
          </w:tcPr>
          <w:p w14:paraId="3B604066" w14:textId="77777777" w:rsidR="00B01EA2" w:rsidRPr="00405910" w:rsidRDefault="00B01EA2" w:rsidP="00742E8D">
            <w:pPr>
              <w:rPr>
                <w:rFonts w:ascii="Times New Roman" w:hAnsi="Times New Roman"/>
                <w:sz w:val="24"/>
                <w:szCs w:val="24"/>
              </w:rPr>
            </w:pPr>
          </w:p>
        </w:tc>
        <w:tc>
          <w:tcPr>
            <w:tcW w:w="1170" w:type="dxa"/>
          </w:tcPr>
          <w:p w14:paraId="76935674" w14:textId="77777777" w:rsidR="00B01EA2" w:rsidRPr="00405910" w:rsidRDefault="00B01EA2" w:rsidP="00742E8D">
            <w:pPr>
              <w:tabs>
                <w:tab w:val="decimal" w:pos="654"/>
              </w:tabs>
              <w:rPr>
                <w:rFonts w:ascii="Times New Roman" w:hAnsi="Times New Roman"/>
                <w:sz w:val="24"/>
                <w:szCs w:val="24"/>
              </w:rPr>
            </w:pPr>
          </w:p>
        </w:tc>
        <w:tc>
          <w:tcPr>
            <w:tcW w:w="810" w:type="dxa"/>
          </w:tcPr>
          <w:p w14:paraId="0D689256" w14:textId="77777777" w:rsidR="00B01EA2" w:rsidRPr="00405910" w:rsidRDefault="00B01EA2" w:rsidP="00742E8D">
            <w:pPr>
              <w:jc w:val="center"/>
              <w:rPr>
                <w:rFonts w:ascii="Times New Roman" w:hAnsi="Times New Roman"/>
                <w:sz w:val="24"/>
                <w:szCs w:val="24"/>
              </w:rPr>
            </w:pPr>
          </w:p>
        </w:tc>
        <w:tc>
          <w:tcPr>
            <w:tcW w:w="1260" w:type="dxa"/>
          </w:tcPr>
          <w:p w14:paraId="7FC299D2" w14:textId="77777777" w:rsidR="00B01EA2" w:rsidRPr="00405910" w:rsidRDefault="00B01EA2" w:rsidP="00742E8D">
            <w:pPr>
              <w:jc w:val="center"/>
              <w:rPr>
                <w:rFonts w:ascii="Times New Roman" w:hAnsi="Times New Roman"/>
                <w:sz w:val="24"/>
                <w:szCs w:val="24"/>
              </w:rPr>
            </w:pPr>
          </w:p>
        </w:tc>
      </w:tr>
      <w:tr w:rsidR="00742E8D" w:rsidRPr="00742E8D" w14:paraId="5BCC030D" w14:textId="77777777" w:rsidTr="00405910">
        <w:tc>
          <w:tcPr>
            <w:tcW w:w="1080" w:type="dxa"/>
          </w:tcPr>
          <w:p w14:paraId="3646878D" w14:textId="77777777" w:rsidR="00B01EA2" w:rsidRPr="00405910" w:rsidRDefault="00B01EA2" w:rsidP="00742E8D">
            <w:pPr>
              <w:rPr>
                <w:rFonts w:ascii="Times New Roman" w:hAnsi="Times New Roman"/>
                <w:sz w:val="24"/>
                <w:szCs w:val="24"/>
              </w:rPr>
            </w:pPr>
          </w:p>
        </w:tc>
        <w:tc>
          <w:tcPr>
            <w:tcW w:w="3835" w:type="dxa"/>
          </w:tcPr>
          <w:p w14:paraId="4ACB0C48" w14:textId="77777777" w:rsidR="00B01EA2" w:rsidRPr="00405910" w:rsidRDefault="00B01EA2" w:rsidP="00742E8D">
            <w:pPr>
              <w:rPr>
                <w:rFonts w:ascii="Times New Roman" w:hAnsi="Times New Roman"/>
                <w:sz w:val="24"/>
                <w:szCs w:val="24"/>
              </w:rPr>
            </w:pPr>
          </w:p>
        </w:tc>
        <w:tc>
          <w:tcPr>
            <w:tcW w:w="1080" w:type="dxa"/>
          </w:tcPr>
          <w:p w14:paraId="6AA2FABF" w14:textId="77777777" w:rsidR="00B01EA2" w:rsidRPr="00405910" w:rsidRDefault="00B01EA2" w:rsidP="00742E8D">
            <w:pPr>
              <w:rPr>
                <w:rFonts w:ascii="Times New Roman" w:hAnsi="Times New Roman"/>
                <w:sz w:val="24"/>
                <w:szCs w:val="24"/>
              </w:rPr>
            </w:pPr>
          </w:p>
        </w:tc>
        <w:tc>
          <w:tcPr>
            <w:tcW w:w="1170" w:type="dxa"/>
          </w:tcPr>
          <w:p w14:paraId="097A745D" w14:textId="77777777" w:rsidR="00B01EA2" w:rsidRPr="00405910" w:rsidRDefault="00B01EA2" w:rsidP="00742E8D">
            <w:pPr>
              <w:rPr>
                <w:rFonts w:ascii="Times New Roman" w:hAnsi="Times New Roman"/>
                <w:sz w:val="24"/>
                <w:szCs w:val="24"/>
              </w:rPr>
            </w:pPr>
          </w:p>
        </w:tc>
        <w:tc>
          <w:tcPr>
            <w:tcW w:w="810" w:type="dxa"/>
          </w:tcPr>
          <w:p w14:paraId="39CEDABE" w14:textId="77777777" w:rsidR="00B01EA2" w:rsidRPr="00405910" w:rsidRDefault="00B01EA2" w:rsidP="00742E8D">
            <w:pPr>
              <w:jc w:val="center"/>
              <w:rPr>
                <w:rFonts w:ascii="Times New Roman" w:hAnsi="Times New Roman"/>
                <w:sz w:val="24"/>
                <w:szCs w:val="24"/>
              </w:rPr>
            </w:pPr>
          </w:p>
        </w:tc>
        <w:tc>
          <w:tcPr>
            <w:tcW w:w="1260" w:type="dxa"/>
          </w:tcPr>
          <w:p w14:paraId="4FAA8563" w14:textId="77777777" w:rsidR="00B01EA2" w:rsidRPr="00405910" w:rsidRDefault="00B01EA2" w:rsidP="00742E8D">
            <w:pPr>
              <w:jc w:val="center"/>
              <w:rPr>
                <w:rFonts w:ascii="Times New Roman" w:hAnsi="Times New Roman"/>
                <w:sz w:val="24"/>
                <w:szCs w:val="24"/>
              </w:rPr>
            </w:pPr>
          </w:p>
        </w:tc>
      </w:tr>
      <w:tr w:rsidR="00742E8D" w:rsidRPr="00742E8D" w14:paraId="06C21413" w14:textId="77777777" w:rsidTr="00405910">
        <w:tc>
          <w:tcPr>
            <w:tcW w:w="1080" w:type="dxa"/>
          </w:tcPr>
          <w:p w14:paraId="3C9DECA1" w14:textId="77777777" w:rsidR="00B01EA2" w:rsidRPr="00405910" w:rsidRDefault="00B01EA2" w:rsidP="00742E8D">
            <w:pPr>
              <w:rPr>
                <w:rFonts w:ascii="Times New Roman" w:hAnsi="Times New Roman"/>
                <w:sz w:val="24"/>
                <w:szCs w:val="24"/>
              </w:rPr>
            </w:pPr>
          </w:p>
        </w:tc>
        <w:tc>
          <w:tcPr>
            <w:tcW w:w="3835" w:type="dxa"/>
          </w:tcPr>
          <w:p w14:paraId="118BAD57" w14:textId="77777777" w:rsidR="00B01EA2" w:rsidRPr="00405910" w:rsidRDefault="00B01EA2" w:rsidP="00742E8D">
            <w:pPr>
              <w:rPr>
                <w:rFonts w:ascii="Times New Roman" w:hAnsi="Times New Roman"/>
                <w:sz w:val="24"/>
                <w:szCs w:val="24"/>
              </w:rPr>
            </w:pPr>
          </w:p>
        </w:tc>
        <w:tc>
          <w:tcPr>
            <w:tcW w:w="1080" w:type="dxa"/>
          </w:tcPr>
          <w:p w14:paraId="368595B5" w14:textId="77777777" w:rsidR="00B01EA2" w:rsidRPr="00405910" w:rsidRDefault="00B01EA2" w:rsidP="00742E8D">
            <w:pPr>
              <w:rPr>
                <w:rFonts w:ascii="Times New Roman" w:hAnsi="Times New Roman"/>
                <w:sz w:val="24"/>
                <w:szCs w:val="24"/>
              </w:rPr>
            </w:pPr>
          </w:p>
        </w:tc>
        <w:tc>
          <w:tcPr>
            <w:tcW w:w="1170" w:type="dxa"/>
          </w:tcPr>
          <w:p w14:paraId="3DCD15F3" w14:textId="77777777" w:rsidR="00B01EA2" w:rsidRPr="00405910" w:rsidRDefault="00B01EA2" w:rsidP="00742E8D">
            <w:pPr>
              <w:rPr>
                <w:rFonts w:ascii="Times New Roman" w:hAnsi="Times New Roman"/>
                <w:sz w:val="24"/>
                <w:szCs w:val="24"/>
              </w:rPr>
            </w:pPr>
          </w:p>
        </w:tc>
        <w:tc>
          <w:tcPr>
            <w:tcW w:w="810" w:type="dxa"/>
          </w:tcPr>
          <w:p w14:paraId="7FCFD2E8" w14:textId="77777777" w:rsidR="00B01EA2" w:rsidRPr="00405910" w:rsidRDefault="00B01EA2" w:rsidP="00742E8D">
            <w:pPr>
              <w:jc w:val="center"/>
              <w:rPr>
                <w:rFonts w:ascii="Times New Roman" w:hAnsi="Times New Roman"/>
                <w:sz w:val="24"/>
                <w:szCs w:val="24"/>
              </w:rPr>
            </w:pPr>
          </w:p>
        </w:tc>
        <w:tc>
          <w:tcPr>
            <w:tcW w:w="1260" w:type="dxa"/>
          </w:tcPr>
          <w:p w14:paraId="62DB00FF" w14:textId="77777777" w:rsidR="00B01EA2" w:rsidRPr="00405910" w:rsidRDefault="00B01EA2" w:rsidP="00742E8D">
            <w:pPr>
              <w:jc w:val="center"/>
              <w:rPr>
                <w:rFonts w:ascii="Times New Roman" w:hAnsi="Times New Roman"/>
                <w:sz w:val="24"/>
                <w:szCs w:val="24"/>
              </w:rPr>
            </w:pPr>
          </w:p>
        </w:tc>
      </w:tr>
      <w:tr w:rsidR="00742E8D" w:rsidRPr="00742E8D" w14:paraId="1328039E" w14:textId="77777777" w:rsidTr="00405910">
        <w:tc>
          <w:tcPr>
            <w:tcW w:w="1080" w:type="dxa"/>
          </w:tcPr>
          <w:p w14:paraId="5E88E3C8" w14:textId="77777777" w:rsidR="00B01EA2" w:rsidRPr="00405910" w:rsidRDefault="00B01EA2" w:rsidP="00742E8D">
            <w:pPr>
              <w:rPr>
                <w:rFonts w:ascii="Times New Roman" w:hAnsi="Times New Roman"/>
                <w:sz w:val="24"/>
                <w:szCs w:val="24"/>
              </w:rPr>
            </w:pPr>
          </w:p>
        </w:tc>
        <w:tc>
          <w:tcPr>
            <w:tcW w:w="3835" w:type="dxa"/>
          </w:tcPr>
          <w:p w14:paraId="4497696A" w14:textId="77777777" w:rsidR="00B01EA2" w:rsidRPr="00405910" w:rsidRDefault="00B01EA2" w:rsidP="00742E8D">
            <w:pPr>
              <w:rPr>
                <w:rFonts w:ascii="Times New Roman" w:hAnsi="Times New Roman"/>
                <w:sz w:val="24"/>
                <w:szCs w:val="24"/>
              </w:rPr>
            </w:pPr>
          </w:p>
        </w:tc>
        <w:tc>
          <w:tcPr>
            <w:tcW w:w="1080" w:type="dxa"/>
          </w:tcPr>
          <w:p w14:paraId="7FB3E7B6" w14:textId="77777777" w:rsidR="00B01EA2" w:rsidRPr="00405910" w:rsidRDefault="00B01EA2" w:rsidP="00742E8D">
            <w:pPr>
              <w:rPr>
                <w:rFonts w:ascii="Times New Roman" w:hAnsi="Times New Roman"/>
                <w:sz w:val="24"/>
                <w:szCs w:val="24"/>
              </w:rPr>
            </w:pPr>
          </w:p>
        </w:tc>
        <w:tc>
          <w:tcPr>
            <w:tcW w:w="1170" w:type="dxa"/>
          </w:tcPr>
          <w:p w14:paraId="33CD3A03" w14:textId="77777777" w:rsidR="00B01EA2" w:rsidRPr="00405910" w:rsidRDefault="00B01EA2" w:rsidP="00742E8D">
            <w:pPr>
              <w:rPr>
                <w:rFonts w:ascii="Times New Roman" w:hAnsi="Times New Roman"/>
                <w:sz w:val="24"/>
                <w:szCs w:val="24"/>
              </w:rPr>
            </w:pPr>
          </w:p>
        </w:tc>
        <w:tc>
          <w:tcPr>
            <w:tcW w:w="810" w:type="dxa"/>
          </w:tcPr>
          <w:p w14:paraId="63375988" w14:textId="77777777" w:rsidR="00B01EA2" w:rsidRPr="00405910" w:rsidRDefault="00B01EA2" w:rsidP="00742E8D">
            <w:pPr>
              <w:jc w:val="center"/>
              <w:rPr>
                <w:rFonts w:ascii="Times New Roman" w:hAnsi="Times New Roman"/>
                <w:sz w:val="24"/>
                <w:szCs w:val="24"/>
              </w:rPr>
            </w:pPr>
          </w:p>
        </w:tc>
        <w:tc>
          <w:tcPr>
            <w:tcW w:w="1260" w:type="dxa"/>
          </w:tcPr>
          <w:p w14:paraId="5D72AB71" w14:textId="77777777" w:rsidR="00B01EA2" w:rsidRPr="00405910" w:rsidRDefault="00B01EA2" w:rsidP="00742E8D">
            <w:pPr>
              <w:jc w:val="center"/>
              <w:rPr>
                <w:rFonts w:ascii="Times New Roman" w:hAnsi="Times New Roman"/>
                <w:sz w:val="24"/>
                <w:szCs w:val="24"/>
              </w:rPr>
            </w:pPr>
          </w:p>
        </w:tc>
      </w:tr>
      <w:tr w:rsidR="00742E8D" w:rsidRPr="00742E8D" w14:paraId="0F19329F" w14:textId="77777777" w:rsidTr="00405910">
        <w:tc>
          <w:tcPr>
            <w:tcW w:w="1080" w:type="dxa"/>
          </w:tcPr>
          <w:p w14:paraId="011F77A7" w14:textId="77777777" w:rsidR="00B01EA2" w:rsidRPr="00405910" w:rsidRDefault="00B01EA2" w:rsidP="00742E8D">
            <w:pPr>
              <w:rPr>
                <w:rFonts w:ascii="Times New Roman" w:hAnsi="Times New Roman"/>
                <w:sz w:val="24"/>
                <w:szCs w:val="24"/>
              </w:rPr>
            </w:pPr>
          </w:p>
        </w:tc>
        <w:tc>
          <w:tcPr>
            <w:tcW w:w="3835" w:type="dxa"/>
          </w:tcPr>
          <w:p w14:paraId="2F3DFE70" w14:textId="77777777" w:rsidR="00B01EA2" w:rsidRPr="00405910" w:rsidRDefault="00B01EA2" w:rsidP="00742E8D">
            <w:pPr>
              <w:rPr>
                <w:rFonts w:ascii="Times New Roman" w:hAnsi="Times New Roman"/>
                <w:sz w:val="24"/>
                <w:szCs w:val="24"/>
              </w:rPr>
            </w:pPr>
          </w:p>
        </w:tc>
        <w:tc>
          <w:tcPr>
            <w:tcW w:w="1080" w:type="dxa"/>
          </w:tcPr>
          <w:p w14:paraId="7856CE13" w14:textId="77777777" w:rsidR="00B01EA2" w:rsidRPr="00405910" w:rsidRDefault="00B01EA2" w:rsidP="00742E8D">
            <w:pPr>
              <w:rPr>
                <w:rFonts w:ascii="Times New Roman" w:hAnsi="Times New Roman"/>
                <w:sz w:val="24"/>
                <w:szCs w:val="24"/>
              </w:rPr>
            </w:pPr>
          </w:p>
        </w:tc>
        <w:tc>
          <w:tcPr>
            <w:tcW w:w="1170" w:type="dxa"/>
          </w:tcPr>
          <w:p w14:paraId="352CADDF" w14:textId="77777777" w:rsidR="00B01EA2" w:rsidRPr="00405910" w:rsidRDefault="00B01EA2" w:rsidP="00742E8D">
            <w:pPr>
              <w:rPr>
                <w:rFonts w:ascii="Times New Roman" w:hAnsi="Times New Roman"/>
                <w:sz w:val="24"/>
                <w:szCs w:val="24"/>
              </w:rPr>
            </w:pPr>
          </w:p>
        </w:tc>
        <w:tc>
          <w:tcPr>
            <w:tcW w:w="810" w:type="dxa"/>
          </w:tcPr>
          <w:p w14:paraId="0E1702BB" w14:textId="77777777" w:rsidR="00B01EA2" w:rsidRPr="00405910" w:rsidRDefault="00B01EA2" w:rsidP="00742E8D">
            <w:pPr>
              <w:jc w:val="center"/>
              <w:rPr>
                <w:rFonts w:ascii="Times New Roman" w:hAnsi="Times New Roman"/>
                <w:sz w:val="24"/>
                <w:szCs w:val="24"/>
              </w:rPr>
            </w:pPr>
          </w:p>
        </w:tc>
        <w:tc>
          <w:tcPr>
            <w:tcW w:w="1260" w:type="dxa"/>
          </w:tcPr>
          <w:p w14:paraId="23D074AF" w14:textId="77777777" w:rsidR="00B01EA2" w:rsidRPr="00405910" w:rsidRDefault="00B01EA2" w:rsidP="00742E8D">
            <w:pPr>
              <w:jc w:val="center"/>
              <w:rPr>
                <w:rFonts w:ascii="Times New Roman" w:hAnsi="Times New Roman"/>
                <w:sz w:val="24"/>
                <w:szCs w:val="24"/>
              </w:rPr>
            </w:pPr>
          </w:p>
        </w:tc>
      </w:tr>
      <w:tr w:rsidR="00742E8D" w:rsidRPr="00742E8D" w14:paraId="4A304B06" w14:textId="77777777" w:rsidTr="00405910">
        <w:tc>
          <w:tcPr>
            <w:tcW w:w="1080" w:type="dxa"/>
          </w:tcPr>
          <w:p w14:paraId="54B7B775" w14:textId="77777777" w:rsidR="00B01EA2" w:rsidRPr="00405910" w:rsidRDefault="00B01EA2" w:rsidP="00742E8D">
            <w:pPr>
              <w:rPr>
                <w:rFonts w:ascii="Times New Roman" w:hAnsi="Times New Roman"/>
                <w:sz w:val="24"/>
                <w:szCs w:val="24"/>
              </w:rPr>
            </w:pPr>
          </w:p>
        </w:tc>
        <w:tc>
          <w:tcPr>
            <w:tcW w:w="3835" w:type="dxa"/>
          </w:tcPr>
          <w:p w14:paraId="2705D81A" w14:textId="77777777" w:rsidR="00B01EA2" w:rsidRPr="00405910" w:rsidRDefault="00B01EA2" w:rsidP="00742E8D">
            <w:pPr>
              <w:rPr>
                <w:rFonts w:ascii="Times New Roman" w:hAnsi="Times New Roman"/>
                <w:sz w:val="24"/>
                <w:szCs w:val="24"/>
              </w:rPr>
            </w:pPr>
          </w:p>
        </w:tc>
        <w:tc>
          <w:tcPr>
            <w:tcW w:w="1080" w:type="dxa"/>
          </w:tcPr>
          <w:p w14:paraId="264013B2" w14:textId="77777777" w:rsidR="00B01EA2" w:rsidRPr="00405910" w:rsidRDefault="00B01EA2" w:rsidP="00742E8D">
            <w:pPr>
              <w:rPr>
                <w:rFonts w:ascii="Times New Roman" w:hAnsi="Times New Roman"/>
                <w:sz w:val="24"/>
                <w:szCs w:val="24"/>
              </w:rPr>
            </w:pPr>
          </w:p>
        </w:tc>
        <w:tc>
          <w:tcPr>
            <w:tcW w:w="1170" w:type="dxa"/>
          </w:tcPr>
          <w:p w14:paraId="03405AA0" w14:textId="77777777" w:rsidR="00B01EA2" w:rsidRPr="00405910" w:rsidRDefault="00B01EA2" w:rsidP="00742E8D">
            <w:pPr>
              <w:rPr>
                <w:rFonts w:ascii="Times New Roman" w:hAnsi="Times New Roman"/>
                <w:sz w:val="24"/>
                <w:szCs w:val="24"/>
              </w:rPr>
            </w:pPr>
          </w:p>
        </w:tc>
        <w:tc>
          <w:tcPr>
            <w:tcW w:w="810" w:type="dxa"/>
          </w:tcPr>
          <w:p w14:paraId="56E16020" w14:textId="77777777" w:rsidR="00B01EA2" w:rsidRPr="00405910" w:rsidRDefault="00B01EA2" w:rsidP="00742E8D">
            <w:pPr>
              <w:jc w:val="center"/>
              <w:rPr>
                <w:rFonts w:ascii="Times New Roman" w:hAnsi="Times New Roman"/>
                <w:sz w:val="24"/>
                <w:szCs w:val="24"/>
              </w:rPr>
            </w:pPr>
          </w:p>
        </w:tc>
        <w:tc>
          <w:tcPr>
            <w:tcW w:w="1260" w:type="dxa"/>
          </w:tcPr>
          <w:p w14:paraId="1F3187B7" w14:textId="77777777" w:rsidR="00B01EA2" w:rsidRPr="00405910" w:rsidRDefault="00B01EA2" w:rsidP="00742E8D">
            <w:pPr>
              <w:jc w:val="center"/>
              <w:rPr>
                <w:rFonts w:ascii="Times New Roman" w:hAnsi="Times New Roman"/>
                <w:sz w:val="24"/>
                <w:szCs w:val="24"/>
              </w:rPr>
            </w:pPr>
          </w:p>
        </w:tc>
      </w:tr>
      <w:tr w:rsidR="00B01EA2" w:rsidRPr="00742E8D" w14:paraId="78F805A5" w14:textId="77777777" w:rsidTr="00405910">
        <w:tc>
          <w:tcPr>
            <w:tcW w:w="1080" w:type="dxa"/>
          </w:tcPr>
          <w:p w14:paraId="39BB1353" w14:textId="77777777" w:rsidR="00B01EA2" w:rsidRPr="00405910" w:rsidRDefault="00B01EA2" w:rsidP="00742E8D">
            <w:pPr>
              <w:rPr>
                <w:rFonts w:ascii="Times New Roman" w:hAnsi="Times New Roman"/>
                <w:sz w:val="24"/>
                <w:szCs w:val="24"/>
              </w:rPr>
            </w:pPr>
          </w:p>
        </w:tc>
        <w:tc>
          <w:tcPr>
            <w:tcW w:w="6895" w:type="dxa"/>
            <w:gridSpan w:val="4"/>
          </w:tcPr>
          <w:p w14:paraId="58E13171" w14:textId="77777777" w:rsidR="00B01EA2" w:rsidRPr="00405910" w:rsidRDefault="00B01EA2" w:rsidP="00742E8D">
            <w:pPr>
              <w:jc w:val="right"/>
              <w:rPr>
                <w:rFonts w:ascii="Times New Roman" w:hAnsi="Times New Roman"/>
                <w:sz w:val="20"/>
                <w:szCs w:val="20"/>
              </w:rPr>
            </w:pPr>
            <w:r>
              <w:rPr>
                <w:rFonts w:ascii="Times New Roman" w:hAnsi="Times New Roman"/>
                <w:sz w:val="20"/>
                <w:szCs w:val="20"/>
              </w:rPr>
              <w:t>Subtotal</w:t>
            </w:r>
          </w:p>
        </w:tc>
        <w:tc>
          <w:tcPr>
            <w:tcW w:w="1260" w:type="dxa"/>
          </w:tcPr>
          <w:p w14:paraId="5232912B" w14:textId="77777777" w:rsidR="00B01EA2" w:rsidRPr="00405910" w:rsidRDefault="00B01EA2" w:rsidP="00742E8D">
            <w:pPr>
              <w:jc w:val="center"/>
              <w:rPr>
                <w:rFonts w:ascii="Times New Roman" w:hAnsi="Times New Roman"/>
                <w:sz w:val="24"/>
                <w:szCs w:val="24"/>
              </w:rPr>
            </w:pPr>
          </w:p>
        </w:tc>
      </w:tr>
      <w:tr w:rsidR="00B01EA2" w:rsidRPr="00742E8D" w14:paraId="187E4231" w14:textId="77777777" w:rsidTr="00405910">
        <w:tc>
          <w:tcPr>
            <w:tcW w:w="1080" w:type="dxa"/>
          </w:tcPr>
          <w:p w14:paraId="5DFD81C7" w14:textId="77777777" w:rsidR="00B01EA2" w:rsidRPr="00405910" w:rsidRDefault="00B01EA2" w:rsidP="00405910">
            <w:pPr>
              <w:rPr>
                <w:rFonts w:ascii="Times New Roman" w:hAnsi="Times New Roman"/>
                <w:sz w:val="24"/>
                <w:szCs w:val="24"/>
              </w:rPr>
            </w:pPr>
          </w:p>
        </w:tc>
        <w:tc>
          <w:tcPr>
            <w:tcW w:w="6895" w:type="dxa"/>
            <w:gridSpan w:val="4"/>
          </w:tcPr>
          <w:p w14:paraId="61688C6D" w14:textId="77777777" w:rsidR="00B01EA2" w:rsidRPr="00405910" w:rsidRDefault="00B01EA2" w:rsidP="00742E8D">
            <w:pPr>
              <w:tabs>
                <w:tab w:val="left" w:pos="4470"/>
              </w:tabs>
              <w:jc w:val="right"/>
              <w:rPr>
                <w:rFonts w:ascii="Times New Roman" w:hAnsi="Times New Roman"/>
                <w:sz w:val="20"/>
                <w:szCs w:val="20"/>
              </w:rPr>
            </w:pPr>
            <w:r>
              <w:rPr>
                <w:rFonts w:ascii="Times New Roman" w:hAnsi="Times New Roman"/>
                <w:sz w:val="20"/>
                <w:szCs w:val="20"/>
              </w:rPr>
              <w:t>Total de Jornadas: Mano de Obra</w:t>
            </w:r>
          </w:p>
          <w:p w14:paraId="02E02956" w14:textId="77777777" w:rsidR="00B01EA2" w:rsidRPr="00405910" w:rsidRDefault="00B01EA2" w:rsidP="00742E8D">
            <w:pPr>
              <w:tabs>
                <w:tab w:val="left" w:pos="4470"/>
              </w:tabs>
              <w:jc w:val="right"/>
              <w:rPr>
                <w:rFonts w:ascii="Times New Roman" w:hAnsi="Times New Roman"/>
                <w:sz w:val="24"/>
                <w:szCs w:val="24"/>
              </w:rPr>
            </w:pPr>
            <w:r w:rsidRPr="00B95E22">
              <w:rPr>
                <w:rFonts w:ascii="Times New Roman" w:hAnsi="Times New Roman"/>
                <w:sz w:val="20"/>
                <w:szCs w:val="20"/>
              </w:rPr>
              <w:t>(pasado a la cuenta de Resumen de Jornadas)</w:t>
            </w:r>
          </w:p>
        </w:tc>
        <w:tc>
          <w:tcPr>
            <w:tcW w:w="1260" w:type="dxa"/>
          </w:tcPr>
          <w:p w14:paraId="6C9E85C2" w14:textId="77777777" w:rsidR="00B01EA2" w:rsidRPr="00405910" w:rsidRDefault="00B01EA2" w:rsidP="00405910">
            <w:pPr>
              <w:jc w:val="center"/>
              <w:rPr>
                <w:rFonts w:ascii="Times New Roman" w:hAnsi="Times New Roman"/>
                <w:sz w:val="24"/>
                <w:szCs w:val="24"/>
              </w:rPr>
            </w:pPr>
          </w:p>
        </w:tc>
      </w:tr>
    </w:tbl>
    <w:p w14:paraId="3EBE0CC5" w14:textId="77777777" w:rsidR="00B01EA2" w:rsidRPr="00405910" w:rsidRDefault="00B01EA2" w:rsidP="00B01EA2">
      <w:pPr>
        <w:tabs>
          <w:tab w:val="center" w:pos="4500"/>
        </w:tabs>
        <w:rPr>
          <w:rFonts w:ascii="Times New Roman" w:eastAsia="Times New Roman" w:hAnsi="Times New Roman"/>
          <w:b/>
          <w:sz w:val="28"/>
          <w:szCs w:val="20"/>
        </w:rPr>
      </w:pPr>
      <w:r>
        <w:br w:type="page"/>
      </w:r>
    </w:p>
    <w:p w14:paraId="1BFCB989" w14:textId="77777777" w:rsidR="00B01EA2" w:rsidRPr="00742E8D" w:rsidRDefault="00B01EA2" w:rsidP="00B01EA2">
      <w:pPr>
        <w:pStyle w:val="SectionVHeading2"/>
      </w:pPr>
      <w:bookmarkStart w:id="2038" w:name="_Toc333564288"/>
      <w:r>
        <w:t>Programa de 4.4.2: Desglose de Tarifas de Jornadas: Materiales</w:t>
      </w:r>
      <w:bookmarkEnd w:id="2038"/>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61"/>
        <w:gridCol w:w="1189"/>
        <w:gridCol w:w="827"/>
        <w:gridCol w:w="1243"/>
      </w:tblGrid>
      <w:tr w:rsidR="00B01EA2" w:rsidRPr="00656EF1" w14:paraId="2E451210" w14:textId="77777777" w:rsidTr="00405910">
        <w:tc>
          <w:tcPr>
            <w:tcW w:w="1080" w:type="dxa"/>
          </w:tcPr>
          <w:p w14:paraId="496679B0"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No. de Artículo</w:t>
            </w:r>
          </w:p>
        </w:tc>
        <w:tc>
          <w:tcPr>
            <w:tcW w:w="3835" w:type="dxa"/>
          </w:tcPr>
          <w:p w14:paraId="7B572243"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Descripción</w:t>
            </w:r>
          </w:p>
        </w:tc>
        <w:tc>
          <w:tcPr>
            <w:tcW w:w="1061" w:type="dxa"/>
          </w:tcPr>
          <w:p w14:paraId="58CA4F90"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Unidad</w:t>
            </w:r>
          </w:p>
        </w:tc>
        <w:tc>
          <w:tcPr>
            <w:tcW w:w="1189" w:type="dxa"/>
          </w:tcPr>
          <w:p w14:paraId="645B1E74"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 nominal</w:t>
            </w:r>
          </w:p>
        </w:tc>
        <w:tc>
          <w:tcPr>
            <w:tcW w:w="827" w:type="dxa"/>
          </w:tcPr>
          <w:p w14:paraId="16AC2B80"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Tasa</w:t>
            </w:r>
          </w:p>
        </w:tc>
        <w:tc>
          <w:tcPr>
            <w:tcW w:w="1243" w:type="dxa"/>
          </w:tcPr>
          <w:p w14:paraId="660D7B6E"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 extendida</w:t>
            </w:r>
          </w:p>
        </w:tc>
      </w:tr>
      <w:tr w:rsidR="00B01EA2" w:rsidRPr="00656EF1" w14:paraId="1A2D0CFC" w14:textId="77777777" w:rsidTr="00405910">
        <w:tc>
          <w:tcPr>
            <w:tcW w:w="1080" w:type="dxa"/>
          </w:tcPr>
          <w:p w14:paraId="2AD2C741" w14:textId="77777777" w:rsidR="00B01EA2" w:rsidRPr="00405910" w:rsidRDefault="00B01EA2" w:rsidP="00742E8D">
            <w:pPr>
              <w:rPr>
                <w:rFonts w:ascii="Times New Roman" w:hAnsi="Times New Roman"/>
                <w:sz w:val="24"/>
                <w:szCs w:val="24"/>
              </w:rPr>
            </w:pPr>
          </w:p>
        </w:tc>
        <w:tc>
          <w:tcPr>
            <w:tcW w:w="3835" w:type="dxa"/>
          </w:tcPr>
          <w:p w14:paraId="7332E17A" w14:textId="77777777" w:rsidR="00B01EA2" w:rsidRPr="00405910" w:rsidRDefault="00B01EA2" w:rsidP="00742E8D">
            <w:pPr>
              <w:rPr>
                <w:rFonts w:ascii="Times New Roman" w:hAnsi="Times New Roman"/>
                <w:sz w:val="24"/>
                <w:szCs w:val="24"/>
              </w:rPr>
            </w:pPr>
          </w:p>
        </w:tc>
        <w:tc>
          <w:tcPr>
            <w:tcW w:w="1061" w:type="dxa"/>
          </w:tcPr>
          <w:p w14:paraId="0200EF7F" w14:textId="77777777" w:rsidR="00B01EA2" w:rsidRPr="00405910" w:rsidRDefault="00B01EA2" w:rsidP="00742E8D">
            <w:pPr>
              <w:rPr>
                <w:rFonts w:ascii="Times New Roman" w:hAnsi="Times New Roman"/>
                <w:sz w:val="24"/>
                <w:szCs w:val="24"/>
              </w:rPr>
            </w:pPr>
          </w:p>
        </w:tc>
        <w:tc>
          <w:tcPr>
            <w:tcW w:w="1189" w:type="dxa"/>
          </w:tcPr>
          <w:p w14:paraId="78F09D72" w14:textId="77777777" w:rsidR="00B01EA2" w:rsidRPr="00405910" w:rsidRDefault="00B01EA2" w:rsidP="00405910">
            <w:pPr>
              <w:jc w:val="center"/>
              <w:rPr>
                <w:rFonts w:ascii="Times New Roman" w:hAnsi="Times New Roman"/>
                <w:sz w:val="24"/>
                <w:szCs w:val="24"/>
              </w:rPr>
            </w:pPr>
          </w:p>
        </w:tc>
        <w:tc>
          <w:tcPr>
            <w:tcW w:w="827" w:type="dxa"/>
          </w:tcPr>
          <w:p w14:paraId="41D5151A" w14:textId="77777777" w:rsidR="00B01EA2" w:rsidRPr="00405910" w:rsidRDefault="00B01EA2" w:rsidP="00742E8D">
            <w:pPr>
              <w:jc w:val="center"/>
              <w:rPr>
                <w:rFonts w:ascii="Times New Roman" w:hAnsi="Times New Roman"/>
                <w:sz w:val="24"/>
                <w:szCs w:val="24"/>
              </w:rPr>
            </w:pPr>
          </w:p>
        </w:tc>
        <w:tc>
          <w:tcPr>
            <w:tcW w:w="1243" w:type="dxa"/>
          </w:tcPr>
          <w:p w14:paraId="26976C93" w14:textId="77777777" w:rsidR="00B01EA2" w:rsidRPr="00405910" w:rsidRDefault="00B01EA2" w:rsidP="00742E8D">
            <w:pPr>
              <w:jc w:val="center"/>
              <w:rPr>
                <w:rFonts w:ascii="Times New Roman" w:hAnsi="Times New Roman"/>
                <w:sz w:val="24"/>
                <w:szCs w:val="24"/>
              </w:rPr>
            </w:pPr>
          </w:p>
        </w:tc>
      </w:tr>
      <w:tr w:rsidR="00B01EA2" w:rsidRPr="00656EF1" w14:paraId="5860212D" w14:textId="77777777" w:rsidTr="00405910">
        <w:tc>
          <w:tcPr>
            <w:tcW w:w="1080" w:type="dxa"/>
          </w:tcPr>
          <w:p w14:paraId="4D57E142" w14:textId="77777777" w:rsidR="00B01EA2" w:rsidRPr="00405910" w:rsidRDefault="00B01EA2" w:rsidP="00742E8D">
            <w:pPr>
              <w:rPr>
                <w:rFonts w:ascii="Times New Roman" w:hAnsi="Times New Roman"/>
                <w:sz w:val="24"/>
                <w:szCs w:val="24"/>
              </w:rPr>
            </w:pPr>
          </w:p>
        </w:tc>
        <w:tc>
          <w:tcPr>
            <w:tcW w:w="3835" w:type="dxa"/>
          </w:tcPr>
          <w:p w14:paraId="3F698648" w14:textId="77777777" w:rsidR="00B01EA2" w:rsidRPr="00405910" w:rsidRDefault="00B01EA2" w:rsidP="00742E8D">
            <w:pPr>
              <w:rPr>
                <w:rFonts w:ascii="Times New Roman" w:hAnsi="Times New Roman"/>
                <w:sz w:val="24"/>
                <w:szCs w:val="24"/>
              </w:rPr>
            </w:pPr>
          </w:p>
        </w:tc>
        <w:tc>
          <w:tcPr>
            <w:tcW w:w="1061" w:type="dxa"/>
          </w:tcPr>
          <w:p w14:paraId="4E5141CF" w14:textId="77777777" w:rsidR="00B01EA2" w:rsidRPr="00405910" w:rsidRDefault="00B01EA2" w:rsidP="00742E8D">
            <w:pPr>
              <w:rPr>
                <w:rFonts w:ascii="Times New Roman" w:hAnsi="Times New Roman"/>
                <w:sz w:val="24"/>
                <w:szCs w:val="24"/>
              </w:rPr>
            </w:pPr>
          </w:p>
        </w:tc>
        <w:tc>
          <w:tcPr>
            <w:tcW w:w="1189" w:type="dxa"/>
          </w:tcPr>
          <w:p w14:paraId="1E56913F" w14:textId="77777777" w:rsidR="00B01EA2" w:rsidRPr="00405910" w:rsidRDefault="00B01EA2" w:rsidP="00405910">
            <w:pPr>
              <w:jc w:val="center"/>
              <w:rPr>
                <w:rFonts w:ascii="Times New Roman" w:hAnsi="Times New Roman"/>
                <w:sz w:val="24"/>
                <w:szCs w:val="24"/>
              </w:rPr>
            </w:pPr>
          </w:p>
        </w:tc>
        <w:tc>
          <w:tcPr>
            <w:tcW w:w="827" w:type="dxa"/>
          </w:tcPr>
          <w:p w14:paraId="7A0ED8B4" w14:textId="77777777" w:rsidR="00B01EA2" w:rsidRPr="00405910" w:rsidRDefault="00B01EA2" w:rsidP="00742E8D">
            <w:pPr>
              <w:jc w:val="center"/>
              <w:rPr>
                <w:rFonts w:ascii="Times New Roman" w:hAnsi="Times New Roman"/>
                <w:sz w:val="24"/>
                <w:szCs w:val="24"/>
              </w:rPr>
            </w:pPr>
          </w:p>
        </w:tc>
        <w:tc>
          <w:tcPr>
            <w:tcW w:w="1243" w:type="dxa"/>
          </w:tcPr>
          <w:p w14:paraId="269C61C9" w14:textId="77777777" w:rsidR="00B01EA2" w:rsidRPr="00405910" w:rsidRDefault="00B01EA2" w:rsidP="00742E8D">
            <w:pPr>
              <w:jc w:val="center"/>
              <w:rPr>
                <w:rFonts w:ascii="Times New Roman" w:hAnsi="Times New Roman"/>
                <w:sz w:val="24"/>
                <w:szCs w:val="24"/>
              </w:rPr>
            </w:pPr>
          </w:p>
        </w:tc>
      </w:tr>
      <w:tr w:rsidR="00B01EA2" w:rsidRPr="00656EF1" w14:paraId="0E2DE50C" w14:textId="77777777" w:rsidTr="00405910">
        <w:tc>
          <w:tcPr>
            <w:tcW w:w="1080" w:type="dxa"/>
          </w:tcPr>
          <w:p w14:paraId="7AE5AE49" w14:textId="77777777" w:rsidR="00B01EA2" w:rsidRPr="00405910" w:rsidRDefault="00B01EA2" w:rsidP="00742E8D">
            <w:pPr>
              <w:rPr>
                <w:rFonts w:ascii="Times New Roman" w:hAnsi="Times New Roman"/>
                <w:sz w:val="24"/>
                <w:szCs w:val="24"/>
              </w:rPr>
            </w:pPr>
          </w:p>
        </w:tc>
        <w:tc>
          <w:tcPr>
            <w:tcW w:w="3835" w:type="dxa"/>
          </w:tcPr>
          <w:p w14:paraId="585C18C9" w14:textId="77777777" w:rsidR="00B01EA2" w:rsidRPr="00405910" w:rsidRDefault="00B01EA2" w:rsidP="00742E8D">
            <w:pPr>
              <w:rPr>
                <w:rFonts w:ascii="Times New Roman" w:hAnsi="Times New Roman"/>
                <w:sz w:val="24"/>
                <w:szCs w:val="24"/>
              </w:rPr>
            </w:pPr>
          </w:p>
        </w:tc>
        <w:tc>
          <w:tcPr>
            <w:tcW w:w="1061" w:type="dxa"/>
          </w:tcPr>
          <w:p w14:paraId="602FB102" w14:textId="77777777" w:rsidR="00B01EA2" w:rsidRPr="00405910" w:rsidRDefault="00B01EA2" w:rsidP="00742E8D">
            <w:pPr>
              <w:rPr>
                <w:rFonts w:ascii="Times New Roman" w:hAnsi="Times New Roman"/>
                <w:sz w:val="24"/>
                <w:szCs w:val="24"/>
              </w:rPr>
            </w:pPr>
          </w:p>
        </w:tc>
        <w:tc>
          <w:tcPr>
            <w:tcW w:w="1189" w:type="dxa"/>
          </w:tcPr>
          <w:p w14:paraId="20A67956" w14:textId="77777777" w:rsidR="00B01EA2" w:rsidRPr="00405910" w:rsidRDefault="00B01EA2" w:rsidP="00405910">
            <w:pPr>
              <w:jc w:val="center"/>
              <w:rPr>
                <w:rFonts w:ascii="Times New Roman" w:hAnsi="Times New Roman"/>
                <w:sz w:val="24"/>
                <w:szCs w:val="24"/>
              </w:rPr>
            </w:pPr>
          </w:p>
        </w:tc>
        <w:tc>
          <w:tcPr>
            <w:tcW w:w="827" w:type="dxa"/>
          </w:tcPr>
          <w:p w14:paraId="2D89A964" w14:textId="77777777" w:rsidR="00B01EA2" w:rsidRPr="00405910" w:rsidRDefault="00B01EA2" w:rsidP="00742E8D">
            <w:pPr>
              <w:jc w:val="center"/>
              <w:rPr>
                <w:rFonts w:ascii="Times New Roman" w:hAnsi="Times New Roman"/>
                <w:sz w:val="24"/>
                <w:szCs w:val="24"/>
              </w:rPr>
            </w:pPr>
          </w:p>
        </w:tc>
        <w:tc>
          <w:tcPr>
            <w:tcW w:w="1243" w:type="dxa"/>
          </w:tcPr>
          <w:p w14:paraId="1534304E" w14:textId="77777777" w:rsidR="00B01EA2" w:rsidRPr="00405910" w:rsidRDefault="00B01EA2" w:rsidP="00742E8D">
            <w:pPr>
              <w:jc w:val="center"/>
              <w:rPr>
                <w:rFonts w:ascii="Times New Roman" w:hAnsi="Times New Roman"/>
                <w:sz w:val="24"/>
                <w:szCs w:val="24"/>
              </w:rPr>
            </w:pPr>
          </w:p>
        </w:tc>
      </w:tr>
      <w:tr w:rsidR="00B01EA2" w:rsidRPr="00656EF1" w14:paraId="56C37A01" w14:textId="77777777" w:rsidTr="00405910">
        <w:tc>
          <w:tcPr>
            <w:tcW w:w="1080" w:type="dxa"/>
          </w:tcPr>
          <w:p w14:paraId="11B8C67E" w14:textId="77777777" w:rsidR="00B01EA2" w:rsidRPr="00405910" w:rsidRDefault="00B01EA2" w:rsidP="00742E8D">
            <w:pPr>
              <w:rPr>
                <w:rFonts w:ascii="Times New Roman" w:hAnsi="Times New Roman"/>
                <w:sz w:val="24"/>
                <w:szCs w:val="24"/>
              </w:rPr>
            </w:pPr>
          </w:p>
        </w:tc>
        <w:tc>
          <w:tcPr>
            <w:tcW w:w="3835" w:type="dxa"/>
          </w:tcPr>
          <w:p w14:paraId="78A38E09" w14:textId="77777777" w:rsidR="00B01EA2" w:rsidRPr="00405910" w:rsidRDefault="00B01EA2" w:rsidP="00742E8D">
            <w:pPr>
              <w:rPr>
                <w:rFonts w:ascii="Times New Roman" w:hAnsi="Times New Roman"/>
                <w:sz w:val="24"/>
                <w:szCs w:val="24"/>
              </w:rPr>
            </w:pPr>
          </w:p>
        </w:tc>
        <w:tc>
          <w:tcPr>
            <w:tcW w:w="1061" w:type="dxa"/>
          </w:tcPr>
          <w:p w14:paraId="358CED4D" w14:textId="77777777" w:rsidR="00B01EA2" w:rsidRPr="00405910" w:rsidRDefault="00B01EA2" w:rsidP="00742E8D">
            <w:pPr>
              <w:rPr>
                <w:rFonts w:ascii="Times New Roman" w:hAnsi="Times New Roman"/>
                <w:sz w:val="24"/>
                <w:szCs w:val="24"/>
              </w:rPr>
            </w:pPr>
          </w:p>
        </w:tc>
        <w:tc>
          <w:tcPr>
            <w:tcW w:w="1189" w:type="dxa"/>
          </w:tcPr>
          <w:p w14:paraId="7A786A87" w14:textId="77777777" w:rsidR="00B01EA2" w:rsidRPr="00405910" w:rsidRDefault="00B01EA2" w:rsidP="00405910">
            <w:pPr>
              <w:jc w:val="center"/>
              <w:rPr>
                <w:rFonts w:ascii="Times New Roman" w:hAnsi="Times New Roman"/>
                <w:sz w:val="24"/>
                <w:szCs w:val="24"/>
              </w:rPr>
            </w:pPr>
          </w:p>
        </w:tc>
        <w:tc>
          <w:tcPr>
            <w:tcW w:w="827" w:type="dxa"/>
          </w:tcPr>
          <w:p w14:paraId="789BA8C9" w14:textId="77777777" w:rsidR="00B01EA2" w:rsidRPr="00405910" w:rsidRDefault="00B01EA2" w:rsidP="00742E8D">
            <w:pPr>
              <w:jc w:val="center"/>
              <w:rPr>
                <w:rFonts w:ascii="Times New Roman" w:hAnsi="Times New Roman"/>
                <w:sz w:val="24"/>
                <w:szCs w:val="24"/>
              </w:rPr>
            </w:pPr>
          </w:p>
        </w:tc>
        <w:tc>
          <w:tcPr>
            <w:tcW w:w="1243" w:type="dxa"/>
          </w:tcPr>
          <w:p w14:paraId="06A72F05" w14:textId="77777777" w:rsidR="00B01EA2" w:rsidRPr="00405910" w:rsidRDefault="00B01EA2" w:rsidP="00742E8D">
            <w:pPr>
              <w:jc w:val="center"/>
              <w:rPr>
                <w:rFonts w:ascii="Times New Roman" w:hAnsi="Times New Roman"/>
                <w:sz w:val="24"/>
                <w:szCs w:val="24"/>
              </w:rPr>
            </w:pPr>
          </w:p>
        </w:tc>
      </w:tr>
      <w:tr w:rsidR="00B01EA2" w:rsidRPr="00656EF1" w14:paraId="60E08F2B" w14:textId="77777777" w:rsidTr="00405910">
        <w:tc>
          <w:tcPr>
            <w:tcW w:w="1080" w:type="dxa"/>
          </w:tcPr>
          <w:p w14:paraId="242C5221" w14:textId="77777777" w:rsidR="00B01EA2" w:rsidRPr="00405910" w:rsidRDefault="00B01EA2" w:rsidP="00742E8D">
            <w:pPr>
              <w:rPr>
                <w:rFonts w:ascii="Times New Roman" w:hAnsi="Times New Roman"/>
                <w:sz w:val="24"/>
                <w:szCs w:val="24"/>
              </w:rPr>
            </w:pPr>
          </w:p>
        </w:tc>
        <w:tc>
          <w:tcPr>
            <w:tcW w:w="3835" w:type="dxa"/>
          </w:tcPr>
          <w:p w14:paraId="535786B1" w14:textId="77777777" w:rsidR="00B01EA2" w:rsidRPr="00405910" w:rsidRDefault="00B01EA2" w:rsidP="00742E8D">
            <w:pPr>
              <w:rPr>
                <w:rFonts w:ascii="Times New Roman" w:hAnsi="Times New Roman"/>
                <w:sz w:val="24"/>
                <w:szCs w:val="24"/>
              </w:rPr>
            </w:pPr>
          </w:p>
        </w:tc>
        <w:tc>
          <w:tcPr>
            <w:tcW w:w="1061" w:type="dxa"/>
          </w:tcPr>
          <w:p w14:paraId="5FD711CF" w14:textId="77777777" w:rsidR="00B01EA2" w:rsidRPr="00405910" w:rsidRDefault="00B01EA2" w:rsidP="00742E8D">
            <w:pPr>
              <w:rPr>
                <w:rFonts w:ascii="Times New Roman" w:hAnsi="Times New Roman"/>
                <w:sz w:val="24"/>
                <w:szCs w:val="24"/>
              </w:rPr>
            </w:pPr>
          </w:p>
        </w:tc>
        <w:tc>
          <w:tcPr>
            <w:tcW w:w="1189" w:type="dxa"/>
          </w:tcPr>
          <w:p w14:paraId="58D32669" w14:textId="77777777" w:rsidR="00B01EA2" w:rsidRPr="00405910" w:rsidRDefault="00B01EA2" w:rsidP="00405910">
            <w:pPr>
              <w:jc w:val="center"/>
              <w:rPr>
                <w:rFonts w:ascii="Times New Roman" w:hAnsi="Times New Roman"/>
                <w:sz w:val="24"/>
                <w:szCs w:val="24"/>
              </w:rPr>
            </w:pPr>
          </w:p>
        </w:tc>
        <w:tc>
          <w:tcPr>
            <w:tcW w:w="827" w:type="dxa"/>
          </w:tcPr>
          <w:p w14:paraId="37757FC8" w14:textId="77777777" w:rsidR="00B01EA2" w:rsidRPr="00405910" w:rsidRDefault="00B01EA2" w:rsidP="00742E8D">
            <w:pPr>
              <w:jc w:val="center"/>
              <w:rPr>
                <w:rFonts w:ascii="Times New Roman" w:hAnsi="Times New Roman"/>
                <w:sz w:val="24"/>
                <w:szCs w:val="24"/>
              </w:rPr>
            </w:pPr>
          </w:p>
        </w:tc>
        <w:tc>
          <w:tcPr>
            <w:tcW w:w="1243" w:type="dxa"/>
          </w:tcPr>
          <w:p w14:paraId="31B3FC3D" w14:textId="77777777" w:rsidR="00B01EA2" w:rsidRPr="00405910" w:rsidRDefault="00B01EA2" w:rsidP="00742E8D">
            <w:pPr>
              <w:jc w:val="center"/>
              <w:rPr>
                <w:rFonts w:ascii="Times New Roman" w:hAnsi="Times New Roman"/>
                <w:sz w:val="24"/>
                <w:szCs w:val="24"/>
              </w:rPr>
            </w:pPr>
          </w:p>
        </w:tc>
      </w:tr>
      <w:tr w:rsidR="00B01EA2" w:rsidRPr="00656EF1" w14:paraId="522B1B19" w14:textId="77777777" w:rsidTr="00405910">
        <w:tc>
          <w:tcPr>
            <w:tcW w:w="1080" w:type="dxa"/>
          </w:tcPr>
          <w:p w14:paraId="21E14AC0" w14:textId="77777777" w:rsidR="00B01EA2" w:rsidRPr="00405910" w:rsidRDefault="00B01EA2" w:rsidP="00742E8D">
            <w:pPr>
              <w:rPr>
                <w:rFonts w:ascii="Times New Roman" w:hAnsi="Times New Roman"/>
                <w:sz w:val="24"/>
                <w:szCs w:val="24"/>
              </w:rPr>
            </w:pPr>
          </w:p>
        </w:tc>
        <w:tc>
          <w:tcPr>
            <w:tcW w:w="3835" w:type="dxa"/>
          </w:tcPr>
          <w:p w14:paraId="5AFD7154" w14:textId="77777777" w:rsidR="00B01EA2" w:rsidRPr="00405910" w:rsidRDefault="00B01EA2" w:rsidP="00742E8D">
            <w:pPr>
              <w:rPr>
                <w:rFonts w:ascii="Times New Roman" w:hAnsi="Times New Roman"/>
                <w:sz w:val="24"/>
                <w:szCs w:val="24"/>
              </w:rPr>
            </w:pPr>
          </w:p>
        </w:tc>
        <w:tc>
          <w:tcPr>
            <w:tcW w:w="1061" w:type="dxa"/>
          </w:tcPr>
          <w:p w14:paraId="47F18B97" w14:textId="77777777" w:rsidR="00B01EA2" w:rsidRPr="00405910" w:rsidRDefault="00B01EA2" w:rsidP="00742E8D">
            <w:pPr>
              <w:rPr>
                <w:rFonts w:ascii="Times New Roman" w:hAnsi="Times New Roman"/>
                <w:sz w:val="24"/>
                <w:szCs w:val="24"/>
              </w:rPr>
            </w:pPr>
          </w:p>
        </w:tc>
        <w:tc>
          <w:tcPr>
            <w:tcW w:w="1189" w:type="dxa"/>
          </w:tcPr>
          <w:p w14:paraId="18850529" w14:textId="77777777" w:rsidR="00B01EA2" w:rsidRPr="00405910" w:rsidRDefault="00B01EA2" w:rsidP="00405910">
            <w:pPr>
              <w:jc w:val="center"/>
              <w:rPr>
                <w:rFonts w:ascii="Times New Roman" w:hAnsi="Times New Roman"/>
                <w:sz w:val="24"/>
                <w:szCs w:val="24"/>
              </w:rPr>
            </w:pPr>
          </w:p>
        </w:tc>
        <w:tc>
          <w:tcPr>
            <w:tcW w:w="827" w:type="dxa"/>
          </w:tcPr>
          <w:p w14:paraId="4223BF8D" w14:textId="77777777" w:rsidR="00B01EA2" w:rsidRPr="00405910" w:rsidRDefault="00B01EA2" w:rsidP="00742E8D">
            <w:pPr>
              <w:jc w:val="center"/>
              <w:rPr>
                <w:rFonts w:ascii="Times New Roman" w:hAnsi="Times New Roman"/>
                <w:sz w:val="24"/>
                <w:szCs w:val="24"/>
              </w:rPr>
            </w:pPr>
          </w:p>
        </w:tc>
        <w:tc>
          <w:tcPr>
            <w:tcW w:w="1243" w:type="dxa"/>
          </w:tcPr>
          <w:p w14:paraId="70784CE7" w14:textId="77777777" w:rsidR="00B01EA2" w:rsidRPr="00405910" w:rsidRDefault="00B01EA2" w:rsidP="00742E8D">
            <w:pPr>
              <w:jc w:val="center"/>
              <w:rPr>
                <w:rFonts w:ascii="Times New Roman" w:hAnsi="Times New Roman"/>
                <w:sz w:val="24"/>
                <w:szCs w:val="24"/>
              </w:rPr>
            </w:pPr>
          </w:p>
        </w:tc>
      </w:tr>
      <w:tr w:rsidR="00B01EA2" w:rsidRPr="00656EF1" w14:paraId="0CA69CF1" w14:textId="77777777" w:rsidTr="00405910">
        <w:tc>
          <w:tcPr>
            <w:tcW w:w="1080" w:type="dxa"/>
          </w:tcPr>
          <w:p w14:paraId="5ABB7E8C" w14:textId="77777777" w:rsidR="00B01EA2" w:rsidRPr="00405910" w:rsidRDefault="00B01EA2" w:rsidP="00742E8D">
            <w:pPr>
              <w:rPr>
                <w:rFonts w:ascii="Times New Roman" w:hAnsi="Times New Roman"/>
                <w:sz w:val="24"/>
                <w:szCs w:val="24"/>
              </w:rPr>
            </w:pPr>
          </w:p>
        </w:tc>
        <w:tc>
          <w:tcPr>
            <w:tcW w:w="3835" w:type="dxa"/>
          </w:tcPr>
          <w:p w14:paraId="65F2B359" w14:textId="77777777" w:rsidR="00B01EA2" w:rsidRPr="00405910" w:rsidRDefault="00B01EA2" w:rsidP="00742E8D">
            <w:pPr>
              <w:rPr>
                <w:rFonts w:ascii="Times New Roman" w:hAnsi="Times New Roman"/>
                <w:sz w:val="24"/>
                <w:szCs w:val="24"/>
              </w:rPr>
            </w:pPr>
          </w:p>
        </w:tc>
        <w:tc>
          <w:tcPr>
            <w:tcW w:w="1061" w:type="dxa"/>
          </w:tcPr>
          <w:p w14:paraId="2AD74C27" w14:textId="77777777" w:rsidR="00B01EA2" w:rsidRPr="00405910" w:rsidRDefault="00B01EA2" w:rsidP="00742E8D">
            <w:pPr>
              <w:rPr>
                <w:rFonts w:ascii="Times New Roman" w:hAnsi="Times New Roman"/>
                <w:sz w:val="24"/>
                <w:szCs w:val="24"/>
              </w:rPr>
            </w:pPr>
          </w:p>
        </w:tc>
        <w:tc>
          <w:tcPr>
            <w:tcW w:w="1189" w:type="dxa"/>
          </w:tcPr>
          <w:p w14:paraId="20914072" w14:textId="77777777" w:rsidR="00B01EA2" w:rsidRPr="00405910" w:rsidRDefault="00B01EA2" w:rsidP="00405910">
            <w:pPr>
              <w:jc w:val="center"/>
              <w:rPr>
                <w:rFonts w:ascii="Times New Roman" w:hAnsi="Times New Roman"/>
                <w:sz w:val="24"/>
                <w:szCs w:val="24"/>
              </w:rPr>
            </w:pPr>
          </w:p>
        </w:tc>
        <w:tc>
          <w:tcPr>
            <w:tcW w:w="827" w:type="dxa"/>
          </w:tcPr>
          <w:p w14:paraId="7F622BCE" w14:textId="77777777" w:rsidR="00B01EA2" w:rsidRPr="00405910" w:rsidRDefault="00B01EA2" w:rsidP="00742E8D">
            <w:pPr>
              <w:jc w:val="center"/>
              <w:rPr>
                <w:rFonts w:ascii="Times New Roman" w:hAnsi="Times New Roman"/>
                <w:sz w:val="24"/>
                <w:szCs w:val="24"/>
              </w:rPr>
            </w:pPr>
          </w:p>
        </w:tc>
        <w:tc>
          <w:tcPr>
            <w:tcW w:w="1243" w:type="dxa"/>
          </w:tcPr>
          <w:p w14:paraId="7437683B" w14:textId="77777777" w:rsidR="00B01EA2" w:rsidRPr="00405910" w:rsidRDefault="00B01EA2" w:rsidP="00742E8D">
            <w:pPr>
              <w:jc w:val="center"/>
              <w:rPr>
                <w:rFonts w:ascii="Times New Roman" w:hAnsi="Times New Roman"/>
                <w:sz w:val="24"/>
                <w:szCs w:val="24"/>
              </w:rPr>
            </w:pPr>
          </w:p>
        </w:tc>
      </w:tr>
      <w:tr w:rsidR="00B01EA2" w:rsidRPr="00656EF1" w14:paraId="120D8439" w14:textId="77777777" w:rsidTr="00405910">
        <w:tc>
          <w:tcPr>
            <w:tcW w:w="1080" w:type="dxa"/>
          </w:tcPr>
          <w:p w14:paraId="6EDF869D" w14:textId="77777777" w:rsidR="00B01EA2" w:rsidRPr="00405910" w:rsidRDefault="00B01EA2" w:rsidP="00742E8D">
            <w:pPr>
              <w:rPr>
                <w:rFonts w:ascii="Times New Roman" w:hAnsi="Times New Roman"/>
                <w:sz w:val="24"/>
                <w:szCs w:val="24"/>
              </w:rPr>
            </w:pPr>
          </w:p>
        </w:tc>
        <w:tc>
          <w:tcPr>
            <w:tcW w:w="3835" w:type="dxa"/>
          </w:tcPr>
          <w:p w14:paraId="103C36AA" w14:textId="77777777" w:rsidR="00B01EA2" w:rsidRPr="00405910" w:rsidRDefault="00B01EA2" w:rsidP="00742E8D">
            <w:pPr>
              <w:rPr>
                <w:rFonts w:ascii="Times New Roman" w:hAnsi="Times New Roman"/>
                <w:sz w:val="24"/>
                <w:szCs w:val="24"/>
              </w:rPr>
            </w:pPr>
          </w:p>
        </w:tc>
        <w:tc>
          <w:tcPr>
            <w:tcW w:w="1061" w:type="dxa"/>
          </w:tcPr>
          <w:p w14:paraId="7109D486" w14:textId="77777777" w:rsidR="00B01EA2" w:rsidRPr="00405910" w:rsidRDefault="00B01EA2" w:rsidP="00742E8D">
            <w:pPr>
              <w:rPr>
                <w:rFonts w:ascii="Times New Roman" w:hAnsi="Times New Roman"/>
                <w:sz w:val="24"/>
                <w:szCs w:val="24"/>
              </w:rPr>
            </w:pPr>
          </w:p>
        </w:tc>
        <w:tc>
          <w:tcPr>
            <w:tcW w:w="1189" w:type="dxa"/>
          </w:tcPr>
          <w:p w14:paraId="212AFE6F" w14:textId="77777777" w:rsidR="00B01EA2" w:rsidRPr="00405910" w:rsidRDefault="00B01EA2" w:rsidP="00405910">
            <w:pPr>
              <w:jc w:val="center"/>
              <w:rPr>
                <w:rFonts w:ascii="Times New Roman" w:hAnsi="Times New Roman"/>
                <w:sz w:val="24"/>
                <w:szCs w:val="24"/>
              </w:rPr>
            </w:pPr>
          </w:p>
        </w:tc>
        <w:tc>
          <w:tcPr>
            <w:tcW w:w="827" w:type="dxa"/>
          </w:tcPr>
          <w:p w14:paraId="096FB594" w14:textId="77777777" w:rsidR="00B01EA2" w:rsidRPr="00405910" w:rsidRDefault="00B01EA2" w:rsidP="00742E8D">
            <w:pPr>
              <w:jc w:val="center"/>
              <w:rPr>
                <w:rFonts w:ascii="Times New Roman" w:hAnsi="Times New Roman"/>
                <w:sz w:val="24"/>
                <w:szCs w:val="24"/>
              </w:rPr>
            </w:pPr>
          </w:p>
        </w:tc>
        <w:tc>
          <w:tcPr>
            <w:tcW w:w="1243" w:type="dxa"/>
          </w:tcPr>
          <w:p w14:paraId="1D95ACA9" w14:textId="77777777" w:rsidR="00B01EA2" w:rsidRPr="00405910" w:rsidRDefault="00B01EA2" w:rsidP="00742E8D">
            <w:pPr>
              <w:jc w:val="center"/>
              <w:rPr>
                <w:rFonts w:ascii="Times New Roman" w:hAnsi="Times New Roman"/>
                <w:sz w:val="24"/>
                <w:szCs w:val="24"/>
              </w:rPr>
            </w:pPr>
          </w:p>
        </w:tc>
      </w:tr>
      <w:tr w:rsidR="00B01EA2" w:rsidRPr="00656EF1" w14:paraId="6E08E350" w14:textId="77777777" w:rsidTr="00405910">
        <w:tc>
          <w:tcPr>
            <w:tcW w:w="1080" w:type="dxa"/>
          </w:tcPr>
          <w:p w14:paraId="2B96345B" w14:textId="77777777" w:rsidR="00B01EA2" w:rsidRPr="00405910" w:rsidRDefault="00B01EA2" w:rsidP="00742E8D">
            <w:pPr>
              <w:rPr>
                <w:rFonts w:ascii="Times New Roman" w:hAnsi="Times New Roman"/>
                <w:sz w:val="24"/>
                <w:szCs w:val="24"/>
              </w:rPr>
            </w:pPr>
          </w:p>
        </w:tc>
        <w:tc>
          <w:tcPr>
            <w:tcW w:w="3835" w:type="dxa"/>
          </w:tcPr>
          <w:p w14:paraId="3C6362FF" w14:textId="77777777" w:rsidR="00B01EA2" w:rsidRPr="00405910" w:rsidRDefault="00B01EA2" w:rsidP="00742E8D">
            <w:pPr>
              <w:rPr>
                <w:rFonts w:ascii="Times New Roman" w:hAnsi="Times New Roman"/>
                <w:sz w:val="24"/>
                <w:szCs w:val="24"/>
              </w:rPr>
            </w:pPr>
          </w:p>
        </w:tc>
        <w:tc>
          <w:tcPr>
            <w:tcW w:w="1061" w:type="dxa"/>
          </w:tcPr>
          <w:p w14:paraId="4BD9A59B" w14:textId="77777777" w:rsidR="00B01EA2" w:rsidRPr="00405910" w:rsidRDefault="00B01EA2" w:rsidP="00742E8D">
            <w:pPr>
              <w:rPr>
                <w:rFonts w:ascii="Times New Roman" w:hAnsi="Times New Roman"/>
                <w:sz w:val="24"/>
                <w:szCs w:val="24"/>
              </w:rPr>
            </w:pPr>
          </w:p>
        </w:tc>
        <w:tc>
          <w:tcPr>
            <w:tcW w:w="1189" w:type="dxa"/>
          </w:tcPr>
          <w:p w14:paraId="77B30465" w14:textId="77777777" w:rsidR="00B01EA2" w:rsidRPr="00405910" w:rsidRDefault="00B01EA2" w:rsidP="00405910">
            <w:pPr>
              <w:jc w:val="center"/>
              <w:rPr>
                <w:rFonts w:ascii="Times New Roman" w:hAnsi="Times New Roman"/>
                <w:sz w:val="24"/>
                <w:szCs w:val="24"/>
              </w:rPr>
            </w:pPr>
          </w:p>
        </w:tc>
        <w:tc>
          <w:tcPr>
            <w:tcW w:w="827" w:type="dxa"/>
          </w:tcPr>
          <w:p w14:paraId="29BC95C5" w14:textId="77777777" w:rsidR="00B01EA2" w:rsidRPr="00405910" w:rsidRDefault="00B01EA2" w:rsidP="00742E8D">
            <w:pPr>
              <w:jc w:val="center"/>
              <w:rPr>
                <w:rFonts w:ascii="Times New Roman" w:hAnsi="Times New Roman"/>
                <w:sz w:val="24"/>
                <w:szCs w:val="24"/>
              </w:rPr>
            </w:pPr>
          </w:p>
        </w:tc>
        <w:tc>
          <w:tcPr>
            <w:tcW w:w="1243" w:type="dxa"/>
          </w:tcPr>
          <w:p w14:paraId="42CA82CE" w14:textId="77777777" w:rsidR="00B01EA2" w:rsidRPr="00405910" w:rsidRDefault="00B01EA2" w:rsidP="00742E8D">
            <w:pPr>
              <w:jc w:val="center"/>
              <w:rPr>
                <w:rFonts w:ascii="Times New Roman" w:hAnsi="Times New Roman"/>
                <w:sz w:val="24"/>
                <w:szCs w:val="24"/>
              </w:rPr>
            </w:pPr>
          </w:p>
        </w:tc>
      </w:tr>
      <w:tr w:rsidR="00B01EA2" w:rsidRPr="00656EF1" w14:paraId="4A2EAC28" w14:textId="77777777" w:rsidTr="00405910">
        <w:tc>
          <w:tcPr>
            <w:tcW w:w="1080" w:type="dxa"/>
          </w:tcPr>
          <w:p w14:paraId="66056308" w14:textId="77777777" w:rsidR="00B01EA2" w:rsidRPr="00405910" w:rsidRDefault="00B01EA2" w:rsidP="00742E8D">
            <w:pPr>
              <w:rPr>
                <w:rFonts w:ascii="Times New Roman" w:hAnsi="Times New Roman"/>
                <w:sz w:val="24"/>
                <w:szCs w:val="24"/>
              </w:rPr>
            </w:pPr>
          </w:p>
        </w:tc>
        <w:tc>
          <w:tcPr>
            <w:tcW w:w="3835" w:type="dxa"/>
          </w:tcPr>
          <w:p w14:paraId="77B50431" w14:textId="77777777" w:rsidR="00B01EA2" w:rsidRPr="00405910" w:rsidRDefault="00B01EA2" w:rsidP="00742E8D">
            <w:pPr>
              <w:rPr>
                <w:rFonts w:ascii="Times New Roman" w:hAnsi="Times New Roman"/>
                <w:sz w:val="24"/>
                <w:szCs w:val="24"/>
              </w:rPr>
            </w:pPr>
          </w:p>
        </w:tc>
        <w:tc>
          <w:tcPr>
            <w:tcW w:w="1061" w:type="dxa"/>
          </w:tcPr>
          <w:p w14:paraId="766EC748" w14:textId="77777777" w:rsidR="00B01EA2" w:rsidRPr="00405910" w:rsidRDefault="00B01EA2" w:rsidP="00742E8D">
            <w:pPr>
              <w:rPr>
                <w:rFonts w:ascii="Times New Roman" w:hAnsi="Times New Roman"/>
                <w:sz w:val="24"/>
                <w:szCs w:val="24"/>
              </w:rPr>
            </w:pPr>
          </w:p>
        </w:tc>
        <w:tc>
          <w:tcPr>
            <w:tcW w:w="1189" w:type="dxa"/>
          </w:tcPr>
          <w:p w14:paraId="12DFFC30" w14:textId="77777777" w:rsidR="00B01EA2" w:rsidRPr="00405910" w:rsidRDefault="00B01EA2" w:rsidP="00405910">
            <w:pPr>
              <w:jc w:val="center"/>
              <w:rPr>
                <w:rFonts w:ascii="Times New Roman" w:hAnsi="Times New Roman"/>
                <w:sz w:val="24"/>
                <w:szCs w:val="24"/>
              </w:rPr>
            </w:pPr>
          </w:p>
        </w:tc>
        <w:tc>
          <w:tcPr>
            <w:tcW w:w="827" w:type="dxa"/>
          </w:tcPr>
          <w:p w14:paraId="35DA67A0" w14:textId="77777777" w:rsidR="00B01EA2" w:rsidRPr="00405910" w:rsidRDefault="00B01EA2" w:rsidP="00742E8D">
            <w:pPr>
              <w:jc w:val="center"/>
              <w:rPr>
                <w:rFonts w:ascii="Times New Roman" w:hAnsi="Times New Roman"/>
                <w:sz w:val="24"/>
                <w:szCs w:val="24"/>
              </w:rPr>
            </w:pPr>
          </w:p>
        </w:tc>
        <w:tc>
          <w:tcPr>
            <w:tcW w:w="1243" w:type="dxa"/>
          </w:tcPr>
          <w:p w14:paraId="16C622B8" w14:textId="77777777" w:rsidR="00B01EA2" w:rsidRPr="00405910" w:rsidRDefault="00B01EA2" w:rsidP="00742E8D">
            <w:pPr>
              <w:jc w:val="center"/>
              <w:rPr>
                <w:rFonts w:ascii="Times New Roman" w:hAnsi="Times New Roman"/>
                <w:sz w:val="24"/>
                <w:szCs w:val="24"/>
              </w:rPr>
            </w:pPr>
          </w:p>
        </w:tc>
      </w:tr>
      <w:tr w:rsidR="00B01EA2" w:rsidRPr="00656EF1" w14:paraId="788D1338" w14:textId="77777777" w:rsidTr="00405910">
        <w:tc>
          <w:tcPr>
            <w:tcW w:w="1080" w:type="dxa"/>
          </w:tcPr>
          <w:p w14:paraId="7B8F6706" w14:textId="77777777" w:rsidR="00B01EA2" w:rsidRPr="00405910" w:rsidRDefault="00B01EA2" w:rsidP="00742E8D">
            <w:pPr>
              <w:rPr>
                <w:rFonts w:ascii="Times New Roman" w:hAnsi="Times New Roman"/>
                <w:sz w:val="24"/>
                <w:szCs w:val="24"/>
              </w:rPr>
            </w:pPr>
          </w:p>
        </w:tc>
        <w:tc>
          <w:tcPr>
            <w:tcW w:w="3835" w:type="dxa"/>
          </w:tcPr>
          <w:p w14:paraId="477051FB" w14:textId="77777777" w:rsidR="00B01EA2" w:rsidRPr="00405910" w:rsidRDefault="00B01EA2" w:rsidP="00742E8D">
            <w:pPr>
              <w:rPr>
                <w:rFonts w:ascii="Times New Roman" w:hAnsi="Times New Roman"/>
                <w:sz w:val="24"/>
                <w:szCs w:val="24"/>
              </w:rPr>
            </w:pPr>
          </w:p>
        </w:tc>
        <w:tc>
          <w:tcPr>
            <w:tcW w:w="1061" w:type="dxa"/>
          </w:tcPr>
          <w:p w14:paraId="3B05ED50" w14:textId="77777777" w:rsidR="00B01EA2" w:rsidRPr="00405910" w:rsidRDefault="00B01EA2" w:rsidP="00742E8D">
            <w:pPr>
              <w:rPr>
                <w:rFonts w:ascii="Times New Roman" w:hAnsi="Times New Roman"/>
                <w:sz w:val="24"/>
                <w:szCs w:val="24"/>
              </w:rPr>
            </w:pPr>
          </w:p>
        </w:tc>
        <w:tc>
          <w:tcPr>
            <w:tcW w:w="1189" w:type="dxa"/>
          </w:tcPr>
          <w:p w14:paraId="6D6DFBD0" w14:textId="77777777" w:rsidR="00B01EA2" w:rsidRPr="00405910" w:rsidRDefault="00B01EA2" w:rsidP="00405910">
            <w:pPr>
              <w:jc w:val="center"/>
              <w:rPr>
                <w:rFonts w:ascii="Times New Roman" w:hAnsi="Times New Roman"/>
                <w:sz w:val="24"/>
                <w:szCs w:val="24"/>
              </w:rPr>
            </w:pPr>
          </w:p>
        </w:tc>
        <w:tc>
          <w:tcPr>
            <w:tcW w:w="827" w:type="dxa"/>
          </w:tcPr>
          <w:p w14:paraId="2F624E07" w14:textId="77777777" w:rsidR="00B01EA2" w:rsidRPr="00405910" w:rsidRDefault="00B01EA2" w:rsidP="00742E8D">
            <w:pPr>
              <w:jc w:val="center"/>
              <w:rPr>
                <w:rFonts w:ascii="Times New Roman" w:hAnsi="Times New Roman"/>
                <w:sz w:val="24"/>
                <w:szCs w:val="24"/>
              </w:rPr>
            </w:pPr>
          </w:p>
        </w:tc>
        <w:tc>
          <w:tcPr>
            <w:tcW w:w="1243" w:type="dxa"/>
          </w:tcPr>
          <w:p w14:paraId="695838EF" w14:textId="77777777" w:rsidR="00B01EA2" w:rsidRPr="00405910" w:rsidRDefault="00B01EA2" w:rsidP="00742E8D">
            <w:pPr>
              <w:jc w:val="center"/>
              <w:rPr>
                <w:rFonts w:ascii="Times New Roman" w:hAnsi="Times New Roman"/>
                <w:sz w:val="24"/>
                <w:szCs w:val="24"/>
              </w:rPr>
            </w:pPr>
          </w:p>
        </w:tc>
      </w:tr>
      <w:tr w:rsidR="00B01EA2" w:rsidRPr="00656EF1" w14:paraId="65426644" w14:textId="77777777" w:rsidTr="00405910">
        <w:tc>
          <w:tcPr>
            <w:tcW w:w="1080" w:type="dxa"/>
          </w:tcPr>
          <w:p w14:paraId="572748D9" w14:textId="77777777" w:rsidR="00B01EA2" w:rsidRPr="00405910" w:rsidRDefault="00B01EA2" w:rsidP="00742E8D">
            <w:pPr>
              <w:rPr>
                <w:rFonts w:ascii="Times New Roman" w:hAnsi="Times New Roman"/>
                <w:sz w:val="24"/>
                <w:szCs w:val="24"/>
              </w:rPr>
            </w:pPr>
          </w:p>
        </w:tc>
        <w:tc>
          <w:tcPr>
            <w:tcW w:w="3835" w:type="dxa"/>
          </w:tcPr>
          <w:p w14:paraId="19229044" w14:textId="77777777" w:rsidR="00B01EA2" w:rsidRPr="00405910" w:rsidRDefault="00B01EA2" w:rsidP="00742E8D">
            <w:pPr>
              <w:rPr>
                <w:rFonts w:ascii="Times New Roman" w:hAnsi="Times New Roman"/>
                <w:sz w:val="24"/>
                <w:szCs w:val="24"/>
              </w:rPr>
            </w:pPr>
          </w:p>
        </w:tc>
        <w:tc>
          <w:tcPr>
            <w:tcW w:w="1061" w:type="dxa"/>
          </w:tcPr>
          <w:p w14:paraId="5E05359A" w14:textId="77777777" w:rsidR="00B01EA2" w:rsidRPr="00405910" w:rsidRDefault="00B01EA2" w:rsidP="00742E8D">
            <w:pPr>
              <w:rPr>
                <w:rFonts w:ascii="Times New Roman" w:hAnsi="Times New Roman"/>
                <w:sz w:val="24"/>
                <w:szCs w:val="24"/>
              </w:rPr>
            </w:pPr>
          </w:p>
        </w:tc>
        <w:tc>
          <w:tcPr>
            <w:tcW w:w="1189" w:type="dxa"/>
          </w:tcPr>
          <w:p w14:paraId="08E637EE" w14:textId="77777777" w:rsidR="00B01EA2" w:rsidRPr="00405910" w:rsidRDefault="00B01EA2" w:rsidP="00405910">
            <w:pPr>
              <w:jc w:val="center"/>
              <w:rPr>
                <w:rFonts w:ascii="Times New Roman" w:hAnsi="Times New Roman"/>
                <w:sz w:val="24"/>
                <w:szCs w:val="24"/>
              </w:rPr>
            </w:pPr>
          </w:p>
        </w:tc>
        <w:tc>
          <w:tcPr>
            <w:tcW w:w="827" w:type="dxa"/>
          </w:tcPr>
          <w:p w14:paraId="02FC56EB" w14:textId="77777777" w:rsidR="00B01EA2" w:rsidRPr="00405910" w:rsidRDefault="00B01EA2" w:rsidP="00742E8D">
            <w:pPr>
              <w:jc w:val="center"/>
              <w:rPr>
                <w:rFonts w:ascii="Times New Roman" w:hAnsi="Times New Roman"/>
                <w:sz w:val="24"/>
                <w:szCs w:val="24"/>
              </w:rPr>
            </w:pPr>
          </w:p>
        </w:tc>
        <w:tc>
          <w:tcPr>
            <w:tcW w:w="1243" w:type="dxa"/>
          </w:tcPr>
          <w:p w14:paraId="259F245A" w14:textId="77777777" w:rsidR="00B01EA2" w:rsidRPr="00405910" w:rsidRDefault="00B01EA2" w:rsidP="00742E8D">
            <w:pPr>
              <w:jc w:val="center"/>
              <w:rPr>
                <w:rFonts w:ascii="Times New Roman" w:hAnsi="Times New Roman"/>
                <w:sz w:val="24"/>
                <w:szCs w:val="24"/>
              </w:rPr>
            </w:pPr>
          </w:p>
        </w:tc>
      </w:tr>
      <w:tr w:rsidR="00B01EA2" w:rsidRPr="00656EF1" w14:paraId="350A0A9D" w14:textId="77777777" w:rsidTr="00405910">
        <w:tc>
          <w:tcPr>
            <w:tcW w:w="1080" w:type="dxa"/>
          </w:tcPr>
          <w:p w14:paraId="3F5A19D1" w14:textId="77777777" w:rsidR="00B01EA2" w:rsidRPr="00405910" w:rsidRDefault="00B01EA2" w:rsidP="00742E8D">
            <w:pPr>
              <w:rPr>
                <w:rFonts w:ascii="Times New Roman" w:hAnsi="Times New Roman"/>
                <w:sz w:val="24"/>
                <w:szCs w:val="24"/>
              </w:rPr>
            </w:pPr>
          </w:p>
        </w:tc>
        <w:tc>
          <w:tcPr>
            <w:tcW w:w="3835" w:type="dxa"/>
          </w:tcPr>
          <w:p w14:paraId="7E9D3BF7" w14:textId="77777777" w:rsidR="00B01EA2" w:rsidRPr="00405910" w:rsidRDefault="00B01EA2" w:rsidP="00742E8D">
            <w:pPr>
              <w:rPr>
                <w:rFonts w:ascii="Times New Roman" w:hAnsi="Times New Roman"/>
                <w:sz w:val="24"/>
                <w:szCs w:val="24"/>
              </w:rPr>
            </w:pPr>
          </w:p>
        </w:tc>
        <w:tc>
          <w:tcPr>
            <w:tcW w:w="1061" w:type="dxa"/>
          </w:tcPr>
          <w:p w14:paraId="71127926" w14:textId="77777777" w:rsidR="00B01EA2" w:rsidRPr="00405910" w:rsidRDefault="00B01EA2" w:rsidP="00742E8D">
            <w:pPr>
              <w:rPr>
                <w:rFonts w:ascii="Times New Roman" w:hAnsi="Times New Roman"/>
                <w:sz w:val="24"/>
                <w:szCs w:val="24"/>
              </w:rPr>
            </w:pPr>
          </w:p>
        </w:tc>
        <w:tc>
          <w:tcPr>
            <w:tcW w:w="1189" w:type="dxa"/>
          </w:tcPr>
          <w:p w14:paraId="6CBEA1E9" w14:textId="77777777" w:rsidR="00B01EA2" w:rsidRPr="00405910" w:rsidRDefault="00B01EA2" w:rsidP="00405910">
            <w:pPr>
              <w:jc w:val="center"/>
              <w:rPr>
                <w:rFonts w:ascii="Times New Roman" w:hAnsi="Times New Roman"/>
                <w:sz w:val="24"/>
                <w:szCs w:val="24"/>
              </w:rPr>
            </w:pPr>
          </w:p>
        </w:tc>
        <w:tc>
          <w:tcPr>
            <w:tcW w:w="827" w:type="dxa"/>
          </w:tcPr>
          <w:p w14:paraId="68565244" w14:textId="77777777" w:rsidR="00B01EA2" w:rsidRPr="00405910" w:rsidRDefault="00B01EA2" w:rsidP="00742E8D">
            <w:pPr>
              <w:jc w:val="center"/>
              <w:rPr>
                <w:rFonts w:ascii="Times New Roman" w:hAnsi="Times New Roman"/>
                <w:sz w:val="24"/>
                <w:szCs w:val="24"/>
              </w:rPr>
            </w:pPr>
          </w:p>
        </w:tc>
        <w:tc>
          <w:tcPr>
            <w:tcW w:w="1243" w:type="dxa"/>
          </w:tcPr>
          <w:p w14:paraId="529EE6D3" w14:textId="77777777" w:rsidR="00B01EA2" w:rsidRPr="00405910" w:rsidRDefault="00B01EA2" w:rsidP="00742E8D">
            <w:pPr>
              <w:jc w:val="center"/>
              <w:rPr>
                <w:rFonts w:ascii="Times New Roman" w:hAnsi="Times New Roman"/>
                <w:sz w:val="24"/>
                <w:szCs w:val="24"/>
              </w:rPr>
            </w:pPr>
          </w:p>
        </w:tc>
      </w:tr>
      <w:tr w:rsidR="00B01EA2" w:rsidRPr="00656EF1" w14:paraId="416E92DC" w14:textId="77777777" w:rsidTr="00405910">
        <w:tc>
          <w:tcPr>
            <w:tcW w:w="1080" w:type="dxa"/>
          </w:tcPr>
          <w:p w14:paraId="5D45FA55" w14:textId="77777777" w:rsidR="00B01EA2" w:rsidRPr="00405910" w:rsidRDefault="00B01EA2" w:rsidP="00742E8D">
            <w:pPr>
              <w:rPr>
                <w:rFonts w:ascii="Times New Roman" w:hAnsi="Times New Roman"/>
                <w:sz w:val="24"/>
                <w:szCs w:val="24"/>
              </w:rPr>
            </w:pPr>
          </w:p>
        </w:tc>
        <w:tc>
          <w:tcPr>
            <w:tcW w:w="6912" w:type="dxa"/>
            <w:gridSpan w:val="4"/>
          </w:tcPr>
          <w:p w14:paraId="60A16BCA" w14:textId="77777777" w:rsidR="00B01EA2" w:rsidRPr="00405910" w:rsidRDefault="00B01EA2" w:rsidP="00742E8D">
            <w:pPr>
              <w:jc w:val="right"/>
              <w:rPr>
                <w:rFonts w:ascii="Times New Roman" w:hAnsi="Times New Roman"/>
                <w:sz w:val="20"/>
                <w:szCs w:val="20"/>
              </w:rPr>
            </w:pPr>
            <w:r>
              <w:rPr>
                <w:rFonts w:ascii="Times New Roman" w:hAnsi="Times New Roman"/>
                <w:sz w:val="20"/>
                <w:szCs w:val="20"/>
              </w:rPr>
              <w:t>Subtotal</w:t>
            </w:r>
          </w:p>
        </w:tc>
        <w:tc>
          <w:tcPr>
            <w:tcW w:w="1243" w:type="dxa"/>
          </w:tcPr>
          <w:p w14:paraId="2BB10737" w14:textId="77777777" w:rsidR="00B01EA2" w:rsidRPr="00405910" w:rsidRDefault="00B01EA2" w:rsidP="00742E8D">
            <w:pPr>
              <w:jc w:val="center"/>
              <w:rPr>
                <w:rFonts w:ascii="Times New Roman" w:hAnsi="Times New Roman"/>
                <w:sz w:val="24"/>
                <w:szCs w:val="24"/>
              </w:rPr>
            </w:pPr>
          </w:p>
        </w:tc>
      </w:tr>
      <w:tr w:rsidR="00B01EA2" w:rsidRPr="00656EF1" w14:paraId="70013E58" w14:textId="77777777" w:rsidTr="00405910">
        <w:tc>
          <w:tcPr>
            <w:tcW w:w="1080" w:type="dxa"/>
          </w:tcPr>
          <w:p w14:paraId="4A04DF82" w14:textId="77777777" w:rsidR="00B01EA2" w:rsidRPr="00405910" w:rsidRDefault="00B01EA2" w:rsidP="00405910">
            <w:pPr>
              <w:rPr>
                <w:rFonts w:ascii="Times New Roman" w:hAnsi="Times New Roman"/>
                <w:sz w:val="24"/>
                <w:szCs w:val="24"/>
              </w:rPr>
            </w:pPr>
          </w:p>
        </w:tc>
        <w:tc>
          <w:tcPr>
            <w:tcW w:w="6912" w:type="dxa"/>
            <w:gridSpan w:val="4"/>
          </w:tcPr>
          <w:p w14:paraId="37FF530C" w14:textId="77777777" w:rsidR="00B01EA2" w:rsidRPr="00405910" w:rsidRDefault="00656EF1" w:rsidP="00742E8D">
            <w:pPr>
              <w:tabs>
                <w:tab w:val="left" w:pos="4470"/>
              </w:tabs>
              <w:jc w:val="right"/>
              <w:rPr>
                <w:rFonts w:ascii="Times New Roman" w:hAnsi="Times New Roman"/>
                <w:sz w:val="20"/>
                <w:szCs w:val="20"/>
              </w:rPr>
            </w:pPr>
            <w:r>
              <w:rPr>
                <w:rFonts w:ascii="Times New Roman" w:hAnsi="Times New Roman"/>
                <w:sz w:val="20"/>
                <w:szCs w:val="20"/>
              </w:rPr>
              <w:t>Total de Jornadas: Materiales</w:t>
            </w:r>
          </w:p>
          <w:p w14:paraId="5921BE83" w14:textId="77777777" w:rsidR="00B01EA2" w:rsidRPr="00B95E22" w:rsidRDefault="00B01EA2" w:rsidP="00742E8D">
            <w:pPr>
              <w:tabs>
                <w:tab w:val="left" w:pos="4470"/>
              </w:tabs>
              <w:jc w:val="right"/>
              <w:rPr>
                <w:rFonts w:ascii="Times New Roman" w:hAnsi="Times New Roman"/>
                <w:sz w:val="24"/>
                <w:szCs w:val="24"/>
              </w:rPr>
            </w:pPr>
            <w:r w:rsidRPr="00B95E22">
              <w:rPr>
                <w:rFonts w:ascii="Times New Roman" w:hAnsi="Times New Roman"/>
                <w:sz w:val="20"/>
                <w:szCs w:val="20"/>
              </w:rPr>
              <w:t>(pasado a la cuenta de Resumen de Jornadas)</w:t>
            </w:r>
          </w:p>
        </w:tc>
        <w:tc>
          <w:tcPr>
            <w:tcW w:w="1243" w:type="dxa"/>
          </w:tcPr>
          <w:p w14:paraId="7E96888B" w14:textId="77777777" w:rsidR="00B01EA2" w:rsidRPr="00405910" w:rsidRDefault="00B01EA2" w:rsidP="00405910">
            <w:pPr>
              <w:jc w:val="center"/>
              <w:rPr>
                <w:rFonts w:ascii="Times New Roman" w:hAnsi="Times New Roman"/>
                <w:sz w:val="24"/>
                <w:szCs w:val="24"/>
              </w:rPr>
            </w:pPr>
          </w:p>
        </w:tc>
      </w:tr>
    </w:tbl>
    <w:p w14:paraId="7AC1ADED" w14:textId="77777777" w:rsidR="00B01EA2" w:rsidRPr="00405910" w:rsidRDefault="00B01EA2" w:rsidP="00B01EA2">
      <w:pPr>
        <w:tabs>
          <w:tab w:val="center" w:pos="4500"/>
        </w:tabs>
        <w:rPr>
          <w:rFonts w:ascii="Times New Roman" w:hAnsi="Times New Roman"/>
          <w:sz w:val="24"/>
          <w:szCs w:val="24"/>
        </w:rPr>
      </w:pPr>
      <w:r>
        <w:br w:type="page"/>
      </w:r>
    </w:p>
    <w:p w14:paraId="733A55F4" w14:textId="77777777" w:rsidR="00B01EA2" w:rsidRPr="00742E8D" w:rsidRDefault="00B01EA2" w:rsidP="00B01EA2">
      <w:pPr>
        <w:pStyle w:val="SectionVHeading2"/>
      </w:pPr>
      <w:bookmarkStart w:id="2039" w:name="_Toc333564289"/>
      <w:r>
        <w:t>Programa 4.4.3: Desglose de Tarifas de Jornadas: Equipo del Contratista</w:t>
      </w:r>
      <w:bookmarkEnd w:id="20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65"/>
        <w:gridCol w:w="1260"/>
        <w:gridCol w:w="1710"/>
        <w:gridCol w:w="1260"/>
      </w:tblGrid>
      <w:tr w:rsidR="00B01EA2" w:rsidRPr="007241BF" w14:paraId="5E6B3FE7" w14:textId="77777777" w:rsidTr="00405910">
        <w:trPr>
          <w:trHeight w:val="1007"/>
          <w:jc w:val="center"/>
        </w:trPr>
        <w:tc>
          <w:tcPr>
            <w:tcW w:w="1080" w:type="dxa"/>
          </w:tcPr>
          <w:p w14:paraId="20007165"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No. de Artículo</w:t>
            </w:r>
          </w:p>
        </w:tc>
        <w:tc>
          <w:tcPr>
            <w:tcW w:w="3865" w:type="dxa"/>
          </w:tcPr>
          <w:p w14:paraId="4C0AFDFE"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Descripción</w:t>
            </w:r>
          </w:p>
        </w:tc>
        <w:tc>
          <w:tcPr>
            <w:tcW w:w="1260" w:type="dxa"/>
          </w:tcPr>
          <w:p w14:paraId="5CBECBFE" w14:textId="77777777" w:rsidR="00B01EA2" w:rsidRPr="00405910" w:rsidRDefault="00B01EA2" w:rsidP="00405910">
            <w:pPr>
              <w:spacing w:after="120"/>
              <w:jc w:val="center"/>
              <w:rPr>
                <w:rFonts w:ascii="Times New Roman" w:hAnsi="Times New Roman"/>
                <w:b/>
                <w:sz w:val="24"/>
                <w:szCs w:val="24"/>
              </w:rPr>
            </w:pPr>
            <w:r>
              <w:rPr>
                <w:rFonts w:ascii="Times New Roman" w:hAnsi="Times New Roman"/>
                <w:b/>
                <w:sz w:val="24"/>
                <w:szCs w:val="24"/>
              </w:rPr>
              <w:t>Cantidad nominal (horas)</w:t>
            </w:r>
          </w:p>
        </w:tc>
        <w:tc>
          <w:tcPr>
            <w:tcW w:w="1710" w:type="dxa"/>
          </w:tcPr>
          <w:p w14:paraId="1EA4BD7F"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Tarifa básica de alquiler por hora</w:t>
            </w:r>
          </w:p>
        </w:tc>
        <w:tc>
          <w:tcPr>
            <w:tcW w:w="1260" w:type="dxa"/>
          </w:tcPr>
          <w:p w14:paraId="31066C08"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Cantidad extendida</w:t>
            </w:r>
          </w:p>
        </w:tc>
      </w:tr>
      <w:tr w:rsidR="00B01EA2" w:rsidRPr="007241BF" w14:paraId="5312C0AC" w14:textId="77777777" w:rsidTr="00405910">
        <w:trPr>
          <w:trHeight w:val="69"/>
          <w:jc w:val="center"/>
        </w:trPr>
        <w:tc>
          <w:tcPr>
            <w:tcW w:w="1080" w:type="dxa"/>
          </w:tcPr>
          <w:p w14:paraId="537F6851" w14:textId="77777777" w:rsidR="00B01EA2" w:rsidRPr="00405910" w:rsidRDefault="00B01EA2" w:rsidP="00405910">
            <w:pPr>
              <w:tabs>
                <w:tab w:val="decimal" w:pos="0"/>
              </w:tabs>
              <w:rPr>
                <w:rFonts w:ascii="Times New Roman" w:hAnsi="Times New Roman"/>
                <w:sz w:val="24"/>
                <w:szCs w:val="24"/>
              </w:rPr>
            </w:pPr>
          </w:p>
        </w:tc>
        <w:tc>
          <w:tcPr>
            <w:tcW w:w="3865" w:type="dxa"/>
          </w:tcPr>
          <w:p w14:paraId="59D1DEBD" w14:textId="77777777" w:rsidR="00B01EA2" w:rsidRPr="00405910" w:rsidRDefault="00B01EA2" w:rsidP="00742E8D">
            <w:pPr>
              <w:rPr>
                <w:rFonts w:ascii="Times New Roman" w:hAnsi="Times New Roman"/>
                <w:sz w:val="24"/>
                <w:szCs w:val="24"/>
              </w:rPr>
            </w:pPr>
          </w:p>
        </w:tc>
        <w:tc>
          <w:tcPr>
            <w:tcW w:w="1260" w:type="dxa"/>
          </w:tcPr>
          <w:p w14:paraId="635AE767" w14:textId="77777777" w:rsidR="00B01EA2" w:rsidRPr="00405910" w:rsidRDefault="00B01EA2" w:rsidP="00405910">
            <w:pPr>
              <w:rPr>
                <w:rFonts w:ascii="Times New Roman" w:hAnsi="Times New Roman"/>
                <w:sz w:val="24"/>
                <w:szCs w:val="24"/>
              </w:rPr>
            </w:pPr>
          </w:p>
        </w:tc>
        <w:tc>
          <w:tcPr>
            <w:tcW w:w="1710" w:type="dxa"/>
          </w:tcPr>
          <w:p w14:paraId="316C4617" w14:textId="77777777" w:rsidR="00B01EA2" w:rsidRPr="00405910" w:rsidRDefault="00B01EA2" w:rsidP="00742E8D">
            <w:pPr>
              <w:jc w:val="center"/>
              <w:rPr>
                <w:rFonts w:ascii="Times New Roman" w:hAnsi="Times New Roman"/>
                <w:sz w:val="24"/>
                <w:szCs w:val="24"/>
              </w:rPr>
            </w:pPr>
          </w:p>
        </w:tc>
        <w:tc>
          <w:tcPr>
            <w:tcW w:w="1260" w:type="dxa"/>
          </w:tcPr>
          <w:p w14:paraId="21C9BADF" w14:textId="77777777" w:rsidR="00B01EA2" w:rsidRPr="00405910" w:rsidRDefault="00B01EA2" w:rsidP="00742E8D">
            <w:pPr>
              <w:jc w:val="center"/>
              <w:rPr>
                <w:rFonts w:ascii="Times New Roman" w:hAnsi="Times New Roman"/>
                <w:sz w:val="24"/>
                <w:szCs w:val="24"/>
              </w:rPr>
            </w:pPr>
          </w:p>
        </w:tc>
      </w:tr>
      <w:tr w:rsidR="00B01EA2" w:rsidRPr="007241BF" w14:paraId="1E7EF5D1" w14:textId="77777777" w:rsidTr="00405910">
        <w:trPr>
          <w:jc w:val="center"/>
        </w:trPr>
        <w:tc>
          <w:tcPr>
            <w:tcW w:w="1080" w:type="dxa"/>
          </w:tcPr>
          <w:p w14:paraId="11766127" w14:textId="77777777" w:rsidR="00B01EA2" w:rsidRPr="00405910" w:rsidRDefault="00B01EA2" w:rsidP="00405910">
            <w:pPr>
              <w:tabs>
                <w:tab w:val="decimal" w:pos="0"/>
              </w:tabs>
              <w:rPr>
                <w:rFonts w:ascii="Times New Roman" w:hAnsi="Times New Roman"/>
                <w:sz w:val="24"/>
                <w:szCs w:val="24"/>
              </w:rPr>
            </w:pPr>
          </w:p>
        </w:tc>
        <w:tc>
          <w:tcPr>
            <w:tcW w:w="3865" w:type="dxa"/>
          </w:tcPr>
          <w:p w14:paraId="0579C068" w14:textId="77777777" w:rsidR="00B01EA2" w:rsidRPr="00405910" w:rsidRDefault="00B01EA2" w:rsidP="00405910">
            <w:pPr>
              <w:rPr>
                <w:rFonts w:ascii="Times New Roman" w:hAnsi="Times New Roman"/>
                <w:sz w:val="24"/>
                <w:szCs w:val="24"/>
              </w:rPr>
            </w:pPr>
          </w:p>
        </w:tc>
        <w:tc>
          <w:tcPr>
            <w:tcW w:w="1260" w:type="dxa"/>
          </w:tcPr>
          <w:p w14:paraId="2AD701D7" w14:textId="77777777" w:rsidR="00B01EA2" w:rsidRPr="00405910" w:rsidRDefault="00B01EA2" w:rsidP="00405910">
            <w:pPr>
              <w:rPr>
                <w:rFonts w:ascii="Times New Roman" w:hAnsi="Times New Roman"/>
                <w:sz w:val="24"/>
                <w:szCs w:val="24"/>
              </w:rPr>
            </w:pPr>
          </w:p>
        </w:tc>
        <w:tc>
          <w:tcPr>
            <w:tcW w:w="1710" w:type="dxa"/>
          </w:tcPr>
          <w:p w14:paraId="156E6774" w14:textId="77777777" w:rsidR="00B01EA2" w:rsidRPr="00405910" w:rsidRDefault="00B01EA2" w:rsidP="00742E8D">
            <w:pPr>
              <w:jc w:val="center"/>
              <w:rPr>
                <w:rFonts w:ascii="Times New Roman" w:hAnsi="Times New Roman"/>
                <w:sz w:val="24"/>
                <w:szCs w:val="24"/>
              </w:rPr>
            </w:pPr>
          </w:p>
        </w:tc>
        <w:tc>
          <w:tcPr>
            <w:tcW w:w="1260" w:type="dxa"/>
          </w:tcPr>
          <w:p w14:paraId="47839885" w14:textId="77777777" w:rsidR="00B01EA2" w:rsidRPr="00405910" w:rsidRDefault="00B01EA2" w:rsidP="00742E8D">
            <w:pPr>
              <w:jc w:val="center"/>
              <w:rPr>
                <w:rFonts w:ascii="Times New Roman" w:hAnsi="Times New Roman"/>
                <w:sz w:val="24"/>
                <w:szCs w:val="24"/>
              </w:rPr>
            </w:pPr>
          </w:p>
        </w:tc>
      </w:tr>
      <w:tr w:rsidR="00B01EA2" w:rsidRPr="007241BF" w14:paraId="4E7FCA9E" w14:textId="77777777" w:rsidTr="00405910">
        <w:trPr>
          <w:jc w:val="center"/>
        </w:trPr>
        <w:tc>
          <w:tcPr>
            <w:tcW w:w="1080" w:type="dxa"/>
          </w:tcPr>
          <w:p w14:paraId="07A9220E" w14:textId="77777777" w:rsidR="00B01EA2" w:rsidRPr="00405910" w:rsidRDefault="00B01EA2" w:rsidP="00405910">
            <w:pPr>
              <w:tabs>
                <w:tab w:val="decimal" w:pos="0"/>
              </w:tabs>
              <w:rPr>
                <w:rFonts w:ascii="Times New Roman" w:hAnsi="Times New Roman"/>
                <w:sz w:val="24"/>
                <w:szCs w:val="24"/>
              </w:rPr>
            </w:pPr>
          </w:p>
        </w:tc>
        <w:tc>
          <w:tcPr>
            <w:tcW w:w="3865" w:type="dxa"/>
          </w:tcPr>
          <w:p w14:paraId="7E8C1F5D" w14:textId="77777777" w:rsidR="00B01EA2" w:rsidRPr="00405910" w:rsidRDefault="00B01EA2" w:rsidP="00405910">
            <w:pPr>
              <w:rPr>
                <w:rFonts w:ascii="Times New Roman" w:hAnsi="Times New Roman"/>
                <w:sz w:val="24"/>
                <w:szCs w:val="24"/>
              </w:rPr>
            </w:pPr>
          </w:p>
        </w:tc>
        <w:tc>
          <w:tcPr>
            <w:tcW w:w="1260" w:type="dxa"/>
          </w:tcPr>
          <w:p w14:paraId="609C4066" w14:textId="77777777" w:rsidR="00B01EA2" w:rsidRPr="00405910" w:rsidRDefault="00B01EA2" w:rsidP="00405910">
            <w:pPr>
              <w:rPr>
                <w:rFonts w:ascii="Times New Roman" w:hAnsi="Times New Roman"/>
                <w:sz w:val="24"/>
                <w:szCs w:val="24"/>
              </w:rPr>
            </w:pPr>
          </w:p>
        </w:tc>
        <w:tc>
          <w:tcPr>
            <w:tcW w:w="1710" w:type="dxa"/>
          </w:tcPr>
          <w:p w14:paraId="655F6E95" w14:textId="77777777" w:rsidR="00B01EA2" w:rsidRPr="00405910" w:rsidRDefault="00B01EA2" w:rsidP="00742E8D">
            <w:pPr>
              <w:jc w:val="center"/>
              <w:rPr>
                <w:rFonts w:ascii="Times New Roman" w:hAnsi="Times New Roman"/>
                <w:sz w:val="24"/>
                <w:szCs w:val="24"/>
              </w:rPr>
            </w:pPr>
          </w:p>
        </w:tc>
        <w:tc>
          <w:tcPr>
            <w:tcW w:w="1260" w:type="dxa"/>
          </w:tcPr>
          <w:p w14:paraId="192228B1" w14:textId="77777777" w:rsidR="00B01EA2" w:rsidRPr="00405910" w:rsidRDefault="00B01EA2" w:rsidP="00742E8D">
            <w:pPr>
              <w:jc w:val="center"/>
              <w:rPr>
                <w:rFonts w:ascii="Times New Roman" w:hAnsi="Times New Roman"/>
                <w:sz w:val="24"/>
                <w:szCs w:val="24"/>
              </w:rPr>
            </w:pPr>
          </w:p>
        </w:tc>
      </w:tr>
      <w:tr w:rsidR="00B01EA2" w:rsidRPr="007241BF" w14:paraId="1FB236E8" w14:textId="77777777" w:rsidTr="00405910">
        <w:trPr>
          <w:jc w:val="center"/>
        </w:trPr>
        <w:tc>
          <w:tcPr>
            <w:tcW w:w="1080" w:type="dxa"/>
          </w:tcPr>
          <w:p w14:paraId="178CF1B5" w14:textId="77777777" w:rsidR="00B01EA2" w:rsidRPr="00405910" w:rsidRDefault="00B01EA2" w:rsidP="00405910">
            <w:pPr>
              <w:tabs>
                <w:tab w:val="decimal" w:pos="0"/>
              </w:tabs>
              <w:rPr>
                <w:rFonts w:ascii="Times New Roman" w:hAnsi="Times New Roman"/>
                <w:sz w:val="24"/>
                <w:szCs w:val="24"/>
              </w:rPr>
            </w:pPr>
          </w:p>
        </w:tc>
        <w:tc>
          <w:tcPr>
            <w:tcW w:w="3865" w:type="dxa"/>
          </w:tcPr>
          <w:p w14:paraId="15216C39" w14:textId="77777777" w:rsidR="00B01EA2" w:rsidRPr="00405910" w:rsidRDefault="00B01EA2" w:rsidP="00405910">
            <w:pPr>
              <w:rPr>
                <w:rFonts w:ascii="Times New Roman" w:hAnsi="Times New Roman"/>
                <w:sz w:val="24"/>
                <w:szCs w:val="24"/>
              </w:rPr>
            </w:pPr>
          </w:p>
        </w:tc>
        <w:tc>
          <w:tcPr>
            <w:tcW w:w="1260" w:type="dxa"/>
          </w:tcPr>
          <w:p w14:paraId="3E41746A" w14:textId="77777777" w:rsidR="00B01EA2" w:rsidRPr="00405910" w:rsidRDefault="00B01EA2" w:rsidP="00405910">
            <w:pPr>
              <w:rPr>
                <w:rFonts w:ascii="Times New Roman" w:hAnsi="Times New Roman"/>
                <w:sz w:val="24"/>
                <w:szCs w:val="24"/>
              </w:rPr>
            </w:pPr>
          </w:p>
        </w:tc>
        <w:tc>
          <w:tcPr>
            <w:tcW w:w="1710" w:type="dxa"/>
          </w:tcPr>
          <w:p w14:paraId="701BD8B4" w14:textId="77777777" w:rsidR="00B01EA2" w:rsidRPr="00405910" w:rsidRDefault="00B01EA2" w:rsidP="00742E8D">
            <w:pPr>
              <w:jc w:val="center"/>
              <w:rPr>
                <w:rFonts w:ascii="Times New Roman" w:hAnsi="Times New Roman"/>
                <w:sz w:val="24"/>
                <w:szCs w:val="24"/>
              </w:rPr>
            </w:pPr>
          </w:p>
        </w:tc>
        <w:tc>
          <w:tcPr>
            <w:tcW w:w="1260" w:type="dxa"/>
          </w:tcPr>
          <w:p w14:paraId="77555531" w14:textId="77777777" w:rsidR="00B01EA2" w:rsidRPr="00405910" w:rsidRDefault="00B01EA2" w:rsidP="00742E8D">
            <w:pPr>
              <w:jc w:val="center"/>
              <w:rPr>
                <w:rFonts w:ascii="Times New Roman" w:hAnsi="Times New Roman"/>
                <w:sz w:val="24"/>
                <w:szCs w:val="24"/>
              </w:rPr>
            </w:pPr>
          </w:p>
        </w:tc>
      </w:tr>
      <w:tr w:rsidR="00B01EA2" w:rsidRPr="007241BF" w14:paraId="4E31A7ED" w14:textId="77777777" w:rsidTr="00405910">
        <w:trPr>
          <w:jc w:val="center"/>
        </w:trPr>
        <w:tc>
          <w:tcPr>
            <w:tcW w:w="1080" w:type="dxa"/>
          </w:tcPr>
          <w:p w14:paraId="12F130BC" w14:textId="77777777" w:rsidR="00B01EA2" w:rsidRPr="00405910" w:rsidRDefault="00B01EA2" w:rsidP="00405910">
            <w:pPr>
              <w:tabs>
                <w:tab w:val="decimal" w:pos="0"/>
              </w:tabs>
              <w:rPr>
                <w:rFonts w:ascii="Times New Roman" w:hAnsi="Times New Roman"/>
                <w:sz w:val="24"/>
                <w:szCs w:val="24"/>
              </w:rPr>
            </w:pPr>
          </w:p>
        </w:tc>
        <w:tc>
          <w:tcPr>
            <w:tcW w:w="3865" w:type="dxa"/>
          </w:tcPr>
          <w:p w14:paraId="49E75697" w14:textId="77777777" w:rsidR="00B01EA2" w:rsidRPr="00405910" w:rsidRDefault="00B01EA2" w:rsidP="00742E8D">
            <w:pPr>
              <w:rPr>
                <w:rFonts w:ascii="Times New Roman" w:hAnsi="Times New Roman"/>
                <w:sz w:val="24"/>
                <w:szCs w:val="24"/>
              </w:rPr>
            </w:pPr>
          </w:p>
        </w:tc>
        <w:tc>
          <w:tcPr>
            <w:tcW w:w="1260" w:type="dxa"/>
          </w:tcPr>
          <w:p w14:paraId="4AF1C4D5" w14:textId="77777777" w:rsidR="00B01EA2" w:rsidRPr="00405910" w:rsidRDefault="00B01EA2" w:rsidP="00405910">
            <w:pPr>
              <w:rPr>
                <w:rFonts w:ascii="Times New Roman" w:hAnsi="Times New Roman"/>
                <w:sz w:val="24"/>
                <w:szCs w:val="24"/>
              </w:rPr>
            </w:pPr>
          </w:p>
        </w:tc>
        <w:tc>
          <w:tcPr>
            <w:tcW w:w="1710" w:type="dxa"/>
          </w:tcPr>
          <w:p w14:paraId="38190163" w14:textId="77777777" w:rsidR="00B01EA2" w:rsidRPr="00405910" w:rsidRDefault="00B01EA2" w:rsidP="00742E8D">
            <w:pPr>
              <w:jc w:val="center"/>
              <w:rPr>
                <w:rFonts w:ascii="Times New Roman" w:hAnsi="Times New Roman"/>
                <w:sz w:val="24"/>
                <w:szCs w:val="24"/>
              </w:rPr>
            </w:pPr>
          </w:p>
        </w:tc>
        <w:tc>
          <w:tcPr>
            <w:tcW w:w="1260" w:type="dxa"/>
          </w:tcPr>
          <w:p w14:paraId="3256FCEC" w14:textId="77777777" w:rsidR="00B01EA2" w:rsidRPr="00405910" w:rsidRDefault="00B01EA2" w:rsidP="00742E8D">
            <w:pPr>
              <w:jc w:val="center"/>
              <w:rPr>
                <w:rFonts w:ascii="Times New Roman" w:hAnsi="Times New Roman"/>
                <w:sz w:val="24"/>
                <w:szCs w:val="24"/>
              </w:rPr>
            </w:pPr>
          </w:p>
        </w:tc>
      </w:tr>
      <w:tr w:rsidR="00B01EA2" w:rsidRPr="007241BF" w14:paraId="140C98AF" w14:textId="77777777" w:rsidTr="00405910">
        <w:trPr>
          <w:jc w:val="center"/>
        </w:trPr>
        <w:tc>
          <w:tcPr>
            <w:tcW w:w="1080" w:type="dxa"/>
          </w:tcPr>
          <w:p w14:paraId="6203FFCB" w14:textId="77777777" w:rsidR="00B01EA2" w:rsidRPr="00405910" w:rsidRDefault="00B01EA2" w:rsidP="00405910">
            <w:pPr>
              <w:tabs>
                <w:tab w:val="decimal" w:pos="0"/>
              </w:tabs>
              <w:rPr>
                <w:rFonts w:ascii="Times New Roman" w:hAnsi="Times New Roman"/>
                <w:sz w:val="24"/>
                <w:szCs w:val="24"/>
              </w:rPr>
            </w:pPr>
          </w:p>
        </w:tc>
        <w:tc>
          <w:tcPr>
            <w:tcW w:w="3865" w:type="dxa"/>
          </w:tcPr>
          <w:p w14:paraId="4E7900A3" w14:textId="77777777" w:rsidR="00B01EA2" w:rsidRPr="00405910" w:rsidRDefault="00B01EA2" w:rsidP="00405910">
            <w:pPr>
              <w:rPr>
                <w:rFonts w:ascii="Times New Roman" w:hAnsi="Times New Roman"/>
                <w:sz w:val="24"/>
                <w:szCs w:val="24"/>
              </w:rPr>
            </w:pPr>
          </w:p>
        </w:tc>
        <w:tc>
          <w:tcPr>
            <w:tcW w:w="1260" w:type="dxa"/>
          </w:tcPr>
          <w:p w14:paraId="131A4AA7" w14:textId="77777777" w:rsidR="00B01EA2" w:rsidRPr="00405910" w:rsidRDefault="00B01EA2" w:rsidP="00405910">
            <w:pPr>
              <w:rPr>
                <w:rFonts w:ascii="Times New Roman" w:hAnsi="Times New Roman"/>
                <w:sz w:val="24"/>
                <w:szCs w:val="24"/>
              </w:rPr>
            </w:pPr>
          </w:p>
        </w:tc>
        <w:tc>
          <w:tcPr>
            <w:tcW w:w="1710" w:type="dxa"/>
          </w:tcPr>
          <w:p w14:paraId="72AEAF8C" w14:textId="77777777" w:rsidR="00B01EA2" w:rsidRPr="00405910" w:rsidRDefault="00B01EA2" w:rsidP="00742E8D">
            <w:pPr>
              <w:jc w:val="center"/>
              <w:rPr>
                <w:rFonts w:ascii="Times New Roman" w:hAnsi="Times New Roman"/>
                <w:sz w:val="24"/>
                <w:szCs w:val="24"/>
              </w:rPr>
            </w:pPr>
          </w:p>
        </w:tc>
        <w:tc>
          <w:tcPr>
            <w:tcW w:w="1260" w:type="dxa"/>
          </w:tcPr>
          <w:p w14:paraId="3291879E" w14:textId="77777777" w:rsidR="00B01EA2" w:rsidRPr="00405910" w:rsidRDefault="00B01EA2" w:rsidP="00742E8D">
            <w:pPr>
              <w:jc w:val="center"/>
              <w:rPr>
                <w:rFonts w:ascii="Times New Roman" w:hAnsi="Times New Roman"/>
                <w:sz w:val="24"/>
                <w:szCs w:val="24"/>
              </w:rPr>
            </w:pPr>
          </w:p>
        </w:tc>
      </w:tr>
      <w:tr w:rsidR="00B01EA2" w:rsidRPr="007241BF" w14:paraId="46886D7C" w14:textId="77777777" w:rsidTr="00405910">
        <w:trPr>
          <w:jc w:val="center"/>
        </w:trPr>
        <w:tc>
          <w:tcPr>
            <w:tcW w:w="1080" w:type="dxa"/>
          </w:tcPr>
          <w:p w14:paraId="424A34B6" w14:textId="77777777" w:rsidR="00B01EA2" w:rsidRPr="00405910" w:rsidRDefault="00B01EA2" w:rsidP="00405910">
            <w:pPr>
              <w:tabs>
                <w:tab w:val="decimal" w:pos="0"/>
              </w:tabs>
              <w:rPr>
                <w:rFonts w:ascii="Times New Roman" w:hAnsi="Times New Roman"/>
                <w:sz w:val="24"/>
                <w:szCs w:val="24"/>
              </w:rPr>
            </w:pPr>
          </w:p>
        </w:tc>
        <w:tc>
          <w:tcPr>
            <w:tcW w:w="3865" w:type="dxa"/>
          </w:tcPr>
          <w:p w14:paraId="33D4FA5E" w14:textId="77777777" w:rsidR="00B01EA2" w:rsidRPr="00405910" w:rsidRDefault="00B01EA2" w:rsidP="00405910">
            <w:pPr>
              <w:rPr>
                <w:rFonts w:ascii="Times New Roman" w:hAnsi="Times New Roman"/>
                <w:sz w:val="24"/>
                <w:szCs w:val="24"/>
              </w:rPr>
            </w:pPr>
          </w:p>
        </w:tc>
        <w:tc>
          <w:tcPr>
            <w:tcW w:w="1260" w:type="dxa"/>
          </w:tcPr>
          <w:p w14:paraId="0C95B03C" w14:textId="77777777" w:rsidR="00B01EA2" w:rsidRPr="00405910" w:rsidRDefault="00B01EA2" w:rsidP="00405910">
            <w:pPr>
              <w:rPr>
                <w:rFonts w:ascii="Times New Roman" w:hAnsi="Times New Roman"/>
                <w:sz w:val="24"/>
                <w:szCs w:val="24"/>
              </w:rPr>
            </w:pPr>
          </w:p>
        </w:tc>
        <w:tc>
          <w:tcPr>
            <w:tcW w:w="1710" w:type="dxa"/>
          </w:tcPr>
          <w:p w14:paraId="6596973B" w14:textId="77777777" w:rsidR="00B01EA2" w:rsidRPr="00405910" w:rsidRDefault="00B01EA2" w:rsidP="00742E8D">
            <w:pPr>
              <w:jc w:val="center"/>
              <w:rPr>
                <w:rFonts w:ascii="Times New Roman" w:hAnsi="Times New Roman"/>
                <w:sz w:val="24"/>
                <w:szCs w:val="24"/>
              </w:rPr>
            </w:pPr>
          </w:p>
        </w:tc>
        <w:tc>
          <w:tcPr>
            <w:tcW w:w="1260" w:type="dxa"/>
          </w:tcPr>
          <w:p w14:paraId="5D349D6E" w14:textId="77777777" w:rsidR="00B01EA2" w:rsidRPr="00405910" w:rsidRDefault="00B01EA2" w:rsidP="00742E8D">
            <w:pPr>
              <w:jc w:val="center"/>
              <w:rPr>
                <w:rFonts w:ascii="Times New Roman" w:hAnsi="Times New Roman"/>
                <w:sz w:val="24"/>
                <w:szCs w:val="24"/>
              </w:rPr>
            </w:pPr>
          </w:p>
        </w:tc>
      </w:tr>
      <w:tr w:rsidR="00B01EA2" w:rsidRPr="007241BF" w14:paraId="37DB48BE" w14:textId="77777777" w:rsidTr="00405910">
        <w:trPr>
          <w:jc w:val="center"/>
        </w:trPr>
        <w:tc>
          <w:tcPr>
            <w:tcW w:w="1080" w:type="dxa"/>
          </w:tcPr>
          <w:p w14:paraId="7ADD16CB" w14:textId="77777777" w:rsidR="00B01EA2" w:rsidRPr="00405910" w:rsidRDefault="00B01EA2" w:rsidP="00405910">
            <w:pPr>
              <w:tabs>
                <w:tab w:val="decimal" w:pos="0"/>
              </w:tabs>
              <w:rPr>
                <w:rFonts w:ascii="Times New Roman" w:hAnsi="Times New Roman"/>
                <w:sz w:val="24"/>
                <w:szCs w:val="24"/>
              </w:rPr>
            </w:pPr>
          </w:p>
        </w:tc>
        <w:tc>
          <w:tcPr>
            <w:tcW w:w="3865" w:type="dxa"/>
          </w:tcPr>
          <w:p w14:paraId="0EC06767" w14:textId="77777777" w:rsidR="00B01EA2" w:rsidRPr="00405910" w:rsidRDefault="00B01EA2" w:rsidP="00405910">
            <w:pPr>
              <w:rPr>
                <w:rFonts w:ascii="Times New Roman" w:hAnsi="Times New Roman"/>
                <w:sz w:val="24"/>
                <w:szCs w:val="24"/>
              </w:rPr>
            </w:pPr>
          </w:p>
        </w:tc>
        <w:tc>
          <w:tcPr>
            <w:tcW w:w="1260" w:type="dxa"/>
          </w:tcPr>
          <w:p w14:paraId="064BA56D" w14:textId="77777777" w:rsidR="00B01EA2" w:rsidRPr="00405910" w:rsidRDefault="00B01EA2" w:rsidP="00405910">
            <w:pPr>
              <w:rPr>
                <w:rFonts w:ascii="Times New Roman" w:hAnsi="Times New Roman"/>
                <w:sz w:val="24"/>
                <w:szCs w:val="24"/>
              </w:rPr>
            </w:pPr>
          </w:p>
        </w:tc>
        <w:tc>
          <w:tcPr>
            <w:tcW w:w="1710" w:type="dxa"/>
          </w:tcPr>
          <w:p w14:paraId="1F15F342" w14:textId="77777777" w:rsidR="00B01EA2" w:rsidRPr="00405910" w:rsidRDefault="00B01EA2" w:rsidP="00742E8D">
            <w:pPr>
              <w:jc w:val="center"/>
              <w:rPr>
                <w:rFonts w:ascii="Times New Roman" w:hAnsi="Times New Roman"/>
                <w:sz w:val="24"/>
                <w:szCs w:val="24"/>
              </w:rPr>
            </w:pPr>
          </w:p>
        </w:tc>
        <w:tc>
          <w:tcPr>
            <w:tcW w:w="1260" w:type="dxa"/>
          </w:tcPr>
          <w:p w14:paraId="2821E858" w14:textId="77777777" w:rsidR="00B01EA2" w:rsidRPr="00405910" w:rsidRDefault="00B01EA2" w:rsidP="00742E8D">
            <w:pPr>
              <w:jc w:val="center"/>
              <w:rPr>
                <w:rFonts w:ascii="Times New Roman" w:hAnsi="Times New Roman"/>
                <w:sz w:val="24"/>
                <w:szCs w:val="24"/>
              </w:rPr>
            </w:pPr>
          </w:p>
        </w:tc>
      </w:tr>
      <w:tr w:rsidR="00B01EA2" w:rsidRPr="007241BF" w14:paraId="1A7262C6" w14:textId="77777777" w:rsidTr="00405910">
        <w:trPr>
          <w:jc w:val="center"/>
        </w:trPr>
        <w:tc>
          <w:tcPr>
            <w:tcW w:w="1080" w:type="dxa"/>
          </w:tcPr>
          <w:p w14:paraId="72827384" w14:textId="77777777" w:rsidR="00B01EA2" w:rsidRPr="00405910" w:rsidRDefault="00B01EA2" w:rsidP="00405910">
            <w:pPr>
              <w:tabs>
                <w:tab w:val="decimal" w:pos="0"/>
              </w:tabs>
              <w:rPr>
                <w:rFonts w:ascii="Times New Roman" w:hAnsi="Times New Roman"/>
                <w:sz w:val="24"/>
                <w:szCs w:val="24"/>
              </w:rPr>
            </w:pPr>
          </w:p>
        </w:tc>
        <w:tc>
          <w:tcPr>
            <w:tcW w:w="3865" w:type="dxa"/>
          </w:tcPr>
          <w:p w14:paraId="11968EA2" w14:textId="77777777" w:rsidR="00B01EA2" w:rsidRPr="00405910" w:rsidRDefault="00B01EA2" w:rsidP="00742E8D">
            <w:pPr>
              <w:rPr>
                <w:rFonts w:ascii="Times New Roman" w:hAnsi="Times New Roman"/>
                <w:sz w:val="24"/>
                <w:szCs w:val="24"/>
              </w:rPr>
            </w:pPr>
          </w:p>
        </w:tc>
        <w:tc>
          <w:tcPr>
            <w:tcW w:w="1260" w:type="dxa"/>
          </w:tcPr>
          <w:p w14:paraId="57EAA41B" w14:textId="77777777" w:rsidR="00B01EA2" w:rsidRPr="00405910" w:rsidRDefault="00B01EA2" w:rsidP="00405910">
            <w:pPr>
              <w:rPr>
                <w:rFonts w:ascii="Times New Roman" w:hAnsi="Times New Roman"/>
                <w:sz w:val="24"/>
                <w:szCs w:val="24"/>
              </w:rPr>
            </w:pPr>
          </w:p>
        </w:tc>
        <w:tc>
          <w:tcPr>
            <w:tcW w:w="1710" w:type="dxa"/>
          </w:tcPr>
          <w:p w14:paraId="5FA6960B" w14:textId="77777777" w:rsidR="00B01EA2" w:rsidRPr="00405910" w:rsidRDefault="00B01EA2" w:rsidP="00742E8D">
            <w:pPr>
              <w:jc w:val="center"/>
              <w:rPr>
                <w:rFonts w:ascii="Times New Roman" w:hAnsi="Times New Roman"/>
                <w:sz w:val="24"/>
                <w:szCs w:val="24"/>
              </w:rPr>
            </w:pPr>
          </w:p>
        </w:tc>
        <w:tc>
          <w:tcPr>
            <w:tcW w:w="1260" w:type="dxa"/>
          </w:tcPr>
          <w:p w14:paraId="14D715F7" w14:textId="77777777" w:rsidR="00B01EA2" w:rsidRPr="00405910" w:rsidRDefault="00B01EA2" w:rsidP="00742E8D">
            <w:pPr>
              <w:jc w:val="center"/>
              <w:rPr>
                <w:rFonts w:ascii="Times New Roman" w:hAnsi="Times New Roman"/>
                <w:sz w:val="24"/>
                <w:szCs w:val="24"/>
              </w:rPr>
            </w:pPr>
          </w:p>
        </w:tc>
      </w:tr>
      <w:tr w:rsidR="00B01EA2" w:rsidRPr="007241BF" w14:paraId="029F8B47" w14:textId="77777777" w:rsidTr="00405910">
        <w:trPr>
          <w:jc w:val="center"/>
        </w:trPr>
        <w:tc>
          <w:tcPr>
            <w:tcW w:w="1080" w:type="dxa"/>
          </w:tcPr>
          <w:p w14:paraId="314408B1" w14:textId="77777777" w:rsidR="00B01EA2" w:rsidRPr="00405910" w:rsidRDefault="00B01EA2" w:rsidP="00405910">
            <w:pPr>
              <w:tabs>
                <w:tab w:val="decimal" w:pos="0"/>
              </w:tabs>
              <w:rPr>
                <w:rFonts w:ascii="Times New Roman" w:hAnsi="Times New Roman"/>
                <w:sz w:val="24"/>
                <w:szCs w:val="24"/>
              </w:rPr>
            </w:pPr>
          </w:p>
        </w:tc>
        <w:tc>
          <w:tcPr>
            <w:tcW w:w="3865" w:type="dxa"/>
          </w:tcPr>
          <w:p w14:paraId="1A0E4213" w14:textId="77777777" w:rsidR="00B01EA2" w:rsidRPr="00405910" w:rsidRDefault="00B01EA2" w:rsidP="00405910">
            <w:pPr>
              <w:rPr>
                <w:rFonts w:ascii="Times New Roman" w:hAnsi="Times New Roman"/>
                <w:sz w:val="24"/>
                <w:szCs w:val="24"/>
              </w:rPr>
            </w:pPr>
          </w:p>
        </w:tc>
        <w:tc>
          <w:tcPr>
            <w:tcW w:w="1260" w:type="dxa"/>
          </w:tcPr>
          <w:p w14:paraId="3009893A" w14:textId="77777777" w:rsidR="00B01EA2" w:rsidRPr="00405910" w:rsidRDefault="00B01EA2" w:rsidP="00405910">
            <w:pPr>
              <w:rPr>
                <w:rFonts w:ascii="Times New Roman" w:hAnsi="Times New Roman"/>
                <w:sz w:val="24"/>
                <w:szCs w:val="24"/>
              </w:rPr>
            </w:pPr>
          </w:p>
        </w:tc>
        <w:tc>
          <w:tcPr>
            <w:tcW w:w="1710" w:type="dxa"/>
          </w:tcPr>
          <w:p w14:paraId="78E243FE" w14:textId="77777777" w:rsidR="00B01EA2" w:rsidRPr="00405910" w:rsidRDefault="00B01EA2" w:rsidP="00742E8D">
            <w:pPr>
              <w:jc w:val="center"/>
              <w:rPr>
                <w:rFonts w:ascii="Times New Roman" w:hAnsi="Times New Roman"/>
                <w:sz w:val="24"/>
                <w:szCs w:val="24"/>
              </w:rPr>
            </w:pPr>
          </w:p>
        </w:tc>
        <w:tc>
          <w:tcPr>
            <w:tcW w:w="1260" w:type="dxa"/>
          </w:tcPr>
          <w:p w14:paraId="1B5763E2" w14:textId="77777777" w:rsidR="00B01EA2" w:rsidRPr="00405910" w:rsidRDefault="00B01EA2" w:rsidP="00742E8D">
            <w:pPr>
              <w:jc w:val="center"/>
              <w:rPr>
                <w:rFonts w:ascii="Times New Roman" w:hAnsi="Times New Roman"/>
                <w:sz w:val="24"/>
                <w:szCs w:val="24"/>
              </w:rPr>
            </w:pPr>
          </w:p>
        </w:tc>
      </w:tr>
      <w:tr w:rsidR="00B01EA2" w:rsidRPr="007241BF" w14:paraId="22FC1C46" w14:textId="77777777" w:rsidTr="00405910">
        <w:trPr>
          <w:jc w:val="center"/>
        </w:trPr>
        <w:tc>
          <w:tcPr>
            <w:tcW w:w="1080" w:type="dxa"/>
          </w:tcPr>
          <w:p w14:paraId="3DAEE2C8" w14:textId="77777777" w:rsidR="00B01EA2" w:rsidRPr="00405910" w:rsidRDefault="00B01EA2" w:rsidP="00405910">
            <w:pPr>
              <w:tabs>
                <w:tab w:val="decimal" w:pos="0"/>
              </w:tabs>
              <w:rPr>
                <w:rFonts w:ascii="Times New Roman" w:hAnsi="Times New Roman"/>
                <w:sz w:val="24"/>
                <w:szCs w:val="24"/>
              </w:rPr>
            </w:pPr>
          </w:p>
        </w:tc>
        <w:tc>
          <w:tcPr>
            <w:tcW w:w="3865" w:type="dxa"/>
          </w:tcPr>
          <w:p w14:paraId="793EF124" w14:textId="77777777" w:rsidR="00B01EA2" w:rsidRPr="00405910" w:rsidRDefault="00B01EA2" w:rsidP="00405910">
            <w:pPr>
              <w:rPr>
                <w:rFonts w:ascii="Times New Roman" w:hAnsi="Times New Roman"/>
                <w:sz w:val="24"/>
                <w:szCs w:val="24"/>
              </w:rPr>
            </w:pPr>
          </w:p>
        </w:tc>
        <w:tc>
          <w:tcPr>
            <w:tcW w:w="1260" w:type="dxa"/>
          </w:tcPr>
          <w:p w14:paraId="7EB5E4CA" w14:textId="77777777" w:rsidR="00B01EA2" w:rsidRPr="00405910" w:rsidRDefault="00B01EA2" w:rsidP="00405910">
            <w:pPr>
              <w:rPr>
                <w:rFonts w:ascii="Times New Roman" w:hAnsi="Times New Roman"/>
                <w:sz w:val="24"/>
                <w:szCs w:val="24"/>
              </w:rPr>
            </w:pPr>
          </w:p>
        </w:tc>
        <w:tc>
          <w:tcPr>
            <w:tcW w:w="1710" w:type="dxa"/>
          </w:tcPr>
          <w:p w14:paraId="23171D2F" w14:textId="77777777" w:rsidR="00B01EA2" w:rsidRPr="00405910" w:rsidRDefault="00B01EA2" w:rsidP="00742E8D">
            <w:pPr>
              <w:jc w:val="center"/>
              <w:rPr>
                <w:rFonts w:ascii="Times New Roman" w:hAnsi="Times New Roman"/>
                <w:sz w:val="24"/>
                <w:szCs w:val="24"/>
              </w:rPr>
            </w:pPr>
          </w:p>
        </w:tc>
        <w:tc>
          <w:tcPr>
            <w:tcW w:w="1260" w:type="dxa"/>
          </w:tcPr>
          <w:p w14:paraId="48C75B08" w14:textId="77777777" w:rsidR="00B01EA2" w:rsidRPr="00405910" w:rsidRDefault="00B01EA2" w:rsidP="00742E8D">
            <w:pPr>
              <w:jc w:val="center"/>
              <w:rPr>
                <w:rFonts w:ascii="Times New Roman" w:hAnsi="Times New Roman"/>
                <w:sz w:val="24"/>
                <w:szCs w:val="24"/>
              </w:rPr>
            </w:pPr>
          </w:p>
        </w:tc>
      </w:tr>
      <w:tr w:rsidR="00B01EA2" w:rsidRPr="007241BF" w14:paraId="68C92EFA" w14:textId="77777777" w:rsidTr="00405910">
        <w:trPr>
          <w:jc w:val="center"/>
        </w:trPr>
        <w:tc>
          <w:tcPr>
            <w:tcW w:w="1080" w:type="dxa"/>
          </w:tcPr>
          <w:p w14:paraId="3CD55F27" w14:textId="77777777" w:rsidR="00B01EA2" w:rsidRPr="00405910" w:rsidRDefault="00B01EA2" w:rsidP="00405910">
            <w:pPr>
              <w:tabs>
                <w:tab w:val="decimal" w:pos="0"/>
              </w:tabs>
              <w:rPr>
                <w:rFonts w:ascii="Times New Roman" w:hAnsi="Times New Roman"/>
                <w:sz w:val="24"/>
                <w:szCs w:val="24"/>
              </w:rPr>
            </w:pPr>
          </w:p>
        </w:tc>
        <w:tc>
          <w:tcPr>
            <w:tcW w:w="3865" w:type="dxa"/>
          </w:tcPr>
          <w:p w14:paraId="60B03E12" w14:textId="77777777" w:rsidR="00B01EA2" w:rsidRPr="00405910" w:rsidRDefault="00B01EA2" w:rsidP="00742E8D">
            <w:pPr>
              <w:rPr>
                <w:rFonts w:ascii="Times New Roman" w:hAnsi="Times New Roman"/>
                <w:sz w:val="24"/>
                <w:szCs w:val="24"/>
              </w:rPr>
            </w:pPr>
          </w:p>
        </w:tc>
        <w:tc>
          <w:tcPr>
            <w:tcW w:w="1260" w:type="dxa"/>
          </w:tcPr>
          <w:p w14:paraId="644A2FC0" w14:textId="77777777" w:rsidR="00B01EA2" w:rsidRPr="00405910" w:rsidRDefault="00B01EA2" w:rsidP="00405910">
            <w:pPr>
              <w:rPr>
                <w:rFonts w:ascii="Times New Roman" w:hAnsi="Times New Roman"/>
                <w:sz w:val="24"/>
                <w:szCs w:val="24"/>
              </w:rPr>
            </w:pPr>
          </w:p>
        </w:tc>
        <w:tc>
          <w:tcPr>
            <w:tcW w:w="1710" w:type="dxa"/>
          </w:tcPr>
          <w:p w14:paraId="0D16B238" w14:textId="77777777" w:rsidR="00B01EA2" w:rsidRPr="00405910" w:rsidRDefault="00B01EA2" w:rsidP="00742E8D">
            <w:pPr>
              <w:jc w:val="center"/>
              <w:rPr>
                <w:rFonts w:ascii="Times New Roman" w:hAnsi="Times New Roman"/>
                <w:sz w:val="24"/>
                <w:szCs w:val="24"/>
              </w:rPr>
            </w:pPr>
          </w:p>
        </w:tc>
        <w:tc>
          <w:tcPr>
            <w:tcW w:w="1260" w:type="dxa"/>
          </w:tcPr>
          <w:p w14:paraId="3ABFBD2D" w14:textId="77777777" w:rsidR="00B01EA2" w:rsidRPr="00405910" w:rsidRDefault="00B01EA2" w:rsidP="00742E8D">
            <w:pPr>
              <w:jc w:val="center"/>
              <w:rPr>
                <w:rFonts w:ascii="Times New Roman" w:hAnsi="Times New Roman"/>
                <w:sz w:val="24"/>
                <w:szCs w:val="24"/>
              </w:rPr>
            </w:pPr>
          </w:p>
        </w:tc>
      </w:tr>
      <w:tr w:rsidR="00B01EA2" w:rsidRPr="007241BF" w14:paraId="35AF0067" w14:textId="77777777" w:rsidTr="00405910">
        <w:trPr>
          <w:jc w:val="center"/>
        </w:trPr>
        <w:tc>
          <w:tcPr>
            <w:tcW w:w="1080" w:type="dxa"/>
          </w:tcPr>
          <w:p w14:paraId="091C1F8A" w14:textId="77777777" w:rsidR="00B01EA2" w:rsidRPr="00405910" w:rsidRDefault="00B01EA2" w:rsidP="007241BF">
            <w:pPr>
              <w:rPr>
                <w:rFonts w:ascii="Times New Roman" w:hAnsi="Times New Roman"/>
                <w:sz w:val="24"/>
                <w:szCs w:val="24"/>
              </w:rPr>
            </w:pPr>
          </w:p>
        </w:tc>
        <w:tc>
          <w:tcPr>
            <w:tcW w:w="3865" w:type="dxa"/>
          </w:tcPr>
          <w:p w14:paraId="16F2A822" w14:textId="77777777" w:rsidR="00B01EA2" w:rsidRPr="00405910" w:rsidRDefault="00B01EA2" w:rsidP="00742E8D">
            <w:pPr>
              <w:rPr>
                <w:rFonts w:ascii="Times New Roman" w:hAnsi="Times New Roman"/>
                <w:sz w:val="24"/>
                <w:szCs w:val="24"/>
              </w:rPr>
            </w:pPr>
          </w:p>
        </w:tc>
        <w:tc>
          <w:tcPr>
            <w:tcW w:w="1260" w:type="dxa"/>
          </w:tcPr>
          <w:p w14:paraId="7628E043" w14:textId="77777777" w:rsidR="00B01EA2" w:rsidRPr="00405910" w:rsidRDefault="00B01EA2" w:rsidP="00742E8D">
            <w:pPr>
              <w:rPr>
                <w:rFonts w:ascii="Times New Roman" w:hAnsi="Times New Roman"/>
                <w:sz w:val="24"/>
                <w:szCs w:val="24"/>
              </w:rPr>
            </w:pPr>
          </w:p>
        </w:tc>
        <w:tc>
          <w:tcPr>
            <w:tcW w:w="1710" w:type="dxa"/>
          </w:tcPr>
          <w:p w14:paraId="19306839" w14:textId="77777777" w:rsidR="00B01EA2" w:rsidRPr="00405910" w:rsidRDefault="00B01EA2" w:rsidP="00742E8D">
            <w:pPr>
              <w:jc w:val="center"/>
              <w:rPr>
                <w:rFonts w:ascii="Times New Roman" w:hAnsi="Times New Roman"/>
                <w:sz w:val="24"/>
                <w:szCs w:val="24"/>
              </w:rPr>
            </w:pPr>
          </w:p>
        </w:tc>
        <w:tc>
          <w:tcPr>
            <w:tcW w:w="1260" w:type="dxa"/>
          </w:tcPr>
          <w:p w14:paraId="711B0C2D" w14:textId="77777777" w:rsidR="00B01EA2" w:rsidRPr="00405910" w:rsidRDefault="00B01EA2" w:rsidP="00742E8D">
            <w:pPr>
              <w:jc w:val="center"/>
              <w:rPr>
                <w:rFonts w:ascii="Times New Roman" w:hAnsi="Times New Roman"/>
                <w:sz w:val="24"/>
                <w:szCs w:val="24"/>
              </w:rPr>
            </w:pPr>
          </w:p>
        </w:tc>
      </w:tr>
      <w:tr w:rsidR="00B01EA2" w:rsidRPr="007241BF" w14:paraId="0A8929D1" w14:textId="77777777" w:rsidTr="00405910">
        <w:trPr>
          <w:jc w:val="center"/>
        </w:trPr>
        <w:tc>
          <w:tcPr>
            <w:tcW w:w="1080" w:type="dxa"/>
          </w:tcPr>
          <w:p w14:paraId="15AF322F" w14:textId="77777777" w:rsidR="00B01EA2" w:rsidRPr="00405910" w:rsidRDefault="00B01EA2" w:rsidP="007241BF">
            <w:pPr>
              <w:rPr>
                <w:rFonts w:ascii="Times New Roman" w:hAnsi="Times New Roman"/>
                <w:sz w:val="24"/>
                <w:szCs w:val="24"/>
              </w:rPr>
            </w:pPr>
          </w:p>
        </w:tc>
        <w:tc>
          <w:tcPr>
            <w:tcW w:w="3865" w:type="dxa"/>
          </w:tcPr>
          <w:p w14:paraId="7D24E27A" w14:textId="77777777" w:rsidR="00B01EA2" w:rsidRPr="00405910" w:rsidRDefault="00B01EA2" w:rsidP="00742E8D">
            <w:pPr>
              <w:rPr>
                <w:rFonts w:ascii="Times New Roman" w:hAnsi="Times New Roman"/>
                <w:sz w:val="24"/>
                <w:szCs w:val="24"/>
              </w:rPr>
            </w:pPr>
          </w:p>
        </w:tc>
        <w:tc>
          <w:tcPr>
            <w:tcW w:w="1260" w:type="dxa"/>
          </w:tcPr>
          <w:p w14:paraId="0B116560" w14:textId="77777777" w:rsidR="00B01EA2" w:rsidRPr="00405910" w:rsidRDefault="00B01EA2" w:rsidP="00742E8D">
            <w:pPr>
              <w:rPr>
                <w:rFonts w:ascii="Times New Roman" w:hAnsi="Times New Roman"/>
                <w:sz w:val="24"/>
                <w:szCs w:val="24"/>
              </w:rPr>
            </w:pPr>
          </w:p>
        </w:tc>
        <w:tc>
          <w:tcPr>
            <w:tcW w:w="1710" w:type="dxa"/>
          </w:tcPr>
          <w:p w14:paraId="356ABB83" w14:textId="77777777" w:rsidR="00B01EA2" w:rsidRPr="00405910" w:rsidRDefault="00B01EA2" w:rsidP="00742E8D">
            <w:pPr>
              <w:jc w:val="center"/>
              <w:rPr>
                <w:rFonts w:ascii="Times New Roman" w:hAnsi="Times New Roman"/>
                <w:sz w:val="24"/>
                <w:szCs w:val="24"/>
              </w:rPr>
            </w:pPr>
          </w:p>
        </w:tc>
        <w:tc>
          <w:tcPr>
            <w:tcW w:w="1260" w:type="dxa"/>
          </w:tcPr>
          <w:p w14:paraId="5AA86DCD" w14:textId="77777777" w:rsidR="00B01EA2" w:rsidRPr="00405910" w:rsidRDefault="00B01EA2" w:rsidP="00742E8D">
            <w:pPr>
              <w:jc w:val="center"/>
              <w:rPr>
                <w:rFonts w:ascii="Times New Roman" w:hAnsi="Times New Roman"/>
                <w:sz w:val="24"/>
                <w:szCs w:val="24"/>
              </w:rPr>
            </w:pPr>
          </w:p>
        </w:tc>
      </w:tr>
      <w:tr w:rsidR="00B01EA2" w:rsidRPr="007241BF" w14:paraId="495A401E" w14:textId="77777777" w:rsidTr="00405910">
        <w:trPr>
          <w:jc w:val="center"/>
        </w:trPr>
        <w:tc>
          <w:tcPr>
            <w:tcW w:w="1080" w:type="dxa"/>
          </w:tcPr>
          <w:p w14:paraId="4B15F052" w14:textId="77777777" w:rsidR="00B01EA2" w:rsidRPr="00405910" w:rsidRDefault="00B01EA2" w:rsidP="007241BF">
            <w:pPr>
              <w:rPr>
                <w:rFonts w:ascii="Times New Roman" w:hAnsi="Times New Roman"/>
                <w:sz w:val="24"/>
                <w:szCs w:val="24"/>
              </w:rPr>
            </w:pPr>
          </w:p>
        </w:tc>
        <w:tc>
          <w:tcPr>
            <w:tcW w:w="3865" w:type="dxa"/>
          </w:tcPr>
          <w:p w14:paraId="23B158E0" w14:textId="77777777" w:rsidR="00B01EA2" w:rsidRPr="00405910" w:rsidRDefault="00B01EA2" w:rsidP="00742E8D">
            <w:pPr>
              <w:rPr>
                <w:rFonts w:ascii="Times New Roman" w:hAnsi="Times New Roman"/>
                <w:sz w:val="24"/>
                <w:szCs w:val="24"/>
              </w:rPr>
            </w:pPr>
          </w:p>
        </w:tc>
        <w:tc>
          <w:tcPr>
            <w:tcW w:w="1260" w:type="dxa"/>
          </w:tcPr>
          <w:p w14:paraId="65AB501B" w14:textId="77777777" w:rsidR="00B01EA2" w:rsidRPr="00405910" w:rsidRDefault="00B01EA2" w:rsidP="00742E8D">
            <w:pPr>
              <w:rPr>
                <w:rFonts w:ascii="Times New Roman" w:hAnsi="Times New Roman"/>
                <w:sz w:val="24"/>
                <w:szCs w:val="24"/>
              </w:rPr>
            </w:pPr>
          </w:p>
        </w:tc>
        <w:tc>
          <w:tcPr>
            <w:tcW w:w="1710" w:type="dxa"/>
          </w:tcPr>
          <w:p w14:paraId="782D07A1" w14:textId="77777777" w:rsidR="00B01EA2" w:rsidRPr="00405910" w:rsidRDefault="00B01EA2" w:rsidP="00742E8D">
            <w:pPr>
              <w:jc w:val="center"/>
              <w:rPr>
                <w:rFonts w:ascii="Times New Roman" w:hAnsi="Times New Roman"/>
                <w:sz w:val="24"/>
                <w:szCs w:val="24"/>
              </w:rPr>
            </w:pPr>
          </w:p>
        </w:tc>
        <w:tc>
          <w:tcPr>
            <w:tcW w:w="1260" w:type="dxa"/>
          </w:tcPr>
          <w:p w14:paraId="728A93F0" w14:textId="77777777" w:rsidR="00B01EA2" w:rsidRPr="00405910" w:rsidRDefault="00B01EA2" w:rsidP="00742E8D">
            <w:pPr>
              <w:jc w:val="center"/>
              <w:rPr>
                <w:rFonts w:ascii="Times New Roman" w:hAnsi="Times New Roman"/>
                <w:sz w:val="24"/>
                <w:szCs w:val="24"/>
              </w:rPr>
            </w:pPr>
          </w:p>
        </w:tc>
      </w:tr>
      <w:tr w:rsidR="00B01EA2" w:rsidRPr="007241BF" w14:paraId="7638EE68" w14:textId="77777777" w:rsidTr="00405910">
        <w:trPr>
          <w:jc w:val="center"/>
        </w:trPr>
        <w:tc>
          <w:tcPr>
            <w:tcW w:w="1080" w:type="dxa"/>
          </w:tcPr>
          <w:p w14:paraId="265AA853" w14:textId="77777777" w:rsidR="00B01EA2" w:rsidRPr="00405910" w:rsidRDefault="00B01EA2" w:rsidP="007241BF">
            <w:pPr>
              <w:rPr>
                <w:rFonts w:ascii="Times New Roman" w:hAnsi="Times New Roman"/>
                <w:sz w:val="24"/>
                <w:szCs w:val="24"/>
              </w:rPr>
            </w:pPr>
          </w:p>
        </w:tc>
        <w:tc>
          <w:tcPr>
            <w:tcW w:w="3865" w:type="dxa"/>
          </w:tcPr>
          <w:p w14:paraId="7EF8416E" w14:textId="77777777" w:rsidR="00B01EA2" w:rsidRPr="00405910" w:rsidRDefault="00B01EA2" w:rsidP="00742E8D">
            <w:pPr>
              <w:rPr>
                <w:rFonts w:ascii="Times New Roman" w:hAnsi="Times New Roman"/>
                <w:sz w:val="24"/>
                <w:szCs w:val="24"/>
              </w:rPr>
            </w:pPr>
          </w:p>
        </w:tc>
        <w:tc>
          <w:tcPr>
            <w:tcW w:w="1260" w:type="dxa"/>
          </w:tcPr>
          <w:p w14:paraId="14F30B87" w14:textId="77777777" w:rsidR="00B01EA2" w:rsidRPr="00405910" w:rsidRDefault="00B01EA2" w:rsidP="00742E8D">
            <w:pPr>
              <w:rPr>
                <w:rFonts w:ascii="Times New Roman" w:hAnsi="Times New Roman"/>
                <w:sz w:val="24"/>
                <w:szCs w:val="24"/>
              </w:rPr>
            </w:pPr>
          </w:p>
        </w:tc>
        <w:tc>
          <w:tcPr>
            <w:tcW w:w="1710" w:type="dxa"/>
          </w:tcPr>
          <w:p w14:paraId="4B0E098B" w14:textId="77777777" w:rsidR="00B01EA2" w:rsidRPr="00405910" w:rsidRDefault="00B01EA2" w:rsidP="00742E8D">
            <w:pPr>
              <w:jc w:val="center"/>
              <w:rPr>
                <w:rFonts w:ascii="Times New Roman" w:hAnsi="Times New Roman"/>
                <w:sz w:val="24"/>
                <w:szCs w:val="24"/>
              </w:rPr>
            </w:pPr>
          </w:p>
        </w:tc>
        <w:tc>
          <w:tcPr>
            <w:tcW w:w="1260" w:type="dxa"/>
          </w:tcPr>
          <w:p w14:paraId="7490E89E" w14:textId="77777777" w:rsidR="00B01EA2" w:rsidRPr="00405910" w:rsidRDefault="00B01EA2" w:rsidP="00742E8D">
            <w:pPr>
              <w:jc w:val="center"/>
              <w:rPr>
                <w:rFonts w:ascii="Times New Roman" w:hAnsi="Times New Roman"/>
                <w:sz w:val="24"/>
                <w:szCs w:val="24"/>
              </w:rPr>
            </w:pPr>
          </w:p>
        </w:tc>
      </w:tr>
      <w:tr w:rsidR="00B01EA2" w:rsidRPr="007241BF" w14:paraId="166DFDD5" w14:textId="77777777" w:rsidTr="00405910">
        <w:trPr>
          <w:jc w:val="center"/>
        </w:trPr>
        <w:tc>
          <w:tcPr>
            <w:tcW w:w="1080" w:type="dxa"/>
          </w:tcPr>
          <w:p w14:paraId="011EF31D" w14:textId="77777777" w:rsidR="00B01EA2" w:rsidRPr="00405910" w:rsidRDefault="00B01EA2" w:rsidP="00742E8D">
            <w:pPr>
              <w:rPr>
                <w:rFonts w:ascii="Times New Roman" w:hAnsi="Times New Roman"/>
                <w:sz w:val="24"/>
                <w:szCs w:val="24"/>
              </w:rPr>
            </w:pPr>
          </w:p>
        </w:tc>
        <w:tc>
          <w:tcPr>
            <w:tcW w:w="3865" w:type="dxa"/>
          </w:tcPr>
          <w:p w14:paraId="1B613F3B" w14:textId="77777777" w:rsidR="00B01EA2" w:rsidRPr="00405910" w:rsidRDefault="00B01EA2" w:rsidP="00742E8D">
            <w:pPr>
              <w:rPr>
                <w:rFonts w:ascii="Times New Roman" w:hAnsi="Times New Roman"/>
                <w:sz w:val="24"/>
                <w:szCs w:val="24"/>
              </w:rPr>
            </w:pPr>
          </w:p>
        </w:tc>
        <w:tc>
          <w:tcPr>
            <w:tcW w:w="1260" w:type="dxa"/>
          </w:tcPr>
          <w:p w14:paraId="7CC38DE7" w14:textId="77777777" w:rsidR="00B01EA2" w:rsidRPr="00405910" w:rsidRDefault="00B01EA2" w:rsidP="00742E8D">
            <w:pPr>
              <w:rPr>
                <w:rFonts w:ascii="Times New Roman" w:hAnsi="Times New Roman"/>
                <w:sz w:val="24"/>
                <w:szCs w:val="24"/>
              </w:rPr>
            </w:pPr>
          </w:p>
        </w:tc>
        <w:tc>
          <w:tcPr>
            <w:tcW w:w="1710" w:type="dxa"/>
          </w:tcPr>
          <w:p w14:paraId="7527C998" w14:textId="77777777" w:rsidR="00B01EA2" w:rsidRPr="00405910" w:rsidRDefault="00B01EA2" w:rsidP="00742E8D">
            <w:pPr>
              <w:jc w:val="center"/>
              <w:rPr>
                <w:rFonts w:ascii="Times New Roman" w:hAnsi="Times New Roman"/>
                <w:sz w:val="24"/>
                <w:szCs w:val="24"/>
              </w:rPr>
            </w:pPr>
          </w:p>
        </w:tc>
        <w:tc>
          <w:tcPr>
            <w:tcW w:w="1260" w:type="dxa"/>
          </w:tcPr>
          <w:p w14:paraId="126DB964" w14:textId="77777777" w:rsidR="00B01EA2" w:rsidRPr="00405910" w:rsidRDefault="00B01EA2" w:rsidP="00742E8D">
            <w:pPr>
              <w:jc w:val="center"/>
              <w:rPr>
                <w:rFonts w:ascii="Times New Roman" w:hAnsi="Times New Roman"/>
                <w:sz w:val="24"/>
                <w:szCs w:val="24"/>
              </w:rPr>
            </w:pPr>
          </w:p>
        </w:tc>
      </w:tr>
      <w:tr w:rsidR="00B01EA2" w:rsidRPr="007241BF" w14:paraId="428E73F4" w14:textId="77777777" w:rsidTr="00405910">
        <w:trPr>
          <w:jc w:val="center"/>
        </w:trPr>
        <w:tc>
          <w:tcPr>
            <w:tcW w:w="1080" w:type="dxa"/>
          </w:tcPr>
          <w:p w14:paraId="14AF9951" w14:textId="77777777" w:rsidR="00B01EA2" w:rsidRPr="00405910" w:rsidRDefault="00B01EA2" w:rsidP="00742E8D">
            <w:pPr>
              <w:rPr>
                <w:rFonts w:ascii="Times New Roman" w:hAnsi="Times New Roman"/>
                <w:sz w:val="24"/>
                <w:szCs w:val="24"/>
              </w:rPr>
            </w:pPr>
          </w:p>
        </w:tc>
        <w:tc>
          <w:tcPr>
            <w:tcW w:w="3865" w:type="dxa"/>
          </w:tcPr>
          <w:p w14:paraId="2F997019" w14:textId="77777777" w:rsidR="00B01EA2" w:rsidRPr="00405910" w:rsidRDefault="00B01EA2" w:rsidP="00742E8D">
            <w:pPr>
              <w:rPr>
                <w:rFonts w:ascii="Times New Roman" w:hAnsi="Times New Roman"/>
                <w:sz w:val="24"/>
                <w:szCs w:val="24"/>
              </w:rPr>
            </w:pPr>
          </w:p>
        </w:tc>
        <w:tc>
          <w:tcPr>
            <w:tcW w:w="1260" w:type="dxa"/>
          </w:tcPr>
          <w:p w14:paraId="2C6E4759" w14:textId="77777777" w:rsidR="00B01EA2" w:rsidRPr="00405910" w:rsidRDefault="00B01EA2" w:rsidP="00742E8D">
            <w:pPr>
              <w:rPr>
                <w:rFonts w:ascii="Times New Roman" w:hAnsi="Times New Roman"/>
                <w:sz w:val="24"/>
                <w:szCs w:val="24"/>
              </w:rPr>
            </w:pPr>
          </w:p>
        </w:tc>
        <w:tc>
          <w:tcPr>
            <w:tcW w:w="1710" w:type="dxa"/>
          </w:tcPr>
          <w:p w14:paraId="1DB3FA20" w14:textId="77777777" w:rsidR="00B01EA2" w:rsidRPr="00405910" w:rsidRDefault="00B01EA2" w:rsidP="00742E8D">
            <w:pPr>
              <w:jc w:val="center"/>
              <w:rPr>
                <w:rFonts w:ascii="Times New Roman" w:hAnsi="Times New Roman"/>
                <w:sz w:val="24"/>
                <w:szCs w:val="24"/>
              </w:rPr>
            </w:pPr>
          </w:p>
        </w:tc>
        <w:tc>
          <w:tcPr>
            <w:tcW w:w="1260" w:type="dxa"/>
          </w:tcPr>
          <w:p w14:paraId="1C8F5A78" w14:textId="77777777" w:rsidR="00B01EA2" w:rsidRPr="00405910" w:rsidRDefault="00B01EA2" w:rsidP="00742E8D">
            <w:pPr>
              <w:jc w:val="center"/>
              <w:rPr>
                <w:rFonts w:ascii="Times New Roman" w:hAnsi="Times New Roman"/>
                <w:sz w:val="24"/>
                <w:szCs w:val="24"/>
              </w:rPr>
            </w:pPr>
          </w:p>
        </w:tc>
      </w:tr>
      <w:tr w:rsidR="00B01EA2" w:rsidRPr="007241BF" w14:paraId="2136AD41" w14:textId="77777777" w:rsidTr="00405910">
        <w:trPr>
          <w:jc w:val="center"/>
        </w:trPr>
        <w:tc>
          <w:tcPr>
            <w:tcW w:w="7915" w:type="dxa"/>
            <w:gridSpan w:val="4"/>
          </w:tcPr>
          <w:p w14:paraId="6E03209E" w14:textId="77777777" w:rsidR="00B01EA2" w:rsidRPr="00405910" w:rsidRDefault="007241BF" w:rsidP="00742E8D">
            <w:pPr>
              <w:jc w:val="right"/>
              <w:rPr>
                <w:rFonts w:ascii="Times New Roman" w:hAnsi="Times New Roman"/>
                <w:sz w:val="20"/>
                <w:szCs w:val="20"/>
              </w:rPr>
            </w:pPr>
            <w:r>
              <w:rPr>
                <w:rFonts w:ascii="Times New Roman" w:hAnsi="Times New Roman"/>
                <w:sz w:val="20"/>
                <w:szCs w:val="20"/>
              </w:rPr>
              <w:t>Total de Jornadas: Equipo del Contratista</w:t>
            </w:r>
          </w:p>
          <w:p w14:paraId="09074A75" w14:textId="77777777" w:rsidR="00B01EA2" w:rsidRPr="00B95E22" w:rsidRDefault="00B01EA2" w:rsidP="00742E8D">
            <w:pPr>
              <w:tabs>
                <w:tab w:val="left" w:pos="4470"/>
              </w:tabs>
              <w:jc w:val="right"/>
              <w:rPr>
                <w:rFonts w:ascii="Times New Roman" w:hAnsi="Times New Roman"/>
                <w:sz w:val="24"/>
                <w:szCs w:val="24"/>
              </w:rPr>
            </w:pPr>
            <w:r w:rsidRPr="00B95E22">
              <w:rPr>
                <w:rFonts w:ascii="Times New Roman" w:hAnsi="Times New Roman"/>
                <w:sz w:val="20"/>
                <w:szCs w:val="20"/>
              </w:rPr>
              <w:t>(pasado a la cuenta de Resumen de Jornadas)</w:t>
            </w:r>
          </w:p>
        </w:tc>
        <w:tc>
          <w:tcPr>
            <w:tcW w:w="1260" w:type="dxa"/>
          </w:tcPr>
          <w:p w14:paraId="77C0241F" w14:textId="77777777" w:rsidR="00B01EA2" w:rsidRPr="00405910" w:rsidRDefault="00B01EA2" w:rsidP="00405910">
            <w:pPr>
              <w:jc w:val="center"/>
              <w:rPr>
                <w:rFonts w:ascii="Times New Roman" w:hAnsi="Times New Roman"/>
                <w:sz w:val="24"/>
                <w:szCs w:val="24"/>
              </w:rPr>
            </w:pPr>
          </w:p>
        </w:tc>
      </w:tr>
    </w:tbl>
    <w:p w14:paraId="49A150FB" w14:textId="77777777" w:rsidR="00B01EA2" w:rsidRPr="00405910" w:rsidRDefault="00B01EA2" w:rsidP="00B01EA2">
      <w:pPr>
        <w:rPr>
          <w:rFonts w:ascii="Times New Roman" w:hAnsi="Times New Roman"/>
          <w:sz w:val="24"/>
          <w:szCs w:val="24"/>
        </w:rPr>
      </w:pPr>
      <w:r>
        <w:br w:type="page"/>
      </w:r>
    </w:p>
    <w:p w14:paraId="4CAC9A21" w14:textId="77777777" w:rsidR="00B01EA2" w:rsidRPr="00656EF1" w:rsidRDefault="00B01EA2" w:rsidP="00B01EA2">
      <w:pPr>
        <w:pStyle w:val="SectionVHeading2"/>
      </w:pPr>
      <w:bookmarkStart w:id="2040" w:name="_Toc333564290"/>
      <w:r>
        <w:t>Resumen</w:t>
      </w:r>
      <w:bookmarkEnd w:id="2040"/>
      <w:r>
        <w:t xml:space="preserve"> del Desglose del Programa 4.4 Jornadas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gridCol w:w="1152"/>
      </w:tblGrid>
      <w:tr w:rsidR="00B01EA2" w:rsidRPr="00742E8D" w14:paraId="762E02D9" w14:textId="77777777" w:rsidTr="00405910">
        <w:tc>
          <w:tcPr>
            <w:tcW w:w="6408" w:type="dxa"/>
          </w:tcPr>
          <w:p w14:paraId="14A1C1E0" w14:textId="77777777" w:rsidR="00B01EA2" w:rsidRPr="00405910" w:rsidRDefault="00B01EA2" w:rsidP="00405910">
            <w:pPr>
              <w:spacing w:after="0"/>
              <w:jc w:val="center"/>
              <w:rPr>
                <w:rFonts w:ascii="Times New Roman" w:hAnsi="Times New Roman"/>
                <w:i/>
              </w:rPr>
            </w:pPr>
          </w:p>
        </w:tc>
        <w:tc>
          <w:tcPr>
            <w:tcW w:w="1440" w:type="dxa"/>
          </w:tcPr>
          <w:p w14:paraId="1C9778B5" w14:textId="77777777" w:rsidR="00B01EA2" w:rsidRPr="00405910" w:rsidRDefault="00B01EA2" w:rsidP="00405910">
            <w:pPr>
              <w:spacing w:after="0"/>
              <w:jc w:val="center"/>
              <w:rPr>
                <w:rFonts w:ascii="Times New Roman" w:hAnsi="Times New Roman"/>
                <w:b/>
                <w:sz w:val="24"/>
                <w:szCs w:val="24"/>
              </w:rPr>
            </w:pPr>
            <w:r>
              <w:rPr>
                <w:rFonts w:ascii="Times New Roman" w:hAnsi="Times New Roman"/>
                <w:b/>
                <w:sz w:val="24"/>
                <w:szCs w:val="24"/>
              </w:rPr>
              <w:t>Cantidad</w:t>
            </w:r>
            <w:r w:rsidR="007241BF">
              <w:rPr>
                <w:rStyle w:val="FootnoteReference"/>
                <w:rFonts w:ascii="Times New Roman" w:hAnsi="Times New Roman"/>
                <w:b/>
                <w:sz w:val="24"/>
                <w:szCs w:val="24"/>
              </w:rPr>
              <w:footnoteReference w:id="25"/>
            </w:r>
          </w:p>
          <w:p w14:paraId="79FE726B" w14:textId="77777777" w:rsidR="00B01EA2" w:rsidRPr="00405910" w:rsidRDefault="00B01EA2" w:rsidP="00405910">
            <w:pPr>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w:t>
            </w:r>
          </w:p>
        </w:tc>
        <w:tc>
          <w:tcPr>
            <w:tcW w:w="1152" w:type="dxa"/>
          </w:tcPr>
          <w:p w14:paraId="31787BB1" w14:textId="77777777" w:rsidR="00B01EA2" w:rsidRPr="00405910" w:rsidRDefault="00B01EA2" w:rsidP="00405910">
            <w:pPr>
              <w:spacing w:after="0"/>
              <w:jc w:val="center"/>
              <w:rPr>
                <w:rFonts w:ascii="Times New Roman" w:hAnsi="Times New Roman"/>
                <w:b/>
                <w:sz w:val="24"/>
                <w:szCs w:val="24"/>
              </w:rPr>
            </w:pPr>
            <w:r>
              <w:rPr>
                <w:rFonts w:ascii="Times New Roman" w:hAnsi="Times New Roman"/>
                <w:b/>
                <w:sz w:val="24"/>
                <w:szCs w:val="24"/>
              </w:rPr>
              <w:t>% de Extranjera</w:t>
            </w:r>
          </w:p>
        </w:tc>
      </w:tr>
      <w:tr w:rsidR="00B01EA2" w:rsidRPr="00742E8D" w14:paraId="18090282" w14:textId="77777777" w:rsidTr="00405910">
        <w:tc>
          <w:tcPr>
            <w:tcW w:w="6408" w:type="dxa"/>
          </w:tcPr>
          <w:p w14:paraId="5E303EF5" w14:textId="77777777" w:rsidR="00B01EA2" w:rsidRPr="00405910" w:rsidRDefault="0063164A" w:rsidP="00742E8D">
            <w:pPr>
              <w:tabs>
                <w:tab w:val="left" w:pos="330"/>
              </w:tab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Sub-Total de Jornadas: Mano de Obra</w:t>
            </w:r>
          </w:p>
        </w:tc>
        <w:tc>
          <w:tcPr>
            <w:tcW w:w="1440" w:type="dxa"/>
          </w:tcPr>
          <w:p w14:paraId="7BEC2E38" w14:textId="77777777" w:rsidR="00B01EA2" w:rsidRPr="00405910" w:rsidRDefault="00B01EA2" w:rsidP="00742E8D">
            <w:pPr>
              <w:jc w:val="center"/>
              <w:rPr>
                <w:rFonts w:ascii="Times New Roman" w:hAnsi="Times New Roman"/>
                <w:sz w:val="24"/>
                <w:szCs w:val="24"/>
              </w:rPr>
            </w:pPr>
          </w:p>
        </w:tc>
        <w:tc>
          <w:tcPr>
            <w:tcW w:w="1152" w:type="dxa"/>
          </w:tcPr>
          <w:p w14:paraId="2EB605CB" w14:textId="77777777" w:rsidR="00B01EA2" w:rsidRPr="00405910" w:rsidRDefault="00B01EA2" w:rsidP="00742E8D">
            <w:pPr>
              <w:jc w:val="center"/>
              <w:rPr>
                <w:rFonts w:ascii="Times New Roman" w:hAnsi="Times New Roman"/>
                <w:sz w:val="24"/>
                <w:szCs w:val="24"/>
              </w:rPr>
            </w:pPr>
          </w:p>
        </w:tc>
      </w:tr>
      <w:tr w:rsidR="00B01EA2" w:rsidRPr="00742E8D" w14:paraId="2534A245" w14:textId="77777777" w:rsidTr="00405910">
        <w:tc>
          <w:tcPr>
            <w:tcW w:w="6408" w:type="dxa"/>
          </w:tcPr>
          <w:p w14:paraId="2CB1ECD3" w14:textId="77777777" w:rsidR="00B01EA2" w:rsidRPr="00405910" w:rsidRDefault="0063164A" w:rsidP="00742E8D">
            <w:pPr>
              <w:tabs>
                <w:tab w:val="left" w:pos="330"/>
              </w:tab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Sub-Total de Jornadas: Materiales</w:t>
            </w:r>
          </w:p>
        </w:tc>
        <w:tc>
          <w:tcPr>
            <w:tcW w:w="1440" w:type="dxa"/>
          </w:tcPr>
          <w:p w14:paraId="40D72BF3" w14:textId="77777777" w:rsidR="00B01EA2" w:rsidRPr="00405910" w:rsidRDefault="00B01EA2" w:rsidP="00742E8D">
            <w:pPr>
              <w:jc w:val="center"/>
              <w:rPr>
                <w:rFonts w:ascii="Times New Roman" w:hAnsi="Times New Roman"/>
                <w:sz w:val="24"/>
                <w:szCs w:val="24"/>
              </w:rPr>
            </w:pPr>
          </w:p>
        </w:tc>
        <w:tc>
          <w:tcPr>
            <w:tcW w:w="1152" w:type="dxa"/>
          </w:tcPr>
          <w:p w14:paraId="19BDE631" w14:textId="77777777" w:rsidR="00B01EA2" w:rsidRPr="00405910" w:rsidRDefault="00B01EA2" w:rsidP="00742E8D">
            <w:pPr>
              <w:jc w:val="center"/>
              <w:rPr>
                <w:rFonts w:ascii="Times New Roman" w:hAnsi="Times New Roman"/>
                <w:sz w:val="24"/>
                <w:szCs w:val="24"/>
              </w:rPr>
            </w:pPr>
          </w:p>
        </w:tc>
      </w:tr>
      <w:tr w:rsidR="00B01EA2" w:rsidRPr="00742E8D" w14:paraId="39B8D6D0" w14:textId="77777777" w:rsidTr="00405910">
        <w:tc>
          <w:tcPr>
            <w:tcW w:w="6408" w:type="dxa"/>
          </w:tcPr>
          <w:p w14:paraId="6F41FAF1" w14:textId="77777777" w:rsidR="00B01EA2" w:rsidRPr="00405910" w:rsidRDefault="0063164A" w:rsidP="00742E8D">
            <w:pPr>
              <w:tabs>
                <w:tab w:val="left" w:pos="330"/>
              </w:tabs>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Sub-Total de Jornadas: Equipo del Contratista</w:t>
            </w:r>
          </w:p>
        </w:tc>
        <w:tc>
          <w:tcPr>
            <w:tcW w:w="1440" w:type="dxa"/>
          </w:tcPr>
          <w:p w14:paraId="5144F380" w14:textId="77777777" w:rsidR="00B01EA2" w:rsidRPr="00405910" w:rsidRDefault="00B01EA2" w:rsidP="00742E8D">
            <w:pPr>
              <w:jc w:val="center"/>
              <w:rPr>
                <w:rFonts w:ascii="Times New Roman" w:hAnsi="Times New Roman"/>
                <w:sz w:val="24"/>
                <w:szCs w:val="24"/>
              </w:rPr>
            </w:pPr>
          </w:p>
        </w:tc>
        <w:tc>
          <w:tcPr>
            <w:tcW w:w="1152" w:type="dxa"/>
          </w:tcPr>
          <w:p w14:paraId="5D3E4A64" w14:textId="77777777" w:rsidR="00B01EA2" w:rsidRPr="00405910" w:rsidRDefault="00B01EA2" w:rsidP="00742E8D">
            <w:pPr>
              <w:jc w:val="center"/>
              <w:rPr>
                <w:rFonts w:ascii="Times New Roman" w:hAnsi="Times New Roman"/>
                <w:sz w:val="24"/>
                <w:szCs w:val="24"/>
              </w:rPr>
            </w:pPr>
          </w:p>
        </w:tc>
      </w:tr>
      <w:tr w:rsidR="00B01EA2" w:rsidRPr="00742E8D" w14:paraId="3BAB65D8" w14:textId="77777777" w:rsidTr="00405910">
        <w:tc>
          <w:tcPr>
            <w:tcW w:w="6408" w:type="dxa"/>
          </w:tcPr>
          <w:p w14:paraId="0315C667" w14:textId="77777777" w:rsidR="00B01EA2" w:rsidRDefault="00B01EA2" w:rsidP="00405910">
            <w:pPr>
              <w:jc w:val="right"/>
              <w:rPr>
                <w:rFonts w:ascii="Times New Roman" w:hAnsi="Times New Roman"/>
                <w:sz w:val="20"/>
                <w:szCs w:val="20"/>
              </w:rPr>
            </w:pPr>
            <w:r>
              <w:rPr>
                <w:rFonts w:ascii="Times New Roman" w:hAnsi="Times New Roman"/>
                <w:sz w:val="20"/>
                <w:szCs w:val="20"/>
              </w:rPr>
              <w:t>Total de Jornadas (Programa 4.4)</w:t>
            </w:r>
          </w:p>
          <w:p w14:paraId="756912EA" w14:textId="77777777" w:rsidR="000F41C3" w:rsidRPr="00B95E22" w:rsidRDefault="000F41C3" w:rsidP="00405910">
            <w:pPr>
              <w:jc w:val="right"/>
              <w:rPr>
                <w:rFonts w:ascii="Times New Roman" w:hAnsi="Times New Roman"/>
                <w:sz w:val="20"/>
                <w:szCs w:val="20"/>
              </w:rPr>
            </w:pPr>
            <w:r w:rsidRPr="00B95E22">
              <w:rPr>
                <w:rFonts w:ascii="Times New Roman" w:hAnsi="Times New Roman"/>
              </w:rPr>
              <w:t>(pasado a la cuenta de Resumen)</w:t>
            </w:r>
          </w:p>
        </w:tc>
        <w:tc>
          <w:tcPr>
            <w:tcW w:w="1440" w:type="dxa"/>
          </w:tcPr>
          <w:p w14:paraId="5B078F5F" w14:textId="77777777" w:rsidR="00B01EA2" w:rsidRPr="00405910" w:rsidRDefault="00B01EA2" w:rsidP="00742E8D">
            <w:pPr>
              <w:jc w:val="center"/>
              <w:rPr>
                <w:rFonts w:ascii="Times New Roman" w:hAnsi="Times New Roman"/>
              </w:rPr>
            </w:pPr>
          </w:p>
        </w:tc>
        <w:tc>
          <w:tcPr>
            <w:tcW w:w="1152" w:type="dxa"/>
          </w:tcPr>
          <w:p w14:paraId="4C1423BA" w14:textId="77777777" w:rsidR="00B01EA2" w:rsidRPr="00405910" w:rsidRDefault="00B01EA2" w:rsidP="00742E8D">
            <w:pPr>
              <w:jc w:val="center"/>
              <w:rPr>
                <w:rFonts w:ascii="Times New Roman" w:hAnsi="Times New Roman"/>
              </w:rPr>
            </w:pPr>
          </w:p>
        </w:tc>
      </w:tr>
    </w:tbl>
    <w:p w14:paraId="396EF00D" w14:textId="77777777" w:rsidR="00B01EA2" w:rsidRPr="00656EF1" w:rsidRDefault="00B01EA2" w:rsidP="000F41C3">
      <w:pPr>
        <w:pStyle w:val="SectionVHeading2"/>
      </w:pPr>
      <w:r>
        <w:br w:type="page"/>
        <w:t>Programa No. 4.5: Otros Servicios de Instalación</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45"/>
        <w:gridCol w:w="990"/>
        <w:gridCol w:w="1241"/>
        <w:gridCol w:w="936"/>
        <w:gridCol w:w="1243"/>
      </w:tblGrid>
      <w:tr w:rsidR="00B01EA2" w:rsidRPr="0063164A" w14:paraId="02AC5457" w14:textId="77777777" w:rsidTr="00405910">
        <w:tc>
          <w:tcPr>
            <w:tcW w:w="1080" w:type="dxa"/>
          </w:tcPr>
          <w:p w14:paraId="6FFC01BB"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No. de Artículo</w:t>
            </w:r>
          </w:p>
        </w:tc>
        <w:tc>
          <w:tcPr>
            <w:tcW w:w="3745" w:type="dxa"/>
          </w:tcPr>
          <w:p w14:paraId="31DB4910"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Descripción</w:t>
            </w:r>
          </w:p>
        </w:tc>
        <w:tc>
          <w:tcPr>
            <w:tcW w:w="990" w:type="dxa"/>
          </w:tcPr>
          <w:p w14:paraId="448EB478"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Unidad</w:t>
            </w:r>
          </w:p>
        </w:tc>
        <w:tc>
          <w:tcPr>
            <w:tcW w:w="1241" w:type="dxa"/>
          </w:tcPr>
          <w:p w14:paraId="31AE2847"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Cantidad</w:t>
            </w:r>
          </w:p>
        </w:tc>
        <w:tc>
          <w:tcPr>
            <w:tcW w:w="936" w:type="dxa"/>
          </w:tcPr>
          <w:p w14:paraId="014BE69E"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Tasa</w:t>
            </w:r>
          </w:p>
        </w:tc>
        <w:tc>
          <w:tcPr>
            <w:tcW w:w="1243" w:type="dxa"/>
          </w:tcPr>
          <w:p w14:paraId="57DADF10"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Cantidad</w:t>
            </w:r>
          </w:p>
        </w:tc>
      </w:tr>
      <w:tr w:rsidR="00B01EA2" w:rsidRPr="00742E8D" w14:paraId="01DFB5F3" w14:textId="77777777" w:rsidTr="00405910">
        <w:tc>
          <w:tcPr>
            <w:tcW w:w="1080" w:type="dxa"/>
          </w:tcPr>
          <w:p w14:paraId="282C3F49" w14:textId="77777777" w:rsidR="00B01EA2" w:rsidRPr="00405910" w:rsidRDefault="00B01EA2" w:rsidP="00742E8D">
            <w:pPr>
              <w:rPr>
                <w:rFonts w:ascii="Times New Roman" w:hAnsi="Times New Roman"/>
              </w:rPr>
            </w:pPr>
          </w:p>
        </w:tc>
        <w:tc>
          <w:tcPr>
            <w:tcW w:w="3745" w:type="dxa"/>
          </w:tcPr>
          <w:p w14:paraId="44849768" w14:textId="77777777" w:rsidR="00B01EA2" w:rsidRPr="00405910" w:rsidRDefault="00B01EA2" w:rsidP="00742E8D">
            <w:pPr>
              <w:rPr>
                <w:rFonts w:ascii="Times New Roman" w:hAnsi="Times New Roman"/>
              </w:rPr>
            </w:pPr>
          </w:p>
        </w:tc>
        <w:tc>
          <w:tcPr>
            <w:tcW w:w="990" w:type="dxa"/>
          </w:tcPr>
          <w:p w14:paraId="2DB150FE" w14:textId="77777777" w:rsidR="00B01EA2" w:rsidRPr="00405910" w:rsidRDefault="00B01EA2" w:rsidP="00742E8D">
            <w:pPr>
              <w:rPr>
                <w:rFonts w:ascii="Times New Roman" w:hAnsi="Times New Roman"/>
              </w:rPr>
            </w:pPr>
          </w:p>
        </w:tc>
        <w:tc>
          <w:tcPr>
            <w:tcW w:w="1241" w:type="dxa"/>
          </w:tcPr>
          <w:p w14:paraId="067CDC72" w14:textId="77777777" w:rsidR="00B01EA2" w:rsidRPr="00405910" w:rsidRDefault="00B01EA2" w:rsidP="00742E8D">
            <w:pPr>
              <w:rPr>
                <w:rFonts w:ascii="Times New Roman" w:hAnsi="Times New Roman"/>
              </w:rPr>
            </w:pPr>
          </w:p>
        </w:tc>
        <w:tc>
          <w:tcPr>
            <w:tcW w:w="936" w:type="dxa"/>
          </w:tcPr>
          <w:p w14:paraId="7F21AF6B" w14:textId="77777777" w:rsidR="00B01EA2" w:rsidRPr="00405910" w:rsidRDefault="00B01EA2" w:rsidP="00742E8D">
            <w:pPr>
              <w:jc w:val="center"/>
              <w:rPr>
                <w:rFonts w:ascii="Times New Roman" w:hAnsi="Times New Roman"/>
              </w:rPr>
            </w:pPr>
          </w:p>
        </w:tc>
        <w:tc>
          <w:tcPr>
            <w:tcW w:w="1243" w:type="dxa"/>
          </w:tcPr>
          <w:p w14:paraId="4A5389F1" w14:textId="77777777" w:rsidR="00B01EA2" w:rsidRPr="00405910" w:rsidRDefault="00B01EA2" w:rsidP="00742E8D">
            <w:pPr>
              <w:jc w:val="center"/>
              <w:rPr>
                <w:rFonts w:ascii="Times New Roman" w:hAnsi="Times New Roman"/>
              </w:rPr>
            </w:pPr>
          </w:p>
        </w:tc>
      </w:tr>
      <w:tr w:rsidR="00B01EA2" w:rsidRPr="00742E8D" w14:paraId="0157FCB6" w14:textId="77777777" w:rsidTr="00405910">
        <w:tc>
          <w:tcPr>
            <w:tcW w:w="1080" w:type="dxa"/>
          </w:tcPr>
          <w:p w14:paraId="7E53E51E" w14:textId="77777777" w:rsidR="00B01EA2" w:rsidRPr="00405910" w:rsidRDefault="00B01EA2" w:rsidP="00742E8D">
            <w:pPr>
              <w:rPr>
                <w:rFonts w:ascii="Times New Roman" w:hAnsi="Times New Roman"/>
              </w:rPr>
            </w:pPr>
          </w:p>
        </w:tc>
        <w:tc>
          <w:tcPr>
            <w:tcW w:w="3745" w:type="dxa"/>
          </w:tcPr>
          <w:p w14:paraId="7389B8CB" w14:textId="77777777" w:rsidR="00B01EA2" w:rsidRPr="00405910" w:rsidRDefault="00B01EA2" w:rsidP="00742E8D">
            <w:pPr>
              <w:rPr>
                <w:rFonts w:ascii="Times New Roman" w:hAnsi="Times New Roman"/>
              </w:rPr>
            </w:pPr>
          </w:p>
        </w:tc>
        <w:tc>
          <w:tcPr>
            <w:tcW w:w="990" w:type="dxa"/>
          </w:tcPr>
          <w:p w14:paraId="05832F1F" w14:textId="77777777" w:rsidR="00B01EA2" w:rsidRPr="00405910" w:rsidRDefault="00B01EA2" w:rsidP="00742E8D">
            <w:pPr>
              <w:rPr>
                <w:rFonts w:ascii="Times New Roman" w:hAnsi="Times New Roman"/>
              </w:rPr>
            </w:pPr>
          </w:p>
        </w:tc>
        <w:tc>
          <w:tcPr>
            <w:tcW w:w="1241" w:type="dxa"/>
          </w:tcPr>
          <w:p w14:paraId="14B376FB" w14:textId="77777777" w:rsidR="00B01EA2" w:rsidRPr="00405910" w:rsidRDefault="00B01EA2" w:rsidP="00742E8D">
            <w:pPr>
              <w:rPr>
                <w:rFonts w:ascii="Times New Roman" w:hAnsi="Times New Roman"/>
              </w:rPr>
            </w:pPr>
          </w:p>
        </w:tc>
        <w:tc>
          <w:tcPr>
            <w:tcW w:w="936" w:type="dxa"/>
          </w:tcPr>
          <w:p w14:paraId="43E82FEF" w14:textId="77777777" w:rsidR="00B01EA2" w:rsidRPr="00405910" w:rsidRDefault="00B01EA2" w:rsidP="00742E8D">
            <w:pPr>
              <w:jc w:val="center"/>
              <w:rPr>
                <w:rFonts w:ascii="Times New Roman" w:hAnsi="Times New Roman"/>
              </w:rPr>
            </w:pPr>
          </w:p>
        </w:tc>
        <w:tc>
          <w:tcPr>
            <w:tcW w:w="1243" w:type="dxa"/>
          </w:tcPr>
          <w:p w14:paraId="3D83B8DE" w14:textId="77777777" w:rsidR="00B01EA2" w:rsidRPr="00405910" w:rsidRDefault="00B01EA2" w:rsidP="00742E8D">
            <w:pPr>
              <w:jc w:val="center"/>
              <w:rPr>
                <w:rFonts w:ascii="Times New Roman" w:hAnsi="Times New Roman"/>
              </w:rPr>
            </w:pPr>
          </w:p>
        </w:tc>
      </w:tr>
      <w:tr w:rsidR="00B01EA2" w:rsidRPr="00742E8D" w14:paraId="7330A4B8" w14:textId="77777777" w:rsidTr="00405910">
        <w:tc>
          <w:tcPr>
            <w:tcW w:w="1080" w:type="dxa"/>
          </w:tcPr>
          <w:p w14:paraId="2786805A" w14:textId="77777777" w:rsidR="00B01EA2" w:rsidRPr="00405910" w:rsidRDefault="00B01EA2" w:rsidP="00742E8D">
            <w:pPr>
              <w:rPr>
                <w:rFonts w:ascii="Times New Roman" w:hAnsi="Times New Roman"/>
              </w:rPr>
            </w:pPr>
          </w:p>
        </w:tc>
        <w:tc>
          <w:tcPr>
            <w:tcW w:w="3745" w:type="dxa"/>
          </w:tcPr>
          <w:p w14:paraId="6DF6B2F1" w14:textId="77777777" w:rsidR="00B01EA2" w:rsidRPr="00405910" w:rsidRDefault="00B01EA2" w:rsidP="00742E8D">
            <w:pPr>
              <w:rPr>
                <w:rFonts w:ascii="Times New Roman" w:hAnsi="Times New Roman"/>
              </w:rPr>
            </w:pPr>
          </w:p>
        </w:tc>
        <w:tc>
          <w:tcPr>
            <w:tcW w:w="990" w:type="dxa"/>
          </w:tcPr>
          <w:p w14:paraId="2C3BC060" w14:textId="77777777" w:rsidR="00B01EA2" w:rsidRPr="00405910" w:rsidRDefault="00B01EA2" w:rsidP="00742E8D">
            <w:pPr>
              <w:rPr>
                <w:rFonts w:ascii="Times New Roman" w:hAnsi="Times New Roman"/>
              </w:rPr>
            </w:pPr>
          </w:p>
        </w:tc>
        <w:tc>
          <w:tcPr>
            <w:tcW w:w="1241" w:type="dxa"/>
          </w:tcPr>
          <w:p w14:paraId="0B4FE5A4" w14:textId="77777777" w:rsidR="00B01EA2" w:rsidRPr="00405910" w:rsidRDefault="00B01EA2" w:rsidP="00742E8D">
            <w:pPr>
              <w:rPr>
                <w:rFonts w:ascii="Times New Roman" w:hAnsi="Times New Roman"/>
              </w:rPr>
            </w:pPr>
          </w:p>
        </w:tc>
        <w:tc>
          <w:tcPr>
            <w:tcW w:w="936" w:type="dxa"/>
          </w:tcPr>
          <w:p w14:paraId="132971FD" w14:textId="77777777" w:rsidR="00B01EA2" w:rsidRPr="00405910" w:rsidRDefault="00B01EA2" w:rsidP="00742E8D">
            <w:pPr>
              <w:jc w:val="center"/>
              <w:rPr>
                <w:rFonts w:ascii="Times New Roman" w:hAnsi="Times New Roman"/>
              </w:rPr>
            </w:pPr>
          </w:p>
        </w:tc>
        <w:tc>
          <w:tcPr>
            <w:tcW w:w="1243" w:type="dxa"/>
          </w:tcPr>
          <w:p w14:paraId="3806AD3C" w14:textId="77777777" w:rsidR="00B01EA2" w:rsidRPr="00405910" w:rsidRDefault="00B01EA2" w:rsidP="00742E8D">
            <w:pPr>
              <w:jc w:val="center"/>
              <w:rPr>
                <w:rFonts w:ascii="Times New Roman" w:hAnsi="Times New Roman"/>
              </w:rPr>
            </w:pPr>
          </w:p>
        </w:tc>
      </w:tr>
      <w:tr w:rsidR="00B01EA2" w:rsidRPr="00742E8D" w14:paraId="699AD3E8" w14:textId="77777777" w:rsidTr="00405910">
        <w:tc>
          <w:tcPr>
            <w:tcW w:w="1080" w:type="dxa"/>
          </w:tcPr>
          <w:p w14:paraId="2C2C2373" w14:textId="77777777" w:rsidR="00B01EA2" w:rsidRPr="00405910" w:rsidRDefault="00B01EA2" w:rsidP="00742E8D">
            <w:pPr>
              <w:rPr>
                <w:rFonts w:ascii="Times New Roman" w:hAnsi="Times New Roman"/>
              </w:rPr>
            </w:pPr>
          </w:p>
        </w:tc>
        <w:tc>
          <w:tcPr>
            <w:tcW w:w="3745" w:type="dxa"/>
          </w:tcPr>
          <w:p w14:paraId="3458CF51" w14:textId="77777777" w:rsidR="00B01EA2" w:rsidRPr="00405910" w:rsidRDefault="00B01EA2" w:rsidP="00742E8D">
            <w:pPr>
              <w:rPr>
                <w:rFonts w:ascii="Times New Roman" w:hAnsi="Times New Roman"/>
              </w:rPr>
            </w:pPr>
          </w:p>
        </w:tc>
        <w:tc>
          <w:tcPr>
            <w:tcW w:w="990" w:type="dxa"/>
          </w:tcPr>
          <w:p w14:paraId="4E16166A" w14:textId="77777777" w:rsidR="00B01EA2" w:rsidRPr="00405910" w:rsidRDefault="00B01EA2" w:rsidP="00742E8D">
            <w:pPr>
              <w:rPr>
                <w:rFonts w:ascii="Times New Roman" w:hAnsi="Times New Roman"/>
              </w:rPr>
            </w:pPr>
          </w:p>
        </w:tc>
        <w:tc>
          <w:tcPr>
            <w:tcW w:w="1241" w:type="dxa"/>
          </w:tcPr>
          <w:p w14:paraId="4066BEFE" w14:textId="77777777" w:rsidR="00B01EA2" w:rsidRPr="00405910" w:rsidRDefault="00B01EA2" w:rsidP="00742E8D">
            <w:pPr>
              <w:rPr>
                <w:rFonts w:ascii="Times New Roman" w:hAnsi="Times New Roman"/>
              </w:rPr>
            </w:pPr>
          </w:p>
        </w:tc>
        <w:tc>
          <w:tcPr>
            <w:tcW w:w="936" w:type="dxa"/>
          </w:tcPr>
          <w:p w14:paraId="40B9F1FC" w14:textId="77777777" w:rsidR="00B01EA2" w:rsidRPr="00405910" w:rsidRDefault="00B01EA2" w:rsidP="00742E8D">
            <w:pPr>
              <w:jc w:val="center"/>
              <w:rPr>
                <w:rFonts w:ascii="Times New Roman" w:hAnsi="Times New Roman"/>
              </w:rPr>
            </w:pPr>
          </w:p>
        </w:tc>
        <w:tc>
          <w:tcPr>
            <w:tcW w:w="1243" w:type="dxa"/>
          </w:tcPr>
          <w:p w14:paraId="388536FA" w14:textId="77777777" w:rsidR="00B01EA2" w:rsidRPr="00405910" w:rsidRDefault="00B01EA2" w:rsidP="00742E8D">
            <w:pPr>
              <w:jc w:val="center"/>
              <w:rPr>
                <w:rFonts w:ascii="Times New Roman" w:hAnsi="Times New Roman"/>
              </w:rPr>
            </w:pPr>
          </w:p>
        </w:tc>
      </w:tr>
      <w:tr w:rsidR="00B01EA2" w:rsidRPr="00742E8D" w14:paraId="687F765F" w14:textId="77777777" w:rsidTr="00405910">
        <w:tc>
          <w:tcPr>
            <w:tcW w:w="1080" w:type="dxa"/>
          </w:tcPr>
          <w:p w14:paraId="73C0693C" w14:textId="77777777" w:rsidR="00B01EA2" w:rsidRPr="00405910" w:rsidRDefault="00B01EA2" w:rsidP="00742E8D">
            <w:pPr>
              <w:rPr>
                <w:rFonts w:ascii="Times New Roman" w:hAnsi="Times New Roman"/>
              </w:rPr>
            </w:pPr>
          </w:p>
        </w:tc>
        <w:tc>
          <w:tcPr>
            <w:tcW w:w="3745" w:type="dxa"/>
          </w:tcPr>
          <w:p w14:paraId="37920999" w14:textId="77777777" w:rsidR="00B01EA2" w:rsidRPr="00405910" w:rsidRDefault="00B01EA2" w:rsidP="00742E8D">
            <w:pPr>
              <w:rPr>
                <w:rFonts w:ascii="Times New Roman" w:hAnsi="Times New Roman"/>
              </w:rPr>
            </w:pPr>
          </w:p>
        </w:tc>
        <w:tc>
          <w:tcPr>
            <w:tcW w:w="990" w:type="dxa"/>
          </w:tcPr>
          <w:p w14:paraId="78871483" w14:textId="77777777" w:rsidR="00B01EA2" w:rsidRPr="00405910" w:rsidRDefault="00B01EA2" w:rsidP="00742E8D">
            <w:pPr>
              <w:rPr>
                <w:rFonts w:ascii="Times New Roman" w:hAnsi="Times New Roman"/>
              </w:rPr>
            </w:pPr>
          </w:p>
        </w:tc>
        <w:tc>
          <w:tcPr>
            <w:tcW w:w="1241" w:type="dxa"/>
          </w:tcPr>
          <w:p w14:paraId="712ACEF0" w14:textId="77777777" w:rsidR="00B01EA2" w:rsidRPr="00405910" w:rsidRDefault="00B01EA2" w:rsidP="00742E8D">
            <w:pPr>
              <w:rPr>
                <w:rFonts w:ascii="Times New Roman" w:hAnsi="Times New Roman"/>
              </w:rPr>
            </w:pPr>
          </w:p>
        </w:tc>
        <w:tc>
          <w:tcPr>
            <w:tcW w:w="936" w:type="dxa"/>
          </w:tcPr>
          <w:p w14:paraId="1251B604" w14:textId="77777777" w:rsidR="00B01EA2" w:rsidRPr="00405910" w:rsidRDefault="00B01EA2" w:rsidP="00742E8D">
            <w:pPr>
              <w:jc w:val="center"/>
              <w:rPr>
                <w:rFonts w:ascii="Times New Roman" w:hAnsi="Times New Roman"/>
              </w:rPr>
            </w:pPr>
          </w:p>
        </w:tc>
        <w:tc>
          <w:tcPr>
            <w:tcW w:w="1243" w:type="dxa"/>
          </w:tcPr>
          <w:p w14:paraId="63C06F6C" w14:textId="77777777" w:rsidR="00B01EA2" w:rsidRPr="00405910" w:rsidRDefault="00B01EA2" w:rsidP="00742E8D">
            <w:pPr>
              <w:jc w:val="center"/>
              <w:rPr>
                <w:rFonts w:ascii="Times New Roman" w:hAnsi="Times New Roman"/>
              </w:rPr>
            </w:pPr>
          </w:p>
        </w:tc>
      </w:tr>
      <w:tr w:rsidR="00B01EA2" w:rsidRPr="00742E8D" w14:paraId="38CAAFF9" w14:textId="77777777" w:rsidTr="00405910">
        <w:tc>
          <w:tcPr>
            <w:tcW w:w="1080" w:type="dxa"/>
          </w:tcPr>
          <w:p w14:paraId="7CED092D" w14:textId="77777777" w:rsidR="00B01EA2" w:rsidRPr="00405910" w:rsidRDefault="00B01EA2" w:rsidP="00742E8D">
            <w:pPr>
              <w:rPr>
                <w:rFonts w:ascii="Times New Roman" w:hAnsi="Times New Roman"/>
              </w:rPr>
            </w:pPr>
          </w:p>
        </w:tc>
        <w:tc>
          <w:tcPr>
            <w:tcW w:w="3745" w:type="dxa"/>
          </w:tcPr>
          <w:p w14:paraId="2C860E6B" w14:textId="77777777" w:rsidR="00B01EA2" w:rsidRPr="00405910" w:rsidRDefault="00B01EA2" w:rsidP="00742E8D">
            <w:pPr>
              <w:rPr>
                <w:rFonts w:ascii="Times New Roman" w:hAnsi="Times New Roman"/>
              </w:rPr>
            </w:pPr>
          </w:p>
        </w:tc>
        <w:tc>
          <w:tcPr>
            <w:tcW w:w="990" w:type="dxa"/>
          </w:tcPr>
          <w:p w14:paraId="2DE3D725" w14:textId="77777777" w:rsidR="00B01EA2" w:rsidRPr="00405910" w:rsidRDefault="00B01EA2" w:rsidP="00742E8D">
            <w:pPr>
              <w:rPr>
                <w:rFonts w:ascii="Times New Roman" w:hAnsi="Times New Roman"/>
              </w:rPr>
            </w:pPr>
          </w:p>
        </w:tc>
        <w:tc>
          <w:tcPr>
            <w:tcW w:w="1241" w:type="dxa"/>
          </w:tcPr>
          <w:p w14:paraId="18C169BB" w14:textId="77777777" w:rsidR="00B01EA2" w:rsidRPr="00405910" w:rsidRDefault="00B01EA2" w:rsidP="00742E8D">
            <w:pPr>
              <w:rPr>
                <w:rFonts w:ascii="Times New Roman" w:hAnsi="Times New Roman"/>
              </w:rPr>
            </w:pPr>
          </w:p>
        </w:tc>
        <w:tc>
          <w:tcPr>
            <w:tcW w:w="936" w:type="dxa"/>
          </w:tcPr>
          <w:p w14:paraId="4F01E2C1" w14:textId="77777777" w:rsidR="00B01EA2" w:rsidRPr="00405910" w:rsidRDefault="00B01EA2" w:rsidP="00742E8D">
            <w:pPr>
              <w:jc w:val="center"/>
              <w:rPr>
                <w:rFonts w:ascii="Times New Roman" w:hAnsi="Times New Roman"/>
              </w:rPr>
            </w:pPr>
          </w:p>
        </w:tc>
        <w:tc>
          <w:tcPr>
            <w:tcW w:w="1243" w:type="dxa"/>
          </w:tcPr>
          <w:p w14:paraId="1664EC51" w14:textId="77777777" w:rsidR="00B01EA2" w:rsidRPr="00405910" w:rsidRDefault="00B01EA2" w:rsidP="00742E8D">
            <w:pPr>
              <w:jc w:val="center"/>
              <w:rPr>
                <w:rFonts w:ascii="Times New Roman" w:hAnsi="Times New Roman"/>
              </w:rPr>
            </w:pPr>
          </w:p>
        </w:tc>
      </w:tr>
      <w:tr w:rsidR="00B01EA2" w:rsidRPr="00742E8D" w14:paraId="3C25B086" w14:textId="77777777" w:rsidTr="00405910">
        <w:tc>
          <w:tcPr>
            <w:tcW w:w="1080" w:type="dxa"/>
          </w:tcPr>
          <w:p w14:paraId="52CDC769" w14:textId="77777777" w:rsidR="00B01EA2" w:rsidRPr="00405910" w:rsidRDefault="00B01EA2" w:rsidP="00742E8D">
            <w:pPr>
              <w:rPr>
                <w:rFonts w:ascii="Times New Roman" w:hAnsi="Times New Roman"/>
              </w:rPr>
            </w:pPr>
          </w:p>
        </w:tc>
        <w:tc>
          <w:tcPr>
            <w:tcW w:w="3745" w:type="dxa"/>
          </w:tcPr>
          <w:p w14:paraId="3B67ECD3" w14:textId="77777777" w:rsidR="00B01EA2" w:rsidRPr="00405910" w:rsidRDefault="00B01EA2" w:rsidP="00742E8D">
            <w:pPr>
              <w:rPr>
                <w:rFonts w:ascii="Times New Roman" w:hAnsi="Times New Roman"/>
              </w:rPr>
            </w:pPr>
          </w:p>
        </w:tc>
        <w:tc>
          <w:tcPr>
            <w:tcW w:w="990" w:type="dxa"/>
          </w:tcPr>
          <w:p w14:paraId="1CF520CA" w14:textId="77777777" w:rsidR="00B01EA2" w:rsidRPr="00405910" w:rsidRDefault="00B01EA2" w:rsidP="00742E8D">
            <w:pPr>
              <w:rPr>
                <w:rFonts w:ascii="Times New Roman" w:hAnsi="Times New Roman"/>
              </w:rPr>
            </w:pPr>
          </w:p>
        </w:tc>
        <w:tc>
          <w:tcPr>
            <w:tcW w:w="1241" w:type="dxa"/>
          </w:tcPr>
          <w:p w14:paraId="02F79976" w14:textId="77777777" w:rsidR="00B01EA2" w:rsidRPr="00405910" w:rsidRDefault="00B01EA2" w:rsidP="00742E8D">
            <w:pPr>
              <w:rPr>
                <w:rFonts w:ascii="Times New Roman" w:hAnsi="Times New Roman"/>
              </w:rPr>
            </w:pPr>
          </w:p>
        </w:tc>
        <w:tc>
          <w:tcPr>
            <w:tcW w:w="936" w:type="dxa"/>
          </w:tcPr>
          <w:p w14:paraId="6FC7008E" w14:textId="77777777" w:rsidR="00B01EA2" w:rsidRPr="00405910" w:rsidRDefault="00B01EA2" w:rsidP="00742E8D">
            <w:pPr>
              <w:jc w:val="center"/>
              <w:rPr>
                <w:rFonts w:ascii="Times New Roman" w:hAnsi="Times New Roman"/>
              </w:rPr>
            </w:pPr>
          </w:p>
        </w:tc>
        <w:tc>
          <w:tcPr>
            <w:tcW w:w="1243" w:type="dxa"/>
          </w:tcPr>
          <w:p w14:paraId="406D4CBC" w14:textId="77777777" w:rsidR="00B01EA2" w:rsidRPr="00405910" w:rsidRDefault="00B01EA2" w:rsidP="00742E8D">
            <w:pPr>
              <w:jc w:val="center"/>
              <w:rPr>
                <w:rFonts w:ascii="Times New Roman" w:hAnsi="Times New Roman"/>
              </w:rPr>
            </w:pPr>
          </w:p>
        </w:tc>
      </w:tr>
      <w:tr w:rsidR="00B01EA2" w:rsidRPr="00742E8D" w14:paraId="5E56B841" w14:textId="77777777" w:rsidTr="00405910">
        <w:tc>
          <w:tcPr>
            <w:tcW w:w="1080" w:type="dxa"/>
          </w:tcPr>
          <w:p w14:paraId="0CF1D18F" w14:textId="77777777" w:rsidR="00B01EA2" w:rsidRPr="00405910" w:rsidRDefault="00B01EA2" w:rsidP="00742E8D">
            <w:pPr>
              <w:rPr>
                <w:rFonts w:ascii="Times New Roman" w:hAnsi="Times New Roman"/>
              </w:rPr>
            </w:pPr>
          </w:p>
        </w:tc>
        <w:tc>
          <w:tcPr>
            <w:tcW w:w="3745" w:type="dxa"/>
          </w:tcPr>
          <w:p w14:paraId="34011C5D" w14:textId="77777777" w:rsidR="00B01EA2" w:rsidRPr="00405910" w:rsidRDefault="00B01EA2" w:rsidP="00742E8D">
            <w:pPr>
              <w:rPr>
                <w:rFonts w:ascii="Times New Roman" w:hAnsi="Times New Roman"/>
              </w:rPr>
            </w:pPr>
          </w:p>
        </w:tc>
        <w:tc>
          <w:tcPr>
            <w:tcW w:w="990" w:type="dxa"/>
          </w:tcPr>
          <w:p w14:paraId="29A9E537" w14:textId="77777777" w:rsidR="00B01EA2" w:rsidRPr="00405910" w:rsidRDefault="00B01EA2" w:rsidP="00742E8D">
            <w:pPr>
              <w:rPr>
                <w:rFonts w:ascii="Times New Roman" w:hAnsi="Times New Roman"/>
              </w:rPr>
            </w:pPr>
          </w:p>
        </w:tc>
        <w:tc>
          <w:tcPr>
            <w:tcW w:w="1241" w:type="dxa"/>
          </w:tcPr>
          <w:p w14:paraId="75CB491E" w14:textId="77777777" w:rsidR="00B01EA2" w:rsidRPr="00405910" w:rsidRDefault="00B01EA2" w:rsidP="00742E8D">
            <w:pPr>
              <w:rPr>
                <w:rFonts w:ascii="Times New Roman" w:hAnsi="Times New Roman"/>
              </w:rPr>
            </w:pPr>
          </w:p>
        </w:tc>
        <w:tc>
          <w:tcPr>
            <w:tcW w:w="936" w:type="dxa"/>
          </w:tcPr>
          <w:p w14:paraId="12C0F172" w14:textId="77777777" w:rsidR="00B01EA2" w:rsidRPr="00405910" w:rsidRDefault="00B01EA2" w:rsidP="00742E8D">
            <w:pPr>
              <w:jc w:val="center"/>
              <w:rPr>
                <w:rFonts w:ascii="Times New Roman" w:hAnsi="Times New Roman"/>
              </w:rPr>
            </w:pPr>
          </w:p>
        </w:tc>
        <w:tc>
          <w:tcPr>
            <w:tcW w:w="1243" w:type="dxa"/>
          </w:tcPr>
          <w:p w14:paraId="0EFB6B79" w14:textId="77777777" w:rsidR="00B01EA2" w:rsidRPr="00405910" w:rsidRDefault="00B01EA2" w:rsidP="00742E8D">
            <w:pPr>
              <w:jc w:val="center"/>
              <w:rPr>
                <w:rFonts w:ascii="Times New Roman" w:hAnsi="Times New Roman"/>
              </w:rPr>
            </w:pPr>
          </w:p>
        </w:tc>
      </w:tr>
      <w:tr w:rsidR="00B01EA2" w:rsidRPr="00742E8D" w14:paraId="27E7825F" w14:textId="77777777" w:rsidTr="00405910">
        <w:tc>
          <w:tcPr>
            <w:tcW w:w="1080" w:type="dxa"/>
          </w:tcPr>
          <w:p w14:paraId="3FE77167" w14:textId="77777777" w:rsidR="00B01EA2" w:rsidRPr="00405910" w:rsidRDefault="00B01EA2" w:rsidP="00742E8D">
            <w:pPr>
              <w:rPr>
                <w:rFonts w:ascii="Times New Roman" w:hAnsi="Times New Roman"/>
              </w:rPr>
            </w:pPr>
          </w:p>
        </w:tc>
        <w:tc>
          <w:tcPr>
            <w:tcW w:w="3745" w:type="dxa"/>
          </w:tcPr>
          <w:p w14:paraId="2CF64374" w14:textId="77777777" w:rsidR="00B01EA2" w:rsidRPr="00405910" w:rsidRDefault="00B01EA2" w:rsidP="00742E8D">
            <w:pPr>
              <w:rPr>
                <w:rFonts w:ascii="Times New Roman" w:hAnsi="Times New Roman"/>
              </w:rPr>
            </w:pPr>
          </w:p>
        </w:tc>
        <w:tc>
          <w:tcPr>
            <w:tcW w:w="990" w:type="dxa"/>
          </w:tcPr>
          <w:p w14:paraId="7E86741B" w14:textId="77777777" w:rsidR="00B01EA2" w:rsidRPr="00405910" w:rsidRDefault="00B01EA2" w:rsidP="00742E8D">
            <w:pPr>
              <w:rPr>
                <w:rFonts w:ascii="Times New Roman" w:hAnsi="Times New Roman"/>
              </w:rPr>
            </w:pPr>
          </w:p>
        </w:tc>
        <w:tc>
          <w:tcPr>
            <w:tcW w:w="1241" w:type="dxa"/>
          </w:tcPr>
          <w:p w14:paraId="07212E24" w14:textId="77777777" w:rsidR="00B01EA2" w:rsidRPr="00405910" w:rsidRDefault="00B01EA2" w:rsidP="00742E8D">
            <w:pPr>
              <w:rPr>
                <w:rFonts w:ascii="Times New Roman" w:hAnsi="Times New Roman"/>
              </w:rPr>
            </w:pPr>
          </w:p>
        </w:tc>
        <w:tc>
          <w:tcPr>
            <w:tcW w:w="936" w:type="dxa"/>
          </w:tcPr>
          <w:p w14:paraId="1EF3D826" w14:textId="77777777" w:rsidR="00B01EA2" w:rsidRPr="00405910" w:rsidRDefault="00B01EA2" w:rsidP="00742E8D">
            <w:pPr>
              <w:jc w:val="center"/>
              <w:rPr>
                <w:rFonts w:ascii="Times New Roman" w:hAnsi="Times New Roman"/>
              </w:rPr>
            </w:pPr>
          </w:p>
        </w:tc>
        <w:tc>
          <w:tcPr>
            <w:tcW w:w="1243" w:type="dxa"/>
          </w:tcPr>
          <w:p w14:paraId="0BB7DEB5" w14:textId="77777777" w:rsidR="00B01EA2" w:rsidRPr="00405910" w:rsidRDefault="00B01EA2" w:rsidP="00742E8D">
            <w:pPr>
              <w:jc w:val="center"/>
              <w:rPr>
                <w:rFonts w:ascii="Times New Roman" w:hAnsi="Times New Roman"/>
              </w:rPr>
            </w:pPr>
          </w:p>
        </w:tc>
      </w:tr>
      <w:tr w:rsidR="00B01EA2" w:rsidRPr="00742E8D" w14:paraId="6AEF943B" w14:textId="77777777" w:rsidTr="00405910">
        <w:tc>
          <w:tcPr>
            <w:tcW w:w="1080" w:type="dxa"/>
          </w:tcPr>
          <w:p w14:paraId="77814E53" w14:textId="77777777" w:rsidR="00B01EA2" w:rsidRPr="00405910" w:rsidRDefault="00B01EA2" w:rsidP="00742E8D">
            <w:pPr>
              <w:rPr>
                <w:rFonts w:ascii="Times New Roman" w:hAnsi="Times New Roman"/>
              </w:rPr>
            </w:pPr>
          </w:p>
        </w:tc>
        <w:tc>
          <w:tcPr>
            <w:tcW w:w="3745" w:type="dxa"/>
          </w:tcPr>
          <w:p w14:paraId="36A6C1DC" w14:textId="77777777" w:rsidR="00B01EA2" w:rsidRPr="00405910" w:rsidRDefault="00B01EA2" w:rsidP="00742E8D">
            <w:pPr>
              <w:rPr>
                <w:rFonts w:ascii="Times New Roman" w:hAnsi="Times New Roman"/>
              </w:rPr>
            </w:pPr>
          </w:p>
        </w:tc>
        <w:tc>
          <w:tcPr>
            <w:tcW w:w="990" w:type="dxa"/>
          </w:tcPr>
          <w:p w14:paraId="3667EA91" w14:textId="77777777" w:rsidR="00B01EA2" w:rsidRPr="00405910" w:rsidRDefault="00B01EA2" w:rsidP="00742E8D">
            <w:pPr>
              <w:rPr>
                <w:rFonts w:ascii="Times New Roman" w:hAnsi="Times New Roman"/>
              </w:rPr>
            </w:pPr>
          </w:p>
        </w:tc>
        <w:tc>
          <w:tcPr>
            <w:tcW w:w="1241" w:type="dxa"/>
          </w:tcPr>
          <w:p w14:paraId="4B9E87C1" w14:textId="77777777" w:rsidR="00B01EA2" w:rsidRPr="00405910" w:rsidRDefault="00B01EA2" w:rsidP="00742E8D">
            <w:pPr>
              <w:rPr>
                <w:rFonts w:ascii="Times New Roman" w:hAnsi="Times New Roman"/>
              </w:rPr>
            </w:pPr>
          </w:p>
        </w:tc>
        <w:tc>
          <w:tcPr>
            <w:tcW w:w="936" w:type="dxa"/>
          </w:tcPr>
          <w:p w14:paraId="1BCAD11B" w14:textId="77777777" w:rsidR="00B01EA2" w:rsidRPr="00405910" w:rsidRDefault="00B01EA2" w:rsidP="00742E8D">
            <w:pPr>
              <w:jc w:val="center"/>
              <w:rPr>
                <w:rFonts w:ascii="Times New Roman" w:hAnsi="Times New Roman"/>
              </w:rPr>
            </w:pPr>
          </w:p>
        </w:tc>
        <w:tc>
          <w:tcPr>
            <w:tcW w:w="1243" w:type="dxa"/>
          </w:tcPr>
          <w:p w14:paraId="4EC4B20E" w14:textId="77777777" w:rsidR="00B01EA2" w:rsidRPr="00405910" w:rsidRDefault="00B01EA2" w:rsidP="00742E8D">
            <w:pPr>
              <w:jc w:val="center"/>
              <w:rPr>
                <w:rFonts w:ascii="Times New Roman" w:hAnsi="Times New Roman"/>
              </w:rPr>
            </w:pPr>
          </w:p>
        </w:tc>
      </w:tr>
      <w:tr w:rsidR="00B01EA2" w:rsidRPr="00742E8D" w14:paraId="10D5BABB" w14:textId="77777777" w:rsidTr="00405910">
        <w:tc>
          <w:tcPr>
            <w:tcW w:w="1080" w:type="dxa"/>
          </w:tcPr>
          <w:p w14:paraId="041690C6" w14:textId="77777777" w:rsidR="00B01EA2" w:rsidRPr="00405910" w:rsidRDefault="00B01EA2" w:rsidP="00742E8D">
            <w:pPr>
              <w:rPr>
                <w:rFonts w:ascii="Times New Roman" w:hAnsi="Times New Roman"/>
              </w:rPr>
            </w:pPr>
          </w:p>
        </w:tc>
        <w:tc>
          <w:tcPr>
            <w:tcW w:w="3745" w:type="dxa"/>
          </w:tcPr>
          <w:p w14:paraId="70BCC0C9" w14:textId="77777777" w:rsidR="00B01EA2" w:rsidRPr="00405910" w:rsidRDefault="00B01EA2" w:rsidP="00742E8D">
            <w:pPr>
              <w:rPr>
                <w:rFonts w:ascii="Times New Roman" w:hAnsi="Times New Roman"/>
              </w:rPr>
            </w:pPr>
          </w:p>
        </w:tc>
        <w:tc>
          <w:tcPr>
            <w:tcW w:w="990" w:type="dxa"/>
          </w:tcPr>
          <w:p w14:paraId="143CDC74" w14:textId="77777777" w:rsidR="00B01EA2" w:rsidRPr="00405910" w:rsidRDefault="00B01EA2" w:rsidP="00742E8D">
            <w:pPr>
              <w:rPr>
                <w:rFonts w:ascii="Times New Roman" w:hAnsi="Times New Roman"/>
              </w:rPr>
            </w:pPr>
          </w:p>
        </w:tc>
        <w:tc>
          <w:tcPr>
            <w:tcW w:w="1241" w:type="dxa"/>
          </w:tcPr>
          <w:p w14:paraId="7DE2044F" w14:textId="77777777" w:rsidR="00B01EA2" w:rsidRPr="00405910" w:rsidRDefault="00B01EA2" w:rsidP="00742E8D">
            <w:pPr>
              <w:rPr>
                <w:rFonts w:ascii="Times New Roman" w:hAnsi="Times New Roman"/>
              </w:rPr>
            </w:pPr>
          </w:p>
        </w:tc>
        <w:tc>
          <w:tcPr>
            <w:tcW w:w="936" w:type="dxa"/>
          </w:tcPr>
          <w:p w14:paraId="62CC576A" w14:textId="77777777" w:rsidR="00B01EA2" w:rsidRPr="00405910" w:rsidRDefault="00B01EA2" w:rsidP="00742E8D">
            <w:pPr>
              <w:jc w:val="center"/>
              <w:rPr>
                <w:rFonts w:ascii="Times New Roman" w:hAnsi="Times New Roman"/>
              </w:rPr>
            </w:pPr>
          </w:p>
        </w:tc>
        <w:tc>
          <w:tcPr>
            <w:tcW w:w="1243" w:type="dxa"/>
          </w:tcPr>
          <w:p w14:paraId="54425C24" w14:textId="77777777" w:rsidR="00B01EA2" w:rsidRPr="00405910" w:rsidRDefault="00B01EA2" w:rsidP="00742E8D">
            <w:pPr>
              <w:jc w:val="center"/>
              <w:rPr>
                <w:rFonts w:ascii="Times New Roman" w:hAnsi="Times New Roman"/>
              </w:rPr>
            </w:pPr>
          </w:p>
        </w:tc>
      </w:tr>
      <w:tr w:rsidR="00B01EA2" w:rsidRPr="00742E8D" w14:paraId="21A13E76" w14:textId="77777777" w:rsidTr="00405910">
        <w:tc>
          <w:tcPr>
            <w:tcW w:w="1080" w:type="dxa"/>
          </w:tcPr>
          <w:p w14:paraId="72694FC1" w14:textId="77777777" w:rsidR="00B01EA2" w:rsidRPr="00405910" w:rsidRDefault="00B01EA2" w:rsidP="00742E8D">
            <w:pPr>
              <w:rPr>
                <w:rFonts w:ascii="Times New Roman" w:hAnsi="Times New Roman"/>
              </w:rPr>
            </w:pPr>
          </w:p>
        </w:tc>
        <w:tc>
          <w:tcPr>
            <w:tcW w:w="3745" w:type="dxa"/>
          </w:tcPr>
          <w:p w14:paraId="4D258551" w14:textId="77777777" w:rsidR="00B01EA2" w:rsidRPr="00405910" w:rsidRDefault="00B01EA2" w:rsidP="00742E8D">
            <w:pPr>
              <w:rPr>
                <w:rFonts w:ascii="Times New Roman" w:hAnsi="Times New Roman"/>
              </w:rPr>
            </w:pPr>
          </w:p>
        </w:tc>
        <w:tc>
          <w:tcPr>
            <w:tcW w:w="990" w:type="dxa"/>
          </w:tcPr>
          <w:p w14:paraId="337844FA" w14:textId="77777777" w:rsidR="00B01EA2" w:rsidRPr="00405910" w:rsidRDefault="00B01EA2" w:rsidP="00742E8D">
            <w:pPr>
              <w:rPr>
                <w:rFonts w:ascii="Times New Roman" w:hAnsi="Times New Roman"/>
              </w:rPr>
            </w:pPr>
          </w:p>
        </w:tc>
        <w:tc>
          <w:tcPr>
            <w:tcW w:w="1241" w:type="dxa"/>
          </w:tcPr>
          <w:p w14:paraId="27FAE86A" w14:textId="77777777" w:rsidR="00B01EA2" w:rsidRPr="00405910" w:rsidRDefault="00B01EA2" w:rsidP="00742E8D">
            <w:pPr>
              <w:rPr>
                <w:rFonts w:ascii="Times New Roman" w:hAnsi="Times New Roman"/>
              </w:rPr>
            </w:pPr>
          </w:p>
        </w:tc>
        <w:tc>
          <w:tcPr>
            <w:tcW w:w="936" w:type="dxa"/>
          </w:tcPr>
          <w:p w14:paraId="5FB2E9D2" w14:textId="77777777" w:rsidR="00B01EA2" w:rsidRPr="00405910" w:rsidRDefault="00B01EA2" w:rsidP="00742E8D">
            <w:pPr>
              <w:jc w:val="center"/>
              <w:rPr>
                <w:rFonts w:ascii="Times New Roman" w:hAnsi="Times New Roman"/>
              </w:rPr>
            </w:pPr>
          </w:p>
        </w:tc>
        <w:tc>
          <w:tcPr>
            <w:tcW w:w="1243" w:type="dxa"/>
          </w:tcPr>
          <w:p w14:paraId="6DC109C8" w14:textId="77777777" w:rsidR="00B01EA2" w:rsidRPr="00405910" w:rsidRDefault="00B01EA2" w:rsidP="00742E8D">
            <w:pPr>
              <w:jc w:val="center"/>
              <w:rPr>
                <w:rFonts w:ascii="Times New Roman" w:hAnsi="Times New Roman"/>
              </w:rPr>
            </w:pPr>
          </w:p>
        </w:tc>
      </w:tr>
      <w:tr w:rsidR="00B01EA2" w:rsidRPr="00742E8D" w14:paraId="5BD62BDC" w14:textId="77777777" w:rsidTr="00405910">
        <w:tc>
          <w:tcPr>
            <w:tcW w:w="1080" w:type="dxa"/>
          </w:tcPr>
          <w:p w14:paraId="41E5F1A2" w14:textId="77777777" w:rsidR="00B01EA2" w:rsidRPr="00405910" w:rsidRDefault="00B01EA2" w:rsidP="00742E8D">
            <w:pPr>
              <w:rPr>
                <w:rFonts w:ascii="Times New Roman" w:hAnsi="Times New Roman"/>
              </w:rPr>
            </w:pPr>
          </w:p>
        </w:tc>
        <w:tc>
          <w:tcPr>
            <w:tcW w:w="3745" w:type="dxa"/>
          </w:tcPr>
          <w:p w14:paraId="2D73B99B" w14:textId="77777777" w:rsidR="00B01EA2" w:rsidRPr="00405910" w:rsidRDefault="00B01EA2" w:rsidP="00742E8D">
            <w:pPr>
              <w:rPr>
                <w:rFonts w:ascii="Times New Roman" w:hAnsi="Times New Roman"/>
              </w:rPr>
            </w:pPr>
          </w:p>
        </w:tc>
        <w:tc>
          <w:tcPr>
            <w:tcW w:w="990" w:type="dxa"/>
          </w:tcPr>
          <w:p w14:paraId="4BA43C69" w14:textId="77777777" w:rsidR="00B01EA2" w:rsidRPr="00405910" w:rsidRDefault="00B01EA2" w:rsidP="00742E8D">
            <w:pPr>
              <w:rPr>
                <w:rFonts w:ascii="Times New Roman" w:hAnsi="Times New Roman"/>
              </w:rPr>
            </w:pPr>
          </w:p>
        </w:tc>
        <w:tc>
          <w:tcPr>
            <w:tcW w:w="1241" w:type="dxa"/>
          </w:tcPr>
          <w:p w14:paraId="76AE5E75" w14:textId="77777777" w:rsidR="00B01EA2" w:rsidRPr="00405910" w:rsidRDefault="00B01EA2" w:rsidP="00742E8D">
            <w:pPr>
              <w:rPr>
                <w:rFonts w:ascii="Times New Roman" w:hAnsi="Times New Roman"/>
              </w:rPr>
            </w:pPr>
          </w:p>
        </w:tc>
        <w:tc>
          <w:tcPr>
            <w:tcW w:w="936" w:type="dxa"/>
          </w:tcPr>
          <w:p w14:paraId="1A6AB84D" w14:textId="77777777" w:rsidR="00B01EA2" w:rsidRPr="00405910" w:rsidRDefault="00B01EA2" w:rsidP="00742E8D">
            <w:pPr>
              <w:jc w:val="center"/>
              <w:rPr>
                <w:rFonts w:ascii="Times New Roman" w:hAnsi="Times New Roman"/>
              </w:rPr>
            </w:pPr>
          </w:p>
        </w:tc>
        <w:tc>
          <w:tcPr>
            <w:tcW w:w="1243" w:type="dxa"/>
          </w:tcPr>
          <w:p w14:paraId="0B2D16F3" w14:textId="77777777" w:rsidR="00B01EA2" w:rsidRPr="00405910" w:rsidRDefault="00B01EA2" w:rsidP="00742E8D">
            <w:pPr>
              <w:jc w:val="center"/>
              <w:rPr>
                <w:rFonts w:ascii="Times New Roman" w:hAnsi="Times New Roman"/>
              </w:rPr>
            </w:pPr>
          </w:p>
        </w:tc>
      </w:tr>
      <w:tr w:rsidR="00B01EA2" w:rsidRPr="00742E8D" w14:paraId="48BB3DB4" w14:textId="77777777" w:rsidTr="00405910">
        <w:tc>
          <w:tcPr>
            <w:tcW w:w="1080" w:type="dxa"/>
          </w:tcPr>
          <w:p w14:paraId="425D90FB" w14:textId="77777777" w:rsidR="00B01EA2" w:rsidRPr="00405910" w:rsidRDefault="00B01EA2" w:rsidP="00742E8D">
            <w:pPr>
              <w:rPr>
                <w:rFonts w:ascii="Times New Roman" w:hAnsi="Times New Roman"/>
              </w:rPr>
            </w:pPr>
          </w:p>
        </w:tc>
        <w:tc>
          <w:tcPr>
            <w:tcW w:w="3745" w:type="dxa"/>
          </w:tcPr>
          <w:p w14:paraId="1A8FC2E7" w14:textId="77777777" w:rsidR="00B01EA2" w:rsidRPr="00405910" w:rsidRDefault="00B01EA2" w:rsidP="00742E8D">
            <w:pPr>
              <w:rPr>
                <w:rFonts w:ascii="Times New Roman" w:hAnsi="Times New Roman"/>
              </w:rPr>
            </w:pPr>
          </w:p>
        </w:tc>
        <w:tc>
          <w:tcPr>
            <w:tcW w:w="990" w:type="dxa"/>
          </w:tcPr>
          <w:p w14:paraId="1834E9F8" w14:textId="77777777" w:rsidR="00B01EA2" w:rsidRPr="00405910" w:rsidRDefault="00B01EA2" w:rsidP="00742E8D">
            <w:pPr>
              <w:rPr>
                <w:rFonts w:ascii="Times New Roman" w:hAnsi="Times New Roman"/>
              </w:rPr>
            </w:pPr>
          </w:p>
        </w:tc>
        <w:tc>
          <w:tcPr>
            <w:tcW w:w="1241" w:type="dxa"/>
          </w:tcPr>
          <w:p w14:paraId="41007E99" w14:textId="77777777" w:rsidR="00B01EA2" w:rsidRPr="00405910" w:rsidRDefault="00B01EA2" w:rsidP="00742E8D">
            <w:pPr>
              <w:rPr>
                <w:rFonts w:ascii="Times New Roman" w:hAnsi="Times New Roman"/>
              </w:rPr>
            </w:pPr>
          </w:p>
        </w:tc>
        <w:tc>
          <w:tcPr>
            <w:tcW w:w="936" w:type="dxa"/>
          </w:tcPr>
          <w:p w14:paraId="4B059391" w14:textId="77777777" w:rsidR="00B01EA2" w:rsidRPr="00405910" w:rsidRDefault="00B01EA2" w:rsidP="00742E8D">
            <w:pPr>
              <w:jc w:val="center"/>
              <w:rPr>
                <w:rFonts w:ascii="Times New Roman" w:hAnsi="Times New Roman"/>
              </w:rPr>
            </w:pPr>
          </w:p>
        </w:tc>
        <w:tc>
          <w:tcPr>
            <w:tcW w:w="1243" w:type="dxa"/>
          </w:tcPr>
          <w:p w14:paraId="2FFAEF4E" w14:textId="77777777" w:rsidR="00B01EA2" w:rsidRPr="00405910" w:rsidRDefault="00B01EA2" w:rsidP="00742E8D">
            <w:pPr>
              <w:jc w:val="center"/>
              <w:rPr>
                <w:rFonts w:ascii="Times New Roman" w:hAnsi="Times New Roman"/>
              </w:rPr>
            </w:pPr>
          </w:p>
        </w:tc>
      </w:tr>
      <w:tr w:rsidR="00B01EA2" w:rsidRPr="00742E8D" w14:paraId="48DDC123" w14:textId="77777777" w:rsidTr="00405910">
        <w:tc>
          <w:tcPr>
            <w:tcW w:w="1080" w:type="dxa"/>
          </w:tcPr>
          <w:p w14:paraId="523B0F56" w14:textId="77777777" w:rsidR="00B01EA2" w:rsidRPr="00405910" w:rsidRDefault="00B01EA2" w:rsidP="00742E8D">
            <w:pPr>
              <w:rPr>
                <w:rFonts w:ascii="Times New Roman" w:hAnsi="Times New Roman"/>
              </w:rPr>
            </w:pPr>
          </w:p>
        </w:tc>
        <w:tc>
          <w:tcPr>
            <w:tcW w:w="3745" w:type="dxa"/>
          </w:tcPr>
          <w:p w14:paraId="3EC83421" w14:textId="77777777" w:rsidR="00B01EA2" w:rsidRPr="00405910" w:rsidRDefault="00B01EA2" w:rsidP="00742E8D">
            <w:pPr>
              <w:rPr>
                <w:rFonts w:ascii="Times New Roman" w:hAnsi="Times New Roman"/>
              </w:rPr>
            </w:pPr>
          </w:p>
        </w:tc>
        <w:tc>
          <w:tcPr>
            <w:tcW w:w="990" w:type="dxa"/>
          </w:tcPr>
          <w:p w14:paraId="2184A052" w14:textId="77777777" w:rsidR="00B01EA2" w:rsidRPr="00405910" w:rsidRDefault="00B01EA2" w:rsidP="00742E8D">
            <w:pPr>
              <w:rPr>
                <w:rFonts w:ascii="Times New Roman" w:hAnsi="Times New Roman"/>
              </w:rPr>
            </w:pPr>
          </w:p>
        </w:tc>
        <w:tc>
          <w:tcPr>
            <w:tcW w:w="1241" w:type="dxa"/>
          </w:tcPr>
          <w:p w14:paraId="78072474" w14:textId="77777777" w:rsidR="00B01EA2" w:rsidRPr="00405910" w:rsidRDefault="00B01EA2" w:rsidP="00742E8D">
            <w:pPr>
              <w:rPr>
                <w:rFonts w:ascii="Times New Roman" w:hAnsi="Times New Roman"/>
              </w:rPr>
            </w:pPr>
          </w:p>
        </w:tc>
        <w:tc>
          <w:tcPr>
            <w:tcW w:w="936" w:type="dxa"/>
          </w:tcPr>
          <w:p w14:paraId="450E7EF6" w14:textId="77777777" w:rsidR="00B01EA2" w:rsidRPr="00405910" w:rsidRDefault="00B01EA2" w:rsidP="00742E8D">
            <w:pPr>
              <w:jc w:val="center"/>
              <w:rPr>
                <w:rFonts w:ascii="Times New Roman" w:hAnsi="Times New Roman"/>
              </w:rPr>
            </w:pPr>
          </w:p>
        </w:tc>
        <w:tc>
          <w:tcPr>
            <w:tcW w:w="1243" w:type="dxa"/>
          </w:tcPr>
          <w:p w14:paraId="582970EB" w14:textId="77777777" w:rsidR="00B01EA2" w:rsidRPr="00405910" w:rsidRDefault="00B01EA2" w:rsidP="00742E8D">
            <w:pPr>
              <w:jc w:val="center"/>
              <w:rPr>
                <w:rFonts w:ascii="Times New Roman" w:hAnsi="Times New Roman"/>
              </w:rPr>
            </w:pPr>
          </w:p>
        </w:tc>
      </w:tr>
      <w:tr w:rsidR="00B01EA2" w:rsidRPr="00742E8D" w14:paraId="38B103EA" w14:textId="77777777" w:rsidTr="00405910">
        <w:tc>
          <w:tcPr>
            <w:tcW w:w="1080" w:type="dxa"/>
          </w:tcPr>
          <w:p w14:paraId="7E47266A" w14:textId="77777777" w:rsidR="00B01EA2" w:rsidRPr="00405910" w:rsidRDefault="00B01EA2" w:rsidP="00742E8D">
            <w:pPr>
              <w:rPr>
                <w:rFonts w:ascii="Times New Roman" w:hAnsi="Times New Roman"/>
              </w:rPr>
            </w:pPr>
          </w:p>
        </w:tc>
        <w:tc>
          <w:tcPr>
            <w:tcW w:w="3745" w:type="dxa"/>
          </w:tcPr>
          <w:p w14:paraId="0A99B463" w14:textId="77777777" w:rsidR="00B01EA2" w:rsidRPr="00405910" w:rsidRDefault="00B01EA2" w:rsidP="00742E8D">
            <w:pPr>
              <w:rPr>
                <w:rFonts w:ascii="Times New Roman" w:hAnsi="Times New Roman"/>
              </w:rPr>
            </w:pPr>
          </w:p>
        </w:tc>
        <w:tc>
          <w:tcPr>
            <w:tcW w:w="990" w:type="dxa"/>
          </w:tcPr>
          <w:p w14:paraId="45A9E174" w14:textId="77777777" w:rsidR="00B01EA2" w:rsidRPr="00405910" w:rsidRDefault="00B01EA2" w:rsidP="00742E8D">
            <w:pPr>
              <w:rPr>
                <w:rFonts w:ascii="Times New Roman" w:hAnsi="Times New Roman"/>
              </w:rPr>
            </w:pPr>
          </w:p>
        </w:tc>
        <w:tc>
          <w:tcPr>
            <w:tcW w:w="1241" w:type="dxa"/>
          </w:tcPr>
          <w:p w14:paraId="213AEE6B" w14:textId="77777777" w:rsidR="00B01EA2" w:rsidRPr="00405910" w:rsidRDefault="00B01EA2" w:rsidP="00742E8D">
            <w:pPr>
              <w:rPr>
                <w:rFonts w:ascii="Times New Roman" w:hAnsi="Times New Roman"/>
              </w:rPr>
            </w:pPr>
          </w:p>
        </w:tc>
        <w:tc>
          <w:tcPr>
            <w:tcW w:w="936" w:type="dxa"/>
          </w:tcPr>
          <w:p w14:paraId="6CD93917" w14:textId="77777777" w:rsidR="00B01EA2" w:rsidRPr="00405910" w:rsidRDefault="00B01EA2" w:rsidP="00742E8D">
            <w:pPr>
              <w:jc w:val="center"/>
              <w:rPr>
                <w:rFonts w:ascii="Times New Roman" w:hAnsi="Times New Roman"/>
              </w:rPr>
            </w:pPr>
          </w:p>
        </w:tc>
        <w:tc>
          <w:tcPr>
            <w:tcW w:w="1243" w:type="dxa"/>
          </w:tcPr>
          <w:p w14:paraId="6470065D" w14:textId="77777777" w:rsidR="00B01EA2" w:rsidRPr="00405910" w:rsidRDefault="00B01EA2" w:rsidP="00742E8D">
            <w:pPr>
              <w:jc w:val="center"/>
              <w:rPr>
                <w:rFonts w:ascii="Times New Roman" w:hAnsi="Times New Roman"/>
              </w:rPr>
            </w:pPr>
          </w:p>
        </w:tc>
      </w:tr>
      <w:tr w:rsidR="00B01EA2" w:rsidRPr="00742E8D" w14:paraId="298A7C4A" w14:textId="77777777" w:rsidTr="00405910">
        <w:tc>
          <w:tcPr>
            <w:tcW w:w="1080" w:type="dxa"/>
          </w:tcPr>
          <w:p w14:paraId="79EFF196" w14:textId="77777777" w:rsidR="00B01EA2" w:rsidRPr="00405910" w:rsidRDefault="00B01EA2" w:rsidP="00742E8D">
            <w:pPr>
              <w:rPr>
                <w:rFonts w:ascii="Times New Roman" w:hAnsi="Times New Roman"/>
              </w:rPr>
            </w:pPr>
          </w:p>
        </w:tc>
        <w:tc>
          <w:tcPr>
            <w:tcW w:w="3745" w:type="dxa"/>
          </w:tcPr>
          <w:p w14:paraId="0513EF92" w14:textId="77777777" w:rsidR="00B01EA2" w:rsidRPr="00405910" w:rsidRDefault="00B01EA2" w:rsidP="00742E8D">
            <w:pPr>
              <w:rPr>
                <w:rFonts w:ascii="Times New Roman" w:hAnsi="Times New Roman"/>
              </w:rPr>
            </w:pPr>
          </w:p>
        </w:tc>
        <w:tc>
          <w:tcPr>
            <w:tcW w:w="990" w:type="dxa"/>
          </w:tcPr>
          <w:p w14:paraId="68DA730D" w14:textId="77777777" w:rsidR="00B01EA2" w:rsidRPr="00405910" w:rsidRDefault="00B01EA2" w:rsidP="00742E8D">
            <w:pPr>
              <w:rPr>
                <w:rFonts w:ascii="Times New Roman" w:hAnsi="Times New Roman"/>
              </w:rPr>
            </w:pPr>
          </w:p>
        </w:tc>
        <w:tc>
          <w:tcPr>
            <w:tcW w:w="1241" w:type="dxa"/>
          </w:tcPr>
          <w:p w14:paraId="1F7CB0B6" w14:textId="77777777" w:rsidR="00B01EA2" w:rsidRPr="00405910" w:rsidRDefault="00B01EA2" w:rsidP="00742E8D">
            <w:pPr>
              <w:rPr>
                <w:rFonts w:ascii="Times New Roman" w:hAnsi="Times New Roman"/>
              </w:rPr>
            </w:pPr>
          </w:p>
        </w:tc>
        <w:tc>
          <w:tcPr>
            <w:tcW w:w="936" w:type="dxa"/>
          </w:tcPr>
          <w:p w14:paraId="0D93FAAE" w14:textId="77777777" w:rsidR="00B01EA2" w:rsidRPr="00405910" w:rsidRDefault="00B01EA2" w:rsidP="00742E8D">
            <w:pPr>
              <w:jc w:val="center"/>
              <w:rPr>
                <w:rFonts w:ascii="Times New Roman" w:hAnsi="Times New Roman"/>
              </w:rPr>
            </w:pPr>
          </w:p>
        </w:tc>
        <w:tc>
          <w:tcPr>
            <w:tcW w:w="1243" w:type="dxa"/>
          </w:tcPr>
          <w:p w14:paraId="0104A069" w14:textId="77777777" w:rsidR="00B01EA2" w:rsidRPr="00405910" w:rsidRDefault="00B01EA2" w:rsidP="00742E8D">
            <w:pPr>
              <w:jc w:val="center"/>
              <w:rPr>
                <w:rFonts w:ascii="Times New Roman" w:hAnsi="Times New Roman"/>
              </w:rPr>
            </w:pPr>
          </w:p>
        </w:tc>
      </w:tr>
      <w:tr w:rsidR="00B01EA2" w:rsidRPr="00742E8D" w14:paraId="11F54A1D" w14:textId="77777777" w:rsidTr="00405910">
        <w:tc>
          <w:tcPr>
            <w:tcW w:w="1080" w:type="dxa"/>
          </w:tcPr>
          <w:p w14:paraId="40CEF9CD" w14:textId="77777777" w:rsidR="00B01EA2" w:rsidRPr="00405910" w:rsidRDefault="00B01EA2" w:rsidP="00742E8D">
            <w:pPr>
              <w:rPr>
                <w:rFonts w:ascii="Times New Roman" w:hAnsi="Times New Roman"/>
              </w:rPr>
            </w:pPr>
          </w:p>
        </w:tc>
        <w:tc>
          <w:tcPr>
            <w:tcW w:w="3745" w:type="dxa"/>
          </w:tcPr>
          <w:p w14:paraId="5F52076C" w14:textId="77777777" w:rsidR="00B01EA2" w:rsidRPr="00405910" w:rsidRDefault="00B01EA2" w:rsidP="00742E8D">
            <w:pPr>
              <w:rPr>
                <w:rFonts w:ascii="Times New Roman" w:hAnsi="Times New Roman"/>
              </w:rPr>
            </w:pPr>
          </w:p>
        </w:tc>
        <w:tc>
          <w:tcPr>
            <w:tcW w:w="990" w:type="dxa"/>
          </w:tcPr>
          <w:p w14:paraId="68F3A993" w14:textId="77777777" w:rsidR="00B01EA2" w:rsidRPr="00405910" w:rsidRDefault="00B01EA2" w:rsidP="00742E8D">
            <w:pPr>
              <w:rPr>
                <w:rFonts w:ascii="Times New Roman" w:hAnsi="Times New Roman"/>
              </w:rPr>
            </w:pPr>
          </w:p>
        </w:tc>
        <w:tc>
          <w:tcPr>
            <w:tcW w:w="1241" w:type="dxa"/>
          </w:tcPr>
          <w:p w14:paraId="66BD6975" w14:textId="77777777" w:rsidR="00B01EA2" w:rsidRPr="00405910" w:rsidRDefault="00B01EA2" w:rsidP="00742E8D">
            <w:pPr>
              <w:rPr>
                <w:rFonts w:ascii="Times New Roman" w:hAnsi="Times New Roman"/>
              </w:rPr>
            </w:pPr>
          </w:p>
        </w:tc>
        <w:tc>
          <w:tcPr>
            <w:tcW w:w="936" w:type="dxa"/>
          </w:tcPr>
          <w:p w14:paraId="0B838D6A" w14:textId="77777777" w:rsidR="00B01EA2" w:rsidRPr="00405910" w:rsidRDefault="00B01EA2" w:rsidP="00742E8D">
            <w:pPr>
              <w:jc w:val="center"/>
              <w:rPr>
                <w:rFonts w:ascii="Times New Roman" w:hAnsi="Times New Roman"/>
              </w:rPr>
            </w:pPr>
          </w:p>
        </w:tc>
        <w:tc>
          <w:tcPr>
            <w:tcW w:w="1243" w:type="dxa"/>
          </w:tcPr>
          <w:p w14:paraId="50D4E22A" w14:textId="77777777" w:rsidR="00B01EA2" w:rsidRPr="00405910" w:rsidRDefault="00B01EA2" w:rsidP="00742E8D">
            <w:pPr>
              <w:jc w:val="center"/>
              <w:rPr>
                <w:rFonts w:ascii="Times New Roman" w:hAnsi="Times New Roman"/>
              </w:rPr>
            </w:pPr>
          </w:p>
        </w:tc>
      </w:tr>
      <w:tr w:rsidR="00B01EA2" w:rsidRPr="00742E8D" w14:paraId="29075D28" w14:textId="77777777" w:rsidTr="00405910">
        <w:tc>
          <w:tcPr>
            <w:tcW w:w="1080" w:type="dxa"/>
          </w:tcPr>
          <w:p w14:paraId="0A2900BF" w14:textId="77777777" w:rsidR="00B01EA2" w:rsidRPr="00405910" w:rsidRDefault="00B01EA2" w:rsidP="00742E8D">
            <w:pPr>
              <w:rPr>
                <w:rFonts w:ascii="Times New Roman" w:hAnsi="Times New Roman"/>
              </w:rPr>
            </w:pPr>
          </w:p>
        </w:tc>
        <w:tc>
          <w:tcPr>
            <w:tcW w:w="3745" w:type="dxa"/>
          </w:tcPr>
          <w:p w14:paraId="620E5A6E" w14:textId="77777777" w:rsidR="00B01EA2" w:rsidRPr="00405910" w:rsidRDefault="00B01EA2" w:rsidP="00742E8D">
            <w:pPr>
              <w:rPr>
                <w:rFonts w:ascii="Times New Roman" w:hAnsi="Times New Roman"/>
              </w:rPr>
            </w:pPr>
          </w:p>
        </w:tc>
        <w:tc>
          <w:tcPr>
            <w:tcW w:w="990" w:type="dxa"/>
          </w:tcPr>
          <w:p w14:paraId="5BB00CE5" w14:textId="77777777" w:rsidR="00B01EA2" w:rsidRPr="00405910" w:rsidRDefault="00B01EA2" w:rsidP="00742E8D">
            <w:pPr>
              <w:rPr>
                <w:rFonts w:ascii="Times New Roman" w:hAnsi="Times New Roman"/>
              </w:rPr>
            </w:pPr>
          </w:p>
        </w:tc>
        <w:tc>
          <w:tcPr>
            <w:tcW w:w="1241" w:type="dxa"/>
          </w:tcPr>
          <w:p w14:paraId="0BEB8C5B" w14:textId="77777777" w:rsidR="00B01EA2" w:rsidRPr="00405910" w:rsidRDefault="00B01EA2" w:rsidP="00742E8D">
            <w:pPr>
              <w:rPr>
                <w:rFonts w:ascii="Times New Roman" w:hAnsi="Times New Roman"/>
              </w:rPr>
            </w:pPr>
          </w:p>
        </w:tc>
        <w:tc>
          <w:tcPr>
            <w:tcW w:w="936" w:type="dxa"/>
          </w:tcPr>
          <w:p w14:paraId="66742665" w14:textId="77777777" w:rsidR="00B01EA2" w:rsidRPr="00405910" w:rsidRDefault="00B01EA2" w:rsidP="00742E8D">
            <w:pPr>
              <w:jc w:val="center"/>
              <w:rPr>
                <w:rFonts w:ascii="Times New Roman" w:hAnsi="Times New Roman"/>
              </w:rPr>
            </w:pPr>
          </w:p>
        </w:tc>
        <w:tc>
          <w:tcPr>
            <w:tcW w:w="1243" w:type="dxa"/>
          </w:tcPr>
          <w:p w14:paraId="10F1D865" w14:textId="77777777" w:rsidR="00B01EA2" w:rsidRPr="00405910" w:rsidRDefault="00B01EA2" w:rsidP="00742E8D">
            <w:pPr>
              <w:jc w:val="center"/>
              <w:rPr>
                <w:rFonts w:ascii="Times New Roman" w:hAnsi="Times New Roman"/>
              </w:rPr>
            </w:pPr>
          </w:p>
        </w:tc>
      </w:tr>
      <w:tr w:rsidR="00B01EA2" w:rsidRPr="00742E8D" w14:paraId="2046AE9B" w14:textId="77777777" w:rsidTr="00405910">
        <w:tc>
          <w:tcPr>
            <w:tcW w:w="7992" w:type="dxa"/>
            <w:gridSpan w:val="5"/>
          </w:tcPr>
          <w:p w14:paraId="1A8D7F6E" w14:textId="77777777" w:rsidR="00B01EA2" w:rsidRPr="00405910" w:rsidRDefault="00B01EA2" w:rsidP="00742E8D">
            <w:pPr>
              <w:jc w:val="right"/>
              <w:rPr>
                <w:rFonts w:ascii="Times New Roman" w:hAnsi="Times New Roman"/>
              </w:rPr>
            </w:pPr>
            <w:r>
              <w:rPr>
                <w:rFonts w:ascii="Times New Roman" w:hAnsi="Times New Roman"/>
              </w:rPr>
              <w:t>Total del Programa No. 4.5</w:t>
            </w:r>
          </w:p>
          <w:p w14:paraId="415E65C5" w14:textId="77777777" w:rsidR="00B01EA2" w:rsidRPr="00B95E22" w:rsidRDefault="00B01EA2" w:rsidP="000F41C3">
            <w:pPr>
              <w:jc w:val="right"/>
              <w:rPr>
                <w:rFonts w:ascii="Times New Roman" w:hAnsi="Times New Roman"/>
              </w:rPr>
            </w:pPr>
            <w:r w:rsidRPr="00B95E22">
              <w:rPr>
                <w:rFonts w:ascii="Times New Roman" w:hAnsi="Times New Roman"/>
              </w:rPr>
              <w:t>(pasado a la cuenta de Resumen)</w:t>
            </w:r>
          </w:p>
        </w:tc>
        <w:tc>
          <w:tcPr>
            <w:tcW w:w="1243" w:type="dxa"/>
          </w:tcPr>
          <w:p w14:paraId="5D7302FE" w14:textId="77777777" w:rsidR="00B01EA2" w:rsidRPr="00405910" w:rsidRDefault="00B01EA2" w:rsidP="00405910">
            <w:pPr>
              <w:jc w:val="center"/>
              <w:rPr>
                <w:rFonts w:ascii="Times New Roman" w:hAnsi="Times New Roman"/>
              </w:rPr>
            </w:pPr>
          </w:p>
        </w:tc>
      </w:tr>
    </w:tbl>
    <w:p w14:paraId="52A52C1A" w14:textId="3E961869" w:rsidR="00B01EA2" w:rsidRPr="00656EF1" w:rsidRDefault="00B01EA2" w:rsidP="00B01EA2">
      <w:pPr>
        <w:pStyle w:val="SectionVHeading2"/>
      </w:pPr>
      <w:bookmarkStart w:id="2041" w:name="_Toc333564292"/>
      <w:r>
        <w:br w:type="page"/>
        <w:t xml:space="preserve">Resumen </w:t>
      </w:r>
      <w:bookmarkEnd w:id="2041"/>
      <w:r w:rsidR="00B95E22">
        <w:t>General del</w:t>
      </w:r>
      <w:r>
        <w:t xml:space="preserve"> Desglose del Programa 4.0</w:t>
      </w:r>
    </w:p>
    <w:p w14:paraId="2599B957" w14:textId="77777777" w:rsidR="00B01EA2" w:rsidRPr="00405910" w:rsidRDefault="00B01EA2" w:rsidP="00B01EA2">
      <w:pPr>
        <w:rPr>
          <w:rFonts w:ascii="Times New Roman" w:hAnsi="Times New Roman"/>
          <w:sz w:val="24"/>
          <w:szCs w:val="24"/>
        </w:rPr>
      </w:pPr>
      <w:r>
        <w:rPr>
          <w:rFonts w:ascii="Times New Roman" w:hAnsi="Times New Roman"/>
          <w:sz w:val="24"/>
          <w:szCs w:val="24"/>
        </w:rPr>
        <w:t>Nombre de Contrato:</w:t>
      </w:r>
    </w:p>
    <w:p w14:paraId="1567F48F" w14:textId="77777777" w:rsidR="00B01EA2" w:rsidRDefault="00B01EA2" w:rsidP="00B01EA2">
      <w:pPr>
        <w:rPr>
          <w:rFonts w:ascii="Times New Roman" w:hAnsi="Times New Roman"/>
          <w:sz w:val="24"/>
          <w:szCs w:val="24"/>
        </w:rPr>
      </w:pPr>
      <w:r>
        <w:rPr>
          <w:rFonts w:ascii="Times New Roman" w:hAnsi="Times New Roman"/>
          <w:sz w:val="24"/>
          <w:szCs w:val="24"/>
        </w:rPr>
        <w:t>N º de Contrato</w:t>
      </w:r>
    </w:p>
    <w:p w14:paraId="501DBD08" w14:textId="77777777" w:rsidR="000F41C3" w:rsidRPr="00405910" w:rsidRDefault="000F41C3" w:rsidP="00B01EA2">
      <w:pPr>
        <w:rPr>
          <w:rFonts w:ascii="Times New Roman" w:hAnsi="Times New Roman"/>
          <w:sz w:val="24"/>
          <w:szCs w:val="24"/>
        </w:rPr>
      </w:pPr>
    </w:p>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152"/>
        <w:gridCol w:w="1440"/>
      </w:tblGrid>
      <w:tr w:rsidR="00B01EA2" w:rsidRPr="000F41C3" w14:paraId="38D31E5C" w14:textId="77777777" w:rsidTr="00405910">
        <w:tc>
          <w:tcPr>
            <w:tcW w:w="6408" w:type="dxa"/>
          </w:tcPr>
          <w:p w14:paraId="1FE9C6C2"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Resumen General</w:t>
            </w:r>
          </w:p>
        </w:tc>
        <w:tc>
          <w:tcPr>
            <w:tcW w:w="1152" w:type="dxa"/>
          </w:tcPr>
          <w:p w14:paraId="667AB4B3"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Página</w:t>
            </w:r>
          </w:p>
        </w:tc>
        <w:tc>
          <w:tcPr>
            <w:tcW w:w="1440" w:type="dxa"/>
          </w:tcPr>
          <w:p w14:paraId="0C732806" w14:textId="77777777" w:rsidR="00B01EA2" w:rsidRPr="00405910" w:rsidRDefault="00B01EA2" w:rsidP="00742E8D">
            <w:pPr>
              <w:jc w:val="center"/>
              <w:rPr>
                <w:rFonts w:ascii="Times New Roman" w:hAnsi="Times New Roman"/>
                <w:b/>
                <w:sz w:val="24"/>
                <w:szCs w:val="24"/>
              </w:rPr>
            </w:pPr>
            <w:r>
              <w:rPr>
                <w:rFonts w:ascii="Times New Roman" w:hAnsi="Times New Roman"/>
                <w:b/>
                <w:sz w:val="24"/>
                <w:szCs w:val="24"/>
              </w:rPr>
              <w:t>Cantidad</w:t>
            </w:r>
          </w:p>
        </w:tc>
      </w:tr>
      <w:tr w:rsidR="00B01EA2" w:rsidRPr="000F41C3" w14:paraId="1C985C9F" w14:textId="77777777" w:rsidTr="00405910">
        <w:tc>
          <w:tcPr>
            <w:tcW w:w="6408" w:type="dxa"/>
          </w:tcPr>
          <w:p w14:paraId="16408165" w14:textId="77777777" w:rsidR="00B01EA2" w:rsidRPr="00405910" w:rsidRDefault="000F41C3" w:rsidP="00742E8D">
            <w:pPr>
              <w:tabs>
                <w:tab w:val="left" w:pos="330"/>
              </w:tabs>
              <w:rPr>
                <w:rFonts w:ascii="Times New Roman" w:hAnsi="Times New Roman"/>
                <w:sz w:val="24"/>
                <w:szCs w:val="24"/>
              </w:rPr>
            </w:pPr>
            <w:r>
              <w:rPr>
                <w:rFonts w:ascii="Times New Roman" w:hAnsi="Times New Roman"/>
                <w:sz w:val="24"/>
                <w:szCs w:val="24"/>
              </w:rPr>
              <w:t>Programa No. 4.1:</w:t>
            </w:r>
          </w:p>
        </w:tc>
        <w:tc>
          <w:tcPr>
            <w:tcW w:w="1152" w:type="dxa"/>
          </w:tcPr>
          <w:p w14:paraId="43B0CE97" w14:textId="77777777" w:rsidR="00B01EA2" w:rsidRPr="00405910" w:rsidRDefault="00B01EA2" w:rsidP="00742E8D">
            <w:pPr>
              <w:jc w:val="center"/>
              <w:rPr>
                <w:rFonts w:ascii="Times New Roman" w:hAnsi="Times New Roman"/>
                <w:sz w:val="24"/>
                <w:szCs w:val="24"/>
              </w:rPr>
            </w:pPr>
          </w:p>
        </w:tc>
        <w:tc>
          <w:tcPr>
            <w:tcW w:w="1440" w:type="dxa"/>
          </w:tcPr>
          <w:p w14:paraId="70F25AF5" w14:textId="77777777" w:rsidR="00B01EA2" w:rsidRPr="00405910" w:rsidRDefault="00B01EA2" w:rsidP="00742E8D">
            <w:pPr>
              <w:tabs>
                <w:tab w:val="decimal" w:pos="1050"/>
              </w:tabs>
              <w:rPr>
                <w:rFonts w:ascii="Times New Roman" w:hAnsi="Times New Roman"/>
                <w:sz w:val="24"/>
                <w:szCs w:val="24"/>
              </w:rPr>
            </w:pPr>
          </w:p>
        </w:tc>
      </w:tr>
      <w:tr w:rsidR="00B01EA2" w:rsidRPr="000F41C3" w14:paraId="2DF58041" w14:textId="77777777" w:rsidTr="00405910">
        <w:tc>
          <w:tcPr>
            <w:tcW w:w="6408" w:type="dxa"/>
          </w:tcPr>
          <w:p w14:paraId="1C25FDBB" w14:textId="77777777" w:rsidR="00B01EA2" w:rsidRPr="00405910" w:rsidRDefault="000F41C3" w:rsidP="00742E8D">
            <w:pPr>
              <w:tabs>
                <w:tab w:val="left" w:pos="330"/>
              </w:tabs>
              <w:rPr>
                <w:rFonts w:ascii="Times New Roman" w:hAnsi="Times New Roman"/>
                <w:sz w:val="24"/>
                <w:szCs w:val="24"/>
              </w:rPr>
            </w:pPr>
            <w:r>
              <w:rPr>
                <w:rFonts w:ascii="Times New Roman" w:hAnsi="Times New Roman"/>
                <w:sz w:val="24"/>
                <w:szCs w:val="24"/>
              </w:rPr>
              <w:t>Programa No. 4.2:</w:t>
            </w:r>
          </w:p>
        </w:tc>
        <w:tc>
          <w:tcPr>
            <w:tcW w:w="1152" w:type="dxa"/>
          </w:tcPr>
          <w:p w14:paraId="7883AAB9" w14:textId="77777777" w:rsidR="00B01EA2" w:rsidRPr="00405910" w:rsidRDefault="00B01EA2" w:rsidP="00742E8D">
            <w:pPr>
              <w:jc w:val="center"/>
              <w:rPr>
                <w:rFonts w:ascii="Times New Roman" w:hAnsi="Times New Roman"/>
                <w:sz w:val="24"/>
                <w:szCs w:val="24"/>
              </w:rPr>
            </w:pPr>
          </w:p>
        </w:tc>
        <w:tc>
          <w:tcPr>
            <w:tcW w:w="1440" w:type="dxa"/>
          </w:tcPr>
          <w:p w14:paraId="6E397975" w14:textId="77777777" w:rsidR="00B01EA2" w:rsidRPr="00405910" w:rsidRDefault="00B01EA2" w:rsidP="00742E8D">
            <w:pPr>
              <w:tabs>
                <w:tab w:val="decimal" w:pos="1050"/>
              </w:tabs>
              <w:rPr>
                <w:rFonts w:ascii="Times New Roman" w:hAnsi="Times New Roman"/>
                <w:sz w:val="24"/>
                <w:szCs w:val="24"/>
              </w:rPr>
            </w:pPr>
          </w:p>
        </w:tc>
      </w:tr>
      <w:tr w:rsidR="00B01EA2" w:rsidRPr="000F41C3" w14:paraId="591CAD37" w14:textId="77777777" w:rsidTr="00405910">
        <w:tc>
          <w:tcPr>
            <w:tcW w:w="6408" w:type="dxa"/>
          </w:tcPr>
          <w:p w14:paraId="3E46161B" w14:textId="77777777" w:rsidR="00B01EA2" w:rsidRPr="00405910" w:rsidRDefault="00B01EA2" w:rsidP="00742E8D">
            <w:pPr>
              <w:tabs>
                <w:tab w:val="left" w:pos="330"/>
              </w:tabs>
              <w:rPr>
                <w:rFonts w:ascii="Times New Roman" w:hAnsi="Times New Roman"/>
                <w:sz w:val="24"/>
                <w:szCs w:val="24"/>
              </w:rPr>
            </w:pPr>
            <w:r>
              <w:rPr>
                <w:rFonts w:ascii="Times New Roman" w:hAnsi="Times New Roman"/>
                <w:sz w:val="24"/>
                <w:szCs w:val="24"/>
              </w:rPr>
              <w:t>Programa No. 4.3:</w:t>
            </w:r>
          </w:p>
        </w:tc>
        <w:tc>
          <w:tcPr>
            <w:tcW w:w="1152" w:type="dxa"/>
          </w:tcPr>
          <w:p w14:paraId="21CAD124" w14:textId="77777777" w:rsidR="00B01EA2" w:rsidRPr="00405910" w:rsidRDefault="00B01EA2" w:rsidP="00742E8D">
            <w:pPr>
              <w:jc w:val="center"/>
              <w:rPr>
                <w:rFonts w:ascii="Times New Roman" w:hAnsi="Times New Roman"/>
                <w:sz w:val="24"/>
                <w:szCs w:val="24"/>
              </w:rPr>
            </w:pPr>
          </w:p>
        </w:tc>
        <w:tc>
          <w:tcPr>
            <w:tcW w:w="1440" w:type="dxa"/>
          </w:tcPr>
          <w:p w14:paraId="7CC628EB" w14:textId="77777777" w:rsidR="00B01EA2" w:rsidRPr="00405910" w:rsidRDefault="00B01EA2" w:rsidP="00742E8D">
            <w:pPr>
              <w:tabs>
                <w:tab w:val="decimal" w:pos="1050"/>
              </w:tabs>
              <w:rPr>
                <w:rFonts w:ascii="Times New Roman" w:hAnsi="Times New Roman"/>
                <w:sz w:val="24"/>
                <w:szCs w:val="24"/>
              </w:rPr>
            </w:pPr>
          </w:p>
        </w:tc>
      </w:tr>
      <w:tr w:rsidR="00B01EA2" w:rsidRPr="000F41C3" w14:paraId="246B5DB7" w14:textId="77777777" w:rsidTr="00405910">
        <w:tc>
          <w:tcPr>
            <w:tcW w:w="6408" w:type="dxa"/>
          </w:tcPr>
          <w:p w14:paraId="3C2DFBE9" w14:textId="77777777" w:rsidR="00B01EA2" w:rsidRPr="00405910" w:rsidRDefault="00B01EA2" w:rsidP="00742E8D">
            <w:pPr>
              <w:tabs>
                <w:tab w:val="left" w:pos="330"/>
              </w:tabs>
              <w:rPr>
                <w:rFonts w:ascii="Times New Roman" w:hAnsi="Times New Roman"/>
                <w:sz w:val="24"/>
                <w:szCs w:val="24"/>
              </w:rPr>
            </w:pPr>
            <w:r>
              <w:rPr>
                <w:rFonts w:ascii="Times New Roman" w:hAnsi="Times New Roman"/>
                <w:sz w:val="24"/>
                <w:szCs w:val="24"/>
              </w:rPr>
              <w:t>Programa No. 4.4:</w:t>
            </w:r>
          </w:p>
        </w:tc>
        <w:tc>
          <w:tcPr>
            <w:tcW w:w="1152" w:type="dxa"/>
          </w:tcPr>
          <w:p w14:paraId="4B25E6D2" w14:textId="77777777" w:rsidR="00B01EA2" w:rsidRPr="00405910" w:rsidRDefault="00B01EA2" w:rsidP="00742E8D">
            <w:pPr>
              <w:jc w:val="center"/>
              <w:rPr>
                <w:rFonts w:ascii="Times New Roman" w:hAnsi="Times New Roman"/>
                <w:sz w:val="24"/>
                <w:szCs w:val="24"/>
              </w:rPr>
            </w:pPr>
          </w:p>
        </w:tc>
        <w:tc>
          <w:tcPr>
            <w:tcW w:w="1440" w:type="dxa"/>
          </w:tcPr>
          <w:p w14:paraId="0814E394" w14:textId="77777777" w:rsidR="00B01EA2" w:rsidRPr="00405910" w:rsidRDefault="00B01EA2" w:rsidP="00742E8D">
            <w:pPr>
              <w:tabs>
                <w:tab w:val="decimal" w:pos="1050"/>
              </w:tabs>
              <w:rPr>
                <w:rFonts w:ascii="Times New Roman" w:hAnsi="Times New Roman"/>
                <w:sz w:val="24"/>
                <w:szCs w:val="24"/>
              </w:rPr>
            </w:pPr>
          </w:p>
        </w:tc>
      </w:tr>
      <w:tr w:rsidR="00B01EA2" w:rsidRPr="000F41C3" w14:paraId="6715B540" w14:textId="77777777" w:rsidTr="00405910">
        <w:tc>
          <w:tcPr>
            <w:tcW w:w="6408" w:type="dxa"/>
          </w:tcPr>
          <w:p w14:paraId="45F6EAC1" w14:textId="77777777" w:rsidR="00B01EA2" w:rsidRPr="00405910" w:rsidRDefault="000F41C3" w:rsidP="00742E8D">
            <w:pPr>
              <w:tabs>
                <w:tab w:val="left" w:pos="330"/>
              </w:tabs>
              <w:rPr>
                <w:rFonts w:ascii="Times New Roman" w:hAnsi="Times New Roman"/>
                <w:sz w:val="24"/>
                <w:szCs w:val="24"/>
              </w:rPr>
            </w:pPr>
            <w:r>
              <w:rPr>
                <w:rFonts w:ascii="Times New Roman" w:hAnsi="Times New Roman"/>
                <w:sz w:val="24"/>
                <w:szCs w:val="24"/>
              </w:rPr>
              <w:t>Programa No. 4.5:</w:t>
            </w:r>
          </w:p>
        </w:tc>
        <w:tc>
          <w:tcPr>
            <w:tcW w:w="1152" w:type="dxa"/>
          </w:tcPr>
          <w:p w14:paraId="2C98CD93" w14:textId="77777777" w:rsidR="00B01EA2" w:rsidRPr="00405910" w:rsidRDefault="00B01EA2" w:rsidP="00742E8D">
            <w:pPr>
              <w:jc w:val="center"/>
              <w:rPr>
                <w:rFonts w:ascii="Times New Roman" w:hAnsi="Times New Roman"/>
                <w:sz w:val="24"/>
                <w:szCs w:val="24"/>
              </w:rPr>
            </w:pPr>
          </w:p>
        </w:tc>
        <w:tc>
          <w:tcPr>
            <w:tcW w:w="1440" w:type="dxa"/>
          </w:tcPr>
          <w:p w14:paraId="7D13439C" w14:textId="77777777" w:rsidR="00B01EA2" w:rsidRPr="00405910" w:rsidRDefault="00B01EA2" w:rsidP="00742E8D">
            <w:pPr>
              <w:tabs>
                <w:tab w:val="decimal" w:pos="1050"/>
              </w:tabs>
              <w:rPr>
                <w:rFonts w:ascii="Times New Roman" w:hAnsi="Times New Roman"/>
                <w:sz w:val="24"/>
                <w:szCs w:val="24"/>
              </w:rPr>
            </w:pPr>
          </w:p>
        </w:tc>
      </w:tr>
      <w:tr w:rsidR="00B01EA2" w:rsidRPr="000F41C3" w14:paraId="0A0D1AA9" w14:textId="77777777" w:rsidTr="00405910">
        <w:tc>
          <w:tcPr>
            <w:tcW w:w="6408" w:type="dxa"/>
          </w:tcPr>
          <w:p w14:paraId="46D74293" w14:textId="77777777" w:rsidR="00B01EA2" w:rsidRPr="00405910" w:rsidRDefault="00B01EA2" w:rsidP="00742E8D">
            <w:pPr>
              <w:tabs>
                <w:tab w:val="left" w:pos="330"/>
              </w:tabs>
              <w:rPr>
                <w:rFonts w:ascii="Times New Roman" w:hAnsi="Times New Roman"/>
                <w:i/>
                <w:sz w:val="24"/>
                <w:szCs w:val="24"/>
              </w:rPr>
            </w:pPr>
            <w:r>
              <w:rPr>
                <w:rFonts w:ascii="Times New Roman" w:hAnsi="Times New Roman"/>
                <w:i/>
                <w:sz w:val="24"/>
                <w:szCs w:val="24"/>
              </w:rPr>
              <w:t>Total de los Programas 4.1, 4.2, 4.3, 4.4 y 4.5 (pasado a la cuenta del Programa 4.0)</w:t>
            </w:r>
          </w:p>
        </w:tc>
        <w:tc>
          <w:tcPr>
            <w:tcW w:w="1152" w:type="dxa"/>
          </w:tcPr>
          <w:p w14:paraId="4B21D193" w14:textId="77777777" w:rsidR="00B01EA2" w:rsidRPr="00405910" w:rsidRDefault="00B01EA2" w:rsidP="00405910">
            <w:pPr>
              <w:jc w:val="center"/>
              <w:rPr>
                <w:rFonts w:ascii="Times New Roman" w:hAnsi="Times New Roman"/>
                <w:i/>
                <w:sz w:val="24"/>
                <w:szCs w:val="24"/>
              </w:rPr>
            </w:pPr>
          </w:p>
        </w:tc>
        <w:tc>
          <w:tcPr>
            <w:tcW w:w="1440" w:type="dxa"/>
          </w:tcPr>
          <w:p w14:paraId="6B71DBE0" w14:textId="77777777" w:rsidR="00B01EA2" w:rsidRPr="00405910" w:rsidRDefault="00B01EA2" w:rsidP="00742E8D">
            <w:pPr>
              <w:tabs>
                <w:tab w:val="decimal" w:pos="1050"/>
              </w:tabs>
              <w:rPr>
                <w:rFonts w:ascii="Times New Roman" w:hAnsi="Times New Roman"/>
                <w:i/>
                <w:sz w:val="24"/>
                <w:szCs w:val="24"/>
              </w:rPr>
            </w:pPr>
          </w:p>
        </w:tc>
      </w:tr>
    </w:tbl>
    <w:p w14:paraId="33C489A8" w14:textId="77777777" w:rsidR="0068745A" w:rsidRPr="00742E8D" w:rsidRDefault="0068745A" w:rsidP="00F47D34">
      <w:pPr>
        <w:pStyle w:val="S4-header1"/>
        <w:outlineLvl w:val="1"/>
        <w:rPr>
          <w:rFonts w:eastAsia="SimSun"/>
          <w:sz w:val="28"/>
          <w:szCs w:val="24"/>
        </w:rPr>
      </w:pPr>
      <w:r>
        <w:br w:type="page"/>
      </w:r>
      <w:bookmarkStart w:id="2042" w:name="_Toc197236030"/>
      <w:bookmarkStart w:id="2043" w:name="_Toc434846258"/>
      <w:bookmarkStart w:id="2044" w:name="_Toc488844645"/>
      <w:bookmarkStart w:id="2045" w:name="_Toc495664903"/>
      <w:bookmarkStart w:id="2046" w:name="_Toc495667323"/>
      <w:r>
        <w:rPr>
          <w:sz w:val="28"/>
        </w:rPr>
        <w:t>Desglose de Tarifas y Precios del Programa No. 5.</w:t>
      </w:r>
      <w:r>
        <w:rPr>
          <w:sz w:val="28"/>
          <w:szCs w:val="24"/>
        </w:rPr>
        <w:t xml:space="preserve"> Resumen Total</w:t>
      </w:r>
      <w:bookmarkEnd w:id="2042"/>
      <w:bookmarkEnd w:id="2043"/>
      <w:bookmarkEnd w:id="2044"/>
      <w:bookmarkEnd w:id="2045"/>
      <w:bookmarkEnd w:id="2046"/>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68745A" w:rsidRPr="00742E8D" w14:paraId="3079286A" w14:textId="77777777" w:rsidTr="0068745A">
        <w:tc>
          <w:tcPr>
            <w:tcW w:w="720" w:type="dxa"/>
            <w:tcBorders>
              <w:top w:val="single" w:sz="6" w:space="0" w:color="auto"/>
              <w:bottom w:val="nil"/>
              <w:right w:val="nil"/>
            </w:tcBorders>
          </w:tcPr>
          <w:p w14:paraId="15E1B7B8" w14:textId="77777777" w:rsidR="0068745A" w:rsidRPr="00656EF1" w:rsidRDefault="0068745A" w:rsidP="0068745A">
            <w:pPr>
              <w:jc w:val="center"/>
              <w:rPr>
                <w:rFonts w:ascii="Times New Roman" w:hAnsi="Times New Roman"/>
                <w:szCs w:val="24"/>
              </w:rPr>
            </w:pPr>
            <w:r>
              <w:rPr>
                <w:rFonts w:ascii="Times New Roman" w:hAnsi="Times New Roman"/>
                <w:szCs w:val="24"/>
              </w:rPr>
              <w:t>Artículo</w:t>
            </w:r>
          </w:p>
        </w:tc>
        <w:tc>
          <w:tcPr>
            <w:tcW w:w="5400" w:type="dxa"/>
            <w:gridSpan w:val="4"/>
            <w:tcBorders>
              <w:top w:val="single" w:sz="6" w:space="0" w:color="auto"/>
              <w:left w:val="single" w:sz="6" w:space="0" w:color="auto"/>
              <w:bottom w:val="nil"/>
              <w:right w:val="single" w:sz="6" w:space="0" w:color="auto"/>
            </w:tcBorders>
          </w:tcPr>
          <w:p w14:paraId="0F51BE7A" w14:textId="77777777" w:rsidR="0068745A" w:rsidRPr="007241BF" w:rsidRDefault="0068745A" w:rsidP="0068745A">
            <w:pPr>
              <w:jc w:val="center"/>
              <w:rPr>
                <w:rFonts w:ascii="Times New Roman" w:hAnsi="Times New Roman"/>
                <w:szCs w:val="24"/>
              </w:rPr>
            </w:pPr>
            <w:r>
              <w:rPr>
                <w:rFonts w:ascii="Times New Roman" w:hAnsi="Times New Roman"/>
                <w:szCs w:val="24"/>
              </w:rPr>
              <w:t>Descripción</w:t>
            </w:r>
          </w:p>
        </w:tc>
        <w:tc>
          <w:tcPr>
            <w:tcW w:w="2880" w:type="dxa"/>
            <w:gridSpan w:val="4"/>
            <w:tcBorders>
              <w:top w:val="single" w:sz="6" w:space="0" w:color="auto"/>
              <w:left w:val="nil"/>
              <w:bottom w:val="nil"/>
              <w:right w:val="single" w:sz="6" w:space="0" w:color="auto"/>
            </w:tcBorders>
          </w:tcPr>
          <w:p w14:paraId="4E04FD60" w14:textId="77777777" w:rsidR="0068745A" w:rsidRPr="007241BF" w:rsidRDefault="0068745A">
            <w:pPr>
              <w:jc w:val="center"/>
              <w:rPr>
                <w:rFonts w:ascii="Times New Roman" w:hAnsi="Times New Roman"/>
                <w:szCs w:val="24"/>
              </w:rPr>
            </w:pPr>
            <w:r>
              <w:rPr>
                <w:rFonts w:ascii="Times New Roman" w:hAnsi="Times New Roman"/>
                <w:szCs w:val="24"/>
              </w:rPr>
              <w:t>Precio Total</w:t>
            </w:r>
            <w:r w:rsidR="00A74A29">
              <w:rPr>
                <w:rStyle w:val="FootnoteReference"/>
                <w:rFonts w:ascii="Times New Roman" w:hAnsi="Times New Roman"/>
                <w:szCs w:val="24"/>
              </w:rPr>
              <w:footnoteReference w:id="26"/>
            </w:r>
          </w:p>
        </w:tc>
      </w:tr>
      <w:tr w:rsidR="0068745A" w:rsidRPr="00742E8D" w14:paraId="7CF9AC0D" w14:textId="77777777" w:rsidTr="0068745A">
        <w:tc>
          <w:tcPr>
            <w:tcW w:w="720" w:type="dxa"/>
            <w:tcBorders>
              <w:top w:val="nil"/>
              <w:bottom w:val="single" w:sz="6" w:space="0" w:color="auto"/>
              <w:right w:val="nil"/>
            </w:tcBorders>
          </w:tcPr>
          <w:p w14:paraId="33102A7F" w14:textId="77777777" w:rsidR="0068745A" w:rsidRPr="00742E8D" w:rsidRDefault="0068745A" w:rsidP="0068745A">
            <w:pPr>
              <w:rPr>
                <w:rFonts w:ascii="Times New Roman" w:hAnsi="Times New Roman"/>
                <w:szCs w:val="24"/>
              </w:rPr>
            </w:pPr>
          </w:p>
        </w:tc>
        <w:tc>
          <w:tcPr>
            <w:tcW w:w="5400" w:type="dxa"/>
            <w:gridSpan w:val="4"/>
            <w:tcBorders>
              <w:top w:val="nil"/>
              <w:left w:val="single" w:sz="6" w:space="0" w:color="auto"/>
              <w:bottom w:val="single" w:sz="6" w:space="0" w:color="auto"/>
              <w:right w:val="single" w:sz="6" w:space="0" w:color="auto"/>
            </w:tcBorders>
          </w:tcPr>
          <w:p w14:paraId="0E3B28A0" w14:textId="77777777" w:rsidR="0068745A" w:rsidRPr="00656EF1" w:rsidRDefault="0068745A" w:rsidP="0068745A">
            <w:pPr>
              <w:rPr>
                <w:rFonts w:ascii="Times New Roman" w:hAnsi="Times New Roman"/>
                <w:szCs w:val="24"/>
              </w:rPr>
            </w:pPr>
          </w:p>
        </w:tc>
        <w:tc>
          <w:tcPr>
            <w:tcW w:w="1440" w:type="dxa"/>
            <w:gridSpan w:val="2"/>
            <w:tcBorders>
              <w:top w:val="single" w:sz="6" w:space="0" w:color="auto"/>
              <w:left w:val="single" w:sz="6" w:space="0" w:color="auto"/>
              <w:bottom w:val="single" w:sz="6" w:space="0" w:color="auto"/>
              <w:right w:val="single" w:sz="6" w:space="0" w:color="auto"/>
            </w:tcBorders>
          </w:tcPr>
          <w:p w14:paraId="0E92377A" w14:textId="77777777" w:rsidR="0068745A" w:rsidRPr="007241BF" w:rsidRDefault="0068745A" w:rsidP="0068745A">
            <w:pPr>
              <w:jc w:val="center"/>
              <w:rPr>
                <w:rFonts w:ascii="Times New Roman" w:hAnsi="Times New Roman"/>
                <w:szCs w:val="24"/>
              </w:rPr>
            </w:pPr>
            <w:r>
              <w:rPr>
                <w:rFonts w:ascii="Times New Roman" w:hAnsi="Times New Roman"/>
                <w:szCs w:val="24"/>
              </w:rPr>
              <w:t>Extranjero</w:t>
            </w:r>
          </w:p>
        </w:tc>
        <w:tc>
          <w:tcPr>
            <w:tcW w:w="1440" w:type="dxa"/>
            <w:gridSpan w:val="2"/>
            <w:tcBorders>
              <w:top w:val="single" w:sz="6" w:space="0" w:color="auto"/>
              <w:left w:val="nil"/>
              <w:bottom w:val="single" w:sz="6" w:space="0" w:color="auto"/>
            </w:tcBorders>
          </w:tcPr>
          <w:p w14:paraId="1A670363" w14:textId="77777777" w:rsidR="0068745A" w:rsidRPr="007241BF" w:rsidRDefault="0068745A" w:rsidP="0068745A">
            <w:pPr>
              <w:jc w:val="center"/>
              <w:rPr>
                <w:rFonts w:ascii="Times New Roman" w:hAnsi="Times New Roman"/>
                <w:szCs w:val="24"/>
              </w:rPr>
            </w:pPr>
            <w:r>
              <w:rPr>
                <w:rFonts w:ascii="Times New Roman" w:hAnsi="Times New Roman"/>
                <w:szCs w:val="24"/>
              </w:rPr>
              <w:t>Local</w:t>
            </w:r>
          </w:p>
        </w:tc>
      </w:tr>
      <w:tr w:rsidR="0068745A" w:rsidRPr="00742E8D" w14:paraId="794D4C51" w14:textId="77777777" w:rsidTr="0068745A">
        <w:tc>
          <w:tcPr>
            <w:tcW w:w="720" w:type="dxa"/>
            <w:tcBorders>
              <w:top w:val="single" w:sz="6" w:space="0" w:color="auto"/>
              <w:bottom w:val="dotted" w:sz="4" w:space="0" w:color="auto"/>
              <w:right w:val="nil"/>
            </w:tcBorders>
          </w:tcPr>
          <w:p w14:paraId="114A6CAE" w14:textId="77777777" w:rsidR="0068745A" w:rsidRPr="00742E8D" w:rsidRDefault="0068745A" w:rsidP="0068745A">
            <w:pPr>
              <w:rPr>
                <w:rFonts w:ascii="Times New Roman" w:hAnsi="Times New Roman"/>
                <w:szCs w:val="24"/>
              </w:rPr>
            </w:pPr>
          </w:p>
        </w:tc>
        <w:tc>
          <w:tcPr>
            <w:tcW w:w="5400" w:type="dxa"/>
            <w:gridSpan w:val="4"/>
            <w:tcBorders>
              <w:top w:val="single" w:sz="6" w:space="0" w:color="auto"/>
              <w:left w:val="single" w:sz="6" w:space="0" w:color="auto"/>
              <w:bottom w:val="dotted" w:sz="4" w:space="0" w:color="auto"/>
              <w:right w:val="single" w:sz="6" w:space="0" w:color="auto"/>
            </w:tcBorders>
          </w:tcPr>
          <w:p w14:paraId="6F380FB9" w14:textId="77777777" w:rsidR="0068745A" w:rsidRPr="00656EF1" w:rsidRDefault="0068745A" w:rsidP="0068745A">
            <w:pPr>
              <w:rPr>
                <w:rFonts w:ascii="Times New Roman" w:hAnsi="Times New Roman"/>
                <w:szCs w:val="24"/>
              </w:rPr>
            </w:pPr>
          </w:p>
        </w:tc>
        <w:tc>
          <w:tcPr>
            <w:tcW w:w="1440" w:type="dxa"/>
            <w:gridSpan w:val="2"/>
            <w:tcBorders>
              <w:top w:val="single" w:sz="6" w:space="0" w:color="auto"/>
              <w:left w:val="single" w:sz="6" w:space="0" w:color="auto"/>
              <w:bottom w:val="dotted" w:sz="4" w:space="0" w:color="auto"/>
              <w:right w:val="single" w:sz="6" w:space="0" w:color="auto"/>
            </w:tcBorders>
          </w:tcPr>
          <w:p w14:paraId="54C0151B" w14:textId="77777777" w:rsidR="0068745A" w:rsidRPr="007241BF" w:rsidRDefault="0068745A" w:rsidP="0068745A">
            <w:pPr>
              <w:rPr>
                <w:rFonts w:ascii="Times New Roman" w:hAnsi="Times New Roman"/>
                <w:szCs w:val="24"/>
              </w:rPr>
            </w:pPr>
          </w:p>
        </w:tc>
        <w:tc>
          <w:tcPr>
            <w:tcW w:w="1440" w:type="dxa"/>
            <w:gridSpan w:val="2"/>
            <w:tcBorders>
              <w:top w:val="single" w:sz="6" w:space="0" w:color="auto"/>
              <w:left w:val="nil"/>
              <w:bottom w:val="dotted" w:sz="4" w:space="0" w:color="auto"/>
            </w:tcBorders>
          </w:tcPr>
          <w:p w14:paraId="67F69209" w14:textId="77777777" w:rsidR="0068745A" w:rsidRPr="007241BF" w:rsidRDefault="0068745A" w:rsidP="0068745A">
            <w:pPr>
              <w:rPr>
                <w:rFonts w:ascii="Times New Roman" w:hAnsi="Times New Roman"/>
                <w:szCs w:val="24"/>
              </w:rPr>
            </w:pPr>
          </w:p>
        </w:tc>
      </w:tr>
      <w:tr w:rsidR="0068745A" w:rsidRPr="00742E8D" w14:paraId="74297622" w14:textId="77777777" w:rsidTr="0068745A">
        <w:tc>
          <w:tcPr>
            <w:tcW w:w="720" w:type="dxa"/>
            <w:tcBorders>
              <w:top w:val="dotted" w:sz="4" w:space="0" w:color="auto"/>
              <w:bottom w:val="dotted" w:sz="4" w:space="0" w:color="auto"/>
              <w:right w:val="nil"/>
            </w:tcBorders>
          </w:tcPr>
          <w:p w14:paraId="2575B298" w14:textId="77777777" w:rsidR="0068745A" w:rsidRPr="00742E8D" w:rsidRDefault="0068745A" w:rsidP="0068745A">
            <w:pPr>
              <w:rPr>
                <w:rFonts w:ascii="Times New Roman" w:hAnsi="Times New Roman"/>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2F512BBD" w14:textId="77777777" w:rsidR="0068745A" w:rsidRPr="00656EF1" w:rsidRDefault="00C8559C" w:rsidP="00C8559C">
            <w:pPr>
              <w:spacing w:before="60" w:after="60"/>
              <w:rPr>
                <w:rFonts w:ascii="Times New Roman" w:hAnsi="Times New Roman"/>
                <w:szCs w:val="24"/>
              </w:rPr>
            </w:pPr>
            <w:r>
              <w:rPr>
                <w:rFonts w:ascii="Times New Roman" w:hAnsi="Times New Roman"/>
                <w:szCs w:val="24"/>
              </w:rPr>
              <w:t xml:space="preserve">Total del Programa No. 1.  Servicios de Diseño </w:t>
            </w:r>
          </w:p>
        </w:tc>
        <w:tc>
          <w:tcPr>
            <w:tcW w:w="1440" w:type="dxa"/>
            <w:gridSpan w:val="2"/>
            <w:tcBorders>
              <w:top w:val="dotted" w:sz="4" w:space="0" w:color="auto"/>
              <w:left w:val="single" w:sz="6" w:space="0" w:color="auto"/>
              <w:bottom w:val="dotted" w:sz="4" w:space="0" w:color="auto"/>
              <w:right w:val="single" w:sz="6" w:space="0" w:color="auto"/>
            </w:tcBorders>
          </w:tcPr>
          <w:p w14:paraId="5807C62E" w14:textId="77777777" w:rsidR="0068745A" w:rsidRPr="007241BF" w:rsidRDefault="0068745A" w:rsidP="0068745A">
            <w:pPr>
              <w:rPr>
                <w:rFonts w:ascii="Times New Roman" w:hAnsi="Times New Roman"/>
                <w:szCs w:val="24"/>
              </w:rPr>
            </w:pPr>
          </w:p>
        </w:tc>
        <w:tc>
          <w:tcPr>
            <w:tcW w:w="1440" w:type="dxa"/>
            <w:gridSpan w:val="2"/>
            <w:tcBorders>
              <w:top w:val="dotted" w:sz="4" w:space="0" w:color="auto"/>
              <w:left w:val="nil"/>
              <w:bottom w:val="dotted" w:sz="4" w:space="0" w:color="auto"/>
            </w:tcBorders>
          </w:tcPr>
          <w:p w14:paraId="3D4AA85B" w14:textId="77777777" w:rsidR="0068745A" w:rsidRPr="007241BF" w:rsidRDefault="0068745A" w:rsidP="0068745A">
            <w:pPr>
              <w:rPr>
                <w:rFonts w:ascii="Times New Roman" w:hAnsi="Times New Roman"/>
                <w:szCs w:val="24"/>
              </w:rPr>
            </w:pPr>
          </w:p>
        </w:tc>
      </w:tr>
      <w:tr w:rsidR="0068745A" w:rsidRPr="00742E8D" w14:paraId="5A9D0354" w14:textId="77777777" w:rsidTr="0068745A">
        <w:tc>
          <w:tcPr>
            <w:tcW w:w="720" w:type="dxa"/>
            <w:tcBorders>
              <w:top w:val="dotted" w:sz="4" w:space="0" w:color="auto"/>
              <w:bottom w:val="dotted" w:sz="4" w:space="0" w:color="auto"/>
              <w:right w:val="nil"/>
            </w:tcBorders>
          </w:tcPr>
          <w:p w14:paraId="75A5F6B3" w14:textId="77777777" w:rsidR="0068745A" w:rsidRPr="00742E8D" w:rsidRDefault="0068745A" w:rsidP="0068745A">
            <w:pPr>
              <w:spacing w:before="60" w:after="60"/>
              <w:rPr>
                <w:rFonts w:ascii="Times New Roman" w:hAnsi="Times New Roman"/>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7AF63712" w14:textId="77777777" w:rsidR="0068745A" w:rsidRPr="007241BF" w:rsidRDefault="00C8559C" w:rsidP="0068745A">
            <w:pPr>
              <w:spacing w:before="60" w:after="60"/>
              <w:rPr>
                <w:rFonts w:ascii="Times New Roman" w:hAnsi="Times New Roman"/>
                <w:szCs w:val="24"/>
              </w:rPr>
            </w:pPr>
            <w:r>
              <w:rPr>
                <w:rFonts w:ascii="Times New Roman" w:hAnsi="Times New Roman"/>
                <w:szCs w:val="24"/>
              </w:rPr>
              <w:t>Total del Programa No. 2.  Planta, y Repuestos Obligatorios Suministrados Desde el Extranjero</w:t>
            </w:r>
          </w:p>
        </w:tc>
        <w:tc>
          <w:tcPr>
            <w:tcW w:w="1440" w:type="dxa"/>
            <w:gridSpan w:val="2"/>
            <w:tcBorders>
              <w:top w:val="dotted" w:sz="4" w:space="0" w:color="auto"/>
              <w:left w:val="single" w:sz="6" w:space="0" w:color="auto"/>
              <w:bottom w:val="dotted" w:sz="4" w:space="0" w:color="auto"/>
              <w:right w:val="single" w:sz="6" w:space="0" w:color="auto"/>
            </w:tcBorders>
          </w:tcPr>
          <w:p w14:paraId="52ABAC18" w14:textId="77777777" w:rsidR="0068745A" w:rsidRPr="007241BF" w:rsidRDefault="0068745A" w:rsidP="0068745A">
            <w:pPr>
              <w:rPr>
                <w:rFonts w:ascii="Times New Roman" w:hAnsi="Times New Roman"/>
                <w:szCs w:val="24"/>
              </w:rPr>
            </w:pPr>
          </w:p>
        </w:tc>
        <w:tc>
          <w:tcPr>
            <w:tcW w:w="1440" w:type="dxa"/>
            <w:gridSpan w:val="2"/>
            <w:tcBorders>
              <w:top w:val="dotted" w:sz="4" w:space="0" w:color="auto"/>
              <w:left w:val="nil"/>
              <w:bottom w:val="dotted" w:sz="4" w:space="0" w:color="auto"/>
            </w:tcBorders>
          </w:tcPr>
          <w:p w14:paraId="1EF5E69E" w14:textId="77777777" w:rsidR="0068745A" w:rsidRPr="007241BF" w:rsidRDefault="0068745A" w:rsidP="0068745A">
            <w:pPr>
              <w:rPr>
                <w:rFonts w:ascii="Times New Roman" w:hAnsi="Times New Roman"/>
                <w:szCs w:val="24"/>
              </w:rPr>
            </w:pPr>
          </w:p>
        </w:tc>
      </w:tr>
      <w:tr w:rsidR="0068745A" w:rsidRPr="00742E8D" w14:paraId="715EF3D6" w14:textId="77777777" w:rsidTr="0068745A">
        <w:tc>
          <w:tcPr>
            <w:tcW w:w="720" w:type="dxa"/>
            <w:tcBorders>
              <w:top w:val="dotted" w:sz="4" w:space="0" w:color="auto"/>
              <w:bottom w:val="dotted" w:sz="4" w:space="0" w:color="auto"/>
              <w:right w:val="nil"/>
            </w:tcBorders>
          </w:tcPr>
          <w:p w14:paraId="549595BD" w14:textId="77777777" w:rsidR="0068745A" w:rsidRPr="00742E8D" w:rsidRDefault="0068745A" w:rsidP="0068745A">
            <w:pPr>
              <w:spacing w:before="60" w:after="60"/>
              <w:rPr>
                <w:rFonts w:ascii="Times New Roman" w:hAnsi="Times New Roman"/>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099E66E7" w14:textId="77777777" w:rsidR="0068745A" w:rsidRPr="007241BF" w:rsidRDefault="00C8559C" w:rsidP="0068745A">
            <w:pPr>
              <w:spacing w:before="60" w:after="60"/>
              <w:rPr>
                <w:rFonts w:ascii="Times New Roman" w:hAnsi="Times New Roman"/>
                <w:szCs w:val="24"/>
              </w:rPr>
            </w:pPr>
            <w:r>
              <w:rPr>
                <w:rFonts w:ascii="Times New Roman" w:hAnsi="Times New Roman"/>
                <w:szCs w:val="24"/>
              </w:rPr>
              <w:t>Total del Programa No. 3.  Planta, y Repuestos Obligatorios Suministrados Desde el País del Cliente</w:t>
            </w:r>
          </w:p>
        </w:tc>
        <w:tc>
          <w:tcPr>
            <w:tcW w:w="1440" w:type="dxa"/>
            <w:gridSpan w:val="2"/>
            <w:tcBorders>
              <w:top w:val="dotted" w:sz="4" w:space="0" w:color="auto"/>
              <w:left w:val="single" w:sz="6" w:space="0" w:color="auto"/>
              <w:bottom w:val="dotted" w:sz="4" w:space="0" w:color="auto"/>
              <w:right w:val="single" w:sz="6" w:space="0" w:color="auto"/>
            </w:tcBorders>
          </w:tcPr>
          <w:p w14:paraId="1CDE6D55" w14:textId="77777777" w:rsidR="0068745A" w:rsidRPr="007241BF" w:rsidRDefault="0068745A" w:rsidP="0068745A">
            <w:pPr>
              <w:rPr>
                <w:rFonts w:ascii="Times New Roman" w:hAnsi="Times New Roman"/>
                <w:szCs w:val="24"/>
              </w:rPr>
            </w:pPr>
          </w:p>
        </w:tc>
        <w:tc>
          <w:tcPr>
            <w:tcW w:w="1440" w:type="dxa"/>
            <w:gridSpan w:val="2"/>
            <w:tcBorders>
              <w:top w:val="dotted" w:sz="4" w:space="0" w:color="auto"/>
              <w:left w:val="nil"/>
              <w:bottom w:val="dotted" w:sz="4" w:space="0" w:color="auto"/>
            </w:tcBorders>
          </w:tcPr>
          <w:p w14:paraId="1C151F50" w14:textId="77777777" w:rsidR="0068745A" w:rsidRPr="007241BF" w:rsidRDefault="0068745A" w:rsidP="0068745A">
            <w:pPr>
              <w:rPr>
                <w:rFonts w:ascii="Times New Roman" w:hAnsi="Times New Roman"/>
                <w:szCs w:val="24"/>
              </w:rPr>
            </w:pPr>
          </w:p>
        </w:tc>
      </w:tr>
      <w:tr w:rsidR="0068745A" w:rsidRPr="00742E8D" w14:paraId="471A6FDE" w14:textId="77777777" w:rsidTr="009A6B2C">
        <w:tc>
          <w:tcPr>
            <w:tcW w:w="720" w:type="dxa"/>
            <w:tcBorders>
              <w:top w:val="dotted" w:sz="4" w:space="0" w:color="auto"/>
              <w:bottom w:val="dotted" w:sz="4" w:space="0" w:color="auto"/>
              <w:right w:val="nil"/>
            </w:tcBorders>
          </w:tcPr>
          <w:p w14:paraId="62BD4649" w14:textId="77777777" w:rsidR="0068745A" w:rsidRPr="00742E8D" w:rsidRDefault="0068745A" w:rsidP="0068745A">
            <w:pPr>
              <w:spacing w:before="60" w:after="60"/>
              <w:rPr>
                <w:rFonts w:ascii="Times New Roman" w:hAnsi="Times New Roman"/>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123E4DF1" w14:textId="77777777" w:rsidR="0068745A" w:rsidRPr="00742E8D" w:rsidRDefault="0068745A" w:rsidP="0068745A">
            <w:pPr>
              <w:spacing w:before="60" w:after="60"/>
              <w:rPr>
                <w:rFonts w:ascii="Times New Roman" w:hAnsi="Times New Roman"/>
                <w:szCs w:val="24"/>
              </w:rPr>
            </w:pPr>
            <w:r>
              <w:rPr>
                <w:rFonts w:ascii="Times New Roman" w:hAnsi="Times New Roman"/>
                <w:szCs w:val="24"/>
              </w:rPr>
              <w:t>Total del Programa No. 4.  Instalación, y Otros Servicios</w:t>
            </w:r>
          </w:p>
        </w:tc>
        <w:tc>
          <w:tcPr>
            <w:tcW w:w="1440" w:type="dxa"/>
            <w:gridSpan w:val="2"/>
            <w:tcBorders>
              <w:top w:val="dotted" w:sz="4" w:space="0" w:color="auto"/>
              <w:left w:val="single" w:sz="6" w:space="0" w:color="auto"/>
              <w:bottom w:val="dotted" w:sz="4" w:space="0" w:color="auto"/>
              <w:right w:val="single" w:sz="6" w:space="0" w:color="auto"/>
            </w:tcBorders>
          </w:tcPr>
          <w:p w14:paraId="7B40CDD8" w14:textId="77777777" w:rsidR="0068745A" w:rsidRPr="00656EF1" w:rsidRDefault="0068745A" w:rsidP="0068745A">
            <w:pPr>
              <w:rPr>
                <w:rFonts w:ascii="Times New Roman" w:hAnsi="Times New Roman"/>
                <w:szCs w:val="24"/>
              </w:rPr>
            </w:pPr>
          </w:p>
        </w:tc>
        <w:tc>
          <w:tcPr>
            <w:tcW w:w="1440" w:type="dxa"/>
            <w:gridSpan w:val="2"/>
            <w:tcBorders>
              <w:top w:val="dotted" w:sz="4" w:space="0" w:color="auto"/>
              <w:left w:val="nil"/>
              <w:bottom w:val="dotted" w:sz="4" w:space="0" w:color="auto"/>
            </w:tcBorders>
          </w:tcPr>
          <w:p w14:paraId="0025D9A0" w14:textId="77777777" w:rsidR="0068745A" w:rsidRPr="007241BF" w:rsidRDefault="0068745A" w:rsidP="0068745A">
            <w:pPr>
              <w:rPr>
                <w:rFonts w:ascii="Times New Roman" w:hAnsi="Times New Roman"/>
                <w:szCs w:val="24"/>
              </w:rPr>
            </w:pPr>
          </w:p>
        </w:tc>
      </w:tr>
      <w:tr w:rsidR="0068745A" w:rsidRPr="00742E8D" w14:paraId="4CE085A3" w14:textId="77777777" w:rsidTr="009A6B2C">
        <w:tc>
          <w:tcPr>
            <w:tcW w:w="720" w:type="dxa"/>
            <w:tcBorders>
              <w:top w:val="dotted" w:sz="4" w:space="0" w:color="auto"/>
              <w:bottom w:val="single" w:sz="4" w:space="0" w:color="auto"/>
              <w:right w:val="nil"/>
            </w:tcBorders>
          </w:tcPr>
          <w:p w14:paraId="5C427FF3" w14:textId="77777777" w:rsidR="0068745A" w:rsidRPr="00742E8D" w:rsidRDefault="0068745A" w:rsidP="0068745A">
            <w:pPr>
              <w:rPr>
                <w:rFonts w:ascii="Times New Roman" w:hAnsi="Times New Roman"/>
                <w:szCs w:val="24"/>
              </w:rPr>
            </w:pPr>
          </w:p>
        </w:tc>
        <w:tc>
          <w:tcPr>
            <w:tcW w:w="5400" w:type="dxa"/>
            <w:gridSpan w:val="4"/>
            <w:tcBorders>
              <w:top w:val="dotted" w:sz="4" w:space="0" w:color="auto"/>
              <w:left w:val="single" w:sz="6" w:space="0" w:color="auto"/>
              <w:bottom w:val="single" w:sz="4" w:space="0" w:color="auto"/>
              <w:right w:val="single" w:sz="6" w:space="0" w:color="auto"/>
            </w:tcBorders>
          </w:tcPr>
          <w:p w14:paraId="7E336F81" w14:textId="77777777" w:rsidR="0068745A" w:rsidRPr="00742E8D" w:rsidRDefault="0068745A" w:rsidP="0068745A">
            <w:pPr>
              <w:rPr>
                <w:rFonts w:ascii="Times New Roman" w:hAnsi="Times New Roman"/>
                <w:szCs w:val="24"/>
              </w:rPr>
            </w:pPr>
          </w:p>
        </w:tc>
        <w:tc>
          <w:tcPr>
            <w:tcW w:w="1440" w:type="dxa"/>
            <w:gridSpan w:val="2"/>
            <w:tcBorders>
              <w:top w:val="dotted" w:sz="4" w:space="0" w:color="auto"/>
              <w:left w:val="single" w:sz="6" w:space="0" w:color="auto"/>
              <w:bottom w:val="single" w:sz="4" w:space="0" w:color="auto"/>
              <w:right w:val="single" w:sz="6" w:space="0" w:color="auto"/>
            </w:tcBorders>
          </w:tcPr>
          <w:p w14:paraId="1649AD17" w14:textId="77777777" w:rsidR="0068745A" w:rsidRPr="00656EF1" w:rsidRDefault="0068745A" w:rsidP="0068745A">
            <w:pPr>
              <w:rPr>
                <w:rFonts w:ascii="Times New Roman" w:hAnsi="Times New Roman"/>
                <w:szCs w:val="24"/>
              </w:rPr>
            </w:pPr>
          </w:p>
        </w:tc>
        <w:tc>
          <w:tcPr>
            <w:tcW w:w="1440" w:type="dxa"/>
            <w:gridSpan w:val="2"/>
            <w:tcBorders>
              <w:top w:val="dotted" w:sz="4" w:space="0" w:color="auto"/>
              <w:left w:val="nil"/>
              <w:bottom w:val="single" w:sz="4" w:space="0" w:color="auto"/>
            </w:tcBorders>
          </w:tcPr>
          <w:p w14:paraId="2381FD56" w14:textId="77777777" w:rsidR="0068745A" w:rsidRPr="007241BF" w:rsidRDefault="0068745A" w:rsidP="0068745A">
            <w:pPr>
              <w:rPr>
                <w:rFonts w:ascii="Times New Roman" w:hAnsi="Times New Roman"/>
                <w:szCs w:val="24"/>
              </w:rPr>
            </w:pPr>
          </w:p>
        </w:tc>
      </w:tr>
      <w:tr w:rsidR="0068745A" w:rsidRPr="00742E8D" w14:paraId="238C3A37" w14:textId="77777777" w:rsidTr="009A6B2C">
        <w:tc>
          <w:tcPr>
            <w:tcW w:w="7560" w:type="dxa"/>
            <w:gridSpan w:val="7"/>
            <w:tcBorders>
              <w:top w:val="single" w:sz="4" w:space="0" w:color="auto"/>
              <w:bottom w:val="single" w:sz="6" w:space="0" w:color="auto"/>
              <w:right w:val="nil"/>
            </w:tcBorders>
            <w:vAlign w:val="center"/>
          </w:tcPr>
          <w:p w14:paraId="5C739D4C" w14:textId="77777777" w:rsidR="0068745A" w:rsidRPr="00742E8D" w:rsidRDefault="0068745A" w:rsidP="009A6B2C">
            <w:pPr>
              <w:spacing w:after="0"/>
              <w:jc w:val="right"/>
              <w:rPr>
                <w:rFonts w:ascii="Times New Roman" w:hAnsi="Times New Roman"/>
                <w:szCs w:val="24"/>
              </w:rPr>
            </w:pPr>
            <w:r>
              <w:rPr>
                <w:rFonts w:ascii="Times New Roman" w:hAnsi="Times New Roman"/>
                <w:szCs w:val="24"/>
              </w:rPr>
              <w:t>TOTAL (a Formularios de la Oferta)</w:t>
            </w:r>
          </w:p>
        </w:tc>
        <w:tc>
          <w:tcPr>
            <w:tcW w:w="1440" w:type="dxa"/>
            <w:gridSpan w:val="2"/>
            <w:tcBorders>
              <w:top w:val="single" w:sz="4" w:space="0" w:color="auto"/>
              <w:left w:val="single" w:sz="6" w:space="0" w:color="auto"/>
              <w:bottom w:val="single" w:sz="6" w:space="0" w:color="auto"/>
            </w:tcBorders>
          </w:tcPr>
          <w:p w14:paraId="5A6659B4" w14:textId="77777777" w:rsidR="0068745A" w:rsidRPr="00656EF1" w:rsidRDefault="0068745A" w:rsidP="0068745A">
            <w:pPr>
              <w:rPr>
                <w:rFonts w:ascii="Times New Roman" w:hAnsi="Times New Roman"/>
                <w:szCs w:val="24"/>
              </w:rPr>
            </w:pPr>
          </w:p>
        </w:tc>
      </w:tr>
      <w:tr w:rsidR="0068745A" w:rsidRPr="00742E8D" w14:paraId="60491CCA" w14:textId="77777777" w:rsidTr="0068745A">
        <w:tc>
          <w:tcPr>
            <w:tcW w:w="720" w:type="dxa"/>
            <w:tcBorders>
              <w:top w:val="nil"/>
              <w:left w:val="nil"/>
              <w:bottom w:val="nil"/>
              <w:right w:val="nil"/>
            </w:tcBorders>
          </w:tcPr>
          <w:p w14:paraId="55A21211" w14:textId="77777777" w:rsidR="0068745A" w:rsidRPr="00742E8D" w:rsidRDefault="0068745A" w:rsidP="0068745A">
            <w:pPr>
              <w:rPr>
                <w:rFonts w:ascii="Times New Roman" w:hAnsi="Times New Roman"/>
                <w:szCs w:val="24"/>
              </w:rPr>
            </w:pPr>
          </w:p>
        </w:tc>
        <w:tc>
          <w:tcPr>
            <w:tcW w:w="2952" w:type="dxa"/>
            <w:tcBorders>
              <w:top w:val="nil"/>
              <w:left w:val="nil"/>
              <w:bottom w:val="nil"/>
              <w:right w:val="nil"/>
            </w:tcBorders>
          </w:tcPr>
          <w:p w14:paraId="459BF7F5" w14:textId="77777777" w:rsidR="0068745A" w:rsidRPr="00656EF1" w:rsidRDefault="0068745A" w:rsidP="0068745A">
            <w:pPr>
              <w:rPr>
                <w:rFonts w:ascii="Times New Roman" w:hAnsi="Times New Roman"/>
                <w:szCs w:val="24"/>
              </w:rPr>
            </w:pPr>
          </w:p>
        </w:tc>
        <w:tc>
          <w:tcPr>
            <w:tcW w:w="720" w:type="dxa"/>
            <w:tcBorders>
              <w:top w:val="nil"/>
              <w:left w:val="nil"/>
              <w:bottom w:val="nil"/>
              <w:right w:val="nil"/>
            </w:tcBorders>
          </w:tcPr>
          <w:p w14:paraId="0B844D6C" w14:textId="77777777" w:rsidR="0068745A" w:rsidRPr="007241BF" w:rsidRDefault="0068745A" w:rsidP="0068745A">
            <w:pPr>
              <w:rPr>
                <w:rFonts w:ascii="Times New Roman" w:hAnsi="Times New Roman"/>
                <w:szCs w:val="24"/>
              </w:rPr>
            </w:pPr>
          </w:p>
        </w:tc>
        <w:tc>
          <w:tcPr>
            <w:tcW w:w="720" w:type="dxa"/>
            <w:tcBorders>
              <w:top w:val="single" w:sz="6" w:space="0" w:color="auto"/>
              <w:left w:val="single" w:sz="6" w:space="0" w:color="auto"/>
              <w:bottom w:val="nil"/>
              <w:right w:val="nil"/>
            </w:tcBorders>
          </w:tcPr>
          <w:p w14:paraId="6D9ACC6C" w14:textId="77777777" w:rsidR="0068745A" w:rsidRPr="007241BF" w:rsidRDefault="0068745A" w:rsidP="0068745A">
            <w:pPr>
              <w:rPr>
                <w:rFonts w:ascii="Times New Roman" w:hAnsi="Times New Roman"/>
                <w:szCs w:val="24"/>
              </w:rPr>
            </w:pPr>
          </w:p>
        </w:tc>
        <w:tc>
          <w:tcPr>
            <w:tcW w:w="1296" w:type="dxa"/>
            <w:gridSpan w:val="2"/>
            <w:tcBorders>
              <w:top w:val="single" w:sz="6" w:space="0" w:color="auto"/>
              <w:left w:val="nil"/>
              <w:bottom w:val="nil"/>
              <w:right w:val="nil"/>
            </w:tcBorders>
          </w:tcPr>
          <w:p w14:paraId="66A1412B" w14:textId="77777777" w:rsidR="0068745A" w:rsidRPr="007241BF" w:rsidRDefault="0068745A" w:rsidP="0068745A">
            <w:pPr>
              <w:rPr>
                <w:rFonts w:ascii="Times New Roman" w:hAnsi="Times New Roman"/>
                <w:szCs w:val="24"/>
              </w:rPr>
            </w:pPr>
          </w:p>
        </w:tc>
        <w:tc>
          <w:tcPr>
            <w:tcW w:w="1296" w:type="dxa"/>
            <w:gridSpan w:val="2"/>
            <w:tcBorders>
              <w:top w:val="single" w:sz="6" w:space="0" w:color="auto"/>
              <w:left w:val="nil"/>
              <w:bottom w:val="nil"/>
              <w:right w:val="nil"/>
            </w:tcBorders>
          </w:tcPr>
          <w:p w14:paraId="534E0B3A" w14:textId="77777777" w:rsidR="0068745A" w:rsidRPr="007241BF" w:rsidRDefault="0068745A" w:rsidP="0068745A">
            <w:pPr>
              <w:rPr>
                <w:rFonts w:ascii="Times New Roman" w:hAnsi="Times New Roman"/>
                <w:szCs w:val="24"/>
              </w:rPr>
            </w:pPr>
          </w:p>
        </w:tc>
        <w:tc>
          <w:tcPr>
            <w:tcW w:w="1296" w:type="dxa"/>
            <w:tcBorders>
              <w:top w:val="single" w:sz="6" w:space="0" w:color="auto"/>
              <w:left w:val="nil"/>
              <w:bottom w:val="nil"/>
              <w:right w:val="single" w:sz="6" w:space="0" w:color="auto"/>
            </w:tcBorders>
          </w:tcPr>
          <w:p w14:paraId="74118C87" w14:textId="77777777" w:rsidR="0068745A" w:rsidRPr="007241BF" w:rsidRDefault="0068745A" w:rsidP="0068745A">
            <w:pPr>
              <w:rPr>
                <w:rFonts w:ascii="Times New Roman" w:hAnsi="Times New Roman"/>
                <w:szCs w:val="24"/>
              </w:rPr>
            </w:pPr>
          </w:p>
        </w:tc>
      </w:tr>
      <w:tr w:rsidR="0068745A" w:rsidRPr="00742E8D" w14:paraId="352B5118" w14:textId="77777777" w:rsidTr="0068745A">
        <w:tc>
          <w:tcPr>
            <w:tcW w:w="720" w:type="dxa"/>
            <w:tcBorders>
              <w:top w:val="nil"/>
              <w:left w:val="nil"/>
              <w:bottom w:val="nil"/>
              <w:right w:val="nil"/>
            </w:tcBorders>
          </w:tcPr>
          <w:p w14:paraId="6FE25410" w14:textId="77777777" w:rsidR="0068745A" w:rsidRPr="00742E8D" w:rsidRDefault="0068745A" w:rsidP="00405910">
            <w:pPr>
              <w:rPr>
                <w:rFonts w:ascii="Times New Roman" w:hAnsi="Times New Roman"/>
                <w:szCs w:val="24"/>
              </w:rPr>
            </w:pPr>
          </w:p>
        </w:tc>
        <w:tc>
          <w:tcPr>
            <w:tcW w:w="2952" w:type="dxa"/>
            <w:tcBorders>
              <w:top w:val="nil"/>
              <w:left w:val="nil"/>
              <w:bottom w:val="nil"/>
              <w:right w:val="nil"/>
            </w:tcBorders>
          </w:tcPr>
          <w:p w14:paraId="58BFCC1E" w14:textId="77777777" w:rsidR="0068745A" w:rsidRPr="00656EF1" w:rsidRDefault="0068745A" w:rsidP="00405910">
            <w:pPr>
              <w:rPr>
                <w:rFonts w:ascii="Times New Roman" w:hAnsi="Times New Roman"/>
                <w:szCs w:val="24"/>
              </w:rPr>
            </w:pPr>
          </w:p>
        </w:tc>
        <w:tc>
          <w:tcPr>
            <w:tcW w:w="720" w:type="dxa"/>
            <w:tcBorders>
              <w:top w:val="nil"/>
              <w:left w:val="nil"/>
              <w:bottom w:val="nil"/>
              <w:right w:val="nil"/>
            </w:tcBorders>
          </w:tcPr>
          <w:p w14:paraId="510680BA" w14:textId="77777777" w:rsidR="0068745A" w:rsidRPr="007241BF" w:rsidRDefault="0068745A" w:rsidP="0068745A">
            <w:pPr>
              <w:rPr>
                <w:rFonts w:ascii="Times New Roman" w:hAnsi="Times New Roman"/>
                <w:szCs w:val="24"/>
              </w:rPr>
            </w:pPr>
          </w:p>
        </w:tc>
        <w:tc>
          <w:tcPr>
            <w:tcW w:w="720" w:type="dxa"/>
            <w:tcBorders>
              <w:top w:val="nil"/>
              <w:left w:val="single" w:sz="6" w:space="0" w:color="auto"/>
              <w:bottom w:val="nil"/>
              <w:right w:val="nil"/>
            </w:tcBorders>
          </w:tcPr>
          <w:p w14:paraId="018533A5" w14:textId="77777777" w:rsidR="0068745A" w:rsidRPr="007241BF" w:rsidRDefault="0068745A" w:rsidP="0068745A">
            <w:pPr>
              <w:rPr>
                <w:rFonts w:ascii="Times New Roman" w:hAnsi="Times New Roman"/>
                <w:szCs w:val="24"/>
              </w:rPr>
            </w:pPr>
          </w:p>
        </w:tc>
        <w:tc>
          <w:tcPr>
            <w:tcW w:w="1296" w:type="dxa"/>
            <w:gridSpan w:val="2"/>
            <w:tcBorders>
              <w:top w:val="nil"/>
              <w:left w:val="nil"/>
              <w:bottom w:val="nil"/>
              <w:right w:val="nil"/>
            </w:tcBorders>
          </w:tcPr>
          <w:p w14:paraId="6E1AECC6" w14:textId="77777777" w:rsidR="0068745A" w:rsidRPr="007241BF" w:rsidRDefault="0068745A" w:rsidP="0068745A">
            <w:pPr>
              <w:rPr>
                <w:rFonts w:ascii="Times New Roman" w:hAnsi="Times New Roman"/>
                <w:szCs w:val="24"/>
              </w:rPr>
            </w:pPr>
          </w:p>
        </w:tc>
        <w:tc>
          <w:tcPr>
            <w:tcW w:w="1296" w:type="dxa"/>
            <w:gridSpan w:val="2"/>
            <w:tcBorders>
              <w:top w:val="nil"/>
              <w:left w:val="nil"/>
              <w:bottom w:val="nil"/>
              <w:right w:val="nil"/>
            </w:tcBorders>
          </w:tcPr>
          <w:p w14:paraId="19FA4BBD" w14:textId="77777777" w:rsidR="0068745A" w:rsidRPr="007241BF" w:rsidRDefault="0068745A" w:rsidP="0068745A">
            <w:pPr>
              <w:rPr>
                <w:rFonts w:ascii="Times New Roman" w:hAnsi="Times New Roman"/>
                <w:szCs w:val="24"/>
              </w:rPr>
            </w:pPr>
          </w:p>
        </w:tc>
        <w:tc>
          <w:tcPr>
            <w:tcW w:w="1296" w:type="dxa"/>
            <w:tcBorders>
              <w:top w:val="nil"/>
              <w:left w:val="nil"/>
              <w:bottom w:val="nil"/>
              <w:right w:val="single" w:sz="6" w:space="0" w:color="auto"/>
            </w:tcBorders>
          </w:tcPr>
          <w:p w14:paraId="32384E94" w14:textId="77777777" w:rsidR="0068745A" w:rsidRPr="007241BF" w:rsidRDefault="0068745A" w:rsidP="0068745A">
            <w:pPr>
              <w:rPr>
                <w:rFonts w:ascii="Times New Roman" w:hAnsi="Times New Roman"/>
                <w:szCs w:val="24"/>
              </w:rPr>
            </w:pPr>
          </w:p>
        </w:tc>
      </w:tr>
      <w:tr w:rsidR="0068745A" w:rsidRPr="00742E8D" w14:paraId="741AC296" w14:textId="77777777" w:rsidTr="0068745A">
        <w:tc>
          <w:tcPr>
            <w:tcW w:w="720" w:type="dxa"/>
            <w:tcBorders>
              <w:top w:val="nil"/>
              <w:left w:val="nil"/>
              <w:bottom w:val="nil"/>
              <w:right w:val="nil"/>
            </w:tcBorders>
          </w:tcPr>
          <w:p w14:paraId="59D2CA94" w14:textId="77777777" w:rsidR="0068745A" w:rsidRPr="00742E8D" w:rsidRDefault="0068745A" w:rsidP="0068745A">
            <w:pPr>
              <w:rPr>
                <w:rFonts w:ascii="Times New Roman" w:hAnsi="Times New Roman"/>
                <w:szCs w:val="24"/>
              </w:rPr>
            </w:pPr>
          </w:p>
        </w:tc>
        <w:tc>
          <w:tcPr>
            <w:tcW w:w="2952" w:type="dxa"/>
            <w:tcBorders>
              <w:top w:val="nil"/>
              <w:left w:val="nil"/>
              <w:bottom w:val="nil"/>
              <w:right w:val="nil"/>
            </w:tcBorders>
          </w:tcPr>
          <w:p w14:paraId="06B266D6" w14:textId="77777777" w:rsidR="0068745A" w:rsidRPr="00656EF1" w:rsidRDefault="0068745A" w:rsidP="0068745A">
            <w:pPr>
              <w:rPr>
                <w:rFonts w:ascii="Times New Roman" w:hAnsi="Times New Roman"/>
                <w:szCs w:val="24"/>
              </w:rPr>
            </w:pPr>
          </w:p>
        </w:tc>
        <w:tc>
          <w:tcPr>
            <w:tcW w:w="720" w:type="dxa"/>
            <w:tcBorders>
              <w:top w:val="nil"/>
              <w:left w:val="nil"/>
              <w:bottom w:val="nil"/>
              <w:right w:val="nil"/>
            </w:tcBorders>
          </w:tcPr>
          <w:p w14:paraId="051FD5C5" w14:textId="77777777" w:rsidR="0068745A" w:rsidRPr="007241BF" w:rsidRDefault="0068745A" w:rsidP="0068745A">
            <w:pPr>
              <w:rPr>
                <w:rFonts w:ascii="Times New Roman" w:hAnsi="Times New Roman"/>
                <w:szCs w:val="24"/>
              </w:rPr>
            </w:pPr>
          </w:p>
        </w:tc>
        <w:tc>
          <w:tcPr>
            <w:tcW w:w="2016" w:type="dxa"/>
            <w:gridSpan w:val="3"/>
            <w:tcBorders>
              <w:top w:val="nil"/>
              <w:left w:val="single" w:sz="6" w:space="0" w:color="auto"/>
              <w:bottom w:val="nil"/>
              <w:right w:val="nil"/>
            </w:tcBorders>
          </w:tcPr>
          <w:p w14:paraId="3158989F" w14:textId="77777777" w:rsidR="0068745A" w:rsidRPr="007241BF" w:rsidRDefault="0068745A" w:rsidP="0068745A">
            <w:pPr>
              <w:jc w:val="right"/>
              <w:rPr>
                <w:rFonts w:ascii="Times New Roman" w:hAnsi="Times New Roman"/>
                <w:szCs w:val="24"/>
              </w:rPr>
            </w:pPr>
            <w:r>
              <w:rPr>
                <w:rFonts w:ascii="Times New Roman" w:hAnsi="Times New Roman"/>
                <w:szCs w:val="24"/>
              </w:rPr>
              <w:t>Nombre de Licitante</w:t>
            </w:r>
          </w:p>
        </w:tc>
        <w:tc>
          <w:tcPr>
            <w:tcW w:w="2592" w:type="dxa"/>
            <w:gridSpan w:val="3"/>
            <w:tcBorders>
              <w:top w:val="nil"/>
              <w:left w:val="nil"/>
              <w:bottom w:val="nil"/>
              <w:right w:val="single" w:sz="6" w:space="0" w:color="auto"/>
            </w:tcBorders>
          </w:tcPr>
          <w:p w14:paraId="2EE3CC20" w14:textId="77777777" w:rsidR="0068745A" w:rsidRPr="007241BF" w:rsidRDefault="0068745A" w:rsidP="0068745A">
            <w:pPr>
              <w:tabs>
                <w:tab w:val="left" w:pos="2297"/>
              </w:tabs>
              <w:rPr>
                <w:rFonts w:ascii="Times New Roman" w:hAnsi="Times New Roman"/>
                <w:szCs w:val="24"/>
              </w:rPr>
            </w:pPr>
            <w:r>
              <w:rPr>
                <w:rFonts w:ascii="Times New Roman" w:hAnsi="Times New Roman"/>
                <w:szCs w:val="24"/>
                <w:u w:val="single"/>
              </w:rPr>
              <w:tab/>
            </w:r>
          </w:p>
        </w:tc>
      </w:tr>
      <w:tr w:rsidR="0068745A" w:rsidRPr="00742E8D" w14:paraId="1A02EF42" w14:textId="77777777" w:rsidTr="0068745A">
        <w:tc>
          <w:tcPr>
            <w:tcW w:w="720" w:type="dxa"/>
            <w:tcBorders>
              <w:top w:val="nil"/>
              <w:left w:val="nil"/>
              <w:bottom w:val="nil"/>
              <w:right w:val="nil"/>
            </w:tcBorders>
          </w:tcPr>
          <w:p w14:paraId="41A7E1F6" w14:textId="77777777" w:rsidR="0068745A" w:rsidRPr="00742E8D" w:rsidRDefault="0068745A" w:rsidP="0068745A">
            <w:pPr>
              <w:rPr>
                <w:rFonts w:ascii="Times New Roman" w:hAnsi="Times New Roman"/>
                <w:szCs w:val="24"/>
              </w:rPr>
            </w:pPr>
          </w:p>
        </w:tc>
        <w:tc>
          <w:tcPr>
            <w:tcW w:w="2952" w:type="dxa"/>
            <w:tcBorders>
              <w:top w:val="nil"/>
              <w:left w:val="nil"/>
              <w:bottom w:val="nil"/>
              <w:right w:val="nil"/>
            </w:tcBorders>
          </w:tcPr>
          <w:p w14:paraId="609482BE" w14:textId="77777777" w:rsidR="0068745A" w:rsidRPr="00656EF1" w:rsidRDefault="0068745A" w:rsidP="0068745A">
            <w:pPr>
              <w:rPr>
                <w:rFonts w:ascii="Times New Roman" w:hAnsi="Times New Roman"/>
                <w:szCs w:val="24"/>
              </w:rPr>
            </w:pPr>
          </w:p>
        </w:tc>
        <w:tc>
          <w:tcPr>
            <w:tcW w:w="720" w:type="dxa"/>
            <w:tcBorders>
              <w:top w:val="nil"/>
              <w:left w:val="nil"/>
              <w:bottom w:val="nil"/>
              <w:right w:val="nil"/>
            </w:tcBorders>
          </w:tcPr>
          <w:p w14:paraId="3C688DD6" w14:textId="77777777" w:rsidR="0068745A" w:rsidRPr="007241BF" w:rsidRDefault="0068745A" w:rsidP="0068745A">
            <w:pPr>
              <w:rPr>
                <w:rFonts w:ascii="Times New Roman" w:hAnsi="Times New Roman"/>
                <w:szCs w:val="24"/>
              </w:rPr>
            </w:pPr>
          </w:p>
        </w:tc>
        <w:tc>
          <w:tcPr>
            <w:tcW w:w="720" w:type="dxa"/>
            <w:tcBorders>
              <w:top w:val="nil"/>
              <w:left w:val="single" w:sz="6" w:space="0" w:color="auto"/>
              <w:bottom w:val="nil"/>
              <w:right w:val="nil"/>
            </w:tcBorders>
          </w:tcPr>
          <w:p w14:paraId="12162A47" w14:textId="77777777" w:rsidR="0068745A" w:rsidRPr="007241BF" w:rsidRDefault="0068745A" w:rsidP="0068745A">
            <w:pPr>
              <w:rPr>
                <w:rFonts w:ascii="Times New Roman" w:hAnsi="Times New Roman"/>
                <w:szCs w:val="24"/>
              </w:rPr>
            </w:pPr>
          </w:p>
        </w:tc>
        <w:tc>
          <w:tcPr>
            <w:tcW w:w="1296" w:type="dxa"/>
            <w:gridSpan w:val="2"/>
            <w:tcBorders>
              <w:top w:val="nil"/>
              <w:left w:val="nil"/>
              <w:bottom w:val="nil"/>
              <w:right w:val="nil"/>
            </w:tcBorders>
          </w:tcPr>
          <w:p w14:paraId="7760AFF8" w14:textId="77777777" w:rsidR="0068745A" w:rsidRPr="007241BF" w:rsidRDefault="0068745A" w:rsidP="0068745A">
            <w:pPr>
              <w:rPr>
                <w:rFonts w:ascii="Times New Roman" w:hAnsi="Times New Roman"/>
                <w:szCs w:val="24"/>
              </w:rPr>
            </w:pPr>
          </w:p>
        </w:tc>
        <w:tc>
          <w:tcPr>
            <w:tcW w:w="1296" w:type="dxa"/>
            <w:gridSpan w:val="2"/>
            <w:tcBorders>
              <w:top w:val="nil"/>
              <w:left w:val="nil"/>
              <w:bottom w:val="nil"/>
              <w:right w:val="nil"/>
            </w:tcBorders>
          </w:tcPr>
          <w:p w14:paraId="534BB68D" w14:textId="77777777" w:rsidR="0068745A" w:rsidRPr="007241BF" w:rsidRDefault="0068745A" w:rsidP="0068745A">
            <w:pPr>
              <w:rPr>
                <w:rFonts w:ascii="Times New Roman" w:hAnsi="Times New Roman"/>
                <w:szCs w:val="24"/>
              </w:rPr>
            </w:pPr>
          </w:p>
        </w:tc>
        <w:tc>
          <w:tcPr>
            <w:tcW w:w="1296" w:type="dxa"/>
            <w:tcBorders>
              <w:top w:val="nil"/>
              <w:left w:val="nil"/>
              <w:bottom w:val="nil"/>
              <w:right w:val="single" w:sz="6" w:space="0" w:color="auto"/>
            </w:tcBorders>
          </w:tcPr>
          <w:p w14:paraId="1AA72A00" w14:textId="77777777" w:rsidR="0068745A" w:rsidRPr="007241BF" w:rsidRDefault="0068745A" w:rsidP="0068745A">
            <w:pPr>
              <w:rPr>
                <w:rFonts w:ascii="Times New Roman" w:hAnsi="Times New Roman"/>
                <w:szCs w:val="24"/>
              </w:rPr>
            </w:pPr>
          </w:p>
        </w:tc>
      </w:tr>
      <w:tr w:rsidR="0068745A" w:rsidRPr="00742E8D" w14:paraId="111E1AD2" w14:textId="77777777" w:rsidTr="0068745A">
        <w:tc>
          <w:tcPr>
            <w:tcW w:w="720" w:type="dxa"/>
            <w:tcBorders>
              <w:top w:val="nil"/>
              <w:left w:val="nil"/>
              <w:bottom w:val="nil"/>
              <w:right w:val="nil"/>
            </w:tcBorders>
          </w:tcPr>
          <w:p w14:paraId="7DA185B9" w14:textId="77777777" w:rsidR="0068745A" w:rsidRPr="00742E8D" w:rsidRDefault="0068745A" w:rsidP="0068745A">
            <w:pPr>
              <w:rPr>
                <w:rFonts w:ascii="Times New Roman" w:hAnsi="Times New Roman"/>
                <w:szCs w:val="24"/>
              </w:rPr>
            </w:pPr>
          </w:p>
        </w:tc>
        <w:tc>
          <w:tcPr>
            <w:tcW w:w="2952" w:type="dxa"/>
            <w:tcBorders>
              <w:top w:val="nil"/>
              <w:left w:val="nil"/>
              <w:bottom w:val="nil"/>
              <w:right w:val="nil"/>
            </w:tcBorders>
          </w:tcPr>
          <w:p w14:paraId="389406BD" w14:textId="77777777" w:rsidR="0068745A" w:rsidRPr="00656EF1" w:rsidRDefault="0068745A" w:rsidP="0068745A">
            <w:pPr>
              <w:rPr>
                <w:rFonts w:ascii="Times New Roman" w:hAnsi="Times New Roman"/>
                <w:szCs w:val="24"/>
              </w:rPr>
            </w:pPr>
          </w:p>
        </w:tc>
        <w:tc>
          <w:tcPr>
            <w:tcW w:w="720" w:type="dxa"/>
            <w:tcBorders>
              <w:top w:val="nil"/>
              <w:left w:val="nil"/>
              <w:bottom w:val="nil"/>
              <w:right w:val="nil"/>
            </w:tcBorders>
          </w:tcPr>
          <w:p w14:paraId="21D3564E" w14:textId="77777777" w:rsidR="0068745A" w:rsidRPr="007241BF" w:rsidRDefault="0068745A" w:rsidP="0068745A">
            <w:pPr>
              <w:rPr>
                <w:rFonts w:ascii="Times New Roman" w:hAnsi="Times New Roman"/>
                <w:szCs w:val="24"/>
              </w:rPr>
            </w:pPr>
          </w:p>
        </w:tc>
        <w:tc>
          <w:tcPr>
            <w:tcW w:w="720" w:type="dxa"/>
            <w:tcBorders>
              <w:top w:val="nil"/>
              <w:left w:val="single" w:sz="6" w:space="0" w:color="auto"/>
              <w:bottom w:val="nil"/>
              <w:right w:val="nil"/>
            </w:tcBorders>
          </w:tcPr>
          <w:p w14:paraId="43A2B96A" w14:textId="77777777" w:rsidR="0068745A" w:rsidRPr="007241BF" w:rsidRDefault="0068745A" w:rsidP="0068745A">
            <w:pPr>
              <w:rPr>
                <w:rFonts w:ascii="Times New Roman" w:hAnsi="Times New Roman"/>
                <w:szCs w:val="24"/>
              </w:rPr>
            </w:pPr>
          </w:p>
        </w:tc>
        <w:tc>
          <w:tcPr>
            <w:tcW w:w="1296" w:type="dxa"/>
            <w:gridSpan w:val="2"/>
            <w:tcBorders>
              <w:top w:val="nil"/>
              <w:left w:val="nil"/>
              <w:bottom w:val="nil"/>
              <w:right w:val="nil"/>
            </w:tcBorders>
          </w:tcPr>
          <w:p w14:paraId="54AFF17F" w14:textId="77777777" w:rsidR="0068745A" w:rsidRPr="007241BF" w:rsidRDefault="0068745A" w:rsidP="0068745A">
            <w:pPr>
              <w:rPr>
                <w:rFonts w:ascii="Times New Roman" w:hAnsi="Times New Roman"/>
                <w:szCs w:val="24"/>
              </w:rPr>
            </w:pPr>
          </w:p>
        </w:tc>
        <w:tc>
          <w:tcPr>
            <w:tcW w:w="1296" w:type="dxa"/>
            <w:gridSpan w:val="2"/>
            <w:tcBorders>
              <w:top w:val="nil"/>
              <w:left w:val="nil"/>
              <w:bottom w:val="nil"/>
              <w:right w:val="nil"/>
            </w:tcBorders>
          </w:tcPr>
          <w:p w14:paraId="7CD074BE" w14:textId="77777777" w:rsidR="0068745A" w:rsidRPr="007241BF" w:rsidRDefault="0068745A" w:rsidP="0068745A">
            <w:pPr>
              <w:rPr>
                <w:rFonts w:ascii="Times New Roman" w:hAnsi="Times New Roman"/>
                <w:szCs w:val="24"/>
              </w:rPr>
            </w:pPr>
          </w:p>
        </w:tc>
        <w:tc>
          <w:tcPr>
            <w:tcW w:w="1296" w:type="dxa"/>
            <w:tcBorders>
              <w:top w:val="nil"/>
              <w:left w:val="nil"/>
              <w:bottom w:val="nil"/>
              <w:right w:val="single" w:sz="6" w:space="0" w:color="auto"/>
            </w:tcBorders>
          </w:tcPr>
          <w:p w14:paraId="641B9488" w14:textId="77777777" w:rsidR="0068745A" w:rsidRPr="007241BF" w:rsidRDefault="0068745A" w:rsidP="0068745A">
            <w:pPr>
              <w:rPr>
                <w:rFonts w:ascii="Times New Roman" w:hAnsi="Times New Roman"/>
                <w:szCs w:val="24"/>
              </w:rPr>
            </w:pPr>
          </w:p>
        </w:tc>
      </w:tr>
      <w:tr w:rsidR="0068745A" w:rsidRPr="00742E8D" w14:paraId="74B35E3C" w14:textId="77777777" w:rsidTr="0068745A">
        <w:tc>
          <w:tcPr>
            <w:tcW w:w="720" w:type="dxa"/>
            <w:tcBorders>
              <w:top w:val="nil"/>
              <w:left w:val="nil"/>
              <w:bottom w:val="nil"/>
              <w:right w:val="nil"/>
            </w:tcBorders>
          </w:tcPr>
          <w:p w14:paraId="4AF7B5F7" w14:textId="77777777" w:rsidR="0068745A" w:rsidRPr="00742E8D" w:rsidRDefault="0068745A" w:rsidP="0068745A">
            <w:pPr>
              <w:rPr>
                <w:rFonts w:ascii="Times New Roman" w:hAnsi="Times New Roman"/>
                <w:szCs w:val="24"/>
              </w:rPr>
            </w:pPr>
          </w:p>
        </w:tc>
        <w:tc>
          <w:tcPr>
            <w:tcW w:w="2952" w:type="dxa"/>
            <w:tcBorders>
              <w:top w:val="nil"/>
              <w:left w:val="nil"/>
              <w:bottom w:val="nil"/>
              <w:right w:val="nil"/>
            </w:tcBorders>
          </w:tcPr>
          <w:p w14:paraId="1C0CB01B" w14:textId="77777777" w:rsidR="0068745A" w:rsidRPr="00656EF1" w:rsidRDefault="0068745A" w:rsidP="0068745A">
            <w:pPr>
              <w:rPr>
                <w:rFonts w:ascii="Times New Roman" w:hAnsi="Times New Roman"/>
                <w:szCs w:val="24"/>
              </w:rPr>
            </w:pPr>
          </w:p>
        </w:tc>
        <w:tc>
          <w:tcPr>
            <w:tcW w:w="720" w:type="dxa"/>
            <w:tcBorders>
              <w:top w:val="nil"/>
              <w:left w:val="nil"/>
              <w:bottom w:val="nil"/>
              <w:right w:val="nil"/>
            </w:tcBorders>
          </w:tcPr>
          <w:p w14:paraId="2DCCBA73" w14:textId="77777777" w:rsidR="0068745A" w:rsidRPr="007241BF" w:rsidRDefault="0068745A" w:rsidP="0068745A">
            <w:pPr>
              <w:rPr>
                <w:rFonts w:ascii="Times New Roman" w:hAnsi="Times New Roman"/>
                <w:szCs w:val="24"/>
              </w:rPr>
            </w:pPr>
          </w:p>
        </w:tc>
        <w:tc>
          <w:tcPr>
            <w:tcW w:w="2016" w:type="dxa"/>
            <w:gridSpan w:val="3"/>
            <w:tcBorders>
              <w:top w:val="nil"/>
              <w:left w:val="single" w:sz="6" w:space="0" w:color="auto"/>
              <w:bottom w:val="nil"/>
              <w:right w:val="nil"/>
            </w:tcBorders>
          </w:tcPr>
          <w:p w14:paraId="2219A1ED" w14:textId="77777777" w:rsidR="0068745A" w:rsidRPr="007241BF" w:rsidRDefault="0068745A" w:rsidP="0068745A">
            <w:pPr>
              <w:jc w:val="right"/>
              <w:rPr>
                <w:rFonts w:ascii="Times New Roman" w:hAnsi="Times New Roman"/>
                <w:szCs w:val="24"/>
              </w:rPr>
            </w:pPr>
            <w:r>
              <w:rPr>
                <w:rFonts w:ascii="Times New Roman" w:hAnsi="Times New Roman"/>
                <w:szCs w:val="24"/>
              </w:rPr>
              <w:t>Firma de Licitante</w:t>
            </w:r>
          </w:p>
        </w:tc>
        <w:tc>
          <w:tcPr>
            <w:tcW w:w="2592" w:type="dxa"/>
            <w:gridSpan w:val="3"/>
            <w:tcBorders>
              <w:top w:val="nil"/>
              <w:left w:val="nil"/>
              <w:bottom w:val="nil"/>
              <w:right w:val="single" w:sz="6" w:space="0" w:color="auto"/>
            </w:tcBorders>
          </w:tcPr>
          <w:p w14:paraId="4C65B3E6" w14:textId="77777777" w:rsidR="0068745A" w:rsidRPr="007241BF" w:rsidRDefault="0068745A" w:rsidP="0068745A">
            <w:pPr>
              <w:tabs>
                <w:tab w:val="left" w:pos="2297"/>
              </w:tabs>
              <w:rPr>
                <w:rFonts w:ascii="Times New Roman" w:hAnsi="Times New Roman"/>
                <w:szCs w:val="24"/>
              </w:rPr>
            </w:pPr>
            <w:r>
              <w:rPr>
                <w:rFonts w:ascii="Times New Roman" w:hAnsi="Times New Roman"/>
                <w:szCs w:val="24"/>
                <w:u w:val="single"/>
              </w:rPr>
              <w:tab/>
            </w:r>
          </w:p>
        </w:tc>
      </w:tr>
      <w:tr w:rsidR="0068745A" w:rsidRPr="00742E8D" w14:paraId="07D5982E" w14:textId="77777777" w:rsidTr="0068745A">
        <w:tc>
          <w:tcPr>
            <w:tcW w:w="720" w:type="dxa"/>
            <w:tcBorders>
              <w:top w:val="nil"/>
              <w:left w:val="nil"/>
              <w:bottom w:val="nil"/>
              <w:right w:val="nil"/>
            </w:tcBorders>
          </w:tcPr>
          <w:p w14:paraId="20332247" w14:textId="77777777" w:rsidR="0068745A" w:rsidRPr="00742E8D" w:rsidRDefault="0068745A" w:rsidP="0068745A">
            <w:pPr>
              <w:rPr>
                <w:rFonts w:ascii="Times New Roman" w:hAnsi="Times New Roman"/>
                <w:szCs w:val="24"/>
              </w:rPr>
            </w:pPr>
          </w:p>
        </w:tc>
        <w:tc>
          <w:tcPr>
            <w:tcW w:w="2952" w:type="dxa"/>
            <w:tcBorders>
              <w:top w:val="nil"/>
              <w:left w:val="nil"/>
              <w:bottom w:val="nil"/>
              <w:right w:val="nil"/>
            </w:tcBorders>
          </w:tcPr>
          <w:p w14:paraId="64B6C8A5" w14:textId="77777777" w:rsidR="0068745A" w:rsidRPr="00656EF1" w:rsidRDefault="0068745A" w:rsidP="0068745A">
            <w:pPr>
              <w:rPr>
                <w:rFonts w:ascii="Times New Roman" w:hAnsi="Times New Roman"/>
                <w:szCs w:val="24"/>
              </w:rPr>
            </w:pPr>
          </w:p>
        </w:tc>
        <w:tc>
          <w:tcPr>
            <w:tcW w:w="720" w:type="dxa"/>
            <w:tcBorders>
              <w:top w:val="nil"/>
              <w:left w:val="nil"/>
              <w:bottom w:val="nil"/>
              <w:right w:val="nil"/>
            </w:tcBorders>
          </w:tcPr>
          <w:p w14:paraId="533C4D63" w14:textId="77777777" w:rsidR="0068745A" w:rsidRPr="007241BF" w:rsidRDefault="0068745A" w:rsidP="0068745A">
            <w:pPr>
              <w:rPr>
                <w:rFonts w:ascii="Times New Roman" w:hAnsi="Times New Roman"/>
                <w:szCs w:val="24"/>
              </w:rPr>
            </w:pPr>
          </w:p>
        </w:tc>
        <w:tc>
          <w:tcPr>
            <w:tcW w:w="720" w:type="dxa"/>
            <w:tcBorders>
              <w:top w:val="nil"/>
              <w:left w:val="single" w:sz="6" w:space="0" w:color="auto"/>
              <w:bottom w:val="single" w:sz="6" w:space="0" w:color="auto"/>
              <w:right w:val="nil"/>
            </w:tcBorders>
          </w:tcPr>
          <w:p w14:paraId="4B71BAF0" w14:textId="77777777" w:rsidR="0068745A" w:rsidRPr="007241BF" w:rsidRDefault="0068745A" w:rsidP="0068745A">
            <w:pPr>
              <w:rPr>
                <w:rFonts w:ascii="Times New Roman" w:hAnsi="Times New Roman"/>
                <w:szCs w:val="24"/>
              </w:rPr>
            </w:pPr>
          </w:p>
        </w:tc>
        <w:tc>
          <w:tcPr>
            <w:tcW w:w="1296" w:type="dxa"/>
            <w:gridSpan w:val="2"/>
            <w:tcBorders>
              <w:top w:val="nil"/>
              <w:left w:val="nil"/>
              <w:bottom w:val="single" w:sz="6" w:space="0" w:color="auto"/>
              <w:right w:val="nil"/>
            </w:tcBorders>
          </w:tcPr>
          <w:p w14:paraId="651D5935" w14:textId="77777777" w:rsidR="0068745A" w:rsidRPr="007241BF" w:rsidRDefault="0068745A" w:rsidP="0068745A">
            <w:pPr>
              <w:rPr>
                <w:rFonts w:ascii="Times New Roman" w:hAnsi="Times New Roman"/>
                <w:szCs w:val="24"/>
              </w:rPr>
            </w:pPr>
          </w:p>
        </w:tc>
        <w:tc>
          <w:tcPr>
            <w:tcW w:w="1296" w:type="dxa"/>
            <w:gridSpan w:val="2"/>
            <w:tcBorders>
              <w:top w:val="nil"/>
              <w:left w:val="nil"/>
              <w:bottom w:val="single" w:sz="6" w:space="0" w:color="auto"/>
              <w:right w:val="nil"/>
            </w:tcBorders>
          </w:tcPr>
          <w:p w14:paraId="31F44628" w14:textId="77777777" w:rsidR="0068745A" w:rsidRPr="007241BF" w:rsidRDefault="0068745A" w:rsidP="0068745A">
            <w:pPr>
              <w:rPr>
                <w:rFonts w:ascii="Times New Roman" w:hAnsi="Times New Roman"/>
                <w:szCs w:val="24"/>
              </w:rPr>
            </w:pPr>
          </w:p>
        </w:tc>
        <w:tc>
          <w:tcPr>
            <w:tcW w:w="1296" w:type="dxa"/>
            <w:tcBorders>
              <w:top w:val="nil"/>
              <w:left w:val="nil"/>
              <w:bottom w:val="single" w:sz="6" w:space="0" w:color="auto"/>
              <w:right w:val="single" w:sz="6" w:space="0" w:color="auto"/>
            </w:tcBorders>
          </w:tcPr>
          <w:p w14:paraId="033448B2" w14:textId="77777777" w:rsidR="0068745A" w:rsidRPr="007241BF" w:rsidRDefault="0068745A" w:rsidP="0068745A">
            <w:pPr>
              <w:rPr>
                <w:rFonts w:ascii="Times New Roman" w:hAnsi="Times New Roman"/>
                <w:szCs w:val="24"/>
              </w:rPr>
            </w:pPr>
          </w:p>
        </w:tc>
      </w:tr>
    </w:tbl>
    <w:p w14:paraId="283BC314" w14:textId="77777777" w:rsidR="0068745A" w:rsidRPr="00656EF1" w:rsidRDefault="0068745A" w:rsidP="00F47D34">
      <w:pPr>
        <w:pStyle w:val="S4-header1"/>
        <w:outlineLvl w:val="1"/>
        <w:rPr>
          <w:rFonts w:eastAsia="SimSun"/>
          <w:sz w:val="28"/>
          <w:szCs w:val="24"/>
        </w:rPr>
      </w:pPr>
      <w:r>
        <w:br w:type="page"/>
      </w:r>
      <w:bookmarkStart w:id="2047" w:name="_Toc197236031"/>
      <w:bookmarkStart w:id="2048" w:name="_Toc434846259"/>
      <w:bookmarkStart w:id="2049" w:name="_Toc488844646"/>
      <w:bookmarkStart w:id="2050" w:name="_Toc495664904"/>
      <w:bookmarkStart w:id="2051" w:name="_Toc495667324"/>
      <w:r>
        <w:rPr>
          <w:sz w:val="28"/>
        </w:rPr>
        <w:t>Desglose de Tarifas y Precios del Programa No. 6.</w:t>
      </w:r>
      <w:r>
        <w:rPr>
          <w:sz w:val="28"/>
          <w:szCs w:val="24"/>
        </w:rPr>
        <w:t xml:space="preserve"> Piezas de Repuesto Recomendadas</w:t>
      </w:r>
      <w:bookmarkEnd w:id="2047"/>
      <w:bookmarkEnd w:id="2048"/>
      <w:r w:rsidR="0088773E" w:rsidRPr="00656EF1">
        <w:rPr>
          <w:rStyle w:val="FootnoteReference"/>
          <w:rFonts w:eastAsia="SimSun"/>
          <w:sz w:val="28"/>
          <w:szCs w:val="24"/>
          <w:lang w:eastAsia="zh-CN"/>
        </w:rPr>
        <w:footnoteReference w:id="27"/>
      </w:r>
      <w:bookmarkEnd w:id="2049"/>
      <w:bookmarkEnd w:id="2050"/>
      <w:bookmarkEnd w:id="2051"/>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68745A" w:rsidRPr="00742E8D" w14:paraId="28652F93" w14:textId="77777777" w:rsidTr="00CA403E">
        <w:trPr>
          <w:jc w:val="center"/>
        </w:trPr>
        <w:tc>
          <w:tcPr>
            <w:tcW w:w="720" w:type="dxa"/>
            <w:tcBorders>
              <w:top w:val="single" w:sz="6" w:space="0" w:color="auto"/>
              <w:bottom w:val="nil"/>
              <w:right w:val="nil"/>
            </w:tcBorders>
          </w:tcPr>
          <w:p w14:paraId="17B7A0BD" w14:textId="77777777" w:rsidR="0068745A" w:rsidRPr="007241BF" w:rsidRDefault="0068745A" w:rsidP="0068745A">
            <w:pPr>
              <w:jc w:val="center"/>
              <w:rPr>
                <w:rFonts w:ascii="Times New Roman" w:hAnsi="Times New Roman"/>
                <w:sz w:val="20"/>
              </w:rPr>
            </w:pPr>
            <w:r>
              <w:rPr>
                <w:rFonts w:ascii="Times New Roman" w:hAnsi="Times New Roman"/>
                <w:sz w:val="20"/>
              </w:rPr>
              <w:t>Artículo</w:t>
            </w:r>
          </w:p>
        </w:tc>
        <w:tc>
          <w:tcPr>
            <w:tcW w:w="3672" w:type="dxa"/>
            <w:gridSpan w:val="2"/>
            <w:tcBorders>
              <w:top w:val="single" w:sz="6" w:space="0" w:color="auto"/>
              <w:left w:val="single" w:sz="6" w:space="0" w:color="auto"/>
              <w:bottom w:val="nil"/>
              <w:right w:val="single" w:sz="6" w:space="0" w:color="auto"/>
            </w:tcBorders>
          </w:tcPr>
          <w:p w14:paraId="7A9E2C04" w14:textId="77777777" w:rsidR="0068745A" w:rsidRPr="007241BF" w:rsidRDefault="0068745A" w:rsidP="0068745A">
            <w:pPr>
              <w:jc w:val="center"/>
              <w:rPr>
                <w:rFonts w:ascii="Times New Roman" w:hAnsi="Times New Roman"/>
                <w:sz w:val="20"/>
              </w:rPr>
            </w:pPr>
            <w:r>
              <w:rPr>
                <w:rFonts w:ascii="Times New Roman" w:hAnsi="Times New Roman"/>
                <w:sz w:val="20"/>
              </w:rPr>
              <w:t>Descripción</w:t>
            </w:r>
          </w:p>
        </w:tc>
        <w:tc>
          <w:tcPr>
            <w:tcW w:w="641" w:type="dxa"/>
            <w:tcBorders>
              <w:top w:val="single" w:sz="6" w:space="0" w:color="auto"/>
              <w:left w:val="single" w:sz="6" w:space="0" w:color="auto"/>
              <w:bottom w:val="nil"/>
              <w:right w:val="single" w:sz="6" w:space="0" w:color="auto"/>
            </w:tcBorders>
          </w:tcPr>
          <w:p w14:paraId="210B843D" w14:textId="77777777" w:rsidR="0068745A" w:rsidRPr="007241BF" w:rsidRDefault="0068745A" w:rsidP="0068745A">
            <w:pPr>
              <w:jc w:val="center"/>
              <w:rPr>
                <w:rFonts w:ascii="Times New Roman" w:hAnsi="Times New Roman"/>
                <w:sz w:val="20"/>
              </w:rPr>
            </w:pPr>
            <w:r>
              <w:rPr>
                <w:rFonts w:ascii="Times New Roman" w:hAnsi="Times New Roman"/>
                <w:sz w:val="20"/>
              </w:rPr>
              <w:t>Cantidad</w:t>
            </w:r>
          </w:p>
        </w:tc>
        <w:tc>
          <w:tcPr>
            <w:tcW w:w="2610" w:type="dxa"/>
            <w:gridSpan w:val="3"/>
            <w:tcBorders>
              <w:top w:val="single" w:sz="6" w:space="0" w:color="auto"/>
              <w:left w:val="nil"/>
              <w:bottom w:val="nil"/>
              <w:right w:val="nil"/>
            </w:tcBorders>
          </w:tcPr>
          <w:p w14:paraId="51DCCDE2" w14:textId="77777777" w:rsidR="0068745A" w:rsidRPr="007241BF" w:rsidRDefault="0068745A" w:rsidP="0068745A">
            <w:pPr>
              <w:jc w:val="center"/>
              <w:rPr>
                <w:rFonts w:ascii="Times New Roman" w:hAnsi="Times New Roman"/>
                <w:sz w:val="20"/>
              </w:rPr>
            </w:pPr>
            <w:r>
              <w:rPr>
                <w:rFonts w:ascii="Times New Roman" w:hAnsi="Times New Roman"/>
                <w:sz w:val="20"/>
              </w:rPr>
              <w:t>Precio Unitario</w:t>
            </w:r>
          </w:p>
        </w:tc>
        <w:tc>
          <w:tcPr>
            <w:tcW w:w="1357" w:type="dxa"/>
            <w:gridSpan w:val="2"/>
            <w:tcBorders>
              <w:top w:val="single" w:sz="6" w:space="0" w:color="auto"/>
              <w:left w:val="single" w:sz="6" w:space="0" w:color="auto"/>
              <w:bottom w:val="nil"/>
            </w:tcBorders>
          </w:tcPr>
          <w:p w14:paraId="1ED33A02" w14:textId="77777777" w:rsidR="0068745A" w:rsidRPr="007241BF" w:rsidRDefault="0068745A" w:rsidP="0068745A">
            <w:pPr>
              <w:jc w:val="center"/>
              <w:rPr>
                <w:rFonts w:ascii="Times New Roman" w:hAnsi="Times New Roman"/>
                <w:sz w:val="20"/>
              </w:rPr>
            </w:pPr>
            <w:r>
              <w:rPr>
                <w:rFonts w:ascii="Times New Roman" w:hAnsi="Times New Roman"/>
                <w:sz w:val="20"/>
              </w:rPr>
              <w:t>Precio Total</w:t>
            </w:r>
          </w:p>
        </w:tc>
      </w:tr>
      <w:tr w:rsidR="0068745A" w:rsidRPr="00742E8D" w14:paraId="445A9C51" w14:textId="77777777" w:rsidTr="00CA403E">
        <w:trPr>
          <w:jc w:val="center"/>
        </w:trPr>
        <w:tc>
          <w:tcPr>
            <w:tcW w:w="720" w:type="dxa"/>
            <w:tcBorders>
              <w:top w:val="nil"/>
              <w:bottom w:val="nil"/>
              <w:right w:val="nil"/>
            </w:tcBorders>
          </w:tcPr>
          <w:p w14:paraId="4CDEF3DE" w14:textId="77777777" w:rsidR="0068745A" w:rsidRPr="00742E8D" w:rsidRDefault="0068745A" w:rsidP="0068745A">
            <w:pPr>
              <w:rPr>
                <w:rFonts w:ascii="Times New Roman" w:hAnsi="Times New Roman"/>
                <w:sz w:val="20"/>
              </w:rPr>
            </w:pPr>
          </w:p>
        </w:tc>
        <w:tc>
          <w:tcPr>
            <w:tcW w:w="3672" w:type="dxa"/>
            <w:gridSpan w:val="2"/>
            <w:tcBorders>
              <w:top w:val="nil"/>
              <w:left w:val="single" w:sz="6" w:space="0" w:color="auto"/>
              <w:bottom w:val="nil"/>
              <w:right w:val="single" w:sz="6" w:space="0" w:color="auto"/>
            </w:tcBorders>
          </w:tcPr>
          <w:p w14:paraId="203E60D8" w14:textId="77777777" w:rsidR="0068745A" w:rsidRPr="00656EF1" w:rsidRDefault="0068745A" w:rsidP="0068745A">
            <w:pPr>
              <w:rPr>
                <w:rFonts w:ascii="Times New Roman" w:hAnsi="Times New Roman"/>
                <w:sz w:val="20"/>
              </w:rPr>
            </w:pPr>
          </w:p>
        </w:tc>
        <w:tc>
          <w:tcPr>
            <w:tcW w:w="641" w:type="dxa"/>
            <w:tcBorders>
              <w:top w:val="nil"/>
              <w:left w:val="single" w:sz="6" w:space="0" w:color="auto"/>
              <w:bottom w:val="nil"/>
              <w:right w:val="single" w:sz="6" w:space="0" w:color="auto"/>
            </w:tcBorders>
          </w:tcPr>
          <w:p w14:paraId="1416061A" w14:textId="77777777" w:rsidR="0068745A" w:rsidRPr="007241BF" w:rsidRDefault="0068745A" w:rsidP="0068745A">
            <w:pPr>
              <w:rPr>
                <w:rFonts w:ascii="Times New Roman" w:hAnsi="Times New Roman"/>
                <w:sz w:val="20"/>
              </w:rPr>
            </w:pPr>
          </w:p>
        </w:tc>
        <w:tc>
          <w:tcPr>
            <w:tcW w:w="1375" w:type="dxa"/>
            <w:gridSpan w:val="2"/>
            <w:tcBorders>
              <w:top w:val="single" w:sz="6" w:space="0" w:color="auto"/>
              <w:left w:val="nil"/>
              <w:bottom w:val="nil"/>
              <w:right w:val="nil"/>
            </w:tcBorders>
          </w:tcPr>
          <w:p w14:paraId="2BF4DFCC" w14:textId="77777777" w:rsidR="0068745A" w:rsidRPr="007241BF" w:rsidRDefault="0068745A" w:rsidP="0068745A">
            <w:pPr>
              <w:jc w:val="center"/>
              <w:rPr>
                <w:rFonts w:ascii="Times New Roman" w:hAnsi="Times New Roman"/>
                <w:sz w:val="20"/>
              </w:rPr>
            </w:pPr>
            <w:r>
              <w:rPr>
                <w:rFonts w:ascii="Times New Roman" w:hAnsi="Times New Roman"/>
                <w:sz w:val="20"/>
              </w:rPr>
              <w:t>CIF o bien CIP</w:t>
            </w:r>
          </w:p>
          <w:p w14:paraId="6C3A7278" w14:textId="77777777" w:rsidR="0068745A" w:rsidRPr="007241BF" w:rsidRDefault="0068745A" w:rsidP="0068745A">
            <w:pPr>
              <w:jc w:val="center"/>
              <w:rPr>
                <w:rFonts w:ascii="Times New Roman" w:hAnsi="Times New Roman"/>
                <w:sz w:val="20"/>
              </w:rPr>
            </w:pPr>
            <w:r>
              <w:rPr>
                <w:rFonts w:ascii="Times New Roman" w:hAnsi="Times New Roman"/>
                <w:sz w:val="20"/>
              </w:rPr>
              <w:t>(partes extranjeras)</w:t>
            </w:r>
          </w:p>
        </w:tc>
        <w:tc>
          <w:tcPr>
            <w:tcW w:w="1235" w:type="dxa"/>
            <w:tcBorders>
              <w:top w:val="single" w:sz="6" w:space="0" w:color="auto"/>
              <w:left w:val="single" w:sz="6" w:space="0" w:color="auto"/>
              <w:bottom w:val="nil"/>
              <w:right w:val="single" w:sz="6" w:space="0" w:color="auto"/>
            </w:tcBorders>
          </w:tcPr>
          <w:p w14:paraId="19464BE0" w14:textId="77777777" w:rsidR="0068745A" w:rsidRPr="007241BF" w:rsidRDefault="0068745A" w:rsidP="0068745A">
            <w:pPr>
              <w:jc w:val="center"/>
              <w:rPr>
                <w:rFonts w:ascii="Times New Roman" w:hAnsi="Times New Roman"/>
                <w:sz w:val="20"/>
              </w:rPr>
            </w:pPr>
            <w:r>
              <w:rPr>
                <w:rFonts w:ascii="Times New Roman" w:hAnsi="Times New Roman"/>
                <w:sz w:val="20"/>
              </w:rPr>
              <w:t xml:space="preserve">EXW </w:t>
            </w:r>
          </w:p>
          <w:p w14:paraId="38D9819B" w14:textId="77777777" w:rsidR="0068745A" w:rsidRPr="007241BF" w:rsidRDefault="0068745A" w:rsidP="0068745A">
            <w:pPr>
              <w:jc w:val="center"/>
              <w:rPr>
                <w:rFonts w:ascii="Times New Roman" w:hAnsi="Times New Roman"/>
                <w:sz w:val="20"/>
              </w:rPr>
            </w:pPr>
            <w:r>
              <w:rPr>
                <w:rFonts w:ascii="Times New Roman" w:hAnsi="Times New Roman"/>
                <w:sz w:val="20"/>
              </w:rPr>
              <w:t>(partes nacionales)</w:t>
            </w:r>
          </w:p>
        </w:tc>
        <w:tc>
          <w:tcPr>
            <w:tcW w:w="1357" w:type="dxa"/>
            <w:gridSpan w:val="2"/>
            <w:tcBorders>
              <w:top w:val="nil"/>
              <w:left w:val="nil"/>
              <w:bottom w:val="nil"/>
            </w:tcBorders>
          </w:tcPr>
          <w:p w14:paraId="0B4DD7C0" w14:textId="77777777" w:rsidR="0068745A" w:rsidRPr="007241BF" w:rsidRDefault="0068745A" w:rsidP="0068745A">
            <w:pPr>
              <w:rPr>
                <w:rFonts w:ascii="Times New Roman" w:hAnsi="Times New Roman"/>
                <w:sz w:val="20"/>
              </w:rPr>
            </w:pPr>
          </w:p>
        </w:tc>
      </w:tr>
      <w:tr w:rsidR="0068745A" w:rsidRPr="00742E8D" w14:paraId="7AB92FDB" w14:textId="77777777" w:rsidTr="00CA403E">
        <w:trPr>
          <w:jc w:val="center"/>
        </w:trPr>
        <w:tc>
          <w:tcPr>
            <w:tcW w:w="720" w:type="dxa"/>
            <w:tcBorders>
              <w:top w:val="nil"/>
              <w:bottom w:val="single" w:sz="6" w:space="0" w:color="auto"/>
              <w:right w:val="nil"/>
            </w:tcBorders>
          </w:tcPr>
          <w:p w14:paraId="632BB8C6" w14:textId="77777777" w:rsidR="0068745A" w:rsidRPr="00742E8D" w:rsidRDefault="0068745A" w:rsidP="0068745A">
            <w:pPr>
              <w:rPr>
                <w:rFonts w:ascii="Times New Roman" w:hAnsi="Times New Roman"/>
                <w:sz w:val="20"/>
              </w:rPr>
            </w:pPr>
          </w:p>
        </w:tc>
        <w:tc>
          <w:tcPr>
            <w:tcW w:w="3672" w:type="dxa"/>
            <w:gridSpan w:val="2"/>
            <w:tcBorders>
              <w:top w:val="nil"/>
              <w:left w:val="single" w:sz="6" w:space="0" w:color="auto"/>
              <w:bottom w:val="single" w:sz="6" w:space="0" w:color="auto"/>
              <w:right w:val="single" w:sz="6" w:space="0" w:color="auto"/>
            </w:tcBorders>
          </w:tcPr>
          <w:p w14:paraId="1F5C6C9B" w14:textId="77777777" w:rsidR="0068745A" w:rsidRPr="00656EF1" w:rsidRDefault="0068745A" w:rsidP="0068745A">
            <w:pPr>
              <w:rPr>
                <w:rFonts w:ascii="Times New Roman" w:hAnsi="Times New Roman"/>
                <w:sz w:val="20"/>
              </w:rPr>
            </w:pPr>
          </w:p>
        </w:tc>
        <w:tc>
          <w:tcPr>
            <w:tcW w:w="641" w:type="dxa"/>
            <w:tcBorders>
              <w:top w:val="nil"/>
              <w:left w:val="single" w:sz="6" w:space="0" w:color="auto"/>
              <w:bottom w:val="single" w:sz="6" w:space="0" w:color="auto"/>
              <w:right w:val="single" w:sz="6" w:space="0" w:color="auto"/>
            </w:tcBorders>
          </w:tcPr>
          <w:p w14:paraId="37BF46A2" w14:textId="77777777" w:rsidR="0068745A" w:rsidRPr="007241BF" w:rsidRDefault="0068745A" w:rsidP="0068745A">
            <w:pPr>
              <w:jc w:val="center"/>
              <w:rPr>
                <w:rFonts w:ascii="Times New Roman" w:hAnsi="Times New Roman"/>
                <w:i/>
                <w:sz w:val="20"/>
              </w:rPr>
            </w:pPr>
            <w:r>
              <w:rPr>
                <w:rFonts w:ascii="Times New Roman" w:hAnsi="Times New Roman"/>
                <w:i/>
                <w:sz w:val="20"/>
              </w:rPr>
              <w:t>(1)</w:t>
            </w:r>
          </w:p>
        </w:tc>
        <w:tc>
          <w:tcPr>
            <w:tcW w:w="1375" w:type="dxa"/>
            <w:gridSpan w:val="2"/>
            <w:tcBorders>
              <w:top w:val="nil"/>
              <w:left w:val="nil"/>
              <w:bottom w:val="single" w:sz="6" w:space="0" w:color="auto"/>
              <w:right w:val="nil"/>
            </w:tcBorders>
          </w:tcPr>
          <w:p w14:paraId="400583E7" w14:textId="77777777" w:rsidR="0068745A" w:rsidRPr="007241BF" w:rsidRDefault="0068745A" w:rsidP="0068745A">
            <w:pPr>
              <w:jc w:val="center"/>
              <w:rPr>
                <w:rFonts w:ascii="Times New Roman" w:hAnsi="Times New Roman"/>
                <w:i/>
                <w:sz w:val="20"/>
              </w:rPr>
            </w:pPr>
            <w:r>
              <w:rPr>
                <w:rFonts w:ascii="Times New Roman" w:hAnsi="Times New Roman"/>
                <w:i/>
                <w:sz w:val="20"/>
              </w:rPr>
              <w:t>(2)</w:t>
            </w:r>
          </w:p>
        </w:tc>
        <w:tc>
          <w:tcPr>
            <w:tcW w:w="1235" w:type="dxa"/>
            <w:tcBorders>
              <w:top w:val="nil"/>
              <w:left w:val="single" w:sz="6" w:space="0" w:color="auto"/>
              <w:bottom w:val="single" w:sz="6" w:space="0" w:color="auto"/>
              <w:right w:val="single" w:sz="6" w:space="0" w:color="auto"/>
            </w:tcBorders>
          </w:tcPr>
          <w:p w14:paraId="2EA20099" w14:textId="77777777" w:rsidR="0068745A" w:rsidRPr="007241BF" w:rsidRDefault="0068745A" w:rsidP="0068745A">
            <w:pPr>
              <w:jc w:val="center"/>
              <w:rPr>
                <w:rFonts w:ascii="Times New Roman" w:hAnsi="Times New Roman"/>
                <w:i/>
                <w:sz w:val="20"/>
              </w:rPr>
            </w:pPr>
            <w:r>
              <w:rPr>
                <w:rFonts w:ascii="Times New Roman" w:hAnsi="Times New Roman"/>
                <w:i/>
                <w:sz w:val="20"/>
              </w:rPr>
              <w:t>(3)</w:t>
            </w:r>
          </w:p>
        </w:tc>
        <w:tc>
          <w:tcPr>
            <w:tcW w:w="1357" w:type="dxa"/>
            <w:gridSpan w:val="2"/>
            <w:tcBorders>
              <w:top w:val="nil"/>
              <w:left w:val="nil"/>
              <w:bottom w:val="single" w:sz="6" w:space="0" w:color="auto"/>
            </w:tcBorders>
          </w:tcPr>
          <w:p w14:paraId="17FDB298" w14:textId="77777777" w:rsidR="0068745A" w:rsidRPr="007241BF" w:rsidRDefault="0068745A" w:rsidP="0068745A">
            <w:pPr>
              <w:jc w:val="center"/>
              <w:rPr>
                <w:rFonts w:ascii="Times New Roman" w:hAnsi="Times New Roman"/>
                <w:i/>
                <w:sz w:val="20"/>
              </w:rPr>
            </w:pPr>
            <w:r>
              <w:rPr>
                <w:rFonts w:ascii="Times New Roman" w:hAnsi="Times New Roman"/>
                <w:i/>
                <w:sz w:val="20"/>
              </w:rPr>
              <w:t>(1) x (2) o bien (3)</w:t>
            </w:r>
          </w:p>
        </w:tc>
      </w:tr>
      <w:tr w:rsidR="0068745A" w:rsidRPr="00742E8D" w14:paraId="6791A6DC" w14:textId="77777777" w:rsidTr="00CA403E">
        <w:trPr>
          <w:jc w:val="center"/>
        </w:trPr>
        <w:tc>
          <w:tcPr>
            <w:tcW w:w="720" w:type="dxa"/>
            <w:tcBorders>
              <w:top w:val="single" w:sz="6" w:space="0" w:color="auto"/>
              <w:bottom w:val="dotted" w:sz="4" w:space="0" w:color="auto"/>
              <w:right w:val="nil"/>
            </w:tcBorders>
          </w:tcPr>
          <w:p w14:paraId="2D6DDF11" w14:textId="77777777" w:rsidR="0068745A" w:rsidRPr="00742E8D" w:rsidRDefault="0068745A" w:rsidP="0068745A">
            <w:pPr>
              <w:rPr>
                <w:rFonts w:ascii="Times New Roman" w:hAnsi="Times New Roman"/>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B13686A" w14:textId="77777777" w:rsidR="0068745A" w:rsidRPr="00656EF1" w:rsidRDefault="0068745A" w:rsidP="0068745A">
            <w:pPr>
              <w:rPr>
                <w:rFonts w:ascii="Times New Roman" w:hAnsi="Times New Roman"/>
                <w:sz w:val="20"/>
              </w:rPr>
            </w:pPr>
          </w:p>
        </w:tc>
        <w:tc>
          <w:tcPr>
            <w:tcW w:w="641" w:type="dxa"/>
            <w:tcBorders>
              <w:top w:val="single" w:sz="6" w:space="0" w:color="auto"/>
              <w:left w:val="single" w:sz="6" w:space="0" w:color="auto"/>
              <w:bottom w:val="dotted" w:sz="4" w:space="0" w:color="auto"/>
              <w:right w:val="single" w:sz="6" w:space="0" w:color="auto"/>
            </w:tcBorders>
          </w:tcPr>
          <w:p w14:paraId="62999128" w14:textId="77777777" w:rsidR="0068745A" w:rsidRPr="007241BF" w:rsidRDefault="0068745A" w:rsidP="0068745A">
            <w:pPr>
              <w:rPr>
                <w:rFonts w:ascii="Times New Roman" w:hAnsi="Times New Roman"/>
                <w:sz w:val="20"/>
              </w:rPr>
            </w:pPr>
          </w:p>
        </w:tc>
        <w:tc>
          <w:tcPr>
            <w:tcW w:w="1375" w:type="dxa"/>
            <w:gridSpan w:val="2"/>
            <w:tcBorders>
              <w:top w:val="single" w:sz="6" w:space="0" w:color="auto"/>
              <w:left w:val="nil"/>
              <w:bottom w:val="dotted" w:sz="4" w:space="0" w:color="auto"/>
              <w:right w:val="nil"/>
            </w:tcBorders>
          </w:tcPr>
          <w:p w14:paraId="3862A60A" w14:textId="77777777" w:rsidR="0068745A" w:rsidRPr="007241BF" w:rsidRDefault="0068745A" w:rsidP="0068745A">
            <w:pPr>
              <w:rPr>
                <w:rFonts w:ascii="Times New Roman" w:hAnsi="Times New Roman"/>
                <w:sz w:val="20"/>
              </w:rPr>
            </w:pPr>
          </w:p>
        </w:tc>
        <w:tc>
          <w:tcPr>
            <w:tcW w:w="1235" w:type="dxa"/>
            <w:tcBorders>
              <w:top w:val="single" w:sz="6" w:space="0" w:color="auto"/>
              <w:left w:val="single" w:sz="6" w:space="0" w:color="auto"/>
              <w:bottom w:val="dotted" w:sz="4" w:space="0" w:color="auto"/>
              <w:right w:val="single" w:sz="6" w:space="0" w:color="auto"/>
            </w:tcBorders>
          </w:tcPr>
          <w:p w14:paraId="3B88A6CC" w14:textId="77777777" w:rsidR="0068745A" w:rsidRPr="007241BF" w:rsidRDefault="0068745A" w:rsidP="0068745A">
            <w:pPr>
              <w:rPr>
                <w:rFonts w:ascii="Times New Roman" w:hAnsi="Times New Roman"/>
                <w:sz w:val="20"/>
              </w:rPr>
            </w:pPr>
          </w:p>
        </w:tc>
        <w:tc>
          <w:tcPr>
            <w:tcW w:w="1357" w:type="dxa"/>
            <w:gridSpan w:val="2"/>
            <w:tcBorders>
              <w:top w:val="single" w:sz="6" w:space="0" w:color="auto"/>
              <w:left w:val="nil"/>
              <w:bottom w:val="dotted" w:sz="4" w:space="0" w:color="auto"/>
            </w:tcBorders>
          </w:tcPr>
          <w:p w14:paraId="0473BFCC" w14:textId="77777777" w:rsidR="0068745A" w:rsidRPr="007241BF" w:rsidRDefault="0068745A" w:rsidP="0068745A">
            <w:pPr>
              <w:rPr>
                <w:rFonts w:ascii="Times New Roman" w:hAnsi="Times New Roman"/>
                <w:sz w:val="20"/>
              </w:rPr>
            </w:pPr>
          </w:p>
        </w:tc>
      </w:tr>
      <w:tr w:rsidR="0068745A" w:rsidRPr="00742E8D" w14:paraId="61CD12AE" w14:textId="77777777" w:rsidTr="00CA403E">
        <w:trPr>
          <w:jc w:val="center"/>
        </w:trPr>
        <w:tc>
          <w:tcPr>
            <w:tcW w:w="720" w:type="dxa"/>
            <w:tcBorders>
              <w:top w:val="dotted" w:sz="4" w:space="0" w:color="auto"/>
              <w:bottom w:val="dotted" w:sz="4" w:space="0" w:color="auto"/>
              <w:right w:val="nil"/>
            </w:tcBorders>
          </w:tcPr>
          <w:p w14:paraId="59BB3723"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E3F2529"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578181DD"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1E5FF1C0"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61CA0CE5"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1F5D853C" w14:textId="77777777" w:rsidR="0068745A" w:rsidRPr="007241BF" w:rsidRDefault="0068745A" w:rsidP="0068745A">
            <w:pPr>
              <w:rPr>
                <w:rFonts w:ascii="Times New Roman" w:hAnsi="Times New Roman"/>
                <w:sz w:val="20"/>
              </w:rPr>
            </w:pPr>
          </w:p>
        </w:tc>
      </w:tr>
      <w:tr w:rsidR="0068745A" w:rsidRPr="00742E8D" w14:paraId="32DDE54F" w14:textId="77777777" w:rsidTr="00CA403E">
        <w:trPr>
          <w:jc w:val="center"/>
        </w:trPr>
        <w:tc>
          <w:tcPr>
            <w:tcW w:w="720" w:type="dxa"/>
            <w:tcBorders>
              <w:top w:val="dotted" w:sz="4" w:space="0" w:color="auto"/>
              <w:bottom w:val="dotted" w:sz="4" w:space="0" w:color="auto"/>
              <w:right w:val="nil"/>
            </w:tcBorders>
          </w:tcPr>
          <w:p w14:paraId="13528CC8"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0EF99E3"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62EF935F"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1BF591A9"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36E1B452"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0BCF82E9" w14:textId="77777777" w:rsidR="0068745A" w:rsidRPr="007241BF" w:rsidRDefault="0068745A" w:rsidP="0068745A">
            <w:pPr>
              <w:rPr>
                <w:rFonts w:ascii="Times New Roman" w:hAnsi="Times New Roman"/>
                <w:sz w:val="20"/>
              </w:rPr>
            </w:pPr>
          </w:p>
        </w:tc>
      </w:tr>
      <w:tr w:rsidR="0068745A" w:rsidRPr="00742E8D" w14:paraId="0B64A52E" w14:textId="77777777" w:rsidTr="00CA403E">
        <w:trPr>
          <w:jc w:val="center"/>
        </w:trPr>
        <w:tc>
          <w:tcPr>
            <w:tcW w:w="720" w:type="dxa"/>
            <w:tcBorders>
              <w:top w:val="dotted" w:sz="4" w:space="0" w:color="auto"/>
              <w:bottom w:val="dotted" w:sz="4" w:space="0" w:color="auto"/>
              <w:right w:val="nil"/>
            </w:tcBorders>
          </w:tcPr>
          <w:p w14:paraId="05B2D82D"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91BECF9"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7F5ECFE4"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735A49F2"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69D3CD4F"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7D784E66" w14:textId="77777777" w:rsidR="0068745A" w:rsidRPr="007241BF" w:rsidRDefault="0068745A" w:rsidP="0068745A">
            <w:pPr>
              <w:rPr>
                <w:rFonts w:ascii="Times New Roman" w:hAnsi="Times New Roman"/>
                <w:sz w:val="20"/>
              </w:rPr>
            </w:pPr>
          </w:p>
        </w:tc>
      </w:tr>
      <w:tr w:rsidR="0068745A" w:rsidRPr="00742E8D" w14:paraId="2956790E" w14:textId="77777777" w:rsidTr="00CA403E">
        <w:trPr>
          <w:jc w:val="center"/>
        </w:trPr>
        <w:tc>
          <w:tcPr>
            <w:tcW w:w="720" w:type="dxa"/>
            <w:tcBorders>
              <w:top w:val="dotted" w:sz="4" w:space="0" w:color="auto"/>
              <w:bottom w:val="dotted" w:sz="4" w:space="0" w:color="auto"/>
              <w:right w:val="nil"/>
            </w:tcBorders>
          </w:tcPr>
          <w:p w14:paraId="2F218E95"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567BECD"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680F7BB0"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3508F823"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34243174"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6B8A07B4" w14:textId="77777777" w:rsidR="0068745A" w:rsidRPr="007241BF" w:rsidRDefault="0068745A" w:rsidP="0068745A">
            <w:pPr>
              <w:rPr>
                <w:rFonts w:ascii="Times New Roman" w:hAnsi="Times New Roman"/>
                <w:sz w:val="20"/>
              </w:rPr>
            </w:pPr>
          </w:p>
        </w:tc>
      </w:tr>
      <w:tr w:rsidR="0068745A" w:rsidRPr="00742E8D" w14:paraId="689AAFDE" w14:textId="77777777" w:rsidTr="00CA403E">
        <w:trPr>
          <w:jc w:val="center"/>
        </w:trPr>
        <w:tc>
          <w:tcPr>
            <w:tcW w:w="720" w:type="dxa"/>
            <w:tcBorders>
              <w:top w:val="dotted" w:sz="4" w:space="0" w:color="auto"/>
              <w:bottom w:val="dotted" w:sz="4" w:space="0" w:color="auto"/>
              <w:right w:val="nil"/>
            </w:tcBorders>
          </w:tcPr>
          <w:p w14:paraId="756EE0E1"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9B60CED"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181ABD3C"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54DA782B"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5C40ED80"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41E42636" w14:textId="77777777" w:rsidR="0068745A" w:rsidRPr="007241BF" w:rsidRDefault="0068745A" w:rsidP="0068745A">
            <w:pPr>
              <w:rPr>
                <w:rFonts w:ascii="Times New Roman" w:hAnsi="Times New Roman"/>
                <w:sz w:val="20"/>
              </w:rPr>
            </w:pPr>
          </w:p>
        </w:tc>
      </w:tr>
      <w:tr w:rsidR="0068745A" w:rsidRPr="00742E8D" w14:paraId="2A7A7D00" w14:textId="77777777" w:rsidTr="00CA403E">
        <w:trPr>
          <w:jc w:val="center"/>
        </w:trPr>
        <w:tc>
          <w:tcPr>
            <w:tcW w:w="720" w:type="dxa"/>
            <w:tcBorders>
              <w:top w:val="dotted" w:sz="4" w:space="0" w:color="auto"/>
              <w:bottom w:val="dotted" w:sz="4" w:space="0" w:color="auto"/>
              <w:right w:val="nil"/>
            </w:tcBorders>
          </w:tcPr>
          <w:p w14:paraId="1159D814"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C3377B"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623436B5"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0823B378"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5CA8C3C8"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516BAA8B" w14:textId="77777777" w:rsidR="0068745A" w:rsidRPr="007241BF" w:rsidRDefault="0068745A" w:rsidP="0068745A">
            <w:pPr>
              <w:rPr>
                <w:rFonts w:ascii="Times New Roman" w:hAnsi="Times New Roman"/>
                <w:sz w:val="20"/>
              </w:rPr>
            </w:pPr>
          </w:p>
        </w:tc>
      </w:tr>
      <w:tr w:rsidR="0068745A" w:rsidRPr="00742E8D" w14:paraId="1CFF1678" w14:textId="77777777" w:rsidTr="00CA403E">
        <w:trPr>
          <w:jc w:val="center"/>
        </w:trPr>
        <w:tc>
          <w:tcPr>
            <w:tcW w:w="720" w:type="dxa"/>
            <w:tcBorders>
              <w:top w:val="dotted" w:sz="4" w:space="0" w:color="auto"/>
              <w:bottom w:val="dotted" w:sz="4" w:space="0" w:color="auto"/>
              <w:right w:val="nil"/>
            </w:tcBorders>
          </w:tcPr>
          <w:p w14:paraId="381A2F0F"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F8C25EB"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1E978F8D"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376ACC45"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172B47D0"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726EBABF" w14:textId="77777777" w:rsidR="0068745A" w:rsidRPr="007241BF" w:rsidRDefault="0068745A" w:rsidP="0068745A">
            <w:pPr>
              <w:rPr>
                <w:rFonts w:ascii="Times New Roman" w:hAnsi="Times New Roman"/>
                <w:sz w:val="20"/>
              </w:rPr>
            </w:pPr>
          </w:p>
        </w:tc>
      </w:tr>
      <w:tr w:rsidR="0068745A" w:rsidRPr="00742E8D" w14:paraId="411A64FD" w14:textId="77777777" w:rsidTr="00CA403E">
        <w:trPr>
          <w:jc w:val="center"/>
        </w:trPr>
        <w:tc>
          <w:tcPr>
            <w:tcW w:w="720" w:type="dxa"/>
            <w:tcBorders>
              <w:top w:val="dotted" w:sz="4" w:space="0" w:color="auto"/>
              <w:bottom w:val="dotted" w:sz="4" w:space="0" w:color="auto"/>
              <w:right w:val="nil"/>
            </w:tcBorders>
          </w:tcPr>
          <w:p w14:paraId="010DAE6C"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E91AE3"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7DB92C09"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43DB5C19"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51690B37"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45E0188B" w14:textId="77777777" w:rsidR="0068745A" w:rsidRPr="007241BF" w:rsidRDefault="0068745A" w:rsidP="0068745A">
            <w:pPr>
              <w:rPr>
                <w:rFonts w:ascii="Times New Roman" w:hAnsi="Times New Roman"/>
                <w:sz w:val="20"/>
              </w:rPr>
            </w:pPr>
          </w:p>
        </w:tc>
      </w:tr>
      <w:tr w:rsidR="0068745A" w:rsidRPr="00742E8D" w14:paraId="0094F3D9" w14:textId="77777777" w:rsidTr="00CA403E">
        <w:trPr>
          <w:jc w:val="center"/>
        </w:trPr>
        <w:tc>
          <w:tcPr>
            <w:tcW w:w="720" w:type="dxa"/>
            <w:tcBorders>
              <w:top w:val="dotted" w:sz="4" w:space="0" w:color="auto"/>
              <w:bottom w:val="dotted" w:sz="4" w:space="0" w:color="auto"/>
              <w:right w:val="nil"/>
            </w:tcBorders>
          </w:tcPr>
          <w:p w14:paraId="2CA1053E"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852F25E"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dotted" w:sz="4" w:space="0" w:color="auto"/>
              <w:right w:val="single" w:sz="6" w:space="0" w:color="auto"/>
            </w:tcBorders>
          </w:tcPr>
          <w:p w14:paraId="6128C7A1"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dotted" w:sz="4" w:space="0" w:color="auto"/>
              <w:right w:val="nil"/>
            </w:tcBorders>
          </w:tcPr>
          <w:p w14:paraId="747F5044"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dotted" w:sz="4" w:space="0" w:color="auto"/>
              <w:right w:val="single" w:sz="6" w:space="0" w:color="auto"/>
            </w:tcBorders>
          </w:tcPr>
          <w:p w14:paraId="5337264E"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dotted" w:sz="4" w:space="0" w:color="auto"/>
            </w:tcBorders>
          </w:tcPr>
          <w:p w14:paraId="05C563DE" w14:textId="77777777" w:rsidR="0068745A" w:rsidRPr="007241BF" w:rsidRDefault="0068745A" w:rsidP="0068745A">
            <w:pPr>
              <w:rPr>
                <w:rFonts w:ascii="Times New Roman" w:hAnsi="Times New Roman"/>
                <w:sz w:val="20"/>
              </w:rPr>
            </w:pPr>
          </w:p>
        </w:tc>
      </w:tr>
      <w:tr w:rsidR="0068745A" w:rsidRPr="00742E8D" w14:paraId="04DC1838" w14:textId="77777777" w:rsidTr="00CA403E">
        <w:trPr>
          <w:jc w:val="center"/>
        </w:trPr>
        <w:tc>
          <w:tcPr>
            <w:tcW w:w="720" w:type="dxa"/>
            <w:tcBorders>
              <w:top w:val="dotted" w:sz="4" w:space="0" w:color="auto"/>
              <w:bottom w:val="nil"/>
              <w:right w:val="nil"/>
            </w:tcBorders>
          </w:tcPr>
          <w:p w14:paraId="6D5B8826" w14:textId="77777777" w:rsidR="0068745A" w:rsidRPr="00742E8D" w:rsidRDefault="0068745A" w:rsidP="0068745A">
            <w:pPr>
              <w:rPr>
                <w:rFonts w:ascii="Times New Roman" w:hAnsi="Times New Roman"/>
                <w:sz w:val="20"/>
              </w:rPr>
            </w:pPr>
          </w:p>
        </w:tc>
        <w:tc>
          <w:tcPr>
            <w:tcW w:w="3672" w:type="dxa"/>
            <w:gridSpan w:val="2"/>
            <w:tcBorders>
              <w:top w:val="dotted" w:sz="4" w:space="0" w:color="auto"/>
              <w:left w:val="single" w:sz="6" w:space="0" w:color="auto"/>
              <w:bottom w:val="nil"/>
              <w:right w:val="single" w:sz="6" w:space="0" w:color="auto"/>
            </w:tcBorders>
          </w:tcPr>
          <w:p w14:paraId="6B82FC1C" w14:textId="77777777" w:rsidR="0068745A" w:rsidRPr="00656EF1" w:rsidRDefault="0068745A" w:rsidP="0068745A">
            <w:pPr>
              <w:rPr>
                <w:rFonts w:ascii="Times New Roman" w:hAnsi="Times New Roman"/>
                <w:sz w:val="20"/>
              </w:rPr>
            </w:pPr>
          </w:p>
        </w:tc>
        <w:tc>
          <w:tcPr>
            <w:tcW w:w="641" w:type="dxa"/>
            <w:tcBorders>
              <w:top w:val="dotted" w:sz="4" w:space="0" w:color="auto"/>
              <w:left w:val="single" w:sz="6" w:space="0" w:color="auto"/>
              <w:bottom w:val="nil"/>
              <w:right w:val="single" w:sz="6" w:space="0" w:color="auto"/>
            </w:tcBorders>
          </w:tcPr>
          <w:p w14:paraId="1B0EAF8A" w14:textId="77777777" w:rsidR="0068745A" w:rsidRPr="007241BF" w:rsidRDefault="0068745A" w:rsidP="0068745A">
            <w:pPr>
              <w:rPr>
                <w:rFonts w:ascii="Times New Roman" w:hAnsi="Times New Roman"/>
                <w:sz w:val="20"/>
              </w:rPr>
            </w:pPr>
          </w:p>
        </w:tc>
        <w:tc>
          <w:tcPr>
            <w:tcW w:w="1375" w:type="dxa"/>
            <w:gridSpan w:val="2"/>
            <w:tcBorders>
              <w:top w:val="dotted" w:sz="4" w:space="0" w:color="auto"/>
              <w:left w:val="nil"/>
              <w:bottom w:val="nil"/>
              <w:right w:val="nil"/>
            </w:tcBorders>
          </w:tcPr>
          <w:p w14:paraId="1D71143B" w14:textId="77777777" w:rsidR="0068745A" w:rsidRPr="007241BF" w:rsidRDefault="0068745A" w:rsidP="0068745A">
            <w:pPr>
              <w:rPr>
                <w:rFonts w:ascii="Times New Roman" w:hAnsi="Times New Roman"/>
                <w:sz w:val="20"/>
              </w:rPr>
            </w:pPr>
          </w:p>
        </w:tc>
        <w:tc>
          <w:tcPr>
            <w:tcW w:w="1235" w:type="dxa"/>
            <w:tcBorders>
              <w:top w:val="dotted" w:sz="4" w:space="0" w:color="auto"/>
              <w:left w:val="single" w:sz="6" w:space="0" w:color="auto"/>
              <w:bottom w:val="nil"/>
              <w:right w:val="single" w:sz="6" w:space="0" w:color="auto"/>
            </w:tcBorders>
          </w:tcPr>
          <w:p w14:paraId="1621DFC5" w14:textId="77777777" w:rsidR="0068745A" w:rsidRPr="007241BF" w:rsidRDefault="0068745A" w:rsidP="0068745A">
            <w:pPr>
              <w:rPr>
                <w:rFonts w:ascii="Times New Roman" w:hAnsi="Times New Roman"/>
                <w:sz w:val="20"/>
              </w:rPr>
            </w:pPr>
          </w:p>
        </w:tc>
        <w:tc>
          <w:tcPr>
            <w:tcW w:w="1357" w:type="dxa"/>
            <w:gridSpan w:val="2"/>
            <w:tcBorders>
              <w:top w:val="dotted" w:sz="4" w:space="0" w:color="auto"/>
              <w:left w:val="nil"/>
              <w:bottom w:val="nil"/>
            </w:tcBorders>
          </w:tcPr>
          <w:p w14:paraId="2C925538" w14:textId="77777777" w:rsidR="0068745A" w:rsidRPr="007241BF" w:rsidRDefault="0068745A" w:rsidP="0068745A">
            <w:pPr>
              <w:rPr>
                <w:rFonts w:ascii="Times New Roman" w:hAnsi="Times New Roman"/>
                <w:sz w:val="20"/>
              </w:rPr>
            </w:pPr>
          </w:p>
        </w:tc>
      </w:tr>
      <w:tr w:rsidR="0068745A" w:rsidRPr="00742E8D" w14:paraId="076C6B6B" w14:textId="77777777" w:rsidTr="00CA403E">
        <w:trPr>
          <w:jc w:val="center"/>
        </w:trPr>
        <w:tc>
          <w:tcPr>
            <w:tcW w:w="720" w:type="dxa"/>
            <w:tcBorders>
              <w:top w:val="nil"/>
              <w:bottom w:val="nil"/>
              <w:right w:val="nil"/>
            </w:tcBorders>
          </w:tcPr>
          <w:p w14:paraId="0A99CBC7" w14:textId="77777777" w:rsidR="0068745A" w:rsidRPr="00742E8D" w:rsidRDefault="0068745A" w:rsidP="0068745A">
            <w:pPr>
              <w:rPr>
                <w:rFonts w:ascii="Times New Roman" w:hAnsi="Times New Roman"/>
                <w:sz w:val="20"/>
              </w:rPr>
            </w:pPr>
          </w:p>
        </w:tc>
        <w:tc>
          <w:tcPr>
            <w:tcW w:w="3672" w:type="dxa"/>
            <w:gridSpan w:val="2"/>
            <w:tcBorders>
              <w:top w:val="nil"/>
              <w:left w:val="single" w:sz="6" w:space="0" w:color="auto"/>
              <w:bottom w:val="single" w:sz="6" w:space="0" w:color="auto"/>
              <w:right w:val="single" w:sz="6" w:space="0" w:color="auto"/>
            </w:tcBorders>
          </w:tcPr>
          <w:p w14:paraId="492B43F2" w14:textId="77777777" w:rsidR="0068745A" w:rsidRPr="00656EF1" w:rsidRDefault="0068745A" w:rsidP="0068745A">
            <w:pPr>
              <w:rPr>
                <w:rFonts w:ascii="Times New Roman" w:hAnsi="Times New Roman"/>
                <w:sz w:val="20"/>
              </w:rPr>
            </w:pPr>
          </w:p>
        </w:tc>
        <w:tc>
          <w:tcPr>
            <w:tcW w:w="641" w:type="dxa"/>
            <w:tcBorders>
              <w:top w:val="nil"/>
              <w:left w:val="single" w:sz="6" w:space="0" w:color="auto"/>
              <w:bottom w:val="single" w:sz="6" w:space="0" w:color="auto"/>
              <w:right w:val="single" w:sz="6" w:space="0" w:color="auto"/>
            </w:tcBorders>
          </w:tcPr>
          <w:p w14:paraId="1BDA6CAA" w14:textId="77777777" w:rsidR="0068745A" w:rsidRPr="007241BF" w:rsidRDefault="0068745A" w:rsidP="0068745A">
            <w:pPr>
              <w:rPr>
                <w:rFonts w:ascii="Times New Roman" w:hAnsi="Times New Roman"/>
                <w:sz w:val="20"/>
              </w:rPr>
            </w:pPr>
          </w:p>
        </w:tc>
        <w:tc>
          <w:tcPr>
            <w:tcW w:w="1375" w:type="dxa"/>
            <w:gridSpan w:val="2"/>
            <w:tcBorders>
              <w:top w:val="nil"/>
              <w:left w:val="nil"/>
              <w:bottom w:val="nil"/>
              <w:right w:val="nil"/>
            </w:tcBorders>
          </w:tcPr>
          <w:p w14:paraId="25876FC1" w14:textId="77777777" w:rsidR="0068745A" w:rsidRPr="007241BF" w:rsidRDefault="0068745A" w:rsidP="0068745A">
            <w:pPr>
              <w:rPr>
                <w:rFonts w:ascii="Times New Roman" w:hAnsi="Times New Roman"/>
                <w:sz w:val="20"/>
              </w:rPr>
            </w:pPr>
          </w:p>
        </w:tc>
        <w:tc>
          <w:tcPr>
            <w:tcW w:w="1235" w:type="dxa"/>
            <w:tcBorders>
              <w:top w:val="nil"/>
              <w:left w:val="single" w:sz="6" w:space="0" w:color="auto"/>
              <w:bottom w:val="single" w:sz="6" w:space="0" w:color="auto"/>
              <w:right w:val="single" w:sz="6" w:space="0" w:color="auto"/>
            </w:tcBorders>
          </w:tcPr>
          <w:p w14:paraId="57D70937" w14:textId="77777777" w:rsidR="0068745A" w:rsidRPr="007241BF" w:rsidRDefault="0068745A" w:rsidP="0068745A">
            <w:pPr>
              <w:rPr>
                <w:rFonts w:ascii="Times New Roman" w:hAnsi="Times New Roman"/>
                <w:sz w:val="20"/>
              </w:rPr>
            </w:pPr>
          </w:p>
        </w:tc>
        <w:tc>
          <w:tcPr>
            <w:tcW w:w="1357" w:type="dxa"/>
            <w:gridSpan w:val="2"/>
            <w:tcBorders>
              <w:top w:val="nil"/>
              <w:left w:val="nil"/>
              <w:bottom w:val="nil"/>
            </w:tcBorders>
          </w:tcPr>
          <w:p w14:paraId="6F897578" w14:textId="77777777" w:rsidR="0068745A" w:rsidRPr="007241BF" w:rsidRDefault="0068745A" w:rsidP="0068745A">
            <w:pPr>
              <w:rPr>
                <w:rFonts w:ascii="Times New Roman" w:hAnsi="Times New Roman"/>
                <w:sz w:val="20"/>
              </w:rPr>
            </w:pPr>
          </w:p>
        </w:tc>
      </w:tr>
      <w:tr w:rsidR="0068745A" w:rsidRPr="00742E8D" w14:paraId="1A0CC670" w14:textId="77777777" w:rsidTr="00CA403E">
        <w:trPr>
          <w:jc w:val="center"/>
        </w:trPr>
        <w:tc>
          <w:tcPr>
            <w:tcW w:w="7643" w:type="dxa"/>
            <w:gridSpan w:val="7"/>
            <w:tcBorders>
              <w:top w:val="single" w:sz="6" w:space="0" w:color="auto"/>
              <w:bottom w:val="single" w:sz="6" w:space="0" w:color="auto"/>
              <w:right w:val="nil"/>
            </w:tcBorders>
          </w:tcPr>
          <w:p w14:paraId="65618DDC" w14:textId="77777777" w:rsidR="0068745A" w:rsidRPr="00742E8D" w:rsidRDefault="0068745A" w:rsidP="0068745A">
            <w:pPr>
              <w:jc w:val="right"/>
              <w:rPr>
                <w:rFonts w:ascii="Times New Roman" w:hAnsi="Times New Roman"/>
                <w:sz w:val="20"/>
              </w:rPr>
            </w:pPr>
          </w:p>
        </w:tc>
        <w:tc>
          <w:tcPr>
            <w:tcW w:w="1357" w:type="dxa"/>
            <w:gridSpan w:val="2"/>
            <w:tcBorders>
              <w:top w:val="single" w:sz="6" w:space="0" w:color="auto"/>
              <w:left w:val="single" w:sz="6" w:space="0" w:color="auto"/>
              <w:bottom w:val="single" w:sz="6" w:space="0" w:color="auto"/>
            </w:tcBorders>
          </w:tcPr>
          <w:p w14:paraId="6A8C0E48" w14:textId="77777777" w:rsidR="0068745A" w:rsidRPr="00656EF1" w:rsidRDefault="0068745A" w:rsidP="0068745A">
            <w:pPr>
              <w:rPr>
                <w:rFonts w:ascii="Times New Roman" w:hAnsi="Times New Roman"/>
                <w:sz w:val="20"/>
              </w:rPr>
            </w:pPr>
          </w:p>
        </w:tc>
      </w:tr>
      <w:tr w:rsidR="0068745A" w:rsidRPr="00742E8D" w14:paraId="0F72D64C" w14:textId="77777777" w:rsidTr="00CA403E">
        <w:trPr>
          <w:jc w:val="center"/>
        </w:trPr>
        <w:tc>
          <w:tcPr>
            <w:tcW w:w="720" w:type="dxa"/>
            <w:tcBorders>
              <w:top w:val="nil"/>
              <w:left w:val="nil"/>
              <w:bottom w:val="nil"/>
              <w:right w:val="nil"/>
            </w:tcBorders>
          </w:tcPr>
          <w:p w14:paraId="772567D6"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710D82F0" w14:textId="77777777" w:rsidR="0068745A" w:rsidRPr="00656EF1" w:rsidRDefault="0068745A" w:rsidP="0068745A">
            <w:pPr>
              <w:rPr>
                <w:rFonts w:ascii="Times New Roman" w:hAnsi="Times New Roman"/>
                <w:sz w:val="20"/>
              </w:rPr>
            </w:pPr>
          </w:p>
        </w:tc>
        <w:tc>
          <w:tcPr>
            <w:tcW w:w="720" w:type="dxa"/>
            <w:tcBorders>
              <w:top w:val="nil"/>
              <w:left w:val="nil"/>
              <w:bottom w:val="nil"/>
              <w:right w:val="nil"/>
            </w:tcBorders>
          </w:tcPr>
          <w:p w14:paraId="2E651751" w14:textId="77777777" w:rsidR="0068745A" w:rsidRPr="007241BF" w:rsidRDefault="0068745A" w:rsidP="0068745A">
            <w:pPr>
              <w:rPr>
                <w:rFonts w:ascii="Times New Roman" w:hAnsi="Times New Roman"/>
                <w:sz w:val="20"/>
              </w:rPr>
            </w:pPr>
          </w:p>
        </w:tc>
        <w:tc>
          <w:tcPr>
            <w:tcW w:w="720" w:type="dxa"/>
            <w:gridSpan w:val="2"/>
            <w:tcBorders>
              <w:top w:val="single" w:sz="6" w:space="0" w:color="auto"/>
              <w:left w:val="single" w:sz="6" w:space="0" w:color="auto"/>
              <w:bottom w:val="nil"/>
              <w:right w:val="nil"/>
            </w:tcBorders>
          </w:tcPr>
          <w:p w14:paraId="773C4814" w14:textId="77777777" w:rsidR="0068745A" w:rsidRPr="007241BF" w:rsidRDefault="0068745A" w:rsidP="0068745A">
            <w:pPr>
              <w:rPr>
                <w:rFonts w:ascii="Times New Roman" w:hAnsi="Times New Roman"/>
                <w:sz w:val="20"/>
              </w:rPr>
            </w:pPr>
          </w:p>
        </w:tc>
        <w:tc>
          <w:tcPr>
            <w:tcW w:w="1296" w:type="dxa"/>
            <w:tcBorders>
              <w:top w:val="single" w:sz="6" w:space="0" w:color="auto"/>
              <w:left w:val="nil"/>
              <w:bottom w:val="nil"/>
              <w:right w:val="nil"/>
            </w:tcBorders>
          </w:tcPr>
          <w:p w14:paraId="5EA6164F" w14:textId="77777777" w:rsidR="0068745A" w:rsidRPr="007241BF" w:rsidRDefault="0068745A" w:rsidP="0068745A">
            <w:pPr>
              <w:rPr>
                <w:rFonts w:ascii="Times New Roman" w:hAnsi="Times New Roman"/>
                <w:sz w:val="20"/>
              </w:rPr>
            </w:pPr>
          </w:p>
        </w:tc>
        <w:tc>
          <w:tcPr>
            <w:tcW w:w="1235" w:type="dxa"/>
            <w:tcBorders>
              <w:top w:val="single" w:sz="6" w:space="0" w:color="auto"/>
              <w:left w:val="nil"/>
              <w:bottom w:val="nil"/>
              <w:right w:val="nil"/>
            </w:tcBorders>
          </w:tcPr>
          <w:p w14:paraId="24B2B608" w14:textId="77777777" w:rsidR="0068745A" w:rsidRPr="007241BF" w:rsidRDefault="0068745A" w:rsidP="0068745A">
            <w:pPr>
              <w:rPr>
                <w:rFonts w:ascii="Times New Roman" w:hAnsi="Times New Roman"/>
                <w:sz w:val="20"/>
              </w:rPr>
            </w:pPr>
          </w:p>
        </w:tc>
        <w:tc>
          <w:tcPr>
            <w:tcW w:w="1357" w:type="dxa"/>
            <w:gridSpan w:val="2"/>
            <w:tcBorders>
              <w:top w:val="single" w:sz="6" w:space="0" w:color="auto"/>
              <w:left w:val="nil"/>
              <w:bottom w:val="nil"/>
              <w:right w:val="single" w:sz="6" w:space="0" w:color="auto"/>
            </w:tcBorders>
          </w:tcPr>
          <w:p w14:paraId="76FE28DE" w14:textId="77777777" w:rsidR="0068745A" w:rsidRPr="007241BF" w:rsidRDefault="0068745A" w:rsidP="0068745A">
            <w:pPr>
              <w:rPr>
                <w:rFonts w:ascii="Times New Roman" w:hAnsi="Times New Roman"/>
                <w:sz w:val="20"/>
              </w:rPr>
            </w:pPr>
          </w:p>
        </w:tc>
      </w:tr>
      <w:tr w:rsidR="0068745A" w:rsidRPr="00742E8D" w14:paraId="765EBFA4" w14:textId="77777777" w:rsidTr="00CA403E">
        <w:trPr>
          <w:jc w:val="center"/>
        </w:trPr>
        <w:tc>
          <w:tcPr>
            <w:tcW w:w="720" w:type="dxa"/>
            <w:tcBorders>
              <w:top w:val="nil"/>
              <w:left w:val="nil"/>
              <w:bottom w:val="nil"/>
              <w:right w:val="nil"/>
            </w:tcBorders>
          </w:tcPr>
          <w:p w14:paraId="4393C8A6"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17855423" w14:textId="77777777" w:rsidR="0068745A" w:rsidRPr="00656EF1" w:rsidRDefault="0068745A" w:rsidP="0068745A">
            <w:pPr>
              <w:rPr>
                <w:rFonts w:ascii="Times New Roman" w:hAnsi="Times New Roman"/>
                <w:sz w:val="20"/>
              </w:rPr>
            </w:pPr>
          </w:p>
        </w:tc>
        <w:tc>
          <w:tcPr>
            <w:tcW w:w="720" w:type="dxa"/>
            <w:tcBorders>
              <w:top w:val="nil"/>
              <w:left w:val="nil"/>
              <w:bottom w:val="nil"/>
              <w:right w:val="nil"/>
            </w:tcBorders>
          </w:tcPr>
          <w:p w14:paraId="70F96F4B" w14:textId="77777777" w:rsidR="0068745A" w:rsidRPr="007241BF" w:rsidRDefault="0068745A" w:rsidP="0068745A">
            <w:pPr>
              <w:rPr>
                <w:rFonts w:ascii="Times New Roman" w:hAnsi="Times New Roman"/>
                <w:sz w:val="20"/>
              </w:rPr>
            </w:pPr>
          </w:p>
        </w:tc>
        <w:tc>
          <w:tcPr>
            <w:tcW w:w="2016" w:type="dxa"/>
            <w:gridSpan w:val="3"/>
            <w:tcBorders>
              <w:top w:val="nil"/>
              <w:left w:val="single" w:sz="6" w:space="0" w:color="auto"/>
              <w:bottom w:val="nil"/>
              <w:right w:val="nil"/>
            </w:tcBorders>
          </w:tcPr>
          <w:p w14:paraId="2C2F935F" w14:textId="77777777" w:rsidR="0068745A" w:rsidRPr="007241BF" w:rsidRDefault="0068745A" w:rsidP="0068745A">
            <w:pPr>
              <w:jc w:val="right"/>
              <w:rPr>
                <w:rFonts w:ascii="Times New Roman" w:hAnsi="Times New Roman"/>
                <w:sz w:val="20"/>
              </w:rPr>
            </w:pPr>
            <w:r>
              <w:rPr>
                <w:rFonts w:ascii="Times New Roman" w:hAnsi="Times New Roman"/>
                <w:sz w:val="20"/>
              </w:rPr>
              <w:t>Nombre de Licitante</w:t>
            </w:r>
          </w:p>
        </w:tc>
        <w:tc>
          <w:tcPr>
            <w:tcW w:w="2592" w:type="dxa"/>
            <w:gridSpan w:val="3"/>
            <w:tcBorders>
              <w:top w:val="nil"/>
              <w:left w:val="nil"/>
              <w:bottom w:val="nil"/>
              <w:right w:val="single" w:sz="6" w:space="0" w:color="auto"/>
            </w:tcBorders>
          </w:tcPr>
          <w:p w14:paraId="3835788E"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742E8D" w14:paraId="57299B59" w14:textId="77777777" w:rsidTr="00CA403E">
        <w:trPr>
          <w:jc w:val="center"/>
        </w:trPr>
        <w:tc>
          <w:tcPr>
            <w:tcW w:w="720" w:type="dxa"/>
            <w:tcBorders>
              <w:top w:val="nil"/>
              <w:left w:val="nil"/>
              <w:bottom w:val="nil"/>
              <w:right w:val="nil"/>
            </w:tcBorders>
          </w:tcPr>
          <w:p w14:paraId="2BEAF189"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6F40F174" w14:textId="77777777" w:rsidR="0068745A" w:rsidRPr="00656EF1" w:rsidRDefault="0068745A" w:rsidP="0068745A">
            <w:pPr>
              <w:rPr>
                <w:rFonts w:ascii="Times New Roman" w:hAnsi="Times New Roman"/>
                <w:sz w:val="20"/>
              </w:rPr>
            </w:pPr>
          </w:p>
        </w:tc>
        <w:tc>
          <w:tcPr>
            <w:tcW w:w="720" w:type="dxa"/>
            <w:tcBorders>
              <w:top w:val="nil"/>
              <w:left w:val="nil"/>
              <w:bottom w:val="nil"/>
              <w:right w:val="nil"/>
            </w:tcBorders>
          </w:tcPr>
          <w:p w14:paraId="297BE36E" w14:textId="77777777" w:rsidR="0068745A" w:rsidRPr="007241BF" w:rsidRDefault="0068745A" w:rsidP="0068745A">
            <w:pPr>
              <w:rPr>
                <w:rFonts w:ascii="Times New Roman" w:hAnsi="Times New Roman"/>
                <w:sz w:val="20"/>
              </w:rPr>
            </w:pPr>
          </w:p>
        </w:tc>
        <w:tc>
          <w:tcPr>
            <w:tcW w:w="720" w:type="dxa"/>
            <w:gridSpan w:val="2"/>
            <w:tcBorders>
              <w:top w:val="nil"/>
              <w:left w:val="single" w:sz="6" w:space="0" w:color="auto"/>
              <w:bottom w:val="nil"/>
              <w:right w:val="nil"/>
            </w:tcBorders>
          </w:tcPr>
          <w:p w14:paraId="10D0C935" w14:textId="77777777" w:rsidR="0068745A" w:rsidRPr="007241BF" w:rsidRDefault="0068745A" w:rsidP="0068745A">
            <w:pPr>
              <w:rPr>
                <w:rFonts w:ascii="Times New Roman" w:hAnsi="Times New Roman"/>
                <w:sz w:val="20"/>
              </w:rPr>
            </w:pPr>
          </w:p>
        </w:tc>
        <w:tc>
          <w:tcPr>
            <w:tcW w:w="1296" w:type="dxa"/>
            <w:tcBorders>
              <w:top w:val="nil"/>
              <w:left w:val="nil"/>
              <w:bottom w:val="nil"/>
              <w:right w:val="nil"/>
            </w:tcBorders>
          </w:tcPr>
          <w:p w14:paraId="34C3AC5A" w14:textId="77777777" w:rsidR="0068745A" w:rsidRPr="007241BF" w:rsidRDefault="0068745A" w:rsidP="0068745A">
            <w:pPr>
              <w:rPr>
                <w:rFonts w:ascii="Times New Roman" w:hAnsi="Times New Roman"/>
                <w:sz w:val="20"/>
              </w:rPr>
            </w:pPr>
          </w:p>
        </w:tc>
        <w:tc>
          <w:tcPr>
            <w:tcW w:w="1296" w:type="dxa"/>
            <w:gridSpan w:val="2"/>
            <w:tcBorders>
              <w:top w:val="nil"/>
              <w:left w:val="nil"/>
              <w:bottom w:val="nil"/>
              <w:right w:val="nil"/>
            </w:tcBorders>
          </w:tcPr>
          <w:p w14:paraId="51B7D814" w14:textId="77777777" w:rsidR="0068745A" w:rsidRPr="007241BF" w:rsidRDefault="0068745A" w:rsidP="0068745A">
            <w:pPr>
              <w:rPr>
                <w:rFonts w:ascii="Times New Roman" w:hAnsi="Times New Roman"/>
                <w:sz w:val="20"/>
              </w:rPr>
            </w:pPr>
          </w:p>
        </w:tc>
        <w:tc>
          <w:tcPr>
            <w:tcW w:w="1296" w:type="dxa"/>
            <w:tcBorders>
              <w:top w:val="nil"/>
              <w:left w:val="nil"/>
              <w:bottom w:val="nil"/>
              <w:right w:val="single" w:sz="6" w:space="0" w:color="auto"/>
            </w:tcBorders>
          </w:tcPr>
          <w:p w14:paraId="14E959E0" w14:textId="77777777" w:rsidR="0068745A" w:rsidRPr="007241BF" w:rsidRDefault="0068745A" w:rsidP="0068745A">
            <w:pPr>
              <w:rPr>
                <w:rFonts w:ascii="Times New Roman" w:hAnsi="Times New Roman"/>
                <w:sz w:val="20"/>
              </w:rPr>
            </w:pPr>
          </w:p>
        </w:tc>
      </w:tr>
      <w:tr w:rsidR="0068745A" w:rsidRPr="00742E8D" w14:paraId="431181D4" w14:textId="77777777" w:rsidTr="00CA403E">
        <w:trPr>
          <w:jc w:val="center"/>
        </w:trPr>
        <w:tc>
          <w:tcPr>
            <w:tcW w:w="720" w:type="dxa"/>
            <w:tcBorders>
              <w:top w:val="nil"/>
              <w:left w:val="nil"/>
              <w:bottom w:val="nil"/>
              <w:right w:val="nil"/>
            </w:tcBorders>
          </w:tcPr>
          <w:p w14:paraId="72398F47"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253A90DA" w14:textId="77777777" w:rsidR="0068745A" w:rsidRPr="00656EF1" w:rsidRDefault="0068745A" w:rsidP="0068745A">
            <w:pPr>
              <w:rPr>
                <w:rFonts w:ascii="Times New Roman" w:hAnsi="Times New Roman"/>
                <w:sz w:val="20"/>
              </w:rPr>
            </w:pPr>
          </w:p>
        </w:tc>
        <w:tc>
          <w:tcPr>
            <w:tcW w:w="720" w:type="dxa"/>
            <w:tcBorders>
              <w:top w:val="nil"/>
              <w:left w:val="nil"/>
              <w:bottom w:val="nil"/>
              <w:right w:val="nil"/>
            </w:tcBorders>
          </w:tcPr>
          <w:p w14:paraId="52D3D0FD" w14:textId="77777777" w:rsidR="0068745A" w:rsidRPr="007241BF" w:rsidRDefault="0068745A" w:rsidP="0068745A">
            <w:pPr>
              <w:rPr>
                <w:rFonts w:ascii="Times New Roman" w:hAnsi="Times New Roman"/>
                <w:sz w:val="20"/>
              </w:rPr>
            </w:pPr>
          </w:p>
        </w:tc>
        <w:tc>
          <w:tcPr>
            <w:tcW w:w="2016" w:type="dxa"/>
            <w:gridSpan w:val="3"/>
            <w:tcBorders>
              <w:top w:val="nil"/>
              <w:left w:val="single" w:sz="6" w:space="0" w:color="auto"/>
              <w:bottom w:val="nil"/>
              <w:right w:val="nil"/>
            </w:tcBorders>
          </w:tcPr>
          <w:p w14:paraId="230552ED" w14:textId="77777777" w:rsidR="0068745A" w:rsidRPr="007241BF" w:rsidRDefault="0068745A" w:rsidP="0068745A">
            <w:pPr>
              <w:jc w:val="right"/>
              <w:rPr>
                <w:rFonts w:ascii="Times New Roman" w:hAnsi="Times New Roman"/>
                <w:sz w:val="20"/>
              </w:rPr>
            </w:pPr>
            <w:r>
              <w:rPr>
                <w:rFonts w:ascii="Times New Roman" w:hAnsi="Times New Roman"/>
                <w:sz w:val="20"/>
              </w:rPr>
              <w:t>Firma de Licitante</w:t>
            </w:r>
          </w:p>
        </w:tc>
        <w:tc>
          <w:tcPr>
            <w:tcW w:w="2592" w:type="dxa"/>
            <w:gridSpan w:val="3"/>
            <w:tcBorders>
              <w:top w:val="nil"/>
              <w:left w:val="nil"/>
              <w:bottom w:val="nil"/>
              <w:right w:val="single" w:sz="6" w:space="0" w:color="auto"/>
            </w:tcBorders>
          </w:tcPr>
          <w:p w14:paraId="1E4B1FD9" w14:textId="77777777" w:rsidR="0068745A" w:rsidRPr="007241BF" w:rsidRDefault="0068745A" w:rsidP="0068745A">
            <w:pPr>
              <w:tabs>
                <w:tab w:val="left" w:pos="2297"/>
              </w:tabs>
              <w:rPr>
                <w:rFonts w:ascii="Times New Roman" w:hAnsi="Times New Roman"/>
                <w:sz w:val="20"/>
              </w:rPr>
            </w:pPr>
            <w:r>
              <w:rPr>
                <w:rFonts w:ascii="Times New Roman" w:hAnsi="Times New Roman"/>
                <w:sz w:val="20"/>
                <w:u w:val="single"/>
              </w:rPr>
              <w:tab/>
            </w:r>
          </w:p>
        </w:tc>
      </w:tr>
      <w:tr w:rsidR="0068745A" w:rsidRPr="00742E8D" w14:paraId="19BDE8E4" w14:textId="77777777" w:rsidTr="00CA403E">
        <w:trPr>
          <w:jc w:val="center"/>
        </w:trPr>
        <w:tc>
          <w:tcPr>
            <w:tcW w:w="720" w:type="dxa"/>
            <w:tcBorders>
              <w:top w:val="nil"/>
              <w:left w:val="nil"/>
              <w:bottom w:val="nil"/>
              <w:right w:val="nil"/>
            </w:tcBorders>
          </w:tcPr>
          <w:p w14:paraId="11AE6C1F" w14:textId="77777777" w:rsidR="0068745A" w:rsidRPr="00742E8D" w:rsidRDefault="0068745A" w:rsidP="0068745A">
            <w:pPr>
              <w:rPr>
                <w:rFonts w:ascii="Times New Roman" w:hAnsi="Times New Roman"/>
                <w:sz w:val="20"/>
              </w:rPr>
            </w:pPr>
          </w:p>
        </w:tc>
        <w:tc>
          <w:tcPr>
            <w:tcW w:w="2952" w:type="dxa"/>
            <w:tcBorders>
              <w:top w:val="nil"/>
              <w:left w:val="nil"/>
              <w:bottom w:val="nil"/>
              <w:right w:val="nil"/>
            </w:tcBorders>
          </w:tcPr>
          <w:p w14:paraId="6B76AD63" w14:textId="77777777" w:rsidR="0068745A" w:rsidRPr="00656EF1" w:rsidRDefault="0068745A" w:rsidP="0068745A">
            <w:pPr>
              <w:rPr>
                <w:rFonts w:ascii="Times New Roman" w:hAnsi="Times New Roman"/>
                <w:sz w:val="20"/>
              </w:rPr>
            </w:pPr>
          </w:p>
        </w:tc>
        <w:tc>
          <w:tcPr>
            <w:tcW w:w="720" w:type="dxa"/>
            <w:tcBorders>
              <w:top w:val="nil"/>
              <w:left w:val="nil"/>
              <w:bottom w:val="nil"/>
              <w:right w:val="nil"/>
            </w:tcBorders>
          </w:tcPr>
          <w:p w14:paraId="42E69DC9" w14:textId="77777777" w:rsidR="0068745A" w:rsidRPr="007241BF" w:rsidRDefault="0068745A" w:rsidP="0068745A">
            <w:pPr>
              <w:rPr>
                <w:rFonts w:ascii="Times New Roman" w:hAnsi="Times New Roman"/>
                <w:sz w:val="20"/>
              </w:rPr>
            </w:pPr>
          </w:p>
        </w:tc>
        <w:tc>
          <w:tcPr>
            <w:tcW w:w="720" w:type="dxa"/>
            <w:gridSpan w:val="2"/>
            <w:tcBorders>
              <w:top w:val="nil"/>
              <w:left w:val="single" w:sz="6" w:space="0" w:color="auto"/>
              <w:bottom w:val="single" w:sz="6" w:space="0" w:color="auto"/>
              <w:right w:val="nil"/>
            </w:tcBorders>
          </w:tcPr>
          <w:p w14:paraId="243FF460" w14:textId="77777777" w:rsidR="0068745A" w:rsidRPr="007241BF" w:rsidRDefault="0068745A" w:rsidP="0068745A">
            <w:pPr>
              <w:rPr>
                <w:rFonts w:ascii="Times New Roman" w:hAnsi="Times New Roman"/>
                <w:sz w:val="20"/>
              </w:rPr>
            </w:pPr>
          </w:p>
        </w:tc>
        <w:tc>
          <w:tcPr>
            <w:tcW w:w="1296" w:type="dxa"/>
            <w:tcBorders>
              <w:top w:val="nil"/>
              <w:left w:val="nil"/>
              <w:bottom w:val="single" w:sz="6" w:space="0" w:color="auto"/>
              <w:right w:val="nil"/>
            </w:tcBorders>
          </w:tcPr>
          <w:p w14:paraId="448EBDDF" w14:textId="77777777" w:rsidR="0068745A" w:rsidRPr="007241BF" w:rsidRDefault="0068745A" w:rsidP="0068745A">
            <w:pPr>
              <w:rPr>
                <w:rFonts w:ascii="Times New Roman" w:hAnsi="Times New Roman"/>
                <w:sz w:val="20"/>
              </w:rPr>
            </w:pPr>
          </w:p>
        </w:tc>
        <w:tc>
          <w:tcPr>
            <w:tcW w:w="1296" w:type="dxa"/>
            <w:gridSpan w:val="2"/>
            <w:tcBorders>
              <w:top w:val="nil"/>
              <w:left w:val="nil"/>
              <w:bottom w:val="single" w:sz="6" w:space="0" w:color="auto"/>
              <w:right w:val="nil"/>
            </w:tcBorders>
          </w:tcPr>
          <w:p w14:paraId="3316FA4A" w14:textId="77777777" w:rsidR="0068745A" w:rsidRPr="007241BF" w:rsidRDefault="0068745A" w:rsidP="0068745A">
            <w:pPr>
              <w:rPr>
                <w:rFonts w:ascii="Times New Roman" w:hAnsi="Times New Roman"/>
                <w:sz w:val="20"/>
              </w:rPr>
            </w:pPr>
          </w:p>
        </w:tc>
        <w:tc>
          <w:tcPr>
            <w:tcW w:w="1296" w:type="dxa"/>
            <w:tcBorders>
              <w:top w:val="nil"/>
              <w:left w:val="nil"/>
              <w:bottom w:val="single" w:sz="6" w:space="0" w:color="auto"/>
              <w:right w:val="single" w:sz="6" w:space="0" w:color="auto"/>
            </w:tcBorders>
          </w:tcPr>
          <w:p w14:paraId="138CC067" w14:textId="77777777" w:rsidR="0068745A" w:rsidRPr="007241BF" w:rsidRDefault="0068745A" w:rsidP="0068745A">
            <w:pPr>
              <w:rPr>
                <w:rFonts w:ascii="Times New Roman" w:hAnsi="Times New Roman"/>
                <w:sz w:val="20"/>
              </w:rPr>
            </w:pPr>
          </w:p>
        </w:tc>
      </w:tr>
    </w:tbl>
    <w:p w14:paraId="259C3285" w14:textId="77777777" w:rsidR="00433449" w:rsidRPr="00742E8D" w:rsidRDefault="00433449" w:rsidP="00792E49">
      <w:pPr>
        <w:spacing w:after="0" w:line="240" w:lineRule="auto"/>
        <w:jc w:val="both"/>
        <w:rPr>
          <w:rFonts w:ascii="Times New Roman" w:eastAsia="Times New Roman" w:hAnsi="Times New Roman"/>
          <w:bCs/>
          <w:sz w:val="24"/>
          <w:szCs w:val="20"/>
        </w:rPr>
        <w:sectPr w:rsidR="00433449" w:rsidRPr="00742E8D" w:rsidSect="00087C96">
          <w:headerReference w:type="default" r:id="rId29"/>
          <w:pgSz w:w="12240" w:h="15840"/>
          <w:pgMar w:top="1440" w:right="1440" w:bottom="1440" w:left="1440" w:header="720" w:footer="720" w:gutter="0"/>
          <w:cols w:space="720"/>
          <w:docGrid w:linePitch="360"/>
        </w:sectPr>
      </w:pPr>
    </w:p>
    <w:p w14:paraId="744ADAED" w14:textId="32EB7388" w:rsidR="00CB467A" w:rsidRPr="00742E8D" w:rsidRDefault="00AF7D68" w:rsidP="00792E49">
      <w:pPr>
        <w:keepNext/>
        <w:spacing w:line="240" w:lineRule="auto"/>
        <w:jc w:val="center"/>
        <w:outlineLvl w:val="0"/>
        <w:rPr>
          <w:rFonts w:ascii="Times New Roman" w:eastAsia="Times New Roman" w:hAnsi="Times New Roman"/>
          <w:b/>
          <w:bCs/>
          <w:kern w:val="32"/>
          <w:sz w:val="52"/>
          <w:szCs w:val="52"/>
        </w:rPr>
      </w:pPr>
      <w:bookmarkStart w:id="2052" w:name="_Toc433025041"/>
      <w:bookmarkStart w:id="2053" w:name="_Toc433025328"/>
      <w:bookmarkStart w:id="2054" w:name="_Toc433197276"/>
      <w:bookmarkStart w:id="2055" w:name="_Toc434305227"/>
      <w:bookmarkStart w:id="2056" w:name="_Toc434846260"/>
      <w:bookmarkStart w:id="2057" w:name="_Toc488844647"/>
      <w:bookmarkStart w:id="2058" w:name="_Toc495664905"/>
      <w:bookmarkStart w:id="2059" w:name="_Toc495667325"/>
      <w:bookmarkStart w:id="2060" w:name="_Toc204056867"/>
      <w:bookmarkStart w:id="2061" w:name="_Toc351536539"/>
      <w:bookmarkStart w:id="2062" w:name="_Toc351623640"/>
      <w:bookmarkStart w:id="2063" w:name="_Toc351641536"/>
      <w:r>
        <w:rPr>
          <w:rFonts w:ascii="Times New Roman" w:hAnsi="Times New Roman"/>
          <w:b/>
          <w:bCs/>
          <w:sz w:val="52"/>
          <w:szCs w:val="52"/>
        </w:rPr>
        <w:t>PART</w:t>
      </w:r>
      <w:r w:rsidR="009A07F8">
        <w:rPr>
          <w:rFonts w:ascii="Times New Roman" w:hAnsi="Times New Roman"/>
          <w:b/>
          <w:bCs/>
          <w:sz w:val="52"/>
          <w:szCs w:val="52"/>
        </w:rPr>
        <w:t>E</w:t>
      </w:r>
      <w:r>
        <w:rPr>
          <w:rFonts w:ascii="Times New Roman" w:hAnsi="Times New Roman"/>
          <w:b/>
          <w:bCs/>
          <w:sz w:val="52"/>
          <w:szCs w:val="52"/>
        </w:rPr>
        <w:t xml:space="preserve"> 2</w:t>
      </w:r>
      <w:bookmarkEnd w:id="2052"/>
      <w:bookmarkEnd w:id="2053"/>
      <w:bookmarkEnd w:id="2054"/>
      <w:bookmarkEnd w:id="2055"/>
      <w:bookmarkEnd w:id="2056"/>
      <w:bookmarkEnd w:id="2057"/>
      <w:bookmarkEnd w:id="2058"/>
      <w:bookmarkEnd w:id="2059"/>
    </w:p>
    <w:p w14:paraId="76BDA24B" w14:textId="77777777" w:rsidR="00AF7D68" w:rsidRPr="00656EF1" w:rsidRDefault="000A29EC" w:rsidP="000A152F">
      <w:pPr>
        <w:keepNext/>
        <w:spacing w:line="240" w:lineRule="auto"/>
        <w:jc w:val="center"/>
        <w:outlineLvl w:val="0"/>
        <w:rPr>
          <w:rFonts w:ascii="Times New Roman" w:eastAsia="Times New Roman" w:hAnsi="Times New Roman"/>
          <w:b/>
          <w:bCs/>
          <w:kern w:val="32"/>
          <w:sz w:val="52"/>
          <w:szCs w:val="52"/>
        </w:rPr>
      </w:pPr>
      <w:bookmarkStart w:id="2064" w:name="_Toc433025042"/>
      <w:bookmarkStart w:id="2065" w:name="_Toc433025329"/>
      <w:bookmarkStart w:id="2066" w:name="_Toc433197277"/>
      <w:bookmarkStart w:id="2067" w:name="_Toc434305228"/>
      <w:bookmarkStart w:id="2068" w:name="_Toc434846261"/>
      <w:bookmarkStart w:id="2069" w:name="_Toc488844648"/>
      <w:bookmarkStart w:id="2070" w:name="_Toc495664906"/>
      <w:bookmarkStart w:id="2071" w:name="_Toc495667326"/>
      <w:r>
        <w:rPr>
          <w:rFonts w:ascii="Times New Roman" w:hAnsi="Times New Roman"/>
          <w:b/>
          <w:bCs/>
          <w:sz w:val="52"/>
          <w:szCs w:val="52"/>
        </w:rPr>
        <w:t>REQUISITOS DEL CLIENTE</w:t>
      </w:r>
      <w:bookmarkEnd w:id="2064"/>
      <w:bookmarkEnd w:id="2065"/>
      <w:bookmarkEnd w:id="2066"/>
      <w:bookmarkEnd w:id="2067"/>
      <w:bookmarkEnd w:id="2068"/>
      <w:bookmarkEnd w:id="2069"/>
      <w:bookmarkEnd w:id="2070"/>
      <w:bookmarkEnd w:id="2071"/>
    </w:p>
    <w:p w14:paraId="6407FC2C" w14:textId="77777777" w:rsidR="009148EF" w:rsidRPr="00742E8D" w:rsidRDefault="009148EF" w:rsidP="00433449">
      <w:pPr>
        <w:keepNext/>
        <w:spacing w:after="0" w:line="240" w:lineRule="auto"/>
        <w:outlineLvl w:val="0"/>
        <w:rPr>
          <w:rFonts w:ascii="Times New Roman" w:eastAsia="Times New Roman" w:hAnsi="Times New Roman"/>
          <w:b/>
          <w:bCs/>
          <w:kern w:val="32"/>
          <w:sz w:val="28"/>
          <w:szCs w:val="28"/>
        </w:rPr>
        <w:sectPr w:rsidR="009148EF" w:rsidRPr="00742E8D" w:rsidSect="00AF7D68">
          <w:headerReference w:type="default" r:id="rId30"/>
          <w:pgSz w:w="12240" w:h="15840" w:code="1"/>
          <w:pgMar w:top="1440" w:right="1440" w:bottom="1440" w:left="1440" w:header="720" w:footer="720" w:gutter="0"/>
          <w:cols w:space="720"/>
          <w:vAlign w:val="center"/>
          <w:titlePg/>
          <w:docGrid w:linePitch="360"/>
        </w:sectPr>
      </w:pPr>
    </w:p>
    <w:p w14:paraId="2162179A" w14:textId="77777777" w:rsidR="003E1741" w:rsidRPr="00742E8D" w:rsidRDefault="00087C96" w:rsidP="00175713">
      <w:pPr>
        <w:pStyle w:val="TOCHeading"/>
        <w:outlineLvl w:val="0"/>
        <w:rPr>
          <w:rFonts w:ascii="Times New Roman" w:hAnsi="Times New Roman"/>
          <w:b/>
          <w:smallCaps/>
          <w:color w:val="auto"/>
          <w:kern w:val="32"/>
        </w:rPr>
      </w:pPr>
      <w:bookmarkStart w:id="2072" w:name="_Toc433025043"/>
      <w:bookmarkStart w:id="2073" w:name="_Toc433025330"/>
      <w:bookmarkStart w:id="2074" w:name="_Toc433197278"/>
      <w:bookmarkStart w:id="2075" w:name="_Toc434305229"/>
      <w:bookmarkStart w:id="2076" w:name="_Toc434846262"/>
      <w:bookmarkStart w:id="2077" w:name="_Toc488844649"/>
      <w:bookmarkStart w:id="2078" w:name="_Toc495664907"/>
      <w:bookmarkStart w:id="2079" w:name="_Toc495667327"/>
      <w:r>
        <w:rPr>
          <w:rFonts w:ascii="Times New Roman" w:hAnsi="Times New Roman"/>
          <w:b/>
          <w:smallCaps/>
          <w:color w:val="auto"/>
        </w:rPr>
        <w:t>Sección V.</w:t>
      </w:r>
      <w:r>
        <w:rPr>
          <w:rFonts w:ascii="Times New Roman" w:hAnsi="Times New Roman"/>
          <w:b/>
          <w:smallCaps/>
          <w:color w:val="auto"/>
        </w:rPr>
        <w:tab/>
      </w:r>
      <w:bookmarkEnd w:id="2060"/>
      <w:bookmarkEnd w:id="2061"/>
      <w:bookmarkEnd w:id="2062"/>
      <w:bookmarkEnd w:id="2063"/>
      <w:r>
        <w:rPr>
          <w:rFonts w:ascii="Times New Roman" w:hAnsi="Times New Roman"/>
          <w:b/>
          <w:smallCaps/>
          <w:color w:val="auto"/>
        </w:rPr>
        <w:t>Requisitos del Cliente</w:t>
      </w:r>
      <w:bookmarkEnd w:id="2072"/>
      <w:bookmarkEnd w:id="2073"/>
      <w:bookmarkEnd w:id="2074"/>
      <w:bookmarkEnd w:id="2075"/>
      <w:bookmarkEnd w:id="2076"/>
      <w:bookmarkEnd w:id="2077"/>
      <w:bookmarkEnd w:id="2078"/>
      <w:bookmarkEnd w:id="2079"/>
    </w:p>
    <w:p w14:paraId="4B302CD6" w14:textId="77777777" w:rsidR="003E7466" w:rsidRPr="00742E8D" w:rsidRDefault="003E7466" w:rsidP="003E7466">
      <w:pPr>
        <w:rPr>
          <w:rFonts w:ascii="Times New Roman" w:hAnsi="Times New Roman"/>
          <w:sz w:val="24"/>
          <w:szCs w:val="24"/>
        </w:rPr>
      </w:pPr>
    </w:p>
    <w:p w14:paraId="1234E8EF" w14:textId="77777777" w:rsidR="003E7466" w:rsidRPr="00742E8D" w:rsidRDefault="003E7466" w:rsidP="003E7466">
      <w:pPr>
        <w:rPr>
          <w:rFonts w:ascii="Times New Roman" w:hAnsi="Times New Roman"/>
          <w:b/>
          <w:sz w:val="24"/>
          <w:szCs w:val="24"/>
        </w:rPr>
      </w:pPr>
      <w:r>
        <w:rPr>
          <w:rFonts w:ascii="Times New Roman" w:hAnsi="Times New Roman"/>
          <w:b/>
          <w:sz w:val="24"/>
          <w:szCs w:val="24"/>
        </w:rPr>
        <w:t>Nota: El Cliente debe ingresar dentro de la Sección V, Requisitos del Cliente el cronograma y la producción para el cronograma de pago de suma global, el cual es el método estándar de Pago para el Contrato de Diseño-Construcción FIDIC incluido (denominado "Libro Amarillo").</w:t>
      </w:r>
    </w:p>
    <w:p w14:paraId="12D8CE7A" w14:textId="77777777" w:rsidR="00A41128" w:rsidRPr="00514CCA" w:rsidRDefault="00A41128" w:rsidP="00A41128">
      <w:pPr>
        <w:rPr>
          <w:rFonts w:ascii="Times New Roman" w:hAnsi="Times New Roman"/>
          <w:sz w:val="24"/>
        </w:rPr>
      </w:pPr>
    </w:p>
    <w:p w14:paraId="2275D3E5" w14:textId="77777777" w:rsidR="00A41128" w:rsidRPr="009B74B9" w:rsidRDefault="00C13CEC" w:rsidP="009B74B9">
      <w:pPr>
        <w:jc w:val="both"/>
        <w:rPr>
          <w:rFonts w:ascii="Times New Roman" w:hAnsi="Times New Roman"/>
          <w:i/>
          <w:sz w:val="24"/>
          <w:szCs w:val="24"/>
        </w:rPr>
      </w:pPr>
      <w:r>
        <w:rPr>
          <w:rFonts w:ascii="Times New Roman" w:hAnsi="Times New Roman"/>
          <w:i/>
          <w:sz w:val="24"/>
          <w:szCs w:val="24"/>
        </w:rPr>
        <w:t xml:space="preserve">[Notas sobre la Preparación de los Requisitos del Cliente: </w:t>
      </w:r>
    </w:p>
    <w:p w14:paraId="1D4ECD2A" w14:textId="77777777" w:rsidR="00A41128" w:rsidRPr="009B74B9" w:rsidRDefault="00A41128" w:rsidP="009B74B9">
      <w:pPr>
        <w:jc w:val="both"/>
        <w:rPr>
          <w:rFonts w:ascii="Times New Roman" w:hAnsi="Times New Roman"/>
          <w:i/>
          <w:sz w:val="24"/>
          <w:szCs w:val="24"/>
        </w:rPr>
      </w:pPr>
      <w:r>
        <w:rPr>
          <w:rFonts w:ascii="Times New Roman" w:hAnsi="Times New Roman"/>
          <w:i/>
          <w:sz w:val="24"/>
          <w:szCs w:val="24"/>
        </w:rPr>
        <w:t>Estas Notas para preparar los Requisitos del Cliente están destinadas a servir de guía para el Cliente o para la persona que redacta los documentos de licitación y no deben incluirse en el documento final.</w:t>
      </w:r>
    </w:p>
    <w:p w14:paraId="732176FB" w14:textId="77777777" w:rsidR="00A41128" w:rsidRPr="009B74B9" w:rsidRDefault="00A41128" w:rsidP="009B74B9">
      <w:pPr>
        <w:jc w:val="both"/>
        <w:rPr>
          <w:rFonts w:ascii="Times New Roman" w:hAnsi="Times New Roman"/>
          <w:i/>
          <w:sz w:val="24"/>
          <w:szCs w:val="24"/>
        </w:rPr>
      </w:pPr>
      <w:r>
        <w:rPr>
          <w:rFonts w:ascii="Times New Roman" w:hAnsi="Times New Roman"/>
          <w:i/>
          <w:sz w:val="24"/>
          <w:szCs w:val="24"/>
        </w:rPr>
        <w:t>En el planteamiento tradicional, el Cliente emplea a un Arquitecto / Ingeniero para diseñar las Obras. A partir de este diseño, se elabora una especificación técnica detallada para que los licitantes puedan presentar sus ofertas.</w:t>
      </w:r>
    </w:p>
    <w:p w14:paraId="65DE7A43" w14:textId="77777777" w:rsidR="00A41128" w:rsidRPr="009B74B9" w:rsidRDefault="00A41128" w:rsidP="009B74B9">
      <w:pPr>
        <w:jc w:val="both"/>
        <w:rPr>
          <w:rFonts w:ascii="Times New Roman" w:hAnsi="Times New Roman"/>
          <w:i/>
          <w:sz w:val="24"/>
          <w:szCs w:val="24"/>
        </w:rPr>
      </w:pPr>
      <w:r>
        <w:rPr>
          <w:rFonts w:ascii="Times New Roman" w:hAnsi="Times New Roman"/>
          <w:i/>
          <w:sz w:val="24"/>
          <w:szCs w:val="24"/>
        </w:rPr>
        <w:t>En un planteamiento de Diseño-Construcción, el diseño debe ser realizado por el Contratista. No se desarrolla especificación técnica detallada alguna tal como se reconoce normalmente en la etapa previa a la oferta. Sin embargo, el Cliente sabe y debe saber lo que quiere y debe comunicar sus necesidades a los licitantes. Por lo tanto, esta sección sobre los Requisitos del Cliente reemplaza las Especificaciones Técnicas habituales de un planteamiento más tradicional.</w:t>
      </w:r>
    </w:p>
    <w:p w14:paraId="23053894" w14:textId="77777777" w:rsidR="00A41128" w:rsidRPr="009B74B9" w:rsidRDefault="00A41128" w:rsidP="009B74B9">
      <w:pPr>
        <w:jc w:val="both"/>
        <w:rPr>
          <w:rFonts w:ascii="Times New Roman" w:hAnsi="Times New Roman"/>
          <w:i/>
          <w:sz w:val="24"/>
          <w:szCs w:val="24"/>
        </w:rPr>
      </w:pPr>
      <w:r>
        <w:rPr>
          <w:rFonts w:ascii="Times New Roman" w:hAnsi="Times New Roman"/>
          <w:i/>
          <w:sz w:val="24"/>
          <w:szCs w:val="24"/>
        </w:rPr>
        <w:t>Para permitirle a los licitantes presentar ofertas con capacidad de ajuste a lo solicitado y, posteriormente, para que las ofertas recibidas se evalúen de manera justa y equitativa, el Cliente debe establecer sus requisitos de la manera más clara y precisa posible. Por lo tanto, los Requisitos del Cliente deben especificar exactamente los requisitos particulares de las Obras a ser completadas, incluyendo el alcance y la calidad. Cuando el rendimiento de las Obras a ser completadas pueda medirse en términos cuantitativos (por ejemplo, la producción de una planta de fabricación o la capacidad máxima de generación de una central eléctrica), los Requisitos del Cliente no solo deben especificar claramente la producción / capacidad deseada, sino también los límites superiores e inferiores aceptables de desviación de la capacidad deseada, y cómo se evaluarán tales desviaciones (si corresponde). También será necesario especificar las pruebas que se llevarán a cabo al finalizar las Obras para verificar el cumplimiento de los requisitos especificados. Los Requisitos del Cliente también deben especificar claramente qué servicios y bienes asociados o incidentales deben ser ofrecidos por el Contratista. Por ejemplo, se le puede solicitar al Contratista que capacite al personal del Cliente y que suministre consumibles o piezas de repuesto tal como se detalle en un Programa.</w:t>
      </w:r>
    </w:p>
    <w:p w14:paraId="1A58503F" w14:textId="77777777" w:rsidR="00A41128" w:rsidRPr="009B74B9" w:rsidRDefault="00A41128" w:rsidP="009B74B9">
      <w:pPr>
        <w:jc w:val="both"/>
        <w:rPr>
          <w:rFonts w:ascii="Times New Roman" w:hAnsi="Times New Roman"/>
          <w:i/>
          <w:sz w:val="24"/>
          <w:szCs w:val="24"/>
        </w:rPr>
      </w:pPr>
      <w:r>
        <w:rPr>
          <w:rFonts w:ascii="Times New Roman" w:hAnsi="Times New Roman"/>
          <w:i/>
          <w:sz w:val="24"/>
          <w:szCs w:val="24"/>
        </w:rPr>
        <w:t>Si bien esta sección de los documentos de licitación debe esforzarse por definir los Requisitos del Cliente de la manera más precisa posible, se debe tener cuidado y evitar sobre especificar los detalles en la medida en que la flexibilidad y los posibles beneficios asociados con un contrato de Diseño-Construcción se vean seriamente mermados o amenazados. Por lo tanto, esta sección sobre los Requisitos del Cliente debe ser cuidadosamente preparada en nombre del Cliente por profesionales adecuadamente calificados que estén familiarizados con los requisitos y con el aspecto técnico de las Obras requeridas.</w:t>
      </w:r>
    </w:p>
    <w:p w14:paraId="490B497E" w14:textId="77777777" w:rsidR="00B41913" w:rsidRPr="009B74B9" w:rsidRDefault="00A41128" w:rsidP="009B74B9">
      <w:pPr>
        <w:jc w:val="both"/>
        <w:rPr>
          <w:rFonts w:ascii="Times New Roman" w:hAnsi="Times New Roman"/>
          <w:i/>
          <w:sz w:val="24"/>
          <w:szCs w:val="24"/>
        </w:rPr>
      </w:pPr>
      <w:r>
        <w:rPr>
          <w:rFonts w:ascii="Times New Roman" w:hAnsi="Times New Roman"/>
          <w:i/>
          <w:sz w:val="24"/>
          <w:szCs w:val="24"/>
        </w:rPr>
        <w:t>Para proyectos importantes y complejos, el Contrato de Diseño-Construcción tendrá que estar sujeto a una licitación pública internacional y los Requisitos del Cliente deben elaborarse para permitir la competencia más amplia posible y, al mismo tiempo, presentar una declaración clara de los estándares requeridos de mano de obra, materiales y cumplimiento de las Obras. Solo si esto se hace se lograrán los objetivos de economía, eficiencia e igualdad en las adquisiciones, se garantizará la capacidad de respuesta de las ofertas y se facilitará la tarea posterior de evaluación de las ofertas. Los Requisitos del Cliente deben estipular que todos los bienes y materiales que se incorporarán en las Obras son nuevos, sin usar, de los modelos más recientes o actuales e incorporar todas las mejoras recientes en diseño y materiales.</w:t>
      </w:r>
    </w:p>
    <w:p w14:paraId="510F40FD" w14:textId="77777777" w:rsidR="00661E84" w:rsidRPr="009B74B9" w:rsidRDefault="00661E84" w:rsidP="009B74B9">
      <w:pPr>
        <w:jc w:val="both"/>
        <w:rPr>
          <w:rFonts w:ascii="Times New Roman" w:hAnsi="Times New Roman"/>
          <w:i/>
          <w:sz w:val="24"/>
          <w:szCs w:val="24"/>
        </w:rPr>
      </w:pPr>
      <w:r>
        <w:rPr>
          <w:rFonts w:ascii="Times New Roman" w:hAnsi="Times New Roman"/>
          <w:i/>
          <w:sz w:val="24"/>
          <w:szCs w:val="24"/>
        </w:rPr>
        <w:t>En cuanto a la redacción de las Especificaciones Técnicas, se debe tener cuidado al redactar los Requisitos del Cliente para que los requisitos no sean restrictivos. En la especificación de los estándares de bienes, materiales y mano de obra, los estándares internacionales reconocidos deben utilizarse tanto como sea posible. Cuando se especifiquen otros estándares particulares, ya sean estándares nacionales u otros estándares, debe indicarse que los bienes, materiales y mano de obra que cumplan con otros estándares autorizados y que prometen garantizar una calidad igual o superior a los estándares especificados, también serán aceptables. Cuando se especifica la marca de un producto, siempre debe estar calificado con los términos o su "equivalente".</w:t>
      </w:r>
    </w:p>
    <w:p w14:paraId="513CF80F" w14:textId="77777777" w:rsidR="00A0258F" w:rsidRPr="009B74B9" w:rsidRDefault="00661E84" w:rsidP="009B74B9">
      <w:pPr>
        <w:jc w:val="both"/>
        <w:rPr>
          <w:rFonts w:ascii="Times New Roman" w:hAnsi="Times New Roman"/>
          <w:i/>
          <w:sz w:val="24"/>
          <w:szCs w:val="24"/>
        </w:rPr>
      </w:pPr>
      <w:r>
        <w:rPr>
          <w:rFonts w:ascii="Times New Roman" w:hAnsi="Times New Roman"/>
          <w:i/>
          <w:sz w:val="24"/>
          <w:szCs w:val="24"/>
        </w:rPr>
        <w:t>Además de indicar claramente los requisitos de las Obras a ser completadas, la Sección de Requisitos del Cliente también debe incluir asuntos relacionados con la efectuación de las Obras para permitir a los licitantes medir el alcance de la responsabilidad y fijar el precio de la oferta en consecuencia. Se pueden incluir los asuntos a los que se hace referencia en algunas de las siguientes Sub-Cláusulas (FIDIC Parte I):</w:t>
      </w:r>
    </w:p>
    <w:p w14:paraId="2B054299"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1.9 </w:t>
      </w:r>
      <w:r>
        <w:rPr>
          <w:rFonts w:ascii="Times New Roman" w:hAnsi="Times New Roman"/>
          <w:i/>
          <w:sz w:val="24"/>
          <w:szCs w:val="24"/>
        </w:rPr>
        <w:tab/>
        <w:t>Número de copias (y medida requerida) de los Documentos de Construcción.</w:t>
      </w:r>
    </w:p>
    <w:p w14:paraId="03D8B7AF"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4.1 </w:t>
      </w:r>
      <w:r>
        <w:rPr>
          <w:rFonts w:ascii="Times New Roman" w:hAnsi="Times New Roman"/>
          <w:i/>
          <w:sz w:val="24"/>
          <w:szCs w:val="24"/>
        </w:rPr>
        <w:tab/>
        <w:t>Los criterios de diseño y los cálculos (si corresponde) serán verificados por el Contratista y confirmados como correctos con la oferta.</w:t>
      </w:r>
    </w:p>
    <w:p w14:paraId="2C0B6EB8"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4.4 </w:t>
      </w:r>
      <w:r>
        <w:rPr>
          <w:rFonts w:ascii="Times New Roman" w:hAnsi="Times New Roman"/>
          <w:i/>
          <w:sz w:val="24"/>
          <w:szCs w:val="24"/>
        </w:rPr>
        <w:tab/>
        <w:t>Otros contratistas y organizaciones (y demás) en el sitio a quienes el Contratista debe permitirles oportunidades razonables para que puedan realizar su trabajo.</w:t>
      </w:r>
    </w:p>
    <w:p w14:paraId="4DA360E2"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4.7 </w:t>
      </w:r>
      <w:r>
        <w:rPr>
          <w:rFonts w:ascii="Times New Roman" w:hAnsi="Times New Roman"/>
          <w:i/>
          <w:sz w:val="24"/>
          <w:szCs w:val="24"/>
        </w:rPr>
        <w:tab/>
        <w:t>Puntos de colocación de señales, líneas y niveles de referencia a utilizar.</w:t>
      </w:r>
    </w:p>
    <w:p w14:paraId="0FC8A85A"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4.8 </w:t>
      </w:r>
      <w:r>
        <w:rPr>
          <w:rFonts w:ascii="Times New Roman" w:hAnsi="Times New Roman"/>
          <w:i/>
          <w:sz w:val="24"/>
          <w:szCs w:val="24"/>
        </w:rPr>
        <w:tab/>
        <w:t>Detalles del sistema de Garantía de Calidad.</w:t>
      </w:r>
    </w:p>
    <w:p w14:paraId="1FEF4DE7"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4.12 </w:t>
      </w:r>
      <w:r>
        <w:rPr>
          <w:rFonts w:ascii="Times New Roman" w:hAnsi="Times New Roman"/>
          <w:i/>
          <w:sz w:val="24"/>
          <w:szCs w:val="24"/>
        </w:rPr>
        <w:tab/>
        <w:t>Rutas de acceso, particularmente si tales rutas están dentro de las instalaciones existentes.</w:t>
      </w:r>
    </w:p>
    <w:p w14:paraId="3A8C5C27"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4.13 </w:t>
      </w:r>
      <w:r>
        <w:rPr>
          <w:rFonts w:ascii="Times New Roman" w:hAnsi="Times New Roman"/>
          <w:i/>
          <w:sz w:val="24"/>
          <w:szCs w:val="24"/>
        </w:rPr>
        <w:tab/>
        <w:t>Períodos para revisiones previas a la construcción, y para cualquier presentación, aprobación y consentimiento.</w:t>
      </w:r>
    </w:p>
    <w:p w14:paraId="35B817B7"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4.20 </w:t>
      </w:r>
      <w:r>
        <w:rPr>
          <w:rFonts w:ascii="Times New Roman" w:hAnsi="Times New Roman"/>
          <w:i/>
          <w:sz w:val="24"/>
          <w:szCs w:val="24"/>
        </w:rPr>
        <w:tab/>
        <w:t>Maquinaria y materiales del Cliente.</w:t>
      </w:r>
    </w:p>
    <w:p w14:paraId="72728F42"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5.1 </w:t>
      </w:r>
      <w:r>
        <w:rPr>
          <w:rFonts w:ascii="Times New Roman" w:hAnsi="Times New Roman"/>
          <w:i/>
          <w:sz w:val="24"/>
          <w:szCs w:val="24"/>
        </w:rPr>
        <w:tab/>
        <w:t>Criterios de calificación para el personal de diseño.</w:t>
      </w:r>
    </w:p>
    <w:p w14:paraId="2FEED7A1"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5.2 </w:t>
      </w:r>
      <w:r>
        <w:rPr>
          <w:rFonts w:ascii="Times New Roman" w:hAnsi="Times New Roman"/>
          <w:i/>
          <w:sz w:val="24"/>
          <w:szCs w:val="24"/>
        </w:rPr>
        <w:tab/>
        <w:t>Extensión y procedimientos para la presentación y revisiones previas a la construcción de documentos de Construcción.</w:t>
      </w:r>
    </w:p>
    <w:p w14:paraId="78D310AE"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5.5 </w:t>
      </w:r>
      <w:r>
        <w:rPr>
          <w:rFonts w:ascii="Times New Roman" w:hAnsi="Times New Roman"/>
          <w:i/>
          <w:sz w:val="24"/>
          <w:szCs w:val="24"/>
        </w:rPr>
        <w:tab/>
        <w:t>Lista de muestras y procedimiento de presentación para pruebas previas a la construcción, y revisión de datos.</w:t>
      </w:r>
    </w:p>
    <w:p w14:paraId="5433D134"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5.6 </w:t>
      </w:r>
      <w:r>
        <w:rPr>
          <w:rFonts w:ascii="Times New Roman" w:hAnsi="Times New Roman"/>
          <w:i/>
          <w:sz w:val="24"/>
          <w:szCs w:val="24"/>
        </w:rPr>
        <w:tab/>
        <w:t>Forma y cantidad de planos de construcción y registros de las obras que se presentarán y el proceso de aprobación.</w:t>
      </w:r>
    </w:p>
    <w:p w14:paraId="62EDAA9B" w14:textId="77777777" w:rsidR="00661E84" w:rsidRPr="009B74B9" w:rsidRDefault="00661E84" w:rsidP="009B74B9">
      <w:pPr>
        <w:ind w:left="720" w:hanging="540"/>
        <w:jc w:val="both"/>
        <w:rPr>
          <w:rFonts w:ascii="Times New Roman" w:hAnsi="Times New Roman"/>
          <w:i/>
          <w:sz w:val="24"/>
          <w:szCs w:val="24"/>
        </w:rPr>
      </w:pPr>
      <w:r>
        <w:rPr>
          <w:rFonts w:ascii="Times New Roman" w:hAnsi="Times New Roman"/>
          <w:i/>
          <w:sz w:val="24"/>
          <w:szCs w:val="24"/>
        </w:rPr>
        <w:t xml:space="preserve">5.7 </w:t>
      </w:r>
      <w:r>
        <w:rPr>
          <w:rFonts w:ascii="Times New Roman" w:hAnsi="Times New Roman"/>
          <w:i/>
          <w:sz w:val="24"/>
          <w:szCs w:val="24"/>
        </w:rPr>
        <w:tab/>
        <w:t>Plazo y cantidad de copias de los Manuales de Operación y Mantenimiento que se presentarán y el proceso de aprobación.</w:t>
      </w:r>
    </w:p>
    <w:p w14:paraId="52B6D9AB" w14:textId="77777777" w:rsidR="003C5B94" w:rsidRPr="009B74B9" w:rsidRDefault="003C5B94" w:rsidP="009B74B9">
      <w:pPr>
        <w:ind w:left="720" w:hanging="540"/>
        <w:jc w:val="both"/>
        <w:rPr>
          <w:rFonts w:ascii="Times New Roman" w:hAnsi="Times New Roman"/>
          <w:i/>
          <w:sz w:val="24"/>
          <w:szCs w:val="24"/>
        </w:rPr>
      </w:pPr>
      <w:r>
        <w:rPr>
          <w:rFonts w:ascii="Times New Roman" w:hAnsi="Times New Roman"/>
          <w:i/>
          <w:sz w:val="24"/>
          <w:szCs w:val="24"/>
        </w:rPr>
        <w:t xml:space="preserve">6.6 </w:t>
      </w:r>
      <w:r>
        <w:rPr>
          <w:rFonts w:ascii="Times New Roman" w:hAnsi="Times New Roman"/>
          <w:i/>
          <w:sz w:val="24"/>
          <w:szCs w:val="24"/>
        </w:rPr>
        <w:tab/>
        <w:t>Instalaciones que el Contratista facilitará en el sitio para el Cliente y el Representante del Cliente y su personal.</w:t>
      </w:r>
    </w:p>
    <w:p w14:paraId="4BC95B66" w14:textId="77777777" w:rsidR="003C5B94" w:rsidRPr="009B74B9" w:rsidRDefault="003C5B94" w:rsidP="009B74B9">
      <w:pPr>
        <w:ind w:left="720" w:hanging="540"/>
        <w:jc w:val="both"/>
        <w:rPr>
          <w:rFonts w:ascii="Times New Roman" w:hAnsi="Times New Roman"/>
          <w:i/>
          <w:sz w:val="24"/>
          <w:szCs w:val="24"/>
        </w:rPr>
      </w:pPr>
      <w:r>
        <w:rPr>
          <w:rFonts w:ascii="Times New Roman" w:hAnsi="Times New Roman"/>
          <w:i/>
          <w:sz w:val="24"/>
          <w:szCs w:val="24"/>
        </w:rPr>
        <w:t>7.4</w:t>
      </w:r>
      <w:r>
        <w:rPr>
          <w:rFonts w:ascii="Times New Roman" w:hAnsi="Times New Roman"/>
          <w:i/>
          <w:sz w:val="24"/>
          <w:szCs w:val="24"/>
        </w:rPr>
        <w:tab/>
        <w:t xml:space="preserve"> Pruebas a realizar durante la fabricación y / o construcción.</w:t>
      </w:r>
    </w:p>
    <w:p w14:paraId="06C42F93" w14:textId="77777777" w:rsidR="003C5B94" w:rsidRPr="009B74B9" w:rsidRDefault="003C5B94" w:rsidP="009B74B9">
      <w:pPr>
        <w:ind w:left="720" w:hanging="540"/>
        <w:jc w:val="both"/>
        <w:rPr>
          <w:rFonts w:ascii="Times New Roman" w:hAnsi="Times New Roman"/>
          <w:i/>
          <w:sz w:val="24"/>
          <w:szCs w:val="24"/>
        </w:rPr>
      </w:pPr>
      <w:r>
        <w:rPr>
          <w:rFonts w:ascii="Times New Roman" w:hAnsi="Times New Roman"/>
          <w:i/>
          <w:sz w:val="24"/>
          <w:szCs w:val="24"/>
        </w:rPr>
        <w:t xml:space="preserve">9.1 </w:t>
      </w:r>
      <w:r>
        <w:rPr>
          <w:rFonts w:ascii="Times New Roman" w:hAnsi="Times New Roman"/>
          <w:i/>
          <w:sz w:val="24"/>
          <w:szCs w:val="24"/>
        </w:rPr>
        <w:tab/>
        <w:t>Las pruebas se realizarán durante la Finalización antes de la Toma de Posesión para demostrar finalización. Si las obras deben ser probadas y asumidos en etapas, se deben detallar los requisitos de la prueba y las preparaciones especiales.</w:t>
      </w:r>
    </w:p>
    <w:p w14:paraId="2F61D3E0" w14:textId="77777777" w:rsidR="003C5B94" w:rsidRPr="009B74B9" w:rsidRDefault="003C5B94" w:rsidP="009B74B9">
      <w:pPr>
        <w:ind w:left="720" w:hanging="540"/>
        <w:jc w:val="both"/>
        <w:rPr>
          <w:rFonts w:ascii="Times New Roman" w:hAnsi="Times New Roman"/>
          <w:i/>
          <w:sz w:val="24"/>
          <w:szCs w:val="24"/>
        </w:rPr>
      </w:pPr>
      <w:r>
        <w:rPr>
          <w:rFonts w:ascii="Times New Roman" w:hAnsi="Times New Roman"/>
          <w:i/>
          <w:sz w:val="24"/>
          <w:szCs w:val="24"/>
        </w:rPr>
        <w:t xml:space="preserve">11.1 </w:t>
      </w:r>
      <w:r>
        <w:rPr>
          <w:rFonts w:ascii="Times New Roman" w:hAnsi="Times New Roman"/>
          <w:i/>
          <w:sz w:val="24"/>
          <w:szCs w:val="24"/>
        </w:rPr>
        <w:tab/>
        <w:t>Prueba que se llevará a cabo después de la Toma de Posesión para verificar que las obras cumplan con los requisitos de desempeño.</w:t>
      </w:r>
    </w:p>
    <w:p w14:paraId="5709F810" w14:textId="0866A34C" w:rsidR="00A41128" w:rsidRPr="009B74B9" w:rsidRDefault="003C5B94" w:rsidP="009B74B9">
      <w:pPr>
        <w:ind w:left="720" w:hanging="540"/>
        <w:jc w:val="both"/>
        <w:rPr>
          <w:rFonts w:ascii="Times New Roman" w:hAnsi="Times New Roman"/>
          <w:i/>
          <w:sz w:val="24"/>
          <w:szCs w:val="24"/>
        </w:rPr>
      </w:pPr>
      <w:r>
        <w:rPr>
          <w:rFonts w:ascii="Times New Roman" w:hAnsi="Times New Roman"/>
          <w:i/>
          <w:sz w:val="24"/>
          <w:szCs w:val="24"/>
        </w:rPr>
        <w:t xml:space="preserve">11.4 </w:t>
      </w:r>
      <w:r>
        <w:rPr>
          <w:rFonts w:ascii="Times New Roman" w:hAnsi="Times New Roman"/>
          <w:i/>
          <w:sz w:val="24"/>
          <w:szCs w:val="24"/>
        </w:rPr>
        <w:tab/>
        <w:t>Los criterios de desempeño mínimo aceptables a continuación, de las obras que no pasan las pruebas después de la finalización, serán rechazado</w:t>
      </w:r>
      <w:r w:rsidR="00527455">
        <w:rPr>
          <w:rFonts w:ascii="Times New Roman" w:hAnsi="Times New Roman"/>
          <w:i/>
          <w:sz w:val="24"/>
          <w:szCs w:val="24"/>
        </w:rPr>
        <w:t>s.</w:t>
      </w:r>
    </w:p>
    <w:p w14:paraId="347E66CA" w14:textId="77777777" w:rsidR="00A41128" w:rsidRPr="00742E8D" w:rsidRDefault="00A41128" w:rsidP="003E7466">
      <w:pPr>
        <w:rPr>
          <w:rFonts w:ascii="Times New Roman" w:hAnsi="Times New Roman"/>
          <w:b/>
          <w:sz w:val="24"/>
          <w:szCs w:val="24"/>
        </w:rPr>
      </w:pPr>
    </w:p>
    <w:p w14:paraId="703A1937" w14:textId="77777777" w:rsidR="00B41913" w:rsidRPr="00742E8D" w:rsidRDefault="00B41913" w:rsidP="003E7466">
      <w:pPr>
        <w:rPr>
          <w:rFonts w:ascii="Times New Roman" w:hAnsi="Times New Roman"/>
          <w:b/>
          <w:sz w:val="24"/>
          <w:szCs w:val="24"/>
        </w:rPr>
        <w:sectPr w:rsidR="00B41913" w:rsidRPr="00742E8D" w:rsidSect="00087C96">
          <w:pgSz w:w="12240" w:h="15840"/>
          <w:pgMar w:top="1440" w:right="1440" w:bottom="1440" w:left="1440" w:header="720" w:footer="720" w:gutter="0"/>
          <w:cols w:space="720"/>
          <w:docGrid w:linePitch="360"/>
        </w:sectPr>
      </w:pPr>
    </w:p>
    <w:p w14:paraId="7FE637E8" w14:textId="547F4E4B" w:rsidR="00087C96" w:rsidRPr="00742E8D" w:rsidRDefault="003E1741" w:rsidP="003E1741">
      <w:pPr>
        <w:keepNext/>
        <w:spacing w:line="240" w:lineRule="auto"/>
        <w:jc w:val="center"/>
        <w:outlineLvl w:val="0"/>
        <w:rPr>
          <w:rFonts w:ascii="Times New Roman" w:eastAsia="Times New Roman" w:hAnsi="Times New Roman"/>
          <w:b/>
          <w:bCs/>
          <w:kern w:val="32"/>
          <w:sz w:val="52"/>
          <w:szCs w:val="52"/>
        </w:rPr>
      </w:pPr>
      <w:bookmarkStart w:id="2080" w:name="_Toc433025044"/>
      <w:bookmarkStart w:id="2081" w:name="_Toc433025331"/>
      <w:bookmarkStart w:id="2082" w:name="_Toc433197279"/>
      <w:bookmarkStart w:id="2083" w:name="_Toc434305230"/>
      <w:bookmarkStart w:id="2084" w:name="_Toc434846263"/>
      <w:bookmarkStart w:id="2085" w:name="_Toc488844650"/>
      <w:bookmarkStart w:id="2086" w:name="_Toc495664908"/>
      <w:bookmarkStart w:id="2087" w:name="_Toc495667328"/>
      <w:r>
        <w:rPr>
          <w:rFonts w:ascii="Times New Roman" w:hAnsi="Times New Roman"/>
          <w:b/>
          <w:bCs/>
          <w:sz w:val="52"/>
          <w:szCs w:val="52"/>
        </w:rPr>
        <w:t>PART</w:t>
      </w:r>
      <w:r w:rsidR="009A07F8">
        <w:rPr>
          <w:rFonts w:ascii="Times New Roman" w:hAnsi="Times New Roman"/>
          <w:b/>
          <w:bCs/>
          <w:sz w:val="52"/>
          <w:szCs w:val="52"/>
        </w:rPr>
        <w:t>E</w:t>
      </w:r>
      <w:r>
        <w:rPr>
          <w:rFonts w:ascii="Times New Roman" w:hAnsi="Times New Roman"/>
          <w:b/>
          <w:bCs/>
          <w:sz w:val="52"/>
          <w:szCs w:val="52"/>
        </w:rPr>
        <w:t xml:space="preserve"> 3</w:t>
      </w:r>
      <w:bookmarkEnd w:id="2080"/>
      <w:bookmarkEnd w:id="2081"/>
      <w:bookmarkEnd w:id="2082"/>
      <w:bookmarkEnd w:id="2083"/>
      <w:bookmarkEnd w:id="2084"/>
      <w:bookmarkEnd w:id="2085"/>
      <w:bookmarkEnd w:id="2086"/>
      <w:bookmarkEnd w:id="2087"/>
    </w:p>
    <w:p w14:paraId="3DFBB2E5" w14:textId="77777777" w:rsidR="003E1741" w:rsidRPr="00742E8D" w:rsidRDefault="003E1741" w:rsidP="00087C96">
      <w:pPr>
        <w:keepNext/>
        <w:spacing w:after="0" w:line="240" w:lineRule="auto"/>
        <w:jc w:val="center"/>
        <w:outlineLvl w:val="0"/>
        <w:rPr>
          <w:rFonts w:ascii="Times New Roman" w:eastAsia="Times New Roman" w:hAnsi="Times New Roman"/>
          <w:b/>
          <w:bCs/>
          <w:kern w:val="32"/>
          <w:sz w:val="52"/>
          <w:szCs w:val="52"/>
        </w:rPr>
      </w:pPr>
      <w:bookmarkStart w:id="2088" w:name="_Toc433025045"/>
      <w:bookmarkStart w:id="2089" w:name="_Toc433025332"/>
      <w:bookmarkStart w:id="2090" w:name="_Toc433197280"/>
      <w:bookmarkStart w:id="2091" w:name="_Toc434305231"/>
      <w:bookmarkStart w:id="2092" w:name="_Toc434846264"/>
      <w:bookmarkStart w:id="2093" w:name="_Toc488844651"/>
      <w:bookmarkStart w:id="2094" w:name="_Toc495664909"/>
      <w:bookmarkStart w:id="2095" w:name="_Toc495667329"/>
      <w:r>
        <w:rPr>
          <w:rFonts w:ascii="Times New Roman" w:hAnsi="Times New Roman"/>
          <w:b/>
          <w:bCs/>
          <w:sz w:val="52"/>
          <w:szCs w:val="52"/>
        </w:rPr>
        <w:t>CONDICIONES DEL CONTRATO</w:t>
      </w:r>
      <w:bookmarkEnd w:id="2088"/>
      <w:bookmarkEnd w:id="2089"/>
      <w:bookmarkEnd w:id="2090"/>
      <w:bookmarkEnd w:id="2091"/>
      <w:bookmarkEnd w:id="2092"/>
      <w:bookmarkEnd w:id="2093"/>
      <w:bookmarkEnd w:id="2094"/>
      <w:bookmarkEnd w:id="2095"/>
      <w:r>
        <w:rPr>
          <w:rFonts w:ascii="Times New Roman" w:hAnsi="Times New Roman"/>
          <w:b/>
          <w:bCs/>
          <w:sz w:val="52"/>
          <w:szCs w:val="52"/>
        </w:rPr>
        <w:t xml:space="preserve"> </w:t>
      </w:r>
    </w:p>
    <w:p w14:paraId="7C0ADF84" w14:textId="77777777" w:rsidR="003E1741" w:rsidRPr="00742E8D" w:rsidRDefault="003E1741" w:rsidP="00087C96">
      <w:pPr>
        <w:keepNext/>
        <w:spacing w:after="0" w:line="240" w:lineRule="auto"/>
        <w:jc w:val="center"/>
        <w:outlineLvl w:val="0"/>
        <w:rPr>
          <w:rFonts w:ascii="Times New Roman" w:eastAsia="Times New Roman" w:hAnsi="Times New Roman"/>
          <w:b/>
          <w:bCs/>
          <w:kern w:val="32"/>
          <w:sz w:val="52"/>
          <w:szCs w:val="52"/>
        </w:rPr>
      </w:pPr>
      <w:bookmarkStart w:id="2096" w:name="_Toc433025046"/>
      <w:bookmarkStart w:id="2097" w:name="_Toc433025333"/>
      <w:bookmarkStart w:id="2098" w:name="_Toc433197281"/>
      <w:bookmarkStart w:id="2099" w:name="_Toc434305232"/>
      <w:bookmarkStart w:id="2100" w:name="_Toc434846265"/>
      <w:bookmarkStart w:id="2101" w:name="_Toc488844652"/>
      <w:bookmarkStart w:id="2102" w:name="_Toc495664910"/>
      <w:bookmarkStart w:id="2103" w:name="_Toc495667330"/>
      <w:r>
        <w:rPr>
          <w:rFonts w:ascii="Times New Roman" w:hAnsi="Times New Roman"/>
          <w:b/>
          <w:bCs/>
          <w:sz w:val="52"/>
          <w:szCs w:val="52"/>
        </w:rPr>
        <w:t>Y FORMULARIOS DEL CONTRATO</w:t>
      </w:r>
      <w:bookmarkEnd w:id="2096"/>
      <w:bookmarkEnd w:id="2097"/>
      <w:bookmarkEnd w:id="2098"/>
      <w:bookmarkEnd w:id="2099"/>
      <w:bookmarkEnd w:id="2100"/>
      <w:bookmarkEnd w:id="2101"/>
      <w:bookmarkEnd w:id="2102"/>
      <w:bookmarkEnd w:id="2103"/>
    </w:p>
    <w:p w14:paraId="482DD379" w14:textId="77777777" w:rsidR="00087C96" w:rsidRPr="00742E8D" w:rsidRDefault="00087C96" w:rsidP="00087C96">
      <w:pPr>
        <w:spacing w:after="0" w:line="240" w:lineRule="auto"/>
        <w:jc w:val="both"/>
        <w:rPr>
          <w:rFonts w:ascii="Times New Roman" w:eastAsia="Times New Roman" w:hAnsi="Times New Roman"/>
          <w:sz w:val="24"/>
          <w:szCs w:val="20"/>
        </w:rPr>
      </w:pPr>
    </w:p>
    <w:p w14:paraId="2116A100" w14:textId="77777777" w:rsidR="00433449" w:rsidRPr="00742E8D" w:rsidRDefault="00433449" w:rsidP="00087C96">
      <w:pPr>
        <w:spacing w:after="0" w:line="240" w:lineRule="auto"/>
        <w:jc w:val="both"/>
        <w:rPr>
          <w:rFonts w:ascii="Times New Roman" w:eastAsia="Times New Roman" w:hAnsi="Times New Roman"/>
          <w:sz w:val="24"/>
          <w:szCs w:val="20"/>
        </w:rPr>
        <w:sectPr w:rsidR="00433449" w:rsidRPr="00742E8D" w:rsidSect="003E1741">
          <w:pgSz w:w="12240" w:h="15840"/>
          <w:pgMar w:top="1440" w:right="1440" w:bottom="1440" w:left="1440" w:header="720" w:footer="720" w:gutter="0"/>
          <w:cols w:space="720"/>
          <w:vAlign w:val="center"/>
          <w:titlePg/>
          <w:docGrid w:linePitch="360"/>
        </w:sectPr>
      </w:pPr>
    </w:p>
    <w:p w14:paraId="7C2B40E2" w14:textId="77777777" w:rsidR="00087C96" w:rsidRPr="00742E8D" w:rsidRDefault="00583783" w:rsidP="00175713">
      <w:pPr>
        <w:pStyle w:val="TOCHeading"/>
        <w:outlineLvl w:val="0"/>
        <w:rPr>
          <w:rFonts w:ascii="Times New Roman" w:hAnsi="Times New Roman"/>
          <w:b/>
          <w:smallCaps/>
          <w:color w:val="auto"/>
          <w:kern w:val="32"/>
        </w:rPr>
      </w:pPr>
      <w:bookmarkStart w:id="2104" w:name="_Toc351536540"/>
      <w:bookmarkStart w:id="2105" w:name="_Toc351623641"/>
      <w:bookmarkStart w:id="2106" w:name="_Toc351641537"/>
      <w:bookmarkStart w:id="2107" w:name="_Toc433025047"/>
      <w:bookmarkStart w:id="2108" w:name="_Toc433025334"/>
      <w:bookmarkStart w:id="2109" w:name="_Toc433197282"/>
      <w:bookmarkStart w:id="2110" w:name="_Toc434305233"/>
      <w:bookmarkStart w:id="2111" w:name="_Toc434846266"/>
      <w:bookmarkStart w:id="2112" w:name="_Toc488844653"/>
      <w:bookmarkStart w:id="2113" w:name="_Toc495664911"/>
      <w:bookmarkStart w:id="2114" w:name="_Toc495667331"/>
      <w:r>
        <w:rPr>
          <w:rFonts w:ascii="Times New Roman" w:hAnsi="Times New Roman"/>
          <w:b/>
          <w:smallCaps/>
          <w:color w:val="auto"/>
        </w:rPr>
        <w:t>Sección VI.</w:t>
      </w:r>
      <w:r>
        <w:rPr>
          <w:rFonts w:ascii="Times New Roman" w:hAnsi="Times New Roman"/>
          <w:b/>
          <w:smallCaps/>
          <w:color w:val="auto"/>
        </w:rPr>
        <w:tab/>
        <w:t>Condiciones Generales del Contrato</w:t>
      </w:r>
      <w:bookmarkEnd w:id="2104"/>
      <w:bookmarkEnd w:id="2105"/>
      <w:bookmarkEnd w:id="2106"/>
      <w:bookmarkEnd w:id="2107"/>
      <w:bookmarkEnd w:id="2108"/>
      <w:bookmarkEnd w:id="2109"/>
      <w:bookmarkEnd w:id="2110"/>
      <w:bookmarkEnd w:id="2111"/>
      <w:bookmarkEnd w:id="2112"/>
      <w:bookmarkEnd w:id="2113"/>
      <w:bookmarkEnd w:id="2114"/>
    </w:p>
    <w:p w14:paraId="22650DAC" w14:textId="77777777" w:rsidR="00087C96" w:rsidRPr="00742E8D" w:rsidRDefault="00087C96" w:rsidP="00087C96">
      <w:pPr>
        <w:spacing w:after="0" w:line="240" w:lineRule="auto"/>
        <w:jc w:val="both"/>
        <w:rPr>
          <w:rFonts w:ascii="Times New Roman" w:eastAsia="Times New Roman" w:hAnsi="Times New Roman"/>
          <w:sz w:val="36"/>
          <w:szCs w:val="20"/>
        </w:rPr>
      </w:pPr>
    </w:p>
    <w:p w14:paraId="19CA44CC" w14:textId="77777777" w:rsidR="00087C96" w:rsidRPr="00742E8D" w:rsidRDefault="00087C96" w:rsidP="007913D2">
      <w:pPr>
        <w:spacing w:after="0" w:line="360" w:lineRule="atLeast"/>
        <w:jc w:val="center"/>
        <w:rPr>
          <w:rFonts w:ascii="Times New Roman" w:eastAsia="Times New Roman" w:hAnsi="Times New Roman"/>
          <w:b/>
          <w:sz w:val="24"/>
          <w:szCs w:val="24"/>
        </w:rPr>
      </w:pPr>
      <w:r>
        <w:rPr>
          <w:rFonts w:ascii="Times New Roman" w:hAnsi="Times New Roman"/>
          <w:b/>
          <w:bCs/>
          <w:sz w:val="24"/>
          <w:szCs w:val="24"/>
        </w:rPr>
        <w:t>Condiciones Generales del Contrato</w:t>
      </w:r>
      <w:r w:rsidRPr="00742E8D">
        <w:rPr>
          <w:rFonts w:ascii="Times New Roman" w:eastAsia="Times New Roman" w:hAnsi="Times New Roman"/>
          <w:sz w:val="24"/>
          <w:szCs w:val="24"/>
          <w:vertAlign w:val="superscript"/>
        </w:rPr>
        <w:footnoteReference w:id="28"/>
      </w:r>
    </w:p>
    <w:p w14:paraId="7FBDFA42" w14:textId="77777777" w:rsidR="00087C96" w:rsidRPr="00656EF1" w:rsidRDefault="00087C96" w:rsidP="007913D2">
      <w:pPr>
        <w:spacing w:after="0" w:line="360" w:lineRule="atLeast"/>
        <w:jc w:val="both"/>
        <w:rPr>
          <w:rFonts w:ascii="Times New Roman" w:eastAsia="Times New Roman" w:hAnsi="Times New Roman"/>
          <w:sz w:val="24"/>
          <w:szCs w:val="24"/>
        </w:rPr>
      </w:pPr>
    </w:p>
    <w:p w14:paraId="3636A000" w14:textId="77777777" w:rsidR="00087C96" w:rsidRPr="007241BF" w:rsidRDefault="00087C96" w:rsidP="00087C96">
      <w:pPr>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bCs/>
          <w:sz w:val="24"/>
          <w:szCs w:val="24"/>
        </w:rPr>
        <w:t>[ENTIDAD MCA]</w:t>
      </w:r>
    </w:p>
    <w:p w14:paraId="68A4FABC" w14:textId="77777777" w:rsidR="00087C96" w:rsidRPr="007241BF" w:rsidRDefault="00087C96" w:rsidP="00087C96">
      <w:pPr>
        <w:autoSpaceDE w:val="0"/>
        <w:autoSpaceDN w:val="0"/>
        <w:adjustRightInd w:val="0"/>
        <w:spacing w:after="0" w:line="240" w:lineRule="auto"/>
        <w:jc w:val="center"/>
        <w:rPr>
          <w:rFonts w:ascii="Times New Roman" w:eastAsia="Times New Roman" w:hAnsi="Times New Roman"/>
          <w:b/>
          <w:sz w:val="24"/>
          <w:szCs w:val="24"/>
        </w:rPr>
      </w:pPr>
    </w:p>
    <w:p w14:paraId="1C33FD3A" w14:textId="77777777" w:rsidR="00087C96" w:rsidRPr="007241BF" w:rsidRDefault="00087C96" w:rsidP="00087C96">
      <w:pPr>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sz w:val="24"/>
          <w:szCs w:val="24"/>
        </w:rPr>
        <w:t>[TÍTULO DEL PROYECTO DE DISEÑO-CONSTRUCCIÓN]</w:t>
      </w:r>
    </w:p>
    <w:p w14:paraId="11866860" w14:textId="77777777" w:rsidR="00087C96" w:rsidRPr="007241BF" w:rsidRDefault="00087C96" w:rsidP="00087C96">
      <w:pPr>
        <w:autoSpaceDE w:val="0"/>
        <w:autoSpaceDN w:val="0"/>
        <w:adjustRightInd w:val="0"/>
        <w:spacing w:after="0" w:line="240" w:lineRule="auto"/>
        <w:jc w:val="center"/>
        <w:rPr>
          <w:rFonts w:ascii="Times New Roman" w:eastAsia="Times New Roman" w:hAnsi="Times New Roman"/>
          <w:b/>
          <w:sz w:val="24"/>
          <w:szCs w:val="24"/>
        </w:rPr>
      </w:pPr>
    </w:p>
    <w:p w14:paraId="6C5ED73B" w14:textId="77777777" w:rsidR="00087C96" w:rsidRPr="007241BF" w:rsidRDefault="00087C96" w:rsidP="00087C96">
      <w:pPr>
        <w:autoSpaceDE w:val="0"/>
        <w:autoSpaceDN w:val="0"/>
        <w:adjustRightInd w:val="0"/>
        <w:spacing w:after="0" w:line="240" w:lineRule="auto"/>
        <w:jc w:val="center"/>
        <w:rPr>
          <w:rFonts w:ascii="Times New Roman" w:eastAsia="Times New Roman" w:hAnsi="Times New Roman"/>
          <w:b/>
          <w:sz w:val="24"/>
          <w:szCs w:val="24"/>
        </w:rPr>
      </w:pPr>
    </w:p>
    <w:p w14:paraId="0D73E0A8" w14:textId="77777777" w:rsidR="00087C96" w:rsidRPr="0063164A" w:rsidRDefault="00087C96" w:rsidP="00087C96">
      <w:pPr>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sz w:val="24"/>
          <w:szCs w:val="24"/>
        </w:rPr>
        <w:t>CONDICIONES DEL CONTRATO</w:t>
      </w:r>
    </w:p>
    <w:p w14:paraId="317E4800" w14:textId="77777777" w:rsidR="00087C96" w:rsidRPr="00B405AD" w:rsidRDefault="00087C96" w:rsidP="00087C96">
      <w:pPr>
        <w:autoSpaceDE w:val="0"/>
        <w:autoSpaceDN w:val="0"/>
        <w:adjustRightInd w:val="0"/>
        <w:spacing w:after="0" w:line="240" w:lineRule="auto"/>
        <w:jc w:val="center"/>
        <w:rPr>
          <w:rFonts w:ascii="Times New Roman" w:eastAsia="Times New Roman" w:hAnsi="Times New Roman"/>
          <w:b/>
          <w:sz w:val="24"/>
          <w:szCs w:val="24"/>
        </w:rPr>
      </w:pPr>
    </w:p>
    <w:p w14:paraId="549CFFF7" w14:textId="77777777" w:rsidR="00087C96" w:rsidRPr="00B405AD" w:rsidRDefault="00087C96" w:rsidP="00087C96">
      <w:pPr>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sz w:val="24"/>
          <w:szCs w:val="24"/>
        </w:rPr>
        <w:t>CONDICIONES GENERALES</w:t>
      </w:r>
    </w:p>
    <w:p w14:paraId="26148A03" w14:textId="77777777" w:rsidR="00087C96" w:rsidRPr="00B405AD" w:rsidRDefault="00087C96" w:rsidP="00087C96">
      <w:pPr>
        <w:autoSpaceDE w:val="0"/>
        <w:autoSpaceDN w:val="0"/>
        <w:adjustRightInd w:val="0"/>
        <w:spacing w:after="0" w:line="240" w:lineRule="auto"/>
        <w:jc w:val="center"/>
        <w:rPr>
          <w:rFonts w:ascii="Times New Roman" w:eastAsia="Times New Roman" w:hAnsi="Times New Roman"/>
          <w:b/>
          <w:sz w:val="24"/>
          <w:szCs w:val="20"/>
        </w:rPr>
      </w:pPr>
    </w:p>
    <w:p w14:paraId="7CFF626A" w14:textId="77777777" w:rsidR="00087C96" w:rsidRPr="00B405AD" w:rsidRDefault="00087C96" w:rsidP="00087C96">
      <w:pPr>
        <w:autoSpaceDE w:val="0"/>
        <w:autoSpaceDN w:val="0"/>
        <w:adjustRightInd w:val="0"/>
        <w:spacing w:after="0" w:line="240" w:lineRule="auto"/>
        <w:jc w:val="center"/>
        <w:rPr>
          <w:rFonts w:ascii="Times New Roman" w:eastAsia="Times New Roman" w:hAnsi="Times New Roman"/>
          <w:b/>
          <w:sz w:val="24"/>
          <w:szCs w:val="20"/>
        </w:rPr>
      </w:pPr>
    </w:p>
    <w:p w14:paraId="6C6F67BA"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i/>
          <w:sz w:val="24"/>
          <w:szCs w:val="20"/>
        </w:rPr>
      </w:pPr>
      <w:r>
        <w:rPr>
          <w:rFonts w:ascii="Times New Roman" w:hAnsi="Times New Roman"/>
          <w:sz w:val="24"/>
          <w:szCs w:val="20"/>
        </w:rPr>
        <w:t xml:space="preserve">Las Condiciones del Contrato, Parte 1: Las Condiciones Generales deberán ser las que forman las Condiciones Generales de las "Condiciones de Contrato para Planta y Diseño-Construcción", Primera Edición, 1999, según lo preparadas por la Fédération Internationale des Ingénieurs-Conseils ("FIDIC"). Estas Condiciones Generales están sujetas a las variaciones y adiciones establecidas en la sección de este Contrato titulada "Condiciones Particulares del Contrato". Las Condiciones Generales del Contrato pueden ser obtenidas de parte del Cliente a través de los siguientes medios: </w:t>
      </w:r>
      <w:r>
        <w:rPr>
          <w:rFonts w:ascii="Times New Roman" w:hAnsi="Times New Roman"/>
          <w:b/>
          <w:i/>
          <w:sz w:val="24"/>
          <w:szCs w:val="20"/>
        </w:rPr>
        <w:t>[para ser insertado por el Cliente.]</w:t>
      </w:r>
    </w:p>
    <w:p w14:paraId="08EB4814" w14:textId="77777777" w:rsidR="00087C96" w:rsidRPr="00742E8D" w:rsidRDefault="00087C96" w:rsidP="00087C96">
      <w:pPr>
        <w:spacing w:after="0" w:line="240" w:lineRule="auto"/>
        <w:jc w:val="both"/>
        <w:rPr>
          <w:rFonts w:ascii="Times New Roman" w:eastAsia="Times New Roman" w:hAnsi="Times New Roman"/>
          <w:i/>
          <w:sz w:val="24"/>
          <w:szCs w:val="20"/>
        </w:rPr>
      </w:pPr>
    </w:p>
    <w:p w14:paraId="329C6C25" w14:textId="77777777" w:rsidR="0085334F" w:rsidRDefault="0085334F" w:rsidP="00087C96">
      <w:pPr>
        <w:spacing w:after="0" w:line="240" w:lineRule="auto"/>
        <w:jc w:val="both"/>
        <w:rPr>
          <w:rFonts w:ascii="Times New Roman" w:eastAsia="Times New Roman" w:hAnsi="Times New Roman"/>
          <w:sz w:val="24"/>
          <w:szCs w:val="20"/>
        </w:rPr>
      </w:pPr>
    </w:p>
    <w:p w14:paraId="35ED840F" w14:textId="77777777" w:rsidR="0085334F" w:rsidRPr="00742E8D" w:rsidRDefault="0085334F" w:rsidP="00087C96">
      <w:pPr>
        <w:spacing w:after="0" w:line="240" w:lineRule="auto"/>
        <w:jc w:val="both"/>
        <w:rPr>
          <w:rFonts w:ascii="Times New Roman" w:eastAsia="Times New Roman" w:hAnsi="Times New Roman"/>
          <w:sz w:val="24"/>
          <w:szCs w:val="20"/>
        </w:rPr>
        <w:sectPr w:rsidR="0085334F" w:rsidRPr="00742E8D" w:rsidSect="00087C96">
          <w:headerReference w:type="default" r:id="rId31"/>
          <w:pgSz w:w="12240" w:h="15840"/>
          <w:pgMar w:top="1440" w:right="1440" w:bottom="1440" w:left="1440" w:header="720" w:footer="720" w:gutter="0"/>
          <w:cols w:space="720"/>
          <w:docGrid w:linePitch="360"/>
        </w:sectPr>
      </w:pPr>
    </w:p>
    <w:p w14:paraId="73F00B43" w14:textId="77777777" w:rsidR="00087C96" w:rsidRPr="00742E8D" w:rsidRDefault="00087C96" w:rsidP="00175713">
      <w:pPr>
        <w:pStyle w:val="TOCHeading"/>
        <w:outlineLvl w:val="0"/>
        <w:rPr>
          <w:rFonts w:ascii="Times New Roman" w:hAnsi="Times New Roman"/>
          <w:b/>
          <w:smallCaps/>
          <w:color w:val="auto"/>
          <w:kern w:val="32"/>
        </w:rPr>
      </w:pPr>
      <w:bookmarkStart w:id="2115" w:name="_Toc204056868"/>
      <w:bookmarkStart w:id="2116" w:name="_Toc351536541"/>
      <w:bookmarkStart w:id="2117" w:name="_Toc351623642"/>
      <w:bookmarkStart w:id="2118" w:name="_Toc351641538"/>
      <w:bookmarkStart w:id="2119" w:name="_Toc433025048"/>
      <w:bookmarkStart w:id="2120" w:name="_Toc433025335"/>
      <w:bookmarkStart w:id="2121" w:name="_Toc433197283"/>
      <w:bookmarkStart w:id="2122" w:name="_Toc434305234"/>
      <w:bookmarkStart w:id="2123" w:name="_Toc434846267"/>
      <w:bookmarkStart w:id="2124" w:name="_Toc488844654"/>
      <w:bookmarkStart w:id="2125" w:name="_Toc495664912"/>
      <w:bookmarkStart w:id="2126" w:name="_Toc495667332"/>
      <w:r>
        <w:rPr>
          <w:rFonts w:ascii="Times New Roman" w:hAnsi="Times New Roman"/>
          <w:b/>
          <w:smallCaps/>
          <w:color w:val="auto"/>
        </w:rPr>
        <w:t xml:space="preserve">Sección </w:t>
      </w:r>
      <w:bookmarkEnd w:id="2115"/>
      <w:r>
        <w:rPr>
          <w:rFonts w:ascii="Times New Roman" w:hAnsi="Times New Roman"/>
          <w:b/>
          <w:smallCaps/>
          <w:color w:val="auto"/>
        </w:rPr>
        <w:t>VII.</w:t>
      </w:r>
      <w:r>
        <w:rPr>
          <w:rFonts w:ascii="Times New Roman" w:hAnsi="Times New Roman"/>
          <w:b/>
          <w:smallCaps/>
          <w:color w:val="auto"/>
        </w:rPr>
        <w:tab/>
        <w:t>Condiciones Particulares del Contrato</w:t>
      </w:r>
      <w:bookmarkEnd w:id="2116"/>
      <w:bookmarkEnd w:id="2117"/>
      <w:bookmarkEnd w:id="2118"/>
      <w:bookmarkEnd w:id="2119"/>
      <w:bookmarkEnd w:id="2120"/>
      <w:bookmarkEnd w:id="2121"/>
      <w:bookmarkEnd w:id="2122"/>
      <w:bookmarkEnd w:id="2123"/>
      <w:bookmarkEnd w:id="2124"/>
      <w:bookmarkEnd w:id="2125"/>
      <w:bookmarkEnd w:id="2126"/>
      <w:r>
        <w:rPr>
          <w:rFonts w:ascii="Times New Roman" w:hAnsi="Times New Roman"/>
          <w:b/>
          <w:smallCaps/>
          <w:color w:val="auto"/>
        </w:rPr>
        <w:t xml:space="preserve"> </w:t>
      </w:r>
    </w:p>
    <w:p w14:paraId="5AED050C" w14:textId="77777777" w:rsidR="00087C96" w:rsidRPr="00742E8D" w:rsidRDefault="00087C96" w:rsidP="00087C96">
      <w:pPr>
        <w:spacing w:after="0" w:line="240" w:lineRule="auto"/>
        <w:jc w:val="both"/>
        <w:rPr>
          <w:rFonts w:ascii="Times New Roman" w:eastAsia="Times New Roman" w:hAnsi="Times New Roman"/>
          <w:sz w:val="28"/>
          <w:szCs w:val="28"/>
        </w:rPr>
      </w:pPr>
    </w:p>
    <w:p w14:paraId="51E77300" w14:textId="77777777" w:rsidR="00087C96" w:rsidRPr="00656EF1" w:rsidRDefault="00087C96" w:rsidP="00087C96">
      <w:pPr>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hAnsi="Times New Roman"/>
          <w:b/>
          <w:bCs/>
          <w:color w:val="000000"/>
          <w:sz w:val="24"/>
          <w:szCs w:val="24"/>
        </w:rPr>
        <w:t xml:space="preserve">Condiciones Particulares del Contrato </w:t>
      </w:r>
      <w:r w:rsidRPr="00742E8D">
        <w:rPr>
          <w:rFonts w:ascii="Times New Roman" w:eastAsia="Times New Roman" w:hAnsi="Times New Roman"/>
          <w:b/>
          <w:bCs/>
          <w:color w:val="000000"/>
          <w:sz w:val="24"/>
          <w:szCs w:val="24"/>
          <w:vertAlign w:val="superscript"/>
        </w:rPr>
        <w:footnoteReference w:id="29"/>
      </w:r>
    </w:p>
    <w:p w14:paraId="3733B871"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5637A10A"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Las siguientes Condiciones Particulares del Contrato (“PCC”), incluyendo el Anexo A y el Anexo B, complementarán las Condiciones Generales del Contrato.  Siempre que haya un conflicto, las disposiciones de las Condiciones Particulares del Contrato prevalecerán sobre las Condiciones Generales del Contrato.</w:t>
      </w:r>
    </w:p>
    <w:p w14:paraId="2F29DC3E"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73F307AB" w14:textId="77777777" w:rsidR="00087C96" w:rsidRPr="007241BF" w:rsidRDefault="00087C96" w:rsidP="00087C96">
      <w:pPr>
        <w:autoSpaceDE w:val="0"/>
        <w:autoSpaceDN w:val="0"/>
        <w:adjustRightInd w:val="0"/>
        <w:spacing w:after="0" w:line="240" w:lineRule="auto"/>
        <w:jc w:val="center"/>
        <w:rPr>
          <w:rFonts w:ascii="Times New Roman" w:eastAsia="Times New Roman" w:hAnsi="Times New Roman"/>
          <w:sz w:val="24"/>
          <w:szCs w:val="20"/>
        </w:rPr>
      </w:pPr>
    </w:p>
    <w:tbl>
      <w:tblPr>
        <w:tblW w:w="0" w:type="auto"/>
        <w:jc w:val="center"/>
        <w:tblLayout w:type="fixed"/>
        <w:tblLook w:val="01E0" w:firstRow="1" w:lastRow="1" w:firstColumn="1" w:lastColumn="1" w:noHBand="0" w:noVBand="0"/>
      </w:tblPr>
      <w:tblGrid>
        <w:gridCol w:w="2664"/>
        <w:gridCol w:w="6696"/>
      </w:tblGrid>
      <w:tr w:rsidR="00087C96" w:rsidRPr="00742E8D" w14:paraId="613C13B9" w14:textId="77777777" w:rsidTr="00087C96">
        <w:trPr>
          <w:trHeight w:val="288"/>
          <w:jc w:val="center"/>
        </w:trPr>
        <w:tc>
          <w:tcPr>
            <w:tcW w:w="9360" w:type="dxa"/>
            <w:gridSpan w:val="2"/>
          </w:tcPr>
          <w:p w14:paraId="4D7A2075" w14:textId="77777777" w:rsidR="00087C96" w:rsidRPr="00B405AD" w:rsidRDefault="00087C96" w:rsidP="00FD56EA">
            <w:pPr>
              <w:autoSpaceDE w:val="0"/>
              <w:autoSpaceDN w:val="0"/>
              <w:adjustRightInd w:val="0"/>
              <w:spacing w:after="0" w:line="240" w:lineRule="auto"/>
              <w:ind w:firstLine="2682"/>
              <w:rPr>
                <w:rFonts w:ascii="Times New Roman" w:eastAsia="Times New Roman" w:hAnsi="Times New Roman"/>
                <w:b/>
                <w:bCs/>
                <w:color w:val="000000"/>
                <w:sz w:val="24"/>
                <w:szCs w:val="24"/>
              </w:rPr>
            </w:pPr>
            <w:r>
              <w:rPr>
                <w:rFonts w:ascii="Times New Roman" w:hAnsi="Times New Roman"/>
                <w:b/>
                <w:bCs/>
                <w:color w:val="000000"/>
                <w:sz w:val="24"/>
                <w:szCs w:val="24"/>
              </w:rPr>
              <w:t>1.  Estipulaciones Generales</w:t>
            </w:r>
            <w:r>
              <w:rPr>
                <w:rFonts w:ascii="Times New Roman" w:hAnsi="Times New Roman"/>
                <w:b/>
                <w:bCs/>
                <w:color w:val="000000"/>
                <w:sz w:val="24"/>
                <w:szCs w:val="24"/>
              </w:rPr>
              <w:br/>
            </w:r>
          </w:p>
        </w:tc>
      </w:tr>
      <w:tr w:rsidR="00087C96" w:rsidRPr="00742E8D" w14:paraId="14660A9C" w14:textId="77777777" w:rsidTr="00087C96">
        <w:trPr>
          <w:trHeight w:val="288"/>
          <w:jc w:val="center"/>
        </w:trPr>
        <w:tc>
          <w:tcPr>
            <w:tcW w:w="2664" w:type="dxa"/>
          </w:tcPr>
          <w:p w14:paraId="58CD9DA3" w14:textId="77777777" w:rsidR="00087C96" w:rsidRPr="00656EF1" w:rsidRDefault="00087C96" w:rsidP="00087C96">
            <w:pPr>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hAnsi="Times New Roman"/>
                <w:b/>
                <w:bCs/>
                <w:color w:val="000000"/>
                <w:sz w:val="24"/>
                <w:szCs w:val="24"/>
              </w:rPr>
              <w:t>Sub-Cláusula 1.1.1</w:t>
            </w:r>
          </w:p>
          <w:p w14:paraId="63255299" w14:textId="77777777" w:rsidR="00087C96" w:rsidRPr="00410859"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El Contrato</w:t>
            </w:r>
          </w:p>
        </w:tc>
        <w:tc>
          <w:tcPr>
            <w:tcW w:w="6696" w:type="dxa"/>
          </w:tcPr>
          <w:p w14:paraId="29DEB65D" w14:textId="77777777" w:rsidR="00314EC7" w:rsidRPr="007241BF" w:rsidRDefault="00314EC7" w:rsidP="00314EC7">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Modificar Subpárrafo 1.1.1.1 (“Contrato”) al agregar lo siguiente al final: </w:t>
            </w:r>
          </w:p>
          <w:p w14:paraId="6006CE26" w14:textId="77777777" w:rsidR="00314EC7" w:rsidRPr="007241BF" w:rsidRDefault="00314EC7" w:rsidP="00314EC7">
            <w:pPr>
              <w:autoSpaceDE w:val="0"/>
              <w:autoSpaceDN w:val="0"/>
              <w:spacing w:after="0" w:line="240" w:lineRule="auto"/>
              <w:ind w:left="547" w:hanging="547"/>
              <w:rPr>
                <w:rFonts w:ascii="Times New Roman" w:hAnsi="Times New Roman"/>
                <w:color w:val="000000"/>
                <w:sz w:val="24"/>
                <w:szCs w:val="24"/>
              </w:rPr>
            </w:pPr>
          </w:p>
          <w:p w14:paraId="001F62C6" w14:textId="77777777" w:rsidR="00314EC7" w:rsidRPr="007241BF" w:rsidRDefault="00314EC7" w:rsidP="00314EC7">
            <w:pPr>
              <w:autoSpaceDE w:val="0"/>
              <w:autoSpaceDN w:val="0"/>
              <w:spacing w:after="0" w:line="240" w:lineRule="auto"/>
              <w:ind w:left="547" w:hanging="547"/>
              <w:rPr>
                <w:rFonts w:ascii="Times New Roman" w:hAnsi="Times New Roman"/>
                <w:color w:val="000000"/>
                <w:sz w:val="24"/>
                <w:szCs w:val="24"/>
              </w:rPr>
            </w:pPr>
            <w:r>
              <w:rPr>
                <w:rFonts w:ascii="Times New Roman" w:hAnsi="Times New Roman"/>
                <w:color w:val="000000"/>
                <w:sz w:val="24"/>
                <w:szCs w:val="24"/>
              </w:rPr>
              <w:t>Las palabras "Acuerdo" y "Contrato" se usan de forma intercambiable.</w:t>
            </w:r>
          </w:p>
          <w:p w14:paraId="4F1CE6AC" w14:textId="77777777" w:rsidR="00314EC7" w:rsidRPr="007241BF" w:rsidRDefault="00314EC7" w:rsidP="00314EC7">
            <w:pPr>
              <w:autoSpaceDE w:val="0"/>
              <w:autoSpaceDN w:val="0"/>
              <w:adjustRightInd w:val="0"/>
              <w:spacing w:after="0" w:line="240" w:lineRule="auto"/>
              <w:jc w:val="both"/>
              <w:rPr>
                <w:rFonts w:ascii="Times New Roman" w:eastAsia="Times New Roman" w:hAnsi="Times New Roman"/>
                <w:color w:val="000000"/>
                <w:sz w:val="24"/>
                <w:szCs w:val="24"/>
              </w:rPr>
            </w:pPr>
          </w:p>
          <w:p w14:paraId="22CA3CCA"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Modificar Subpárrafo 1.1.1.8 (“Propuesta”) al agregar lo siguiente al final:</w:t>
            </w:r>
          </w:p>
          <w:p w14:paraId="438ACD40" w14:textId="77777777" w:rsidR="00087C96" w:rsidRPr="00B405AD" w:rsidRDefault="00087C96" w:rsidP="00087C96">
            <w:pPr>
              <w:autoSpaceDE w:val="0"/>
              <w:autoSpaceDN w:val="0"/>
              <w:adjustRightInd w:val="0"/>
              <w:spacing w:after="0" w:line="240" w:lineRule="auto"/>
              <w:ind w:left="547" w:hanging="547"/>
              <w:jc w:val="both"/>
              <w:rPr>
                <w:rFonts w:ascii="Times New Roman" w:eastAsia="Times New Roman" w:hAnsi="Times New Roman"/>
                <w:color w:val="000000"/>
                <w:sz w:val="24"/>
                <w:szCs w:val="24"/>
              </w:rPr>
            </w:pPr>
          </w:p>
          <w:p w14:paraId="3EF0EF1C"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“La palabra 'propuesta' es sinónimo de 'Oferta' y las palabras 'Carta de Propuesta' con 'Carta de Oferta Técnica y Carta de Oferta Financiera', y las palabras 'Apéndice a la Oferta' con 'Apéndice a la Oferta Financiera'. y las palabras 'documentos de oferta' con 'Documentos de Licitación' ".</w:t>
            </w:r>
          </w:p>
          <w:p w14:paraId="3C11DD5D"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4"/>
              </w:rPr>
            </w:pPr>
          </w:p>
        </w:tc>
      </w:tr>
      <w:tr w:rsidR="00087C96" w:rsidRPr="00742E8D" w14:paraId="1681CDC3" w14:textId="77777777" w:rsidTr="00087C96">
        <w:trPr>
          <w:trHeight w:val="288"/>
          <w:jc w:val="center"/>
        </w:trPr>
        <w:tc>
          <w:tcPr>
            <w:tcW w:w="2664" w:type="dxa"/>
          </w:tcPr>
          <w:p w14:paraId="29B1C3A3"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Sub-Cláusula 1.1.2</w:t>
            </w:r>
          </w:p>
          <w:p w14:paraId="23AB0A33" w14:textId="77777777" w:rsidR="00087C96" w:rsidRPr="00410859"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Partes y Personas</w:t>
            </w:r>
          </w:p>
        </w:tc>
        <w:tc>
          <w:tcPr>
            <w:tcW w:w="6696" w:type="dxa"/>
          </w:tcPr>
          <w:p w14:paraId="73B31307"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Agregar como Subpárrafo 1.1.2.11 un término definido debe leerse tal como a continuación:</w:t>
            </w:r>
          </w:p>
          <w:p w14:paraId="37EDDED7"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p>
          <w:p w14:paraId="3B8ABC24"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 MCC "significa la Corporación del Desafío del Milenio, la Corporación del Gobierno de los Estados Unidos con el mismo nombre, responsable de facilitar fondos al Gobierno en virtud de los términos del Compacto".</w:t>
            </w:r>
          </w:p>
          <w:p w14:paraId="54608958"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p>
        </w:tc>
      </w:tr>
      <w:tr w:rsidR="00087C96" w:rsidRPr="00742E8D" w14:paraId="00F0E84D" w14:textId="77777777" w:rsidTr="00087C96">
        <w:trPr>
          <w:trHeight w:val="288"/>
          <w:jc w:val="center"/>
        </w:trPr>
        <w:tc>
          <w:tcPr>
            <w:tcW w:w="2664" w:type="dxa"/>
          </w:tcPr>
          <w:p w14:paraId="0CBF6EAF" w14:textId="77777777" w:rsidR="00087C96" w:rsidRPr="00742E8D" w:rsidRDefault="00087C96" w:rsidP="00087C96">
            <w:pPr>
              <w:autoSpaceDE w:val="0"/>
              <w:autoSpaceDN w:val="0"/>
              <w:adjustRightInd w:val="0"/>
              <w:spacing w:after="0" w:line="240" w:lineRule="auto"/>
              <w:ind w:left="547" w:hanging="547"/>
              <w:rPr>
                <w:rFonts w:ascii="Times New Roman" w:eastAsia="Times New Roman" w:hAnsi="Times New Roman"/>
                <w:bCs/>
                <w:color w:val="000000"/>
                <w:sz w:val="24"/>
                <w:szCs w:val="24"/>
              </w:rPr>
            </w:pPr>
          </w:p>
        </w:tc>
        <w:tc>
          <w:tcPr>
            <w:tcW w:w="6696" w:type="dxa"/>
          </w:tcPr>
          <w:p w14:paraId="2705F5EF" w14:textId="3014288E" w:rsidR="00087C96" w:rsidRPr="00656EF1" w:rsidRDefault="00856DE5"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Agregar como Subpárrafo </w:t>
            </w:r>
            <w:r w:rsidR="00087C96">
              <w:rPr>
                <w:rFonts w:ascii="Times New Roman" w:hAnsi="Times New Roman"/>
                <w:sz w:val="24"/>
                <w:szCs w:val="20"/>
              </w:rPr>
              <w:t>1.1.2.12 un término definido debe leerse tal como a continuación:</w:t>
            </w:r>
          </w:p>
          <w:p w14:paraId="2AB89ACE"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p>
          <w:p w14:paraId="0717A788"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 'Compacto' significa el Compacto del Desafío del Milenio entre el Gobierno y los Estados Unidos de América, que actúa a través de MCC, firmado en        [</w:t>
            </w:r>
            <w:r>
              <w:rPr>
                <w:rFonts w:ascii="Times New Roman" w:hAnsi="Times New Roman"/>
                <w:b/>
                <w:bCs/>
                <w:sz w:val="24"/>
                <w:szCs w:val="20"/>
              </w:rPr>
              <w:t>insertar fecha del Compacto</w:t>
            </w:r>
            <w:r>
              <w:rPr>
                <w:rFonts w:ascii="Times New Roman" w:hAnsi="Times New Roman"/>
                <w:sz w:val="24"/>
                <w:szCs w:val="20"/>
              </w:rPr>
              <w:t>] que establece los términos y condiciones generales en los cuales MCC facilitará fondos de hasta [</w:t>
            </w:r>
            <w:r>
              <w:rPr>
                <w:rFonts w:ascii="Times New Roman" w:hAnsi="Times New Roman"/>
                <w:b/>
                <w:bCs/>
                <w:sz w:val="24"/>
                <w:szCs w:val="20"/>
              </w:rPr>
              <w:t>insertar cantidad de dólares del Compacto</w:t>
            </w:r>
            <w:r>
              <w:rPr>
                <w:rFonts w:ascii="Times New Roman" w:hAnsi="Times New Roman"/>
                <w:sz w:val="24"/>
                <w:szCs w:val="20"/>
              </w:rPr>
              <w:t>] dólares estadounidenses al Gobierno para un programa de la Cuenta del Desafío del Milenio para promover el crecimiento económico y reducir la pobreza en [</w:t>
            </w:r>
            <w:r>
              <w:rPr>
                <w:rFonts w:ascii="Times New Roman" w:hAnsi="Times New Roman"/>
                <w:b/>
                <w:bCs/>
                <w:sz w:val="24"/>
                <w:szCs w:val="20"/>
              </w:rPr>
              <w:t>insertar nombre del país MCA</w:t>
            </w:r>
            <w:r>
              <w:rPr>
                <w:rFonts w:ascii="Times New Roman" w:hAnsi="Times New Roman"/>
                <w:sz w:val="24"/>
                <w:szCs w:val="20"/>
              </w:rPr>
              <w:t>]".</w:t>
            </w:r>
          </w:p>
          <w:p w14:paraId="3182C5F4"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tc>
      </w:tr>
      <w:tr w:rsidR="00087C96" w:rsidRPr="00742E8D" w14:paraId="28F541F9" w14:textId="77777777" w:rsidTr="00087C96">
        <w:trPr>
          <w:trHeight w:val="288"/>
          <w:jc w:val="center"/>
        </w:trPr>
        <w:tc>
          <w:tcPr>
            <w:tcW w:w="2664" w:type="dxa"/>
          </w:tcPr>
          <w:p w14:paraId="350C9077" w14:textId="77777777" w:rsidR="00087C96" w:rsidRPr="00742E8D" w:rsidRDefault="00087C96" w:rsidP="00087C96">
            <w:pPr>
              <w:autoSpaceDE w:val="0"/>
              <w:autoSpaceDN w:val="0"/>
              <w:adjustRightInd w:val="0"/>
              <w:spacing w:after="0" w:line="240" w:lineRule="auto"/>
              <w:ind w:left="547" w:hanging="547"/>
              <w:rPr>
                <w:rFonts w:ascii="Times New Roman" w:eastAsia="Times New Roman" w:hAnsi="Times New Roman"/>
                <w:bCs/>
                <w:color w:val="000000"/>
                <w:sz w:val="24"/>
                <w:szCs w:val="24"/>
              </w:rPr>
            </w:pPr>
          </w:p>
        </w:tc>
        <w:tc>
          <w:tcPr>
            <w:tcW w:w="6696" w:type="dxa"/>
          </w:tcPr>
          <w:p w14:paraId="3E0EEB71" w14:textId="77777777" w:rsidR="00087C96" w:rsidRPr="00656EF1" w:rsidRDefault="00087C96"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Agregar como Subpárrafo 1.1.2.13 un término definido debe leerse tal como a continuación:</w:t>
            </w:r>
          </w:p>
          <w:p w14:paraId="5D6B1498"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p>
          <w:p w14:paraId="7001F8C3"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 'Financiación MCC' significa la financiación facilitada por MCC de acuerdo con los términos del Compacto ".</w:t>
            </w:r>
          </w:p>
          <w:p w14:paraId="16B1401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p>
        </w:tc>
      </w:tr>
      <w:tr w:rsidR="00087C96" w:rsidRPr="00742E8D" w14:paraId="33E07457" w14:textId="77777777" w:rsidTr="00087C96">
        <w:trPr>
          <w:trHeight w:val="3217"/>
          <w:jc w:val="center"/>
        </w:trPr>
        <w:tc>
          <w:tcPr>
            <w:tcW w:w="2664" w:type="dxa"/>
          </w:tcPr>
          <w:p w14:paraId="63F0B217" w14:textId="77777777" w:rsidR="00087C96" w:rsidRPr="00742E8D" w:rsidRDefault="00087C96" w:rsidP="00087C96">
            <w:pPr>
              <w:autoSpaceDE w:val="0"/>
              <w:autoSpaceDN w:val="0"/>
              <w:adjustRightInd w:val="0"/>
              <w:spacing w:after="0" w:line="240" w:lineRule="auto"/>
              <w:ind w:left="547" w:hanging="547"/>
              <w:rPr>
                <w:rFonts w:ascii="Times New Roman" w:eastAsia="Times New Roman" w:hAnsi="Times New Roman"/>
                <w:bCs/>
                <w:color w:val="000000"/>
                <w:sz w:val="24"/>
                <w:szCs w:val="20"/>
              </w:rPr>
            </w:pPr>
          </w:p>
        </w:tc>
        <w:tc>
          <w:tcPr>
            <w:tcW w:w="6696" w:type="dxa"/>
          </w:tcPr>
          <w:p w14:paraId="23ED04E2" w14:textId="77777777" w:rsidR="00087C96" w:rsidRPr="00656EF1" w:rsidRDefault="00087C96"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Agregar como Subpárrafo 1.1.2.14 un término definido debe leerse tal como a continuación:</w:t>
            </w:r>
          </w:p>
          <w:p w14:paraId="56E1147D"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p>
          <w:p w14:paraId="13DBD6B4"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 'Gobierno' significa el Gobierno de [</w:t>
            </w:r>
            <w:r>
              <w:rPr>
                <w:rFonts w:ascii="Times New Roman" w:hAnsi="Times New Roman"/>
                <w:b/>
                <w:bCs/>
                <w:sz w:val="24"/>
                <w:szCs w:val="20"/>
              </w:rPr>
              <w:t>insertar nombre formal del país]</w:t>
            </w:r>
            <w:r>
              <w:rPr>
                <w:rFonts w:ascii="Times New Roman" w:hAnsi="Times New Roman"/>
                <w:sz w:val="24"/>
                <w:szCs w:val="20"/>
              </w:rPr>
              <w:t xml:space="preserve"> ".</w:t>
            </w:r>
          </w:p>
          <w:p w14:paraId="73C88251"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0"/>
              </w:rPr>
            </w:pPr>
          </w:p>
          <w:p w14:paraId="6E3C4FD7" w14:textId="77777777" w:rsidR="00087C96" w:rsidRPr="0063164A" w:rsidRDefault="00087C96"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Agregar como Subpárrafo 1.1.2.15 un término definido debe leerse tal como a continuación:</w:t>
            </w:r>
          </w:p>
          <w:p w14:paraId="1ACFD309" w14:textId="77777777" w:rsidR="00087C96" w:rsidRPr="00B405AD" w:rsidRDefault="00087C96" w:rsidP="00087C96">
            <w:pPr>
              <w:tabs>
                <w:tab w:val="left" w:pos="360"/>
              </w:tabs>
              <w:spacing w:after="0" w:line="240" w:lineRule="auto"/>
              <w:jc w:val="both"/>
              <w:rPr>
                <w:rFonts w:ascii="Times New Roman" w:eastAsia="Times New Roman" w:hAnsi="Times New Roman"/>
                <w:sz w:val="24"/>
                <w:szCs w:val="20"/>
              </w:rPr>
            </w:pPr>
          </w:p>
          <w:p w14:paraId="31DFB159" w14:textId="77777777" w:rsidR="00B41913" w:rsidRPr="00B405AD" w:rsidRDefault="00087C96" w:rsidP="00087C96">
            <w:pPr>
              <w:tabs>
                <w:tab w:val="left" w:pos="360"/>
              </w:tabs>
              <w:spacing w:after="0" w:line="240" w:lineRule="auto"/>
              <w:jc w:val="both"/>
              <w:rPr>
                <w:rFonts w:ascii="Times New Roman" w:eastAsia="Times New Roman" w:hAnsi="Times New Roman"/>
                <w:sz w:val="24"/>
                <w:szCs w:val="20"/>
              </w:rPr>
            </w:pPr>
            <w:r>
              <w:rPr>
                <w:rFonts w:ascii="Times New Roman" w:hAnsi="Times New Roman"/>
                <w:sz w:val="24"/>
                <w:szCs w:val="20"/>
              </w:rPr>
              <w:t>" 'Entidad Elegible' significa una entidad que cumple con los requisitos de elegibilidad para recibir Financiamiento de MCC establecidos por el Compacto, las Guías de Adquisición del Programa MCC y el Anexo A (Estipulaciones Adicionales) de las Condiciones Particulares del Contrato".</w:t>
            </w:r>
          </w:p>
          <w:p w14:paraId="6DA37C32" w14:textId="77777777" w:rsidR="00087C96" w:rsidRPr="00B405AD" w:rsidRDefault="00087C96" w:rsidP="00087C96">
            <w:pPr>
              <w:tabs>
                <w:tab w:val="left" w:pos="360"/>
              </w:tabs>
              <w:spacing w:after="0" w:line="240" w:lineRule="auto"/>
              <w:jc w:val="both"/>
              <w:rPr>
                <w:rFonts w:ascii="Times New Roman" w:eastAsia="Times New Roman" w:hAnsi="Times New Roman"/>
                <w:sz w:val="24"/>
                <w:szCs w:val="20"/>
              </w:rPr>
            </w:pPr>
          </w:p>
        </w:tc>
      </w:tr>
      <w:tr w:rsidR="00087C96" w:rsidRPr="00742E8D" w14:paraId="669480EB" w14:textId="77777777" w:rsidTr="00087C96">
        <w:trPr>
          <w:trHeight w:val="288"/>
          <w:jc w:val="center"/>
        </w:trPr>
        <w:tc>
          <w:tcPr>
            <w:tcW w:w="2664" w:type="dxa"/>
          </w:tcPr>
          <w:p w14:paraId="44DBEFEB" w14:textId="77777777" w:rsidR="00087C96" w:rsidRPr="00742E8D" w:rsidRDefault="00087C96" w:rsidP="00087C96">
            <w:pPr>
              <w:autoSpaceDE w:val="0"/>
              <w:autoSpaceDN w:val="0"/>
              <w:adjustRightInd w:val="0"/>
              <w:spacing w:after="0" w:line="240" w:lineRule="auto"/>
              <w:ind w:left="547" w:hanging="547"/>
              <w:rPr>
                <w:rFonts w:ascii="Times New Roman" w:eastAsia="Times New Roman" w:hAnsi="Times New Roman"/>
                <w:bCs/>
                <w:color w:val="000000"/>
                <w:sz w:val="24"/>
                <w:szCs w:val="20"/>
              </w:rPr>
            </w:pPr>
          </w:p>
        </w:tc>
        <w:tc>
          <w:tcPr>
            <w:tcW w:w="6696" w:type="dxa"/>
          </w:tcPr>
          <w:p w14:paraId="448FDAB2"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4"/>
              </w:rPr>
            </w:pPr>
            <w:r>
              <w:rPr>
                <w:rFonts w:ascii="Times New Roman" w:hAnsi="Times New Roman"/>
                <w:sz w:val="24"/>
                <w:szCs w:val="24"/>
              </w:rPr>
              <w:t>Agregar como Subpárrafo 1.1.2.16 un término definido debe leerse tal como a continuación:</w:t>
            </w:r>
          </w:p>
          <w:p w14:paraId="5DC5ADB6"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4"/>
              </w:rPr>
            </w:pPr>
          </w:p>
          <w:p w14:paraId="03A61129" w14:textId="77777777" w:rsidR="00F833F2" w:rsidRPr="007241BF" w:rsidRDefault="00087C96" w:rsidP="00087C96">
            <w:pPr>
              <w:tabs>
                <w:tab w:val="left" w:pos="360"/>
              </w:tabs>
              <w:spacing w:after="0" w:line="240" w:lineRule="auto"/>
              <w:jc w:val="both"/>
              <w:rPr>
                <w:rFonts w:ascii="Times New Roman" w:eastAsia="Times New Roman" w:hAnsi="Times New Roman"/>
                <w:sz w:val="24"/>
                <w:szCs w:val="24"/>
              </w:rPr>
            </w:pPr>
            <w:r>
              <w:rPr>
                <w:rFonts w:ascii="Times New Roman" w:hAnsi="Times New Roman"/>
                <w:sz w:val="24"/>
                <w:szCs w:val="24"/>
              </w:rPr>
              <w:t>" 'Política de Género de MCC' se refiere a la Política de Género de MCC y sus modificaciones publicadas de manera regular en el sitio web de MCC en www.mcc.gov."</w:t>
            </w:r>
          </w:p>
          <w:p w14:paraId="14ED16E8" w14:textId="77777777" w:rsidR="00087C96" w:rsidRPr="007241BF" w:rsidRDefault="00087C96" w:rsidP="00087C96">
            <w:pPr>
              <w:tabs>
                <w:tab w:val="left" w:pos="360"/>
              </w:tabs>
              <w:spacing w:after="0" w:line="240" w:lineRule="auto"/>
              <w:jc w:val="both"/>
              <w:rPr>
                <w:rFonts w:ascii="Times New Roman" w:eastAsia="Times New Roman" w:hAnsi="Times New Roman"/>
                <w:sz w:val="24"/>
                <w:szCs w:val="24"/>
              </w:rPr>
            </w:pPr>
          </w:p>
        </w:tc>
      </w:tr>
      <w:tr w:rsidR="00FB4D20" w:rsidRPr="00742E8D" w14:paraId="38DDFF35" w14:textId="77777777" w:rsidTr="00087C96">
        <w:trPr>
          <w:trHeight w:val="288"/>
          <w:jc w:val="center"/>
        </w:trPr>
        <w:tc>
          <w:tcPr>
            <w:tcW w:w="2664" w:type="dxa"/>
          </w:tcPr>
          <w:p w14:paraId="6A22B1E0" w14:textId="77777777" w:rsidR="00FB4D20" w:rsidRPr="00742E8D" w:rsidRDefault="00FB4D20" w:rsidP="00087C96">
            <w:pPr>
              <w:autoSpaceDE w:val="0"/>
              <w:autoSpaceDN w:val="0"/>
              <w:adjustRightInd w:val="0"/>
              <w:spacing w:after="0" w:line="240" w:lineRule="auto"/>
              <w:ind w:left="547" w:hanging="547"/>
              <w:rPr>
                <w:rFonts w:ascii="Times New Roman" w:eastAsia="Times New Roman" w:hAnsi="Times New Roman"/>
                <w:bCs/>
                <w:color w:val="000000"/>
                <w:sz w:val="24"/>
                <w:szCs w:val="20"/>
              </w:rPr>
            </w:pPr>
          </w:p>
        </w:tc>
        <w:tc>
          <w:tcPr>
            <w:tcW w:w="6696" w:type="dxa"/>
          </w:tcPr>
          <w:p w14:paraId="500EDDE7" w14:textId="77777777" w:rsidR="00FB4D20" w:rsidRDefault="00FB4D20" w:rsidP="00087C96">
            <w:pPr>
              <w:tabs>
                <w:tab w:val="left" w:pos="360"/>
              </w:tabs>
              <w:spacing w:after="0" w:line="240" w:lineRule="auto"/>
              <w:jc w:val="both"/>
              <w:rPr>
                <w:rFonts w:ascii="Times New Roman" w:eastAsia="Times New Roman" w:hAnsi="Times New Roman"/>
                <w:sz w:val="24"/>
                <w:szCs w:val="24"/>
              </w:rPr>
            </w:pPr>
            <w:r>
              <w:rPr>
                <w:rFonts w:ascii="Times New Roman" w:hAnsi="Times New Roman"/>
                <w:sz w:val="24"/>
                <w:szCs w:val="24"/>
              </w:rPr>
              <w:t>Agregar como Subpárrafo 1.1.2.17 un término definido debe leerse tal como a continuación:</w:t>
            </w:r>
          </w:p>
          <w:p w14:paraId="6563C699" w14:textId="77777777" w:rsidR="00FB4D20" w:rsidRDefault="00FB4D20" w:rsidP="00087C96">
            <w:pPr>
              <w:tabs>
                <w:tab w:val="left" w:pos="360"/>
              </w:tabs>
              <w:spacing w:after="0" w:line="240" w:lineRule="auto"/>
              <w:jc w:val="both"/>
              <w:rPr>
                <w:rFonts w:ascii="Times New Roman" w:eastAsia="Times New Roman" w:hAnsi="Times New Roman"/>
                <w:sz w:val="24"/>
                <w:szCs w:val="24"/>
              </w:rPr>
            </w:pPr>
          </w:p>
          <w:p w14:paraId="2BEE010F" w14:textId="1DE8961E" w:rsidR="00FB4D20" w:rsidRDefault="00385E21" w:rsidP="007B7DE8">
            <w:pPr>
              <w:autoSpaceDE w:val="0"/>
              <w:autoSpaceDN w:val="0"/>
              <w:adjustRightInd w:val="0"/>
              <w:spacing w:after="0" w:line="240" w:lineRule="auto"/>
              <w:jc w:val="both"/>
              <w:rPr>
                <w:rFonts w:ascii="Times New Roman" w:hAnsi="Times New Roman"/>
                <w:sz w:val="24"/>
                <w:szCs w:val="20"/>
              </w:rPr>
            </w:pPr>
            <w:r>
              <w:rPr>
                <w:rFonts w:ascii="Times New Roman" w:hAnsi="Times New Roman"/>
                <w:sz w:val="24"/>
              </w:rPr>
              <w:t>“‘</w:t>
            </w:r>
            <w:r w:rsidR="00FB4D20">
              <w:rPr>
                <w:rFonts w:ascii="Times New Roman" w:hAnsi="Times New Roman"/>
                <w:sz w:val="24"/>
              </w:rPr>
              <w:t>Proveedores Primarios' significa cualquier persona o entidad legal que provee bienes o materiales esenciales para el contrato (tal como se establece en la Lista de Cantidades) ".</w:t>
            </w:r>
          </w:p>
          <w:p w14:paraId="4AA862AA" w14:textId="495313D7" w:rsidR="004E61F6" w:rsidRPr="007B7DE8" w:rsidRDefault="004E61F6" w:rsidP="007B7DE8">
            <w:pPr>
              <w:autoSpaceDE w:val="0"/>
              <w:autoSpaceDN w:val="0"/>
              <w:adjustRightInd w:val="0"/>
              <w:spacing w:after="0" w:line="240" w:lineRule="auto"/>
              <w:jc w:val="both"/>
              <w:rPr>
                <w:rFonts w:ascii="Times New Roman" w:eastAsia="Times New Roman" w:hAnsi="Times New Roman"/>
                <w:color w:val="000000"/>
                <w:sz w:val="24"/>
                <w:szCs w:val="20"/>
              </w:rPr>
            </w:pPr>
          </w:p>
        </w:tc>
      </w:tr>
      <w:tr w:rsidR="00087C96" w:rsidRPr="00742E8D" w:rsidDel="00B316BB" w14:paraId="1BA5E41B" w14:textId="77777777" w:rsidTr="00087C96">
        <w:trPr>
          <w:trHeight w:val="288"/>
          <w:jc w:val="center"/>
        </w:trPr>
        <w:tc>
          <w:tcPr>
            <w:tcW w:w="2664" w:type="dxa"/>
          </w:tcPr>
          <w:p w14:paraId="379459DD" w14:textId="77777777" w:rsidR="00087C96" w:rsidRPr="00742E8D"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Sub-Cláusula 1.1.3</w:t>
            </w:r>
          </w:p>
          <w:p w14:paraId="5148434F" w14:textId="77777777" w:rsidR="00087C96" w:rsidRPr="001C284D" w:rsidDel="00B316BB" w:rsidRDefault="00087C96" w:rsidP="00087C96">
            <w:pPr>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hAnsi="Times New Roman"/>
                <w:b/>
                <w:bCs/>
                <w:color w:val="000000"/>
                <w:sz w:val="24"/>
                <w:szCs w:val="24"/>
              </w:rPr>
              <w:t>Fechas, Pruebas, Períodos y Finalización</w:t>
            </w:r>
          </w:p>
        </w:tc>
        <w:tc>
          <w:tcPr>
            <w:tcW w:w="6696" w:type="dxa"/>
          </w:tcPr>
          <w:p w14:paraId="5C4B073D" w14:textId="77777777" w:rsidR="00087C96" w:rsidRPr="0063164A" w:rsidRDefault="00087C96" w:rsidP="00F825AD">
            <w:pPr>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hAnsi="Times New Roman"/>
                <w:bCs/>
                <w:color w:val="000000"/>
                <w:sz w:val="24"/>
                <w:szCs w:val="24"/>
              </w:rPr>
              <w:t>Modificar Subpárrafo 1.1.3.6 ("Pruebas después de la Finalización") mediante la sustitución de "disposiciones de las Condiciones Particulares" con "Requisitos del Cliente".</w:t>
            </w:r>
          </w:p>
          <w:p w14:paraId="45618B52" w14:textId="77777777" w:rsidR="00B41913" w:rsidRPr="00B405AD" w:rsidRDefault="00B41913" w:rsidP="00F825AD">
            <w:pPr>
              <w:autoSpaceDE w:val="0"/>
              <w:autoSpaceDN w:val="0"/>
              <w:adjustRightInd w:val="0"/>
              <w:spacing w:after="0" w:line="240" w:lineRule="auto"/>
              <w:jc w:val="both"/>
              <w:rPr>
                <w:rFonts w:ascii="Times New Roman" w:eastAsia="Times New Roman" w:hAnsi="Times New Roman"/>
                <w:bCs/>
                <w:color w:val="000000"/>
                <w:sz w:val="24"/>
                <w:szCs w:val="24"/>
              </w:rPr>
            </w:pPr>
          </w:p>
          <w:p w14:paraId="4A2AB2AA" w14:textId="77777777" w:rsidR="00B41913" w:rsidRPr="00B405AD" w:rsidRDefault="00B41913" w:rsidP="00B41913">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Modificar Subpárrafo 1.1.3.7 (“Período de Aviso de Defectos”) al insertar lo siguiente después de la referencia a la Sub-Cláusula 11.1:</w:t>
            </w:r>
          </w:p>
          <w:p w14:paraId="6314F07C" w14:textId="77777777" w:rsidR="00B41913" w:rsidRPr="00B405AD" w:rsidRDefault="00B41913" w:rsidP="00B41913">
            <w:pPr>
              <w:autoSpaceDE w:val="0"/>
              <w:autoSpaceDN w:val="0"/>
              <w:adjustRightInd w:val="0"/>
              <w:spacing w:after="0" w:line="240" w:lineRule="auto"/>
              <w:jc w:val="both"/>
              <w:rPr>
                <w:rFonts w:ascii="Times New Roman" w:eastAsia="Times New Roman" w:hAnsi="Times New Roman"/>
                <w:color w:val="000000"/>
                <w:sz w:val="24"/>
                <w:szCs w:val="24"/>
              </w:rPr>
            </w:pPr>
          </w:p>
          <w:p w14:paraId="355A9EE3" w14:textId="77777777" w:rsidR="00B41913" w:rsidRPr="00B405AD" w:rsidRDefault="00B41913" w:rsidP="00B41913">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"la cual se extiende más de doce meses, salvo que se indique lo contrario en el Apéndice de la Oferta Financiera".</w:t>
            </w:r>
          </w:p>
          <w:p w14:paraId="708E3C22" w14:textId="77777777" w:rsidR="008E3256" w:rsidRPr="00B405AD" w:rsidDel="00B316BB" w:rsidRDefault="008E3256" w:rsidP="00F825AD">
            <w:pPr>
              <w:autoSpaceDE w:val="0"/>
              <w:autoSpaceDN w:val="0"/>
              <w:adjustRightInd w:val="0"/>
              <w:spacing w:after="0" w:line="240" w:lineRule="auto"/>
              <w:jc w:val="both"/>
              <w:rPr>
                <w:rFonts w:ascii="Times New Roman" w:eastAsia="Times New Roman" w:hAnsi="Times New Roman"/>
                <w:color w:val="000000"/>
                <w:sz w:val="24"/>
                <w:szCs w:val="24"/>
              </w:rPr>
            </w:pPr>
          </w:p>
        </w:tc>
      </w:tr>
      <w:tr w:rsidR="00087C96" w:rsidRPr="00742E8D" w14:paraId="213960E3" w14:textId="77777777" w:rsidTr="00087C96">
        <w:trPr>
          <w:trHeight w:val="288"/>
          <w:jc w:val="center"/>
        </w:trPr>
        <w:tc>
          <w:tcPr>
            <w:tcW w:w="2664" w:type="dxa"/>
          </w:tcPr>
          <w:p w14:paraId="462CAE1C"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Cs/>
                <w:color w:val="000000"/>
                <w:sz w:val="24"/>
                <w:szCs w:val="20"/>
              </w:rPr>
            </w:pPr>
            <w:r>
              <w:rPr>
                <w:rFonts w:ascii="Times New Roman" w:hAnsi="Times New Roman"/>
                <w:b/>
                <w:bCs/>
                <w:color w:val="000000"/>
                <w:sz w:val="24"/>
                <w:szCs w:val="20"/>
              </w:rPr>
              <w:t>Sub-Cláusula 1.1.6</w:t>
            </w:r>
          </w:p>
          <w:p w14:paraId="3B203AE5" w14:textId="77777777" w:rsidR="00087C96" w:rsidRPr="001C284D" w:rsidRDefault="00087C96" w:rsidP="00D41D0B">
            <w:pPr>
              <w:autoSpaceDE w:val="0"/>
              <w:autoSpaceDN w:val="0"/>
              <w:adjustRightInd w:val="0"/>
              <w:spacing w:after="0" w:line="240" w:lineRule="auto"/>
              <w:ind w:left="547" w:hanging="547"/>
              <w:rPr>
                <w:rFonts w:ascii="Times New Roman" w:eastAsia="Times New Roman" w:hAnsi="Times New Roman"/>
                <w:b/>
                <w:bCs/>
                <w:color w:val="000000"/>
                <w:sz w:val="24"/>
                <w:szCs w:val="20"/>
              </w:rPr>
            </w:pPr>
            <w:r>
              <w:rPr>
                <w:rFonts w:ascii="Times New Roman" w:hAnsi="Times New Roman"/>
                <w:b/>
                <w:bCs/>
                <w:color w:val="000000"/>
                <w:sz w:val="24"/>
                <w:szCs w:val="20"/>
              </w:rPr>
              <w:t>Otras Definiciones</w:t>
            </w:r>
          </w:p>
        </w:tc>
        <w:tc>
          <w:tcPr>
            <w:tcW w:w="6696" w:type="dxa"/>
          </w:tcPr>
          <w:p w14:paraId="5E802B0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Agregar como Subpárrafo 1.1.6.10 un término definido debe leerse tal como a continuación:</w:t>
            </w:r>
          </w:p>
          <w:p w14:paraId="76004C9D"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 'Plan de Administración Ambiental y Social del Contratista' or 'CESMP' significa el plan que el Contratista deberá desarrollar, entregar e implementar de conformidad con la Condición Particular Sub-Cláusula 4.18".</w:t>
            </w:r>
          </w:p>
          <w:p w14:paraId="04881A66"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74697C2A"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Agregar como Subpárrafo 1.1.6.11 un término definido debe leerse tal como a continuación:</w:t>
            </w:r>
          </w:p>
          <w:p w14:paraId="0DCD518B"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18BE05C2"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sz w:val="24"/>
                <w:szCs w:val="20"/>
              </w:rPr>
              <w:t>" 'Plan de Administración de Salud y Seguridad' o 'HSMP' significa el plan que el Contratista deberá desarrollar, entregar e implementar de conformidad con la Condición Particular Sub-Cláusula 4.8".</w:t>
            </w:r>
          </w:p>
          <w:p w14:paraId="4CEFA929" w14:textId="77777777" w:rsidR="003E087F" w:rsidRPr="00B405AD" w:rsidRDefault="003E087F" w:rsidP="00514CCA">
            <w:pPr>
              <w:tabs>
                <w:tab w:val="left" w:pos="4953"/>
              </w:tabs>
              <w:autoSpaceDE w:val="0"/>
              <w:autoSpaceDN w:val="0"/>
              <w:adjustRightInd w:val="0"/>
              <w:spacing w:after="0" w:line="240" w:lineRule="auto"/>
              <w:jc w:val="both"/>
              <w:rPr>
                <w:rFonts w:ascii="Times New Roman" w:eastAsia="Times New Roman" w:hAnsi="Times New Roman"/>
                <w:color w:val="000000"/>
                <w:sz w:val="24"/>
                <w:szCs w:val="20"/>
              </w:rPr>
            </w:pPr>
          </w:p>
        </w:tc>
      </w:tr>
      <w:tr w:rsidR="00087C96" w:rsidRPr="00742E8D" w14:paraId="0FF004DE" w14:textId="77777777" w:rsidTr="00087C96">
        <w:trPr>
          <w:trHeight w:val="288"/>
          <w:jc w:val="center"/>
        </w:trPr>
        <w:tc>
          <w:tcPr>
            <w:tcW w:w="2664" w:type="dxa"/>
          </w:tcPr>
          <w:p w14:paraId="3146B9E2"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Sub-Cláusula 1.2</w:t>
            </w:r>
          </w:p>
          <w:p w14:paraId="0155EFA4" w14:textId="77777777" w:rsidR="00087C96" w:rsidRPr="00410859"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Interpretación</w:t>
            </w:r>
          </w:p>
        </w:tc>
        <w:tc>
          <w:tcPr>
            <w:tcW w:w="6696" w:type="dxa"/>
          </w:tcPr>
          <w:p w14:paraId="58D72691" w14:textId="77777777" w:rsidR="0058104E" w:rsidRPr="007241BF" w:rsidRDefault="0058104E" w:rsidP="0058104E">
            <w:pPr>
              <w:rPr>
                <w:rFonts w:ascii="Times New Roman" w:hAnsi="Times New Roman"/>
                <w:sz w:val="24"/>
                <w:szCs w:val="24"/>
              </w:rPr>
            </w:pPr>
            <w:r>
              <w:rPr>
                <w:rFonts w:ascii="Times New Roman" w:hAnsi="Times New Roman"/>
                <w:sz w:val="24"/>
                <w:szCs w:val="24"/>
              </w:rPr>
              <w:t>Modificar la Sub-Cláusula 1.2 al agregar lo siguiente después del punto (d):</w:t>
            </w:r>
          </w:p>
          <w:p w14:paraId="50EF6729" w14:textId="77777777" w:rsidR="0058104E" w:rsidRPr="007241BF" w:rsidRDefault="0058104E" w:rsidP="0058104E">
            <w:pPr>
              <w:rPr>
                <w:rFonts w:ascii="Times New Roman" w:hAnsi="Times New Roman"/>
                <w:sz w:val="24"/>
                <w:szCs w:val="24"/>
              </w:rPr>
            </w:pPr>
            <w:r>
              <w:rPr>
                <w:rFonts w:ascii="Times New Roman" w:hAnsi="Times New Roman"/>
                <w:sz w:val="24"/>
                <w:szCs w:val="24"/>
              </w:rPr>
              <w:t>“(e) "trabajo" y "obra" son sinónimos".</w:t>
            </w:r>
          </w:p>
          <w:p w14:paraId="0B557713"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Modificar la Sub-Cláusula 1.2 al agregar lo siguiente al final:</w:t>
            </w:r>
          </w:p>
          <w:p w14:paraId="68C5CBF2" w14:textId="77777777" w:rsidR="00087C96" w:rsidRPr="00B405AD" w:rsidRDefault="00087C96" w:rsidP="00087C96">
            <w:pPr>
              <w:tabs>
                <w:tab w:val="left" w:pos="360"/>
              </w:tabs>
              <w:spacing w:after="0" w:line="240" w:lineRule="auto"/>
              <w:jc w:val="both"/>
              <w:rPr>
                <w:rFonts w:ascii="Times New Roman" w:eastAsia="Times New Roman" w:hAnsi="Times New Roman"/>
                <w:sz w:val="24"/>
                <w:szCs w:val="24"/>
              </w:rPr>
            </w:pPr>
          </w:p>
          <w:p w14:paraId="072DFE06" w14:textId="77777777" w:rsidR="00087C96" w:rsidRPr="00B405AD" w:rsidRDefault="00087C96" w:rsidP="00087C96">
            <w:pPr>
              <w:tabs>
                <w:tab w:val="left" w:pos="360"/>
              </w:tabs>
              <w:spacing w:after="0" w:line="240" w:lineRule="auto"/>
              <w:jc w:val="both"/>
              <w:rPr>
                <w:rFonts w:ascii="Times New Roman" w:eastAsia="Times New Roman" w:hAnsi="Times New Roman"/>
                <w:sz w:val="24"/>
                <w:szCs w:val="24"/>
              </w:rPr>
            </w:pPr>
            <w:r>
              <w:rPr>
                <w:rFonts w:ascii="Times New Roman" w:hAnsi="Times New Roman"/>
                <w:sz w:val="24"/>
                <w:szCs w:val="24"/>
              </w:rPr>
              <w:t>"En las estipulaciones del Contrato, incluyendo la expresión "Costo más ganancia razonable", se requiere que esta ganancia sea la vigésima parte (5%) de este Costo, salvo que se indique lo contrario en el Apéndice de la Oferta Financiera".</w:t>
            </w:r>
          </w:p>
          <w:p w14:paraId="0A76F05E" w14:textId="77777777" w:rsidR="00087C96" w:rsidRPr="00B405AD" w:rsidRDefault="00087C96" w:rsidP="00087C96">
            <w:pPr>
              <w:tabs>
                <w:tab w:val="left" w:pos="360"/>
              </w:tabs>
              <w:spacing w:after="0" w:line="240" w:lineRule="auto"/>
              <w:jc w:val="both"/>
              <w:rPr>
                <w:rFonts w:ascii="Times New Roman" w:eastAsia="Times New Roman" w:hAnsi="Times New Roman"/>
                <w:sz w:val="24"/>
                <w:szCs w:val="24"/>
              </w:rPr>
            </w:pPr>
          </w:p>
        </w:tc>
      </w:tr>
      <w:tr w:rsidR="00087C96" w:rsidRPr="00742E8D" w14:paraId="56A6C501" w14:textId="77777777" w:rsidTr="00705BED">
        <w:trPr>
          <w:trHeight w:val="2151"/>
          <w:jc w:val="center"/>
        </w:trPr>
        <w:tc>
          <w:tcPr>
            <w:tcW w:w="2664" w:type="dxa"/>
          </w:tcPr>
          <w:p w14:paraId="05F76D67"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Sub-Cláusula 1.5</w:t>
            </w:r>
          </w:p>
          <w:p w14:paraId="002CB71A" w14:textId="77777777" w:rsidR="00087C96" w:rsidRPr="00410859"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Prioridad de Documentos</w:t>
            </w:r>
          </w:p>
        </w:tc>
        <w:tc>
          <w:tcPr>
            <w:tcW w:w="6696" w:type="dxa"/>
          </w:tcPr>
          <w:p w14:paraId="4E791A24"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1.5 al agregar lo siguiente al final del punto (d) las Condiciones Particulares:</w:t>
            </w:r>
          </w:p>
          <w:p w14:paraId="16ECABAD"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1082D07C"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"incluyendo las estipulaciones establecidas en el Anexo A (Estipulaciones Adicionales) adjuntas a las Condiciones Particulares (que se aplicarán a los Subcontratistas, así como al Contratista) y cualquier otro documento adjunto a las Condiciones Particulares".</w:t>
            </w:r>
          </w:p>
          <w:p w14:paraId="0584E736" w14:textId="77777777" w:rsidR="00B41913" w:rsidRPr="00B405AD" w:rsidRDefault="00B41913" w:rsidP="00087C96">
            <w:pPr>
              <w:autoSpaceDE w:val="0"/>
              <w:autoSpaceDN w:val="0"/>
              <w:adjustRightInd w:val="0"/>
              <w:spacing w:after="0" w:line="240" w:lineRule="auto"/>
              <w:jc w:val="both"/>
              <w:rPr>
                <w:rFonts w:ascii="Times New Roman" w:eastAsia="Times New Roman" w:hAnsi="Times New Roman"/>
                <w:color w:val="000000"/>
                <w:sz w:val="24"/>
                <w:szCs w:val="24"/>
              </w:rPr>
            </w:pPr>
          </w:p>
        </w:tc>
      </w:tr>
      <w:tr w:rsidR="00087C96" w:rsidRPr="00742E8D" w14:paraId="16BB03D3" w14:textId="77777777" w:rsidTr="00087C96">
        <w:trPr>
          <w:trHeight w:val="288"/>
          <w:jc w:val="center"/>
        </w:trPr>
        <w:tc>
          <w:tcPr>
            <w:tcW w:w="2664" w:type="dxa"/>
          </w:tcPr>
          <w:p w14:paraId="56E08EA7" w14:textId="77777777" w:rsidR="00087C96" w:rsidRPr="00656EF1" w:rsidRDefault="00087C96" w:rsidP="003E1741">
            <w:pPr>
              <w:autoSpaceDE w:val="0"/>
              <w:autoSpaceDN w:val="0"/>
              <w:adjustRightInd w:val="0"/>
              <w:spacing w:after="0" w:line="240" w:lineRule="auto"/>
              <w:rPr>
                <w:rFonts w:ascii="Times New Roman" w:eastAsia="Times New Roman" w:hAnsi="Times New Roman"/>
                <w:bCs/>
                <w:color w:val="000000"/>
                <w:sz w:val="24"/>
                <w:szCs w:val="20"/>
              </w:rPr>
            </w:pPr>
            <w:r>
              <w:rPr>
                <w:rFonts w:ascii="Times New Roman" w:hAnsi="Times New Roman"/>
                <w:b/>
                <w:bCs/>
                <w:color w:val="000000"/>
                <w:sz w:val="24"/>
                <w:szCs w:val="20"/>
              </w:rPr>
              <w:t>Sub-Cláusula 1.7</w:t>
            </w:r>
          </w:p>
          <w:p w14:paraId="7FCD8DF5" w14:textId="77777777" w:rsidR="00087C96" w:rsidRPr="001C284D" w:rsidRDefault="00087C96" w:rsidP="00705BED">
            <w:pPr>
              <w:keepNext/>
              <w:keepLines/>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0"/>
              </w:rPr>
              <w:t>Asignación</w:t>
            </w:r>
          </w:p>
        </w:tc>
        <w:tc>
          <w:tcPr>
            <w:tcW w:w="6696" w:type="dxa"/>
          </w:tcPr>
          <w:p w14:paraId="0BCBE26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Reemplazar el texto de la Sub-Cláusula 1.7 con lo siguiente:</w:t>
            </w:r>
          </w:p>
          <w:p w14:paraId="27BA0AC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273D0B7A" w14:textId="77777777" w:rsidR="00087C96" w:rsidRPr="00B405A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"Ninguna de las Partes asignará la totalidad o parte del Contrato, ni ningún beneficio o interés por o en virtud del Contrato; siempre que el Cliente pueda asignar la totalidad o parte del Contrato, o cualquier beneficio o interés en o en virtud del Contrato, a otra persona o entidad del Gobierno (u otra entidad designada por el Gobierno) sin el consentimiento del Contratista en cualquier momento concurrente con o después de la expiración del Compact.  El Cliente deberá dar aviso al Ingeniero y al Contratista dentro de los 10 días de dicha asignación.</w:t>
            </w:r>
          </w:p>
          <w:p w14:paraId="6BEE1937" w14:textId="77777777" w:rsidR="00087C96" w:rsidRPr="00B405AD" w:rsidRDefault="00087C96" w:rsidP="00087C96">
            <w:pPr>
              <w:spacing w:after="0" w:line="240" w:lineRule="auto"/>
              <w:jc w:val="both"/>
              <w:rPr>
                <w:rFonts w:ascii="Times New Roman" w:eastAsia="Times New Roman" w:hAnsi="Times New Roman"/>
                <w:sz w:val="24"/>
                <w:szCs w:val="20"/>
              </w:rPr>
            </w:pPr>
          </w:p>
          <w:p w14:paraId="284A4147" w14:textId="77777777" w:rsidR="00087C96" w:rsidRPr="00B405AD" w:rsidRDefault="00087C96" w:rsidP="00087C96">
            <w:pPr>
              <w:suppressAutoHyphens/>
              <w:spacing w:after="0" w:line="240" w:lineRule="auto"/>
              <w:jc w:val="both"/>
              <w:outlineLvl w:val="2"/>
              <w:rPr>
                <w:rFonts w:ascii="Times New Roman" w:eastAsia="Times New Roman" w:hAnsi="Times New Roman"/>
                <w:sz w:val="24"/>
                <w:szCs w:val="24"/>
              </w:rPr>
            </w:pPr>
            <w:bookmarkStart w:id="2127" w:name="_Toc350845053"/>
            <w:bookmarkStart w:id="2128" w:name="_Toc350868501"/>
            <w:bookmarkStart w:id="2129" w:name="_Toc351641539"/>
            <w:bookmarkStart w:id="2130" w:name="_Toc433025049"/>
            <w:bookmarkStart w:id="2131" w:name="_Toc433025336"/>
            <w:bookmarkStart w:id="2132" w:name="_Toc433197284"/>
            <w:bookmarkStart w:id="2133" w:name="_Toc434305235"/>
            <w:bookmarkStart w:id="2134" w:name="_Toc434846268"/>
            <w:bookmarkStart w:id="2135" w:name="_Toc488844655"/>
            <w:bookmarkStart w:id="2136" w:name="_Toc495664913"/>
            <w:bookmarkStart w:id="2137" w:name="_Toc495667333"/>
            <w:r>
              <w:rPr>
                <w:rFonts w:ascii="Times New Roman" w:hAnsi="Times New Roman"/>
                <w:sz w:val="24"/>
                <w:szCs w:val="24"/>
              </w:rPr>
              <w:t>"En caso de que el Cliente asigne el Contrato de conformidad con el párrafo inmediatamente anterior:</w:t>
            </w:r>
            <w:bookmarkEnd w:id="2127"/>
            <w:bookmarkEnd w:id="2128"/>
            <w:bookmarkEnd w:id="2129"/>
            <w:bookmarkEnd w:id="2130"/>
            <w:bookmarkEnd w:id="2131"/>
            <w:bookmarkEnd w:id="2132"/>
            <w:bookmarkEnd w:id="2133"/>
            <w:bookmarkEnd w:id="2134"/>
            <w:bookmarkEnd w:id="2135"/>
            <w:bookmarkEnd w:id="2136"/>
            <w:bookmarkEnd w:id="2137"/>
          </w:p>
          <w:p w14:paraId="43B702A8" w14:textId="77777777" w:rsidR="00087C96" w:rsidRPr="00B405AD" w:rsidRDefault="00087C96" w:rsidP="00087C96">
            <w:pPr>
              <w:suppressAutoHyphens/>
              <w:spacing w:after="0" w:line="240" w:lineRule="auto"/>
              <w:jc w:val="both"/>
              <w:outlineLvl w:val="2"/>
              <w:rPr>
                <w:rFonts w:ascii="Times New Roman" w:eastAsia="Times New Roman" w:hAnsi="Times New Roman"/>
                <w:sz w:val="24"/>
                <w:szCs w:val="24"/>
              </w:rPr>
            </w:pPr>
          </w:p>
          <w:p w14:paraId="5EEDB3E8" w14:textId="77777777" w:rsidR="00087C96" w:rsidRPr="00742E8D" w:rsidRDefault="00087C96" w:rsidP="00D16F0B">
            <w:pPr>
              <w:numPr>
                <w:ilvl w:val="0"/>
                <w:numId w:val="40"/>
              </w:numPr>
              <w:suppressAutoHyphens/>
              <w:spacing w:after="0" w:line="240" w:lineRule="auto"/>
              <w:ind w:hanging="448"/>
              <w:jc w:val="both"/>
              <w:outlineLvl w:val="2"/>
              <w:rPr>
                <w:rFonts w:ascii="Times New Roman" w:eastAsia="Times New Roman" w:hAnsi="Times New Roman"/>
                <w:b/>
                <w:sz w:val="24"/>
                <w:szCs w:val="24"/>
              </w:rPr>
            </w:pPr>
            <w:r>
              <w:rPr>
                <w:rFonts w:ascii="Times New Roman" w:hAnsi="Times New Roman"/>
                <w:sz w:val="24"/>
                <w:szCs w:val="24"/>
              </w:rPr>
              <w:t xml:space="preserve"> </w:t>
            </w:r>
            <w:bookmarkStart w:id="2138" w:name="_Toc350845054"/>
            <w:bookmarkStart w:id="2139" w:name="_Toc350868502"/>
            <w:bookmarkStart w:id="2140" w:name="_Toc351641540"/>
            <w:bookmarkStart w:id="2141" w:name="_Toc433025050"/>
            <w:bookmarkStart w:id="2142" w:name="_Toc433025337"/>
            <w:bookmarkStart w:id="2143" w:name="_Toc433197285"/>
            <w:bookmarkStart w:id="2144" w:name="_Toc434305236"/>
            <w:bookmarkStart w:id="2145" w:name="_Toc434846269"/>
            <w:bookmarkStart w:id="2146" w:name="_Toc488844656"/>
            <w:bookmarkStart w:id="2147" w:name="_Toc495664914"/>
            <w:bookmarkStart w:id="2148" w:name="_Toc495667334"/>
            <w:r>
              <w:rPr>
                <w:rFonts w:ascii="Times New Roman" w:hAnsi="Times New Roman"/>
                <w:sz w:val="24"/>
                <w:szCs w:val="24"/>
              </w:rPr>
              <w:t>el Contratista deberá obtener una Garantía de Cumplimiento de reemplazo de acuerdo con los términos de la Sub-Cláusula 4.2 [</w:t>
            </w:r>
            <w:r>
              <w:rPr>
                <w:rFonts w:ascii="Times New Roman" w:hAnsi="Times New Roman"/>
                <w:i/>
                <w:iCs/>
                <w:sz w:val="24"/>
                <w:szCs w:val="24"/>
              </w:rPr>
              <w:t>Garantía de Cumplimiento</w:t>
            </w:r>
            <w:r>
              <w:rPr>
                <w:rFonts w:ascii="Times New Roman" w:hAnsi="Times New Roman"/>
                <w:sz w:val="24"/>
                <w:szCs w:val="24"/>
              </w:rPr>
              <w:t>] en cantidad igual al de la Garantía de Cumplimiento actualmente emitida, nombrando al cesionario del Cliente como beneficiario, y deberá entregar esta Garantía de Cumplimiento de reemplazo al Cliente en o antes de la fecha en que la asignación entra en vigencia, momento en el cual el Cliente deberá devolver simultáneamente la Garantía de Cumplimiento original al Contratista;</w:t>
            </w:r>
            <w:bookmarkEnd w:id="2138"/>
            <w:bookmarkEnd w:id="2139"/>
            <w:bookmarkEnd w:id="2140"/>
            <w:bookmarkEnd w:id="2141"/>
            <w:bookmarkEnd w:id="2142"/>
            <w:bookmarkEnd w:id="2143"/>
            <w:bookmarkEnd w:id="2144"/>
            <w:bookmarkEnd w:id="2145"/>
            <w:bookmarkEnd w:id="2146"/>
            <w:bookmarkEnd w:id="2147"/>
            <w:bookmarkEnd w:id="2148"/>
          </w:p>
          <w:p w14:paraId="601BB30E" w14:textId="77777777" w:rsidR="00087C96" w:rsidRPr="00742E8D" w:rsidRDefault="00087C96" w:rsidP="00087C96">
            <w:pPr>
              <w:suppressAutoHyphens/>
              <w:spacing w:after="0" w:line="240" w:lineRule="auto"/>
              <w:jc w:val="both"/>
              <w:outlineLvl w:val="2"/>
              <w:rPr>
                <w:rFonts w:ascii="Times New Roman" w:eastAsia="Times New Roman" w:hAnsi="Times New Roman"/>
                <w:sz w:val="24"/>
                <w:szCs w:val="24"/>
              </w:rPr>
            </w:pPr>
          </w:p>
          <w:p w14:paraId="21B10FE2" w14:textId="77777777" w:rsidR="00087C96" w:rsidRPr="00742E8D" w:rsidRDefault="00087C96" w:rsidP="00D16F0B">
            <w:pPr>
              <w:numPr>
                <w:ilvl w:val="0"/>
                <w:numId w:val="40"/>
              </w:numPr>
              <w:suppressAutoHyphens/>
              <w:spacing w:after="0" w:line="240" w:lineRule="auto"/>
              <w:ind w:left="806" w:hanging="446"/>
              <w:jc w:val="both"/>
              <w:outlineLvl w:val="2"/>
              <w:rPr>
                <w:rFonts w:ascii="Times New Roman" w:eastAsia="Times New Roman" w:hAnsi="Times New Roman"/>
                <w:b/>
                <w:sz w:val="24"/>
                <w:szCs w:val="24"/>
              </w:rPr>
            </w:pPr>
            <w:r>
              <w:rPr>
                <w:rFonts w:ascii="Times New Roman" w:hAnsi="Times New Roman"/>
                <w:sz w:val="24"/>
                <w:szCs w:val="24"/>
              </w:rPr>
              <w:t xml:space="preserve"> </w:t>
            </w:r>
            <w:bookmarkStart w:id="2149" w:name="_Toc350845055"/>
            <w:bookmarkStart w:id="2150" w:name="_Toc350868503"/>
            <w:bookmarkStart w:id="2151" w:name="_Toc351641541"/>
            <w:bookmarkStart w:id="2152" w:name="_Toc433025051"/>
            <w:bookmarkStart w:id="2153" w:name="_Toc433025338"/>
            <w:bookmarkStart w:id="2154" w:name="_Toc433197286"/>
            <w:bookmarkStart w:id="2155" w:name="_Toc434305237"/>
            <w:bookmarkStart w:id="2156" w:name="_Toc434846270"/>
            <w:bookmarkStart w:id="2157" w:name="_Toc488844657"/>
            <w:bookmarkStart w:id="2158" w:name="_Toc495664915"/>
            <w:bookmarkStart w:id="2159" w:name="_Toc495667335"/>
            <w:r>
              <w:rPr>
                <w:rFonts w:ascii="Times New Roman" w:hAnsi="Times New Roman"/>
                <w:sz w:val="24"/>
                <w:szCs w:val="24"/>
              </w:rPr>
              <w:t>en el caso de que haya una garantía de Retención de Dinero en el momento de la asignación, el Contratista deberá obtener una garantía de Retención de Dinero de reemplazo, de acuerdo con los términos de la Sub-Cláusula 14.9 [</w:t>
            </w:r>
            <w:r>
              <w:rPr>
                <w:rFonts w:ascii="Times New Roman" w:hAnsi="Times New Roman"/>
                <w:i/>
                <w:iCs/>
                <w:sz w:val="24"/>
                <w:szCs w:val="24"/>
              </w:rPr>
              <w:t>Pago de Retención de Dinero</w:t>
            </w:r>
            <w:r>
              <w:rPr>
                <w:rFonts w:ascii="Times New Roman" w:hAnsi="Times New Roman"/>
                <w:sz w:val="24"/>
                <w:szCs w:val="24"/>
              </w:rPr>
              <w:t>] en una cantidad igual a la de la garantía de Retención de Dinero emitida en ese momento que nombra al cesionario del Cliente como beneficiario, y deberá entregar esta garantía de Retención de Dinero de remplazo al Cliente en o antes de la fecha en que la asignación entre en vigencia, momento en el cual el Cliente deberá devolver simultáneamente la garantía de Retención de Dinero original al Contratista.</w:t>
            </w:r>
            <w:bookmarkEnd w:id="2149"/>
            <w:bookmarkEnd w:id="2150"/>
            <w:bookmarkEnd w:id="2151"/>
            <w:bookmarkEnd w:id="2152"/>
            <w:bookmarkEnd w:id="2153"/>
            <w:bookmarkEnd w:id="2154"/>
            <w:bookmarkEnd w:id="2155"/>
            <w:bookmarkEnd w:id="2156"/>
            <w:bookmarkEnd w:id="2157"/>
            <w:bookmarkEnd w:id="2158"/>
            <w:bookmarkEnd w:id="2159"/>
          </w:p>
          <w:p w14:paraId="20BB04E1" w14:textId="77777777" w:rsidR="00087C96" w:rsidRPr="00742E8D" w:rsidRDefault="00087C96" w:rsidP="00087C96">
            <w:pPr>
              <w:suppressAutoHyphens/>
              <w:spacing w:after="0" w:line="240" w:lineRule="auto"/>
              <w:ind w:left="360"/>
              <w:jc w:val="both"/>
              <w:outlineLvl w:val="2"/>
              <w:rPr>
                <w:rFonts w:ascii="Times New Roman" w:eastAsia="Times New Roman" w:hAnsi="Times New Roman"/>
                <w:sz w:val="24"/>
                <w:szCs w:val="24"/>
              </w:rPr>
            </w:pPr>
          </w:p>
          <w:p w14:paraId="41B6F2EC" w14:textId="77777777" w:rsidR="00087C96" w:rsidRPr="00742E8D" w:rsidRDefault="00087C96" w:rsidP="00D16F0B">
            <w:pPr>
              <w:numPr>
                <w:ilvl w:val="0"/>
                <w:numId w:val="40"/>
              </w:numPr>
              <w:suppressAutoHyphens/>
              <w:spacing w:after="0" w:line="240" w:lineRule="auto"/>
              <w:ind w:left="806" w:hanging="446"/>
              <w:jc w:val="both"/>
              <w:outlineLvl w:val="2"/>
              <w:rPr>
                <w:rFonts w:ascii="Times New Roman" w:eastAsia="Times New Roman" w:hAnsi="Times New Roman"/>
                <w:b/>
                <w:sz w:val="24"/>
                <w:szCs w:val="24"/>
              </w:rPr>
            </w:pPr>
            <w:bookmarkStart w:id="2160" w:name="_Toc350845056"/>
            <w:bookmarkStart w:id="2161" w:name="_Toc350868504"/>
            <w:bookmarkStart w:id="2162" w:name="_Toc351641542"/>
            <w:bookmarkStart w:id="2163" w:name="_Toc433025052"/>
            <w:bookmarkStart w:id="2164" w:name="_Toc433025339"/>
            <w:bookmarkStart w:id="2165" w:name="_Toc433197287"/>
            <w:bookmarkStart w:id="2166" w:name="_Toc434305238"/>
            <w:bookmarkStart w:id="2167" w:name="_Toc434846271"/>
            <w:bookmarkStart w:id="2168" w:name="_Toc488844658"/>
            <w:bookmarkStart w:id="2169" w:name="_Toc495664916"/>
            <w:bookmarkStart w:id="2170" w:name="_Toc495667336"/>
            <w:r>
              <w:rPr>
                <w:rFonts w:ascii="Times New Roman" w:hAnsi="Times New Roman"/>
                <w:sz w:val="24"/>
                <w:szCs w:val="24"/>
              </w:rPr>
              <w:t>en el caso de que haya una garantía de pago anticipado pendiente en el momento de la asignación, el Contratista deberá obtener una garantía de pago anticipado de reemplazo de acuerdo con los términos de la Sub-Cláusula 14.2 [</w:t>
            </w:r>
            <w:r>
              <w:rPr>
                <w:rFonts w:ascii="Times New Roman" w:hAnsi="Times New Roman"/>
                <w:i/>
                <w:iCs/>
                <w:sz w:val="24"/>
                <w:szCs w:val="24"/>
              </w:rPr>
              <w:t>Pago por Adelantado]</w:t>
            </w:r>
            <w:r>
              <w:rPr>
                <w:rFonts w:ascii="Times New Roman" w:hAnsi="Times New Roman"/>
                <w:sz w:val="24"/>
                <w:szCs w:val="24"/>
              </w:rPr>
              <w:t xml:space="preserve">  por una cantidad igual al de la garantía de pago anticipado emitida actualmente, la cual nombrará al cesionario del Cliente como beneficiario, y deberá entregar esta garantía de pago anticipado de reemplazo al Cliente en o antes de la fecha en que la asignación se haga efectiva, momento en el cual el Cliente deberá devolver simultáneamente la garantía de pago anticipado original al Contratista.</w:t>
            </w:r>
            <w:bookmarkEnd w:id="2160"/>
            <w:bookmarkEnd w:id="2161"/>
            <w:bookmarkEnd w:id="2162"/>
            <w:bookmarkEnd w:id="2163"/>
            <w:bookmarkEnd w:id="2164"/>
            <w:bookmarkEnd w:id="2165"/>
            <w:bookmarkEnd w:id="2166"/>
            <w:bookmarkEnd w:id="2167"/>
            <w:bookmarkEnd w:id="2168"/>
            <w:bookmarkEnd w:id="2169"/>
            <w:bookmarkEnd w:id="2170"/>
          </w:p>
          <w:p w14:paraId="229210A4" w14:textId="77777777" w:rsidR="00087C96" w:rsidRPr="00742E8D" w:rsidRDefault="00087C96" w:rsidP="00087C96">
            <w:pPr>
              <w:suppressAutoHyphens/>
              <w:spacing w:after="0" w:line="240" w:lineRule="auto"/>
              <w:ind w:left="360"/>
              <w:jc w:val="both"/>
              <w:outlineLvl w:val="2"/>
              <w:rPr>
                <w:rFonts w:ascii="Times New Roman" w:eastAsia="Times New Roman" w:hAnsi="Times New Roman"/>
                <w:sz w:val="24"/>
                <w:szCs w:val="24"/>
              </w:rPr>
            </w:pPr>
          </w:p>
          <w:p w14:paraId="5895334D" w14:textId="77777777" w:rsidR="00087C96" w:rsidRPr="00742E8D" w:rsidRDefault="00087C96" w:rsidP="00D16F0B">
            <w:pPr>
              <w:numPr>
                <w:ilvl w:val="0"/>
                <w:numId w:val="40"/>
              </w:numPr>
              <w:suppressAutoHyphens/>
              <w:spacing w:after="0" w:line="240" w:lineRule="auto"/>
              <w:ind w:left="806" w:hanging="446"/>
              <w:jc w:val="both"/>
              <w:outlineLvl w:val="2"/>
              <w:rPr>
                <w:rFonts w:ascii="Times New Roman" w:eastAsia="Times New Roman" w:hAnsi="Times New Roman"/>
                <w:b/>
                <w:sz w:val="24"/>
                <w:szCs w:val="24"/>
              </w:rPr>
            </w:pPr>
            <w:bookmarkStart w:id="2171" w:name="_Toc350845057"/>
            <w:bookmarkStart w:id="2172" w:name="_Toc350868505"/>
            <w:bookmarkStart w:id="2173" w:name="_Toc351641543"/>
            <w:bookmarkStart w:id="2174" w:name="_Toc433025053"/>
            <w:bookmarkStart w:id="2175" w:name="_Toc433025340"/>
            <w:bookmarkStart w:id="2176" w:name="_Toc433197288"/>
            <w:bookmarkStart w:id="2177" w:name="_Toc434305239"/>
            <w:bookmarkStart w:id="2178" w:name="_Toc434846272"/>
            <w:bookmarkStart w:id="2179" w:name="_Toc488844659"/>
            <w:bookmarkStart w:id="2180" w:name="_Toc495664917"/>
            <w:bookmarkStart w:id="2181" w:name="_Toc495667337"/>
            <w:r>
              <w:rPr>
                <w:rFonts w:ascii="Times New Roman" w:hAnsi="Times New Roman"/>
                <w:sz w:val="24"/>
                <w:szCs w:val="24"/>
              </w:rPr>
              <w:t>en caso de que el Contratista haya obtenido cualquier otra garantía, fianza, seguro u otros instrumentos para cubrir al Cliente contra los riesgos o responsabilidades asociados con el cumplimiento del Contrato, y que permanezca pendiente o vigentes en el momento de la asignación, el Contratista deberá obtener una garantía, fianza, seguro u otro instrumento similar de reemplazo de acuerdo con los términos del Contrato según el cual se presentó, compró o entró en vigencia en una cantidad igual al de la garantía, bono, seguro u otro instrumento emitido en ese momento, el cual nombra al cesionario del Cliente como beneficiario o receptor de pago, y entregará esta garantía, bono, seguro u otro instrumento de reemplazo al Cliente en o antes de la fecha en que la asignación entra en vigencia, momento en que el Cliente deberá devolver simultáneamente la garantía, fianza, seguro u otro instrumento original al Contratista.</w:t>
            </w:r>
            <w:bookmarkEnd w:id="2171"/>
            <w:bookmarkEnd w:id="2172"/>
            <w:bookmarkEnd w:id="2173"/>
            <w:bookmarkEnd w:id="2174"/>
            <w:bookmarkEnd w:id="2175"/>
            <w:bookmarkEnd w:id="2176"/>
            <w:bookmarkEnd w:id="2177"/>
            <w:bookmarkEnd w:id="2178"/>
            <w:bookmarkEnd w:id="2179"/>
            <w:bookmarkEnd w:id="2180"/>
            <w:bookmarkEnd w:id="2181"/>
          </w:p>
          <w:p w14:paraId="6EDDF500" w14:textId="77777777" w:rsidR="00087C96" w:rsidRPr="00742E8D" w:rsidRDefault="00087C96" w:rsidP="00087C96">
            <w:pPr>
              <w:spacing w:after="0" w:line="240" w:lineRule="auto"/>
              <w:jc w:val="both"/>
              <w:rPr>
                <w:rFonts w:ascii="Times New Roman" w:eastAsia="Times New Roman" w:hAnsi="Times New Roman"/>
                <w:sz w:val="24"/>
                <w:szCs w:val="24"/>
              </w:rPr>
            </w:pPr>
          </w:p>
          <w:p w14:paraId="540CEDA5"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"Además, cualquiera de las Partes:</w:t>
            </w:r>
          </w:p>
          <w:p w14:paraId="0F05BB78" w14:textId="77777777" w:rsidR="00087C96" w:rsidRPr="00742E8D" w:rsidRDefault="00087C96" w:rsidP="00087C96">
            <w:pPr>
              <w:spacing w:after="0" w:line="240" w:lineRule="auto"/>
              <w:jc w:val="both"/>
              <w:rPr>
                <w:rFonts w:ascii="Times New Roman" w:eastAsia="Times New Roman" w:hAnsi="Times New Roman"/>
                <w:sz w:val="24"/>
                <w:szCs w:val="20"/>
              </w:rPr>
            </w:pPr>
          </w:p>
          <w:p w14:paraId="69F5ACFA" w14:textId="77777777" w:rsidR="00087C96" w:rsidRPr="00742E8D" w:rsidRDefault="00087C96" w:rsidP="00D16F0B">
            <w:pPr>
              <w:numPr>
                <w:ilvl w:val="0"/>
                <w:numId w:val="39"/>
              </w:numPr>
              <w:spacing w:after="0" w:line="240" w:lineRule="auto"/>
              <w:jc w:val="both"/>
              <w:rPr>
                <w:rFonts w:ascii="Times New Roman" w:eastAsia="Times New Roman" w:hAnsi="Times New Roman"/>
                <w:b/>
                <w:sz w:val="24"/>
                <w:szCs w:val="24"/>
              </w:rPr>
            </w:pPr>
            <w:r>
              <w:rPr>
                <w:rFonts w:ascii="Times New Roman" w:hAnsi="Times New Roman"/>
                <w:sz w:val="24"/>
                <w:szCs w:val="24"/>
              </w:rPr>
              <w:t>puede asignar la totalidad o parte del Contrato, o cualquier beneficio o interés en o bajo el Contrato, en cualquier momento con el acuerdo previo de la otra Parte, a la sola discreción de la otra Parte, y</w:t>
            </w:r>
          </w:p>
          <w:p w14:paraId="10F9F07A" w14:textId="77777777" w:rsidR="00087C96" w:rsidRPr="00742E8D" w:rsidRDefault="00087C96" w:rsidP="00087C96">
            <w:pPr>
              <w:spacing w:after="0" w:line="240" w:lineRule="auto"/>
              <w:ind w:left="360"/>
              <w:jc w:val="both"/>
              <w:rPr>
                <w:rFonts w:ascii="Times New Roman" w:eastAsia="Times New Roman" w:hAnsi="Times New Roman"/>
                <w:sz w:val="24"/>
                <w:szCs w:val="24"/>
                <w:lang w:eastAsia="ar-SA"/>
              </w:rPr>
            </w:pPr>
          </w:p>
          <w:p w14:paraId="5F8B433F" w14:textId="77777777" w:rsidR="00087C96" w:rsidRPr="00742E8D" w:rsidRDefault="00087C96" w:rsidP="00D16F0B">
            <w:pPr>
              <w:numPr>
                <w:ilvl w:val="0"/>
                <w:numId w:val="39"/>
              </w:numPr>
              <w:spacing w:after="0" w:line="240" w:lineRule="auto"/>
              <w:jc w:val="both"/>
              <w:rPr>
                <w:rFonts w:ascii="Times New Roman" w:eastAsia="Times New Roman" w:hAnsi="Times New Roman"/>
                <w:b/>
                <w:sz w:val="24"/>
                <w:szCs w:val="24"/>
              </w:rPr>
            </w:pPr>
            <w:r>
              <w:rPr>
                <w:rFonts w:ascii="Times New Roman" w:hAnsi="Times New Roman"/>
                <w:sz w:val="24"/>
                <w:szCs w:val="24"/>
              </w:rPr>
              <w:t>puede, como garantía a favor de un banco o institución financiera, ceder su derecho a cualquier dinero adeudado o debido en virtud del Contrato ".</w:t>
            </w:r>
          </w:p>
          <w:p w14:paraId="7C9FBA4D"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6BBE5865" w14:textId="77777777" w:rsidTr="00087C96">
        <w:trPr>
          <w:trHeight w:val="288"/>
          <w:jc w:val="center"/>
        </w:trPr>
        <w:tc>
          <w:tcPr>
            <w:tcW w:w="2664" w:type="dxa"/>
          </w:tcPr>
          <w:p w14:paraId="1F8E8634"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Cs/>
                <w:color w:val="000000"/>
                <w:sz w:val="24"/>
                <w:szCs w:val="20"/>
              </w:rPr>
            </w:pPr>
            <w:r>
              <w:rPr>
                <w:rFonts w:ascii="Times New Roman" w:hAnsi="Times New Roman"/>
                <w:b/>
                <w:bCs/>
                <w:color w:val="000000"/>
                <w:sz w:val="24"/>
                <w:szCs w:val="20"/>
              </w:rPr>
              <w:t>Sub-Cláusula 1.9</w:t>
            </w:r>
          </w:p>
          <w:p w14:paraId="39BF367B" w14:textId="77777777" w:rsidR="00087C96" w:rsidRPr="001C284D" w:rsidRDefault="00D16439" w:rsidP="00705BED">
            <w:pPr>
              <w:autoSpaceDE w:val="0"/>
              <w:autoSpaceDN w:val="0"/>
              <w:adjustRightInd w:val="0"/>
              <w:spacing w:after="0" w:line="240" w:lineRule="auto"/>
              <w:ind w:left="-18" w:firstLine="18"/>
              <w:rPr>
                <w:rFonts w:ascii="Times New Roman" w:eastAsia="Times New Roman" w:hAnsi="Times New Roman"/>
                <w:b/>
                <w:bCs/>
                <w:color w:val="000000"/>
                <w:sz w:val="24"/>
                <w:szCs w:val="24"/>
              </w:rPr>
            </w:pPr>
            <w:r>
              <w:rPr>
                <w:rFonts w:ascii="Times New Roman" w:hAnsi="Times New Roman"/>
                <w:b/>
                <w:bCs/>
                <w:color w:val="000000"/>
                <w:sz w:val="24"/>
                <w:szCs w:val="20"/>
              </w:rPr>
              <w:t>Errores en los Requisitos del Cliente</w:t>
            </w:r>
          </w:p>
        </w:tc>
        <w:tc>
          <w:tcPr>
            <w:tcW w:w="6696" w:type="dxa"/>
          </w:tcPr>
          <w:p w14:paraId="7799F25C" w14:textId="77777777" w:rsidR="00087C96" w:rsidRPr="007241BF" w:rsidRDefault="00087C96" w:rsidP="00087C96">
            <w:pPr>
              <w:suppressAutoHyphens/>
              <w:spacing w:after="0" w:line="240" w:lineRule="auto"/>
              <w:ind w:left="21"/>
              <w:jc w:val="both"/>
              <w:outlineLvl w:val="2"/>
              <w:rPr>
                <w:rFonts w:ascii="Times New Roman" w:eastAsia="Times New Roman" w:hAnsi="Times New Roman"/>
                <w:sz w:val="24"/>
                <w:szCs w:val="24"/>
              </w:rPr>
            </w:pPr>
            <w:bookmarkStart w:id="2182" w:name="_Toc331008105"/>
            <w:bookmarkStart w:id="2183" w:name="_Toc331027846"/>
            <w:bookmarkStart w:id="2184" w:name="_Toc350845058"/>
            <w:bookmarkStart w:id="2185" w:name="_Toc350868506"/>
            <w:bookmarkStart w:id="2186" w:name="_Toc351641544"/>
            <w:bookmarkStart w:id="2187" w:name="_Toc433025054"/>
            <w:bookmarkStart w:id="2188" w:name="_Toc433025341"/>
            <w:bookmarkStart w:id="2189" w:name="_Toc433197289"/>
            <w:bookmarkStart w:id="2190" w:name="_Toc434305240"/>
            <w:bookmarkStart w:id="2191" w:name="_Toc434846273"/>
            <w:bookmarkStart w:id="2192" w:name="_Toc488844660"/>
            <w:bookmarkStart w:id="2193" w:name="_Toc495664918"/>
            <w:bookmarkStart w:id="2194" w:name="_Toc495667338"/>
            <w:r>
              <w:rPr>
                <w:rFonts w:ascii="Times New Roman" w:hAnsi="Times New Roman"/>
                <w:sz w:val="24"/>
                <w:szCs w:val="24"/>
              </w:rPr>
              <w:t>Modificar la Sub-Cláusula 1.9 al reemplazar el tercer párrafo con lo siguiente:</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14:paraId="67F39FEA" w14:textId="77777777" w:rsidR="00087C96" w:rsidRPr="007241BF" w:rsidRDefault="00087C96" w:rsidP="00087C96">
            <w:pPr>
              <w:spacing w:after="0" w:line="240" w:lineRule="auto"/>
              <w:ind w:left="21"/>
              <w:jc w:val="both"/>
              <w:rPr>
                <w:rFonts w:ascii="Times New Roman" w:eastAsia="Times New Roman" w:hAnsi="Times New Roman"/>
                <w:sz w:val="24"/>
                <w:szCs w:val="20"/>
              </w:rPr>
            </w:pPr>
          </w:p>
          <w:p w14:paraId="084AD4D0" w14:textId="77777777" w:rsidR="00087C96" w:rsidRPr="00EE14FE" w:rsidRDefault="00087C96" w:rsidP="00087C96">
            <w:pPr>
              <w:spacing w:after="0" w:line="240" w:lineRule="auto"/>
              <w:ind w:left="21"/>
              <w:jc w:val="both"/>
              <w:rPr>
                <w:rFonts w:ascii="Times New Roman" w:eastAsia="Times New Roman" w:hAnsi="Times New Roman"/>
                <w:sz w:val="24"/>
                <w:szCs w:val="20"/>
              </w:rPr>
            </w:pPr>
            <w:r>
              <w:rPr>
                <w:rFonts w:ascii="Times New Roman" w:hAnsi="Times New Roman"/>
                <w:sz w:val="24"/>
                <w:szCs w:val="20"/>
              </w:rPr>
              <w:t>“Después de recibir este aviso, el Ingeniero deberá proceder de conformidad con la Sub-Cláusula 3.5 [</w:t>
            </w:r>
            <w:r>
              <w:rPr>
                <w:rFonts w:ascii="Times New Roman" w:hAnsi="Times New Roman"/>
                <w:i/>
                <w:iCs/>
                <w:sz w:val="24"/>
                <w:szCs w:val="20"/>
              </w:rPr>
              <w:t>Determinaciones</w:t>
            </w:r>
            <w:r>
              <w:rPr>
                <w:rFonts w:ascii="Times New Roman" w:hAnsi="Times New Roman"/>
                <w:sz w:val="24"/>
                <w:szCs w:val="20"/>
              </w:rPr>
              <w:t>] y la Sub-Cláusula 20.1 [</w:t>
            </w:r>
            <w:r>
              <w:rPr>
                <w:rFonts w:ascii="Times New Roman" w:hAnsi="Times New Roman"/>
                <w:i/>
                <w:iCs/>
                <w:sz w:val="24"/>
                <w:szCs w:val="20"/>
              </w:rPr>
              <w:t>Reclamos del Contratista</w:t>
            </w:r>
            <w:r>
              <w:rPr>
                <w:rFonts w:ascii="Times New Roman" w:hAnsi="Times New Roman"/>
                <w:sz w:val="24"/>
                <w:szCs w:val="20"/>
              </w:rPr>
              <w:t>] para acordar o determinar (i) si y (en caso afirmativo) en qué medida el error no podría razonablemente haber sido descubierto, y (ii) los asuntos descritos en los subpárrafos (a) y (b) anteriores relacionados con esta medida ".</w:t>
            </w:r>
          </w:p>
          <w:p w14:paraId="39D2EC41"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p>
        </w:tc>
      </w:tr>
      <w:tr w:rsidR="00087C96" w:rsidRPr="00742E8D" w14:paraId="57F2D9BB" w14:textId="77777777" w:rsidTr="00087C96">
        <w:trPr>
          <w:trHeight w:val="288"/>
          <w:jc w:val="center"/>
        </w:trPr>
        <w:tc>
          <w:tcPr>
            <w:tcW w:w="2664" w:type="dxa"/>
          </w:tcPr>
          <w:p w14:paraId="00521248"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Sub-Cláusula 1.12</w:t>
            </w:r>
          </w:p>
          <w:p w14:paraId="679403BC" w14:textId="77777777" w:rsidR="00087C96" w:rsidRPr="00410859"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Detalles Confidenciales</w:t>
            </w:r>
          </w:p>
        </w:tc>
        <w:tc>
          <w:tcPr>
            <w:tcW w:w="6696" w:type="dxa"/>
          </w:tcPr>
          <w:p w14:paraId="34602A40"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Reemplazar el texto de la Sub-Cláusula 1.12 con lo siguiente:</w:t>
            </w:r>
          </w:p>
          <w:p w14:paraId="6841B124"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3B358E64" w14:textId="77777777" w:rsidR="00087C96" w:rsidRPr="00B405AD" w:rsidRDefault="00087C96" w:rsidP="00087C96">
            <w:pPr>
              <w:suppressAutoHyphens/>
              <w:spacing w:before="120" w:after="0" w:line="240" w:lineRule="auto"/>
              <w:ind w:left="21"/>
              <w:jc w:val="both"/>
              <w:outlineLvl w:val="2"/>
              <w:rPr>
                <w:rFonts w:ascii="Times New Roman" w:eastAsia="Times New Roman" w:hAnsi="Times New Roman"/>
                <w:bCs/>
                <w:sz w:val="24"/>
                <w:szCs w:val="24"/>
              </w:rPr>
            </w:pPr>
            <w:bookmarkStart w:id="2195" w:name="_Toc331008106"/>
            <w:bookmarkStart w:id="2196" w:name="_Toc331027847"/>
            <w:bookmarkStart w:id="2197" w:name="_Toc350845059"/>
            <w:bookmarkStart w:id="2198" w:name="_Toc350868507"/>
            <w:bookmarkStart w:id="2199" w:name="_Toc351641545"/>
            <w:bookmarkStart w:id="2200" w:name="_Toc433025055"/>
            <w:bookmarkStart w:id="2201" w:name="_Toc433025342"/>
            <w:bookmarkStart w:id="2202" w:name="_Toc433197290"/>
            <w:bookmarkStart w:id="2203" w:name="_Toc434305241"/>
            <w:bookmarkStart w:id="2204" w:name="_Toc434846274"/>
            <w:bookmarkStart w:id="2205" w:name="_Toc488844661"/>
            <w:bookmarkStart w:id="2206" w:name="_Toc495664919"/>
            <w:bookmarkStart w:id="2207" w:name="_Toc495667339"/>
            <w:r>
              <w:rPr>
                <w:rFonts w:ascii="Times New Roman" w:hAnsi="Times New Roman"/>
                <w:bCs/>
                <w:sz w:val="24"/>
                <w:szCs w:val="24"/>
              </w:rPr>
              <w:t>"El Personal del Contratista y del Cliente deberá divulgar toda la información confidencial y de otro tipo que sea razonablemente necesaria para verificar el cumplimiento del contrato por parte del Contratista y permitir su correcta implementación; siempre que los requisitos de la presente Sub-Cláusula 1.12 no se interpreten como que requiera la divulgación de información por parte de MCC o de cualquier representante autorizado de MCC, el Inspector General, la Oficina de Contabilidad del Gobierno de los EE. UU. o cualquier auditor identificado en el Compacto.</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14:paraId="10A463C7" w14:textId="77777777" w:rsidR="00087C96" w:rsidRPr="00B405AD" w:rsidRDefault="00087C96" w:rsidP="00087C96">
            <w:pPr>
              <w:autoSpaceDE w:val="0"/>
              <w:autoSpaceDN w:val="0"/>
              <w:adjustRightInd w:val="0"/>
              <w:spacing w:after="0" w:line="240" w:lineRule="auto"/>
              <w:ind w:left="21"/>
              <w:jc w:val="both"/>
              <w:rPr>
                <w:rFonts w:ascii="Times New Roman" w:eastAsia="Times New Roman" w:hAnsi="Times New Roman"/>
                <w:sz w:val="24"/>
                <w:szCs w:val="20"/>
              </w:rPr>
            </w:pPr>
          </w:p>
          <w:p w14:paraId="0D948DC8" w14:textId="77777777" w:rsidR="00087C96" w:rsidRPr="00EE14FE"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sz w:val="24"/>
                <w:szCs w:val="20"/>
              </w:rPr>
              <w:t>“Cada una de las Partes tratará los detalles del Contrato como privados y confidenciales, excepto en la medida necesaria para llevar a cabo sus respectivas obligaciones en virtud del Contrato o para cumplir con las Leyes aplicables.  Cada una de las Partes, no deberá publicar ni divulgará ningún detalle de las Obras preparadas por la otra Parte sin el acuerdo previo de la otra Parte.  Sin embargo, al Contratista se le deberá permitir revelar cualquier información disponible públicamente o, con el consentimiento previo del Cliente, información que de otra manera se requiera razonablemente para establecer sus calificaciones para competir por otros proyectos.  Si surge un conflicto sobre la necesidad de cualquier publicación o divulgación de los detalles del Contrato, la misma se remitirá al Cliente cuya determinación deberá ser definitiva.  El Contratista se deberá asegurar de que los requisitos impuestos al Contratista por esta Sub-Cláusula se apliquen igualmente a todo Subcontratista ".</w:t>
            </w:r>
          </w:p>
          <w:p w14:paraId="170FE5E2"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4"/>
              </w:rPr>
            </w:pPr>
          </w:p>
        </w:tc>
      </w:tr>
      <w:tr w:rsidR="00087C96" w:rsidRPr="00742E8D" w14:paraId="179043EE" w14:textId="77777777" w:rsidTr="00087C96">
        <w:trPr>
          <w:trHeight w:val="288"/>
          <w:jc w:val="center"/>
        </w:trPr>
        <w:tc>
          <w:tcPr>
            <w:tcW w:w="2664" w:type="dxa"/>
          </w:tcPr>
          <w:p w14:paraId="1A97B17A"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Sub-Cláusula 1.13</w:t>
            </w:r>
          </w:p>
          <w:p w14:paraId="4880674B" w14:textId="77777777" w:rsidR="00087C96" w:rsidRPr="00410859"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Cumplimiento de las Leyes</w:t>
            </w:r>
          </w:p>
        </w:tc>
        <w:tc>
          <w:tcPr>
            <w:tcW w:w="6696" w:type="dxa"/>
          </w:tcPr>
          <w:p w14:paraId="01077726"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Modificar la Sub-Cláusula 1.13(b) al agregar lo siguiente al final:</w:t>
            </w:r>
          </w:p>
          <w:p w14:paraId="1672AA8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4"/>
              </w:rPr>
            </w:pPr>
          </w:p>
          <w:p w14:paraId="48058A1D" w14:textId="77777777" w:rsidR="00087C96" w:rsidRPr="0063164A" w:rsidRDefault="00087C96" w:rsidP="003A1010">
            <w:pPr>
              <w:autoSpaceDE w:val="0"/>
              <w:autoSpaceDN w:val="0"/>
              <w:adjustRightInd w:val="0"/>
              <w:spacing w:after="0" w:line="240" w:lineRule="auto"/>
              <w:jc w:val="both"/>
              <w:rPr>
                <w:rFonts w:ascii="Times New Roman" w:eastAsia="Times New Roman" w:hAnsi="Times New Roman"/>
                <w:b/>
                <w:sz w:val="24"/>
                <w:szCs w:val="24"/>
              </w:rPr>
            </w:pPr>
            <w:r>
              <w:rPr>
                <w:rFonts w:ascii="Times New Roman" w:hAnsi="Times New Roman"/>
                <w:sz w:val="24"/>
                <w:szCs w:val="24"/>
              </w:rPr>
              <w:t>"salvo que el Contratista se vea impedido de realizar estas acciones y muestre evidencia de su diligencia".</w:t>
            </w:r>
          </w:p>
        </w:tc>
      </w:tr>
    </w:tbl>
    <w:p w14:paraId="148AC4E6" w14:textId="77777777" w:rsidR="00087C96" w:rsidRPr="00742E8D" w:rsidRDefault="00087C96" w:rsidP="00087C96">
      <w:pPr>
        <w:spacing w:after="0" w:line="240" w:lineRule="auto"/>
        <w:jc w:val="both"/>
        <w:rPr>
          <w:rFonts w:ascii="Times New Roman" w:eastAsia="Times New Roman" w:hAnsi="Times New Roman"/>
          <w:sz w:val="24"/>
          <w:szCs w:val="20"/>
        </w:rPr>
      </w:pPr>
    </w:p>
    <w:p w14:paraId="2AB07151" w14:textId="77777777" w:rsidR="00087C96" w:rsidRPr="00656EF1"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2.  El Cliente</w:t>
      </w:r>
    </w:p>
    <w:p w14:paraId="4DF7E806" w14:textId="77777777" w:rsidR="00087C96" w:rsidRPr="007241BF"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5F25A049" w14:textId="77777777" w:rsidTr="00087C96">
        <w:trPr>
          <w:trHeight w:val="288"/>
        </w:trPr>
        <w:tc>
          <w:tcPr>
            <w:tcW w:w="2664" w:type="dxa"/>
          </w:tcPr>
          <w:p w14:paraId="3A8CFF7A" w14:textId="77777777" w:rsidR="00087C96" w:rsidRPr="007241BF"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0"/>
              </w:rPr>
            </w:pPr>
            <w:r>
              <w:rPr>
                <w:rFonts w:ascii="Times New Roman" w:hAnsi="Times New Roman"/>
                <w:b/>
                <w:bCs/>
                <w:color w:val="000000"/>
                <w:sz w:val="24"/>
                <w:szCs w:val="20"/>
              </w:rPr>
              <w:t>Sub-Cláusula 2.1</w:t>
            </w:r>
          </w:p>
          <w:p w14:paraId="4E31C83B" w14:textId="77777777" w:rsidR="00087C96" w:rsidRPr="001C284D" w:rsidRDefault="00087C96" w:rsidP="00087C96">
            <w:pPr>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hAnsi="Times New Roman"/>
                <w:b/>
                <w:bCs/>
                <w:color w:val="000000"/>
                <w:sz w:val="24"/>
                <w:szCs w:val="20"/>
              </w:rPr>
              <w:t>Derecho de Acceso al Sitio</w:t>
            </w:r>
          </w:p>
        </w:tc>
        <w:tc>
          <w:tcPr>
            <w:tcW w:w="6696" w:type="dxa"/>
          </w:tcPr>
          <w:p w14:paraId="66DB6243" w14:textId="77777777" w:rsidR="00087C96" w:rsidRPr="0063164A" w:rsidRDefault="00087C96" w:rsidP="00087C96">
            <w:pPr>
              <w:autoSpaceDE w:val="0"/>
              <w:autoSpaceDN w:val="0"/>
              <w:adjustRightInd w:val="0"/>
              <w:spacing w:after="0" w:line="240" w:lineRule="auto"/>
              <w:ind w:left="36"/>
              <w:jc w:val="both"/>
              <w:rPr>
                <w:rFonts w:ascii="Times New Roman" w:eastAsia="Times New Roman" w:hAnsi="Times New Roman"/>
                <w:bCs/>
                <w:color w:val="000000"/>
                <w:sz w:val="24"/>
                <w:szCs w:val="20"/>
              </w:rPr>
            </w:pPr>
            <w:r>
              <w:rPr>
                <w:rFonts w:ascii="Times New Roman" w:hAnsi="Times New Roman"/>
                <w:bCs/>
                <w:color w:val="000000"/>
                <w:sz w:val="24"/>
                <w:szCs w:val="20"/>
              </w:rPr>
              <w:t>Reemplazar del tercer al quinto párrafo de la Sub-Cláusula 2.1 con lo siguiente:</w:t>
            </w:r>
          </w:p>
          <w:p w14:paraId="09559496" w14:textId="77777777" w:rsidR="00087C96" w:rsidRPr="00B405AD" w:rsidRDefault="00087C96" w:rsidP="00087C96">
            <w:pPr>
              <w:autoSpaceDE w:val="0"/>
              <w:autoSpaceDN w:val="0"/>
              <w:adjustRightInd w:val="0"/>
              <w:spacing w:after="0" w:line="240" w:lineRule="auto"/>
              <w:ind w:left="547" w:hanging="547"/>
              <w:jc w:val="both"/>
              <w:rPr>
                <w:rFonts w:ascii="Times New Roman" w:eastAsia="Times New Roman" w:hAnsi="Times New Roman"/>
                <w:bCs/>
                <w:color w:val="000000"/>
                <w:sz w:val="24"/>
                <w:szCs w:val="20"/>
              </w:rPr>
            </w:pPr>
          </w:p>
          <w:p w14:paraId="3331F5B7" w14:textId="77777777" w:rsidR="00087C96" w:rsidRPr="00742E8D" w:rsidRDefault="00087C96" w:rsidP="00087C96">
            <w:pPr>
              <w:autoSpaceDE w:val="0"/>
              <w:autoSpaceDN w:val="0"/>
              <w:adjustRightInd w:val="0"/>
              <w:spacing w:after="0" w:line="240" w:lineRule="auto"/>
              <w:ind w:left="36" w:hanging="36"/>
              <w:jc w:val="both"/>
              <w:rPr>
                <w:rFonts w:ascii="Times New Roman" w:eastAsia="Times New Roman" w:hAnsi="Times New Roman"/>
                <w:bCs/>
                <w:color w:val="000000"/>
                <w:sz w:val="24"/>
                <w:szCs w:val="20"/>
              </w:rPr>
            </w:pPr>
            <w:r>
              <w:rPr>
                <w:rFonts w:ascii="Times New Roman" w:hAnsi="Times New Roman"/>
                <w:bCs/>
                <w:color w:val="000000"/>
                <w:sz w:val="24"/>
                <w:szCs w:val="20"/>
              </w:rPr>
              <w:t>“Si el Contratista sufre demoras y / o incurre en Costo como resultado de una falla por parte del Cliente para otorgar dicho derecho o posesión dentro de dicho tiempo, y teniendo en cuenta la implementación por etapas de las actividades de reasentamiento tal como se describe en el Apéndice de la Oferta Financiera, o en un aviso de parte del Ingeniero, el Contratista deberá dar aviso al Ingeniero y deberá tener derecho sujeto a la Sub-Cláusula 20.1 [</w:t>
            </w:r>
            <w:r>
              <w:rPr>
                <w:rFonts w:ascii="Times New Roman" w:hAnsi="Times New Roman"/>
                <w:bCs/>
                <w:i/>
                <w:iCs/>
                <w:color w:val="000000"/>
                <w:sz w:val="24"/>
                <w:szCs w:val="20"/>
              </w:rPr>
              <w:t>Reclamos del Contratista</w:t>
            </w:r>
            <w:r>
              <w:rPr>
                <w:rFonts w:ascii="Times New Roman" w:hAnsi="Times New Roman"/>
                <w:bCs/>
                <w:color w:val="000000"/>
                <w:sz w:val="24"/>
                <w:szCs w:val="20"/>
              </w:rPr>
              <w:t>] a:</w:t>
            </w:r>
          </w:p>
          <w:p w14:paraId="1EAC424D" w14:textId="77777777" w:rsidR="00087C96" w:rsidRPr="00742E8D" w:rsidRDefault="00087C96" w:rsidP="00087C96">
            <w:pPr>
              <w:autoSpaceDE w:val="0"/>
              <w:autoSpaceDN w:val="0"/>
              <w:adjustRightInd w:val="0"/>
              <w:spacing w:after="0" w:line="240" w:lineRule="auto"/>
              <w:ind w:left="36" w:hanging="36"/>
              <w:jc w:val="both"/>
              <w:rPr>
                <w:rFonts w:ascii="Times New Roman" w:eastAsia="Times New Roman" w:hAnsi="Times New Roman"/>
                <w:bCs/>
                <w:color w:val="000000"/>
                <w:sz w:val="24"/>
                <w:szCs w:val="20"/>
              </w:rPr>
            </w:pPr>
          </w:p>
          <w:p w14:paraId="51784F20" w14:textId="77777777" w:rsidR="00087C96" w:rsidRPr="00742E8D" w:rsidRDefault="00087C96" w:rsidP="00D16F0B">
            <w:pPr>
              <w:numPr>
                <w:ilvl w:val="0"/>
                <w:numId w:val="41"/>
              </w:numPr>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una ampliación del plazo por dicha demora, si la finalización es o se demorará, según la Sub-Cláusula 8.4 [</w:t>
            </w:r>
            <w:r>
              <w:rPr>
                <w:rFonts w:ascii="Times New Roman" w:hAnsi="Times New Roman"/>
                <w:bCs/>
                <w:i/>
                <w:iCs/>
                <w:color w:val="000000"/>
                <w:sz w:val="24"/>
                <w:szCs w:val="20"/>
              </w:rPr>
              <w:t>Ampliación de Fecha de Finalización</w:t>
            </w:r>
            <w:r>
              <w:rPr>
                <w:rFonts w:ascii="Times New Roman" w:hAnsi="Times New Roman"/>
                <w:bCs/>
                <w:color w:val="000000"/>
                <w:sz w:val="24"/>
                <w:szCs w:val="20"/>
              </w:rPr>
              <w:t>], y</w:t>
            </w:r>
          </w:p>
          <w:p w14:paraId="0F805F96" w14:textId="77777777" w:rsidR="00087C96" w:rsidRPr="00742E8D" w:rsidRDefault="00087C96" w:rsidP="00D16F0B">
            <w:pPr>
              <w:numPr>
                <w:ilvl w:val="0"/>
                <w:numId w:val="41"/>
              </w:numPr>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pago de dicho Costo más ganancias razonables, que deberán ser incluidas en el Precio del Contrato.</w:t>
            </w:r>
          </w:p>
          <w:p w14:paraId="4ADFB29E" w14:textId="77777777" w:rsidR="00087C96" w:rsidRPr="00742E8D" w:rsidRDefault="00087C96" w:rsidP="00087C96">
            <w:pPr>
              <w:autoSpaceDE w:val="0"/>
              <w:autoSpaceDN w:val="0"/>
              <w:adjustRightInd w:val="0"/>
              <w:spacing w:after="0" w:line="240" w:lineRule="auto"/>
              <w:ind w:left="547" w:hanging="547"/>
              <w:jc w:val="both"/>
              <w:rPr>
                <w:rFonts w:ascii="Times New Roman" w:eastAsia="Times New Roman" w:hAnsi="Times New Roman"/>
                <w:bCs/>
                <w:color w:val="000000"/>
                <w:sz w:val="24"/>
                <w:szCs w:val="20"/>
              </w:rPr>
            </w:pPr>
          </w:p>
          <w:p w14:paraId="02D428ED" w14:textId="77777777" w:rsidR="00087C96" w:rsidRPr="00742E8D" w:rsidRDefault="00087C96" w:rsidP="00087C96">
            <w:pPr>
              <w:autoSpaceDE w:val="0"/>
              <w:autoSpaceDN w:val="0"/>
              <w:adjustRightInd w:val="0"/>
              <w:spacing w:after="0" w:line="240" w:lineRule="auto"/>
              <w:ind w:left="36"/>
              <w:jc w:val="both"/>
              <w:rPr>
                <w:rFonts w:ascii="Times New Roman" w:eastAsia="Times New Roman" w:hAnsi="Times New Roman"/>
                <w:bCs/>
                <w:color w:val="000000"/>
                <w:sz w:val="24"/>
                <w:szCs w:val="20"/>
              </w:rPr>
            </w:pPr>
            <w:r>
              <w:rPr>
                <w:rFonts w:ascii="Times New Roman" w:hAnsi="Times New Roman"/>
                <w:bCs/>
                <w:color w:val="000000"/>
                <w:sz w:val="24"/>
                <w:szCs w:val="20"/>
              </w:rPr>
              <w:t>"Sin embargo, si y en la medida en que la falta del Cliente de otorgar el derecho o posesión al sitio dentro del tiempo acordado fue causada por cualquier error o demora por parte del Contratista, incluyendo un error o demora en la presentación de cualquiera de los Documentos del Contratista, el Contratista no tendrá derecho a dicha ampliación de tiempo, Costo o ganancia".</w:t>
            </w:r>
          </w:p>
          <w:p w14:paraId="2032B130" w14:textId="77777777" w:rsidR="00087C96" w:rsidRPr="00742E8D" w:rsidRDefault="00087C96" w:rsidP="00087C96">
            <w:pPr>
              <w:autoSpaceDE w:val="0"/>
              <w:autoSpaceDN w:val="0"/>
              <w:adjustRightInd w:val="0"/>
              <w:spacing w:after="0" w:line="240" w:lineRule="auto"/>
              <w:ind w:left="547"/>
              <w:jc w:val="both"/>
              <w:rPr>
                <w:rFonts w:ascii="Times New Roman" w:eastAsia="Times New Roman" w:hAnsi="Times New Roman"/>
                <w:bCs/>
                <w:color w:val="000000"/>
                <w:sz w:val="24"/>
                <w:szCs w:val="20"/>
              </w:rPr>
            </w:pPr>
          </w:p>
          <w:p w14:paraId="53C454E8" w14:textId="77777777" w:rsidR="00087C96" w:rsidRPr="00742E8D" w:rsidRDefault="00087C96" w:rsidP="00087C96">
            <w:pPr>
              <w:autoSpaceDE w:val="0"/>
              <w:autoSpaceDN w:val="0"/>
              <w:adjustRightInd w:val="0"/>
              <w:spacing w:after="0" w:line="240" w:lineRule="auto"/>
              <w:ind w:left="36"/>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Modificar la Sub-Cláusula 2.1 al agregar lo siguiente al final: </w:t>
            </w:r>
          </w:p>
          <w:p w14:paraId="2DFA2A4A" w14:textId="77777777" w:rsidR="00087C96" w:rsidRPr="00742E8D" w:rsidRDefault="00087C96" w:rsidP="00087C96">
            <w:pPr>
              <w:autoSpaceDE w:val="0"/>
              <w:autoSpaceDN w:val="0"/>
              <w:adjustRightInd w:val="0"/>
              <w:spacing w:after="0" w:line="240" w:lineRule="auto"/>
              <w:ind w:left="547"/>
              <w:jc w:val="both"/>
              <w:rPr>
                <w:rFonts w:ascii="Times New Roman" w:eastAsia="Times New Roman" w:hAnsi="Times New Roman"/>
                <w:bCs/>
                <w:color w:val="000000"/>
                <w:sz w:val="24"/>
                <w:szCs w:val="20"/>
              </w:rPr>
            </w:pPr>
          </w:p>
          <w:p w14:paraId="713522D6" w14:textId="77777777" w:rsidR="00087C96" w:rsidRPr="00742E8D" w:rsidRDefault="00087C96" w:rsidP="00087C96">
            <w:pPr>
              <w:autoSpaceDE w:val="0"/>
              <w:autoSpaceDN w:val="0"/>
              <w:adjustRightInd w:val="0"/>
              <w:spacing w:after="0" w:line="240" w:lineRule="auto"/>
              <w:ind w:left="36"/>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“Como parte de la implementación de las actividades de reasentamiento asociadas con el Contrato, pueden conservarse ciertas estructuras existentes en el derecho de paso asociado con el Sitio.  En un caso en el que se retendrán las estructuras existentes en el derecho de paso, el Ingeniero deberá ofrecer instrucciones sobre las estructuras que el Contratista deberá demoler y las estructuras que el Contratista deberá proteger contra la destrucción o el daño.  El Contratista no deberá demoler, dañar ni afectar de ninguna manera las estructuras identificadas en las instrucciones del Ingeniero que se les permita permanecer dentro del derecho de paso asociado con el Sitio.  </w:t>
            </w:r>
          </w:p>
          <w:p w14:paraId="1E86504C"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21C34476"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“El incumplimiento de las instrucciones dadas por el Cliente con respecto al derecho de acceso al sitio puede dar como resultado que el Ingeniero le indique al Contratista que suspenda el progreso de una parte o la totalidad de las Obras.  En cualquier caso, la suspensión del trabajo se considerará responsabilidad del Contratista sujeto a la Sub-Cláusula 8.8 [</w:t>
            </w:r>
            <w:r>
              <w:rPr>
                <w:rFonts w:ascii="Times New Roman" w:hAnsi="Times New Roman"/>
                <w:bCs/>
                <w:i/>
                <w:iCs/>
                <w:color w:val="000000"/>
                <w:sz w:val="24"/>
                <w:szCs w:val="20"/>
              </w:rPr>
              <w:t>Suspensión de Trabajo</w:t>
            </w:r>
            <w:r>
              <w:rPr>
                <w:rFonts w:ascii="Times New Roman" w:hAnsi="Times New Roman"/>
                <w:bCs/>
                <w:color w:val="000000"/>
                <w:sz w:val="24"/>
                <w:szCs w:val="20"/>
              </w:rPr>
              <w:t>] ".</w:t>
            </w:r>
          </w:p>
          <w:p w14:paraId="5B2615F8" w14:textId="77777777" w:rsidR="00087C96" w:rsidRPr="00742E8D" w:rsidRDefault="00087C96" w:rsidP="00087C96">
            <w:pPr>
              <w:autoSpaceDE w:val="0"/>
              <w:autoSpaceDN w:val="0"/>
              <w:adjustRightInd w:val="0"/>
              <w:spacing w:after="0" w:line="240" w:lineRule="auto"/>
              <w:ind w:left="547" w:hanging="547"/>
              <w:jc w:val="both"/>
              <w:rPr>
                <w:rFonts w:ascii="Times New Roman" w:eastAsia="Times New Roman" w:hAnsi="Times New Roman"/>
                <w:bCs/>
                <w:color w:val="000000"/>
                <w:sz w:val="24"/>
                <w:szCs w:val="24"/>
              </w:rPr>
            </w:pPr>
          </w:p>
        </w:tc>
      </w:tr>
      <w:tr w:rsidR="00087C96" w:rsidRPr="00742E8D" w14:paraId="6CC4CF78" w14:textId="77777777" w:rsidTr="00087C96">
        <w:trPr>
          <w:trHeight w:val="288"/>
        </w:trPr>
        <w:tc>
          <w:tcPr>
            <w:tcW w:w="2664" w:type="dxa"/>
          </w:tcPr>
          <w:p w14:paraId="4182FE84" w14:textId="77777777" w:rsidR="00087C96" w:rsidRPr="00656EF1" w:rsidRDefault="00087C96" w:rsidP="00087C96">
            <w:pPr>
              <w:autoSpaceDE w:val="0"/>
              <w:autoSpaceDN w:val="0"/>
              <w:adjustRightInd w:val="0"/>
              <w:spacing w:after="0" w:line="240" w:lineRule="auto"/>
              <w:ind w:left="547" w:hanging="547"/>
              <w:rPr>
                <w:rFonts w:ascii="Times New Roman" w:eastAsia="Times New Roman" w:hAnsi="Times New Roman"/>
                <w:b/>
                <w:bCs/>
                <w:color w:val="000000"/>
                <w:sz w:val="24"/>
                <w:szCs w:val="24"/>
              </w:rPr>
            </w:pPr>
            <w:r>
              <w:rPr>
                <w:rFonts w:ascii="Times New Roman" w:hAnsi="Times New Roman"/>
                <w:b/>
                <w:bCs/>
                <w:color w:val="000000"/>
                <w:sz w:val="24"/>
                <w:szCs w:val="24"/>
              </w:rPr>
              <w:t>Sub-Cláusula 2.4</w:t>
            </w:r>
          </w:p>
          <w:p w14:paraId="596ADA4E" w14:textId="77777777" w:rsidR="00087C96" w:rsidRPr="00410859" w:rsidRDefault="00087C96" w:rsidP="00087C96">
            <w:pPr>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hAnsi="Times New Roman"/>
                <w:b/>
                <w:bCs/>
                <w:color w:val="000000"/>
                <w:sz w:val="24"/>
                <w:szCs w:val="24"/>
              </w:rPr>
              <w:t xml:space="preserve">Arreglos Financieros del Cliente </w:t>
            </w:r>
          </w:p>
        </w:tc>
        <w:tc>
          <w:tcPr>
            <w:tcW w:w="6696" w:type="dxa"/>
          </w:tcPr>
          <w:p w14:paraId="7345BFB2" w14:textId="77777777" w:rsidR="00087C96" w:rsidRPr="0063164A" w:rsidRDefault="00087C96" w:rsidP="00087C96">
            <w:pPr>
              <w:autoSpaceDE w:val="0"/>
              <w:autoSpaceDN w:val="0"/>
              <w:adjustRightInd w:val="0"/>
              <w:spacing w:after="0" w:line="240" w:lineRule="auto"/>
              <w:ind w:left="547" w:hanging="547"/>
              <w:jc w:val="both"/>
              <w:rPr>
                <w:rFonts w:ascii="Times New Roman" w:eastAsia="Times New Roman" w:hAnsi="Times New Roman"/>
                <w:bCs/>
                <w:color w:val="000000"/>
                <w:sz w:val="24"/>
                <w:szCs w:val="20"/>
              </w:rPr>
            </w:pPr>
            <w:r>
              <w:rPr>
                <w:rFonts w:ascii="Times New Roman" w:hAnsi="Times New Roman"/>
                <w:bCs/>
                <w:color w:val="000000"/>
                <w:sz w:val="24"/>
                <w:szCs w:val="20"/>
              </w:rPr>
              <w:t>Reemplazar la Sub-Cláusula 2.4 con lo siguiente:</w:t>
            </w:r>
          </w:p>
          <w:p w14:paraId="55D7F5F1" w14:textId="77777777" w:rsidR="00087C96" w:rsidRPr="00B405AD" w:rsidRDefault="00087C96" w:rsidP="00087C96">
            <w:pPr>
              <w:autoSpaceDE w:val="0"/>
              <w:autoSpaceDN w:val="0"/>
              <w:adjustRightInd w:val="0"/>
              <w:spacing w:after="0" w:line="240" w:lineRule="auto"/>
              <w:ind w:left="547" w:hanging="547"/>
              <w:jc w:val="both"/>
              <w:rPr>
                <w:rFonts w:ascii="Times New Roman" w:eastAsia="Times New Roman" w:hAnsi="Times New Roman"/>
                <w:bCs/>
                <w:color w:val="000000"/>
                <w:sz w:val="24"/>
                <w:szCs w:val="20"/>
              </w:rPr>
            </w:pPr>
          </w:p>
          <w:p w14:paraId="5902F624" w14:textId="77777777" w:rsidR="00087C96" w:rsidRPr="00742E8D" w:rsidRDefault="00087C96" w:rsidP="00087C96">
            <w:pPr>
              <w:autoSpaceDE w:val="0"/>
              <w:autoSpaceDN w:val="0"/>
              <w:adjustRightInd w:val="0"/>
              <w:spacing w:after="0" w:line="240" w:lineRule="auto"/>
              <w:ind w:left="36" w:hanging="36"/>
              <w:jc w:val="both"/>
              <w:rPr>
                <w:rFonts w:ascii="Times New Roman" w:eastAsia="Times New Roman" w:hAnsi="Times New Roman"/>
                <w:bCs/>
                <w:color w:val="000000"/>
                <w:sz w:val="24"/>
                <w:szCs w:val="20"/>
              </w:rPr>
            </w:pPr>
            <w:r>
              <w:rPr>
                <w:rFonts w:ascii="Times New Roman" w:hAnsi="Times New Roman"/>
                <w:bCs/>
                <w:sz w:val="24"/>
                <w:szCs w:val="20"/>
              </w:rPr>
              <w:t>“El Cliente deberá presentar, dentro de los 28 días posteriores a la recepción de cualquier solicitud de parte del Contratista, evidencia razonable de que se han realizado y se mantienen arreglos financieros que le permitirán pagar el Precio Final del Contrato (según lo estimado en ese momento y según lo acordado y confirmado por el Ingeniero) de conformidad con la Cláusula 14 [</w:t>
            </w:r>
            <w:r>
              <w:rPr>
                <w:rFonts w:ascii="Times New Roman" w:hAnsi="Times New Roman"/>
                <w:bCs/>
                <w:i/>
                <w:iCs/>
                <w:sz w:val="24"/>
                <w:szCs w:val="20"/>
              </w:rPr>
              <w:t>Precio del Contrato y Pagos</w:t>
            </w:r>
            <w:r>
              <w:rPr>
                <w:rFonts w:ascii="Times New Roman" w:hAnsi="Times New Roman"/>
                <w:bCs/>
                <w:sz w:val="24"/>
                <w:szCs w:val="20"/>
              </w:rPr>
              <w:t>].</w:t>
            </w:r>
            <w:r>
              <w:rPr>
                <w:rFonts w:ascii="Times New Roman" w:hAnsi="Times New Roman"/>
                <w:bCs/>
                <w:color w:val="000000"/>
                <w:sz w:val="24"/>
                <w:szCs w:val="20"/>
              </w:rPr>
              <w:t xml:space="preserve">  Si el Cliente tiene la intención de hacer algún cambio importante en sus arreglos financieros, el Cliente deberá notificar al Contratista con informes detallados.</w:t>
            </w:r>
          </w:p>
          <w:p w14:paraId="61A9A9E1" w14:textId="45140B1A" w:rsidR="00087C96" w:rsidRPr="00742E8D" w:rsidRDefault="00087C96" w:rsidP="00087C96">
            <w:pPr>
              <w:spacing w:before="120" w:after="0" w:line="240" w:lineRule="auto"/>
              <w:ind w:left="36"/>
              <w:jc w:val="both"/>
              <w:rPr>
                <w:rFonts w:ascii="Times New Roman" w:eastAsia="Times New Roman" w:hAnsi="Times New Roman"/>
                <w:sz w:val="24"/>
                <w:szCs w:val="20"/>
              </w:rPr>
            </w:pPr>
            <w:r>
              <w:rPr>
                <w:rFonts w:ascii="Times New Roman" w:hAnsi="Times New Roman"/>
                <w:sz w:val="24"/>
                <w:szCs w:val="20"/>
              </w:rPr>
              <w:t>"Además, si MCC ha dado aviso al Cliente que ha suspendido los desembolsos en virtud del Compacto que financia la efectuación de las Obras, el Cliente deberá dar aviso de dicha suspensión al Contratista con informes detallados, incluyendo la fecha de dicho aviso, con un</w:t>
            </w:r>
            <w:r w:rsidR="00E43162">
              <w:rPr>
                <w:rFonts w:ascii="Times New Roman" w:hAnsi="Times New Roman"/>
                <w:sz w:val="24"/>
                <w:szCs w:val="20"/>
              </w:rPr>
              <w:t>a</w:t>
            </w:r>
            <w:r>
              <w:rPr>
                <w:rFonts w:ascii="Times New Roman" w:hAnsi="Times New Roman"/>
                <w:sz w:val="24"/>
                <w:szCs w:val="20"/>
              </w:rPr>
              <w:t xml:space="preserve"> copia al Ingeniero, dentro de los 7 días de haber recibido el aviso de suspensión de parte de MCC.  Si </w:t>
            </w:r>
            <w:r w:rsidR="00E43162">
              <w:rPr>
                <w:rFonts w:ascii="Times New Roman" w:hAnsi="Times New Roman"/>
                <w:sz w:val="24"/>
                <w:szCs w:val="20"/>
              </w:rPr>
              <w:t>habrá</w:t>
            </w:r>
            <w:r>
              <w:rPr>
                <w:rFonts w:ascii="Times New Roman" w:hAnsi="Times New Roman"/>
                <w:sz w:val="24"/>
                <w:szCs w:val="20"/>
              </w:rPr>
              <w:t xml:space="preserve"> fondos alternativos disponibles en las monedas apropiadas para el Cliente para continuar haciendo pagos al Contratista más allá de una fecha de 28 días después de la fecha del aviso de parte de MCC de la suspensión, el Cliente deberá presentar evidencia razonable en dicho aviso de la medida en que dichos fondos estará disponible.</w:t>
            </w:r>
          </w:p>
          <w:p w14:paraId="44E6FEAB" w14:textId="77777777" w:rsidR="00087C96" w:rsidRPr="00742E8D" w:rsidRDefault="00087C96" w:rsidP="003A1010">
            <w:pPr>
              <w:spacing w:before="120" w:after="0" w:line="240" w:lineRule="auto"/>
              <w:ind w:left="36" w:right="14"/>
              <w:jc w:val="both"/>
              <w:rPr>
                <w:rFonts w:ascii="Times New Roman" w:eastAsia="Times New Roman" w:hAnsi="Times New Roman"/>
                <w:sz w:val="24"/>
                <w:szCs w:val="24"/>
              </w:rPr>
            </w:pPr>
            <w:r>
              <w:rPr>
                <w:rFonts w:ascii="Times New Roman" w:hAnsi="Times New Roman"/>
                <w:sz w:val="24"/>
                <w:szCs w:val="20"/>
              </w:rPr>
              <w:t>"Para evitar dudas, en ningún caso ninguna Financiación de MCC estará sujeta a ningún tipo de cofinanciación, financiación conjunta o acuerdo similar que viole los términos del Compacto".</w:t>
            </w:r>
          </w:p>
        </w:tc>
      </w:tr>
    </w:tbl>
    <w:p w14:paraId="55581745" w14:textId="77777777" w:rsidR="00087C96" w:rsidRPr="00742E8D"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p w14:paraId="2F818277" w14:textId="77777777" w:rsidR="00087C96" w:rsidRPr="00656EF1"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3.  El Ingeniero</w:t>
      </w:r>
    </w:p>
    <w:p w14:paraId="1676E540" w14:textId="77777777" w:rsidR="00087C96" w:rsidRPr="007241BF"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641A3DE7" w14:textId="77777777" w:rsidTr="00087C96">
        <w:tc>
          <w:tcPr>
            <w:tcW w:w="2664" w:type="dxa"/>
          </w:tcPr>
          <w:p w14:paraId="6A458FCE"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b/>
                <w:bCs/>
                <w:color w:val="000000"/>
                <w:sz w:val="24"/>
                <w:szCs w:val="20"/>
              </w:rPr>
              <w:t>Sub-Cláusula 3.1</w:t>
            </w:r>
            <w:r>
              <w:rPr>
                <w:rFonts w:ascii="Times New Roman" w:hAnsi="Times New Roman"/>
                <w:color w:val="000000"/>
                <w:sz w:val="24"/>
                <w:szCs w:val="20"/>
              </w:rPr>
              <w:t xml:space="preserve"> </w:t>
            </w:r>
          </w:p>
          <w:p w14:paraId="09AABD96"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color w:val="000000"/>
                <w:sz w:val="24"/>
                <w:szCs w:val="20"/>
              </w:rPr>
            </w:pPr>
            <w:r>
              <w:rPr>
                <w:rFonts w:ascii="Times New Roman" w:hAnsi="Times New Roman"/>
                <w:b/>
                <w:color w:val="000000"/>
                <w:sz w:val="24"/>
                <w:szCs w:val="20"/>
              </w:rPr>
              <w:t xml:space="preserve">Responsabilidad y Autoridad </w:t>
            </w:r>
          </w:p>
          <w:p w14:paraId="7637DE9C"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b/>
                <w:color w:val="000000"/>
                <w:sz w:val="24"/>
                <w:szCs w:val="20"/>
              </w:rPr>
              <w:t>del Ingeniero</w:t>
            </w:r>
          </w:p>
        </w:tc>
        <w:tc>
          <w:tcPr>
            <w:tcW w:w="6696" w:type="dxa"/>
          </w:tcPr>
          <w:p w14:paraId="5863EC93"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Modificar la </w:t>
            </w:r>
            <w:r>
              <w:rPr>
                <w:rFonts w:ascii="Times New Roman" w:hAnsi="Times New Roman"/>
                <w:b/>
                <w:bCs/>
                <w:i/>
                <w:iCs/>
                <w:color w:val="000000"/>
                <w:sz w:val="24"/>
                <w:szCs w:val="20"/>
              </w:rPr>
              <w:t>Sub-Cláusula</w:t>
            </w:r>
            <w:r>
              <w:rPr>
                <w:rFonts w:ascii="Times New Roman" w:hAnsi="Times New Roman"/>
                <w:bCs/>
                <w:color w:val="000000"/>
                <w:sz w:val="24"/>
                <w:szCs w:val="20"/>
              </w:rPr>
              <w:t xml:space="preserve"> 3.1 al reemplazar la palabra "puede" en la primera oración del tercer párrafo con la palabra "deberá".</w:t>
            </w:r>
          </w:p>
          <w:p w14:paraId="0C779E72"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64062320"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Subpárrafo (b) de Sub-Cláusula 3.1 al eliminar palabra "y" al final.</w:t>
            </w:r>
          </w:p>
          <w:p w14:paraId="5A7E66CE"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3E3AC10E" w14:textId="6D7D806B"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Modificar Subpárrafo (c) de la Sub-Cláusula 3.1 al </w:t>
            </w:r>
            <w:r w:rsidR="00BD098A">
              <w:rPr>
                <w:rFonts w:ascii="Times New Roman" w:hAnsi="Times New Roman"/>
                <w:bCs/>
                <w:color w:val="000000"/>
                <w:sz w:val="24"/>
                <w:szCs w:val="20"/>
              </w:rPr>
              <w:t>reemplazar el</w:t>
            </w:r>
            <w:r>
              <w:rPr>
                <w:rFonts w:ascii="Times New Roman" w:hAnsi="Times New Roman"/>
                <w:bCs/>
                <w:color w:val="000000"/>
                <w:sz w:val="24"/>
                <w:szCs w:val="20"/>
              </w:rPr>
              <w:t xml:space="preserve"> punto final con "; y".</w:t>
            </w:r>
          </w:p>
          <w:p w14:paraId="6F0D1637" w14:textId="77777777" w:rsidR="00087C96" w:rsidRPr="00EE14FE"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65CC2F1D" w14:textId="77777777" w:rsidTr="00087C96">
        <w:tc>
          <w:tcPr>
            <w:tcW w:w="2664" w:type="dxa"/>
          </w:tcPr>
          <w:p w14:paraId="5DC5C5EC"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tc>
        <w:tc>
          <w:tcPr>
            <w:tcW w:w="6696" w:type="dxa"/>
          </w:tcPr>
          <w:p w14:paraId="0746C402" w14:textId="77777777" w:rsidR="00087C96" w:rsidRPr="00656EF1" w:rsidRDefault="00087C96" w:rsidP="00FE4A22">
            <w:pPr>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hAnsi="Times New Roman"/>
                <w:bCs/>
                <w:color w:val="000000"/>
                <w:sz w:val="24"/>
                <w:szCs w:val="24"/>
              </w:rPr>
              <w:t>Modificar la Sub-Cláusula 3.1 al agregar lo siguiente al final:</w:t>
            </w:r>
          </w:p>
          <w:p w14:paraId="40DA28F7" w14:textId="77777777" w:rsidR="00087C96" w:rsidRPr="007241BF" w:rsidRDefault="00087C96" w:rsidP="00FE4A22">
            <w:pPr>
              <w:autoSpaceDE w:val="0"/>
              <w:autoSpaceDN w:val="0"/>
              <w:adjustRightInd w:val="0"/>
              <w:spacing w:after="0" w:line="240" w:lineRule="auto"/>
              <w:jc w:val="both"/>
              <w:rPr>
                <w:rFonts w:ascii="Times New Roman" w:eastAsia="Times New Roman" w:hAnsi="Times New Roman"/>
                <w:bCs/>
                <w:color w:val="000000"/>
                <w:sz w:val="24"/>
                <w:szCs w:val="24"/>
              </w:rPr>
            </w:pPr>
          </w:p>
          <w:p w14:paraId="0C6253F7" w14:textId="77777777" w:rsidR="00087C96" w:rsidRPr="007241BF" w:rsidRDefault="00087C96" w:rsidP="00FE4A22">
            <w:pPr>
              <w:autoSpaceDE w:val="0"/>
              <w:autoSpaceDN w:val="0"/>
              <w:adjustRightInd w:val="0"/>
              <w:spacing w:after="0" w:line="240" w:lineRule="auto"/>
              <w:ind w:left="518" w:hanging="518"/>
              <w:jc w:val="both"/>
              <w:rPr>
                <w:rFonts w:ascii="Times New Roman" w:eastAsia="Times New Roman" w:hAnsi="Times New Roman"/>
                <w:sz w:val="24"/>
                <w:szCs w:val="24"/>
              </w:rPr>
            </w:pPr>
            <w:r>
              <w:rPr>
                <w:rFonts w:ascii="Times New Roman" w:hAnsi="Times New Roman"/>
                <w:color w:val="000000"/>
                <w:sz w:val="24"/>
                <w:szCs w:val="24"/>
              </w:rPr>
              <w:t>“(d)   cualquier acto del Ingeniero en respuesta a la solicitud de un Contratista, excepto que se especifique lo contrario, se deberá notificar por escrito al Contratista dentro de los 28 días posteriores a la recepción.</w:t>
            </w:r>
          </w:p>
          <w:p w14:paraId="333BE21B" w14:textId="77777777" w:rsidR="00087C96" w:rsidRPr="007241BF" w:rsidRDefault="00087C96" w:rsidP="00705BED">
            <w:pPr>
              <w:spacing w:after="0" w:line="240" w:lineRule="auto"/>
              <w:ind w:left="518"/>
              <w:jc w:val="both"/>
              <w:rPr>
                <w:rFonts w:ascii="Times New Roman" w:eastAsia="Times New Roman" w:hAnsi="Times New Roman"/>
                <w:sz w:val="24"/>
              </w:rPr>
            </w:pPr>
          </w:p>
          <w:p w14:paraId="1B5DE234" w14:textId="77777777" w:rsidR="00087C96" w:rsidRPr="0063164A" w:rsidRDefault="00087C96" w:rsidP="00705BED">
            <w:pPr>
              <w:spacing w:after="0" w:line="240" w:lineRule="auto"/>
              <w:jc w:val="both"/>
              <w:rPr>
                <w:rFonts w:ascii="Times New Roman" w:eastAsia="Times New Roman" w:hAnsi="Times New Roman"/>
                <w:sz w:val="24"/>
              </w:rPr>
            </w:pPr>
            <w:r>
              <w:rPr>
                <w:rFonts w:ascii="Times New Roman" w:hAnsi="Times New Roman"/>
                <w:sz w:val="24"/>
              </w:rPr>
              <w:t>"También deberán aplicar las siguientes estipulaciones:</w:t>
            </w:r>
          </w:p>
          <w:p w14:paraId="7BBBA7CC" w14:textId="77777777" w:rsidR="00087C96" w:rsidRPr="00B405AD" w:rsidRDefault="00087C96" w:rsidP="00705BED">
            <w:pPr>
              <w:spacing w:after="0" w:line="240" w:lineRule="auto"/>
              <w:jc w:val="both"/>
              <w:rPr>
                <w:rFonts w:ascii="Times New Roman" w:eastAsia="Times New Roman" w:hAnsi="Times New Roman"/>
                <w:sz w:val="24"/>
              </w:rPr>
            </w:pPr>
          </w:p>
          <w:p w14:paraId="6921452D" w14:textId="77777777" w:rsidR="00087C96" w:rsidRPr="00B405AD" w:rsidRDefault="00087C96" w:rsidP="00705BED">
            <w:pPr>
              <w:spacing w:after="240" w:line="240" w:lineRule="auto"/>
              <w:jc w:val="both"/>
              <w:rPr>
                <w:rFonts w:ascii="Times New Roman" w:eastAsia="Times New Roman" w:hAnsi="Times New Roman"/>
                <w:sz w:val="24"/>
              </w:rPr>
            </w:pPr>
            <w:r>
              <w:rPr>
                <w:rFonts w:ascii="Times New Roman" w:hAnsi="Times New Roman"/>
                <w:sz w:val="24"/>
              </w:rPr>
              <w:t>"El Ingeniero deberá obtener la aprobación específica de parte del Cliente antes de tomar medidas bajo las siguientes Sub-Cláusulas de las presentes Condiciones:</w:t>
            </w:r>
          </w:p>
          <w:p w14:paraId="3C67CA28" w14:textId="77777777" w:rsidR="00087C96" w:rsidRPr="00B405AD" w:rsidRDefault="00087C96" w:rsidP="004555F9">
            <w:pPr>
              <w:numPr>
                <w:ilvl w:val="3"/>
                <w:numId w:val="17"/>
              </w:numPr>
              <w:tabs>
                <w:tab w:val="left" w:pos="522"/>
                <w:tab w:val="num" w:pos="576"/>
              </w:tabs>
              <w:spacing w:after="240" w:line="240" w:lineRule="auto"/>
              <w:ind w:left="576" w:hanging="576"/>
              <w:jc w:val="both"/>
              <w:rPr>
                <w:rFonts w:ascii="Times New Roman" w:eastAsia="Times New Roman" w:hAnsi="Times New Roman"/>
                <w:sz w:val="24"/>
              </w:rPr>
            </w:pPr>
            <w:r>
              <w:rPr>
                <w:rFonts w:ascii="Times New Roman" w:hAnsi="Times New Roman"/>
                <w:sz w:val="24"/>
              </w:rPr>
              <w:t>Sub-Cláusula 4.12 [</w:t>
            </w:r>
            <w:r>
              <w:rPr>
                <w:rFonts w:ascii="Times New Roman" w:hAnsi="Times New Roman"/>
                <w:i/>
                <w:iCs/>
                <w:sz w:val="24"/>
              </w:rPr>
              <w:t>Condiciones Físicas Imprevisibles</w:t>
            </w:r>
            <w:r>
              <w:rPr>
                <w:rFonts w:ascii="Times New Roman" w:hAnsi="Times New Roman"/>
                <w:sz w:val="24"/>
              </w:rPr>
              <w:t>]: Aceptar o determinar una ampliación de tiempo y / o costo adicional.</w:t>
            </w:r>
          </w:p>
          <w:p w14:paraId="74C32F34" w14:textId="77777777" w:rsidR="00087C96" w:rsidRPr="00742E8D" w:rsidRDefault="00087C96" w:rsidP="004555F9">
            <w:pPr>
              <w:numPr>
                <w:ilvl w:val="3"/>
                <w:numId w:val="17"/>
              </w:numPr>
              <w:tabs>
                <w:tab w:val="left" w:pos="522"/>
                <w:tab w:val="num" w:pos="576"/>
              </w:tabs>
              <w:spacing w:after="240" w:line="240" w:lineRule="auto"/>
              <w:ind w:left="576" w:hanging="576"/>
              <w:jc w:val="both"/>
              <w:rPr>
                <w:rFonts w:ascii="Times New Roman" w:eastAsia="Times New Roman" w:hAnsi="Times New Roman"/>
                <w:sz w:val="24"/>
              </w:rPr>
            </w:pPr>
            <w:r>
              <w:rPr>
                <w:rFonts w:ascii="Times New Roman" w:hAnsi="Times New Roman"/>
                <w:sz w:val="24"/>
              </w:rPr>
              <w:t>Sub-Cláusula 8.4 [</w:t>
            </w:r>
            <w:r>
              <w:rPr>
                <w:rFonts w:ascii="Times New Roman" w:hAnsi="Times New Roman"/>
                <w:i/>
                <w:sz w:val="24"/>
              </w:rPr>
              <w:t>Ampliación de Fecha de Finalización</w:t>
            </w:r>
            <w:r>
              <w:rPr>
                <w:rFonts w:ascii="Times New Roman" w:hAnsi="Times New Roman"/>
                <w:sz w:val="24"/>
              </w:rPr>
              <w:t>]: Aprobación de una ampliación del plazo bajo la Sub-Cláusula 20.1.</w:t>
            </w:r>
          </w:p>
          <w:p w14:paraId="7EF6D373" w14:textId="77777777" w:rsidR="00087C96" w:rsidRPr="00742E8D" w:rsidRDefault="00087C96" w:rsidP="004555F9">
            <w:pPr>
              <w:numPr>
                <w:ilvl w:val="3"/>
                <w:numId w:val="17"/>
              </w:numPr>
              <w:tabs>
                <w:tab w:val="left" w:pos="522"/>
                <w:tab w:val="num" w:pos="576"/>
              </w:tabs>
              <w:spacing w:after="240" w:line="240" w:lineRule="auto"/>
              <w:ind w:left="576" w:hanging="576"/>
              <w:jc w:val="both"/>
              <w:rPr>
                <w:rFonts w:ascii="Times New Roman" w:eastAsia="Times New Roman" w:hAnsi="Times New Roman"/>
                <w:sz w:val="24"/>
              </w:rPr>
            </w:pPr>
            <w:r>
              <w:rPr>
                <w:rFonts w:ascii="Times New Roman" w:hAnsi="Times New Roman"/>
                <w:sz w:val="24"/>
              </w:rPr>
              <w:t>Sub-Cláusula 8.6 [</w:t>
            </w:r>
            <w:r>
              <w:rPr>
                <w:rFonts w:ascii="Times New Roman" w:hAnsi="Times New Roman"/>
                <w:i/>
                <w:iCs/>
                <w:sz w:val="24"/>
              </w:rPr>
              <w:t>Nivel de Avance</w:t>
            </w:r>
            <w:r>
              <w:rPr>
                <w:rFonts w:ascii="Times New Roman" w:hAnsi="Times New Roman"/>
                <w:sz w:val="24"/>
              </w:rPr>
              <w:t>]: Ordena al Contratista para que presente un programa revisado, en virtud de la Sub-Cláusula 8.3 [</w:t>
            </w:r>
            <w:r>
              <w:rPr>
                <w:rFonts w:ascii="Times New Roman" w:hAnsi="Times New Roman"/>
                <w:i/>
                <w:iCs/>
                <w:sz w:val="24"/>
              </w:rPr>
              <w:t>Programa</w:t>
            </w:r>
            <w:r>
              <w:rPr>
                <w:rFonts w:ascii="Times New Roman" w:hAnsi="Times New Roman"/>
                <w:sz w:val="24"/>
              </w:rPr>
              <w:t>], para acelerar el progreso.</w:t>
            </w:r>
          </w:p>
          <w:p w14:paraId="5E1AE2D4" w14:textId="76E907F0" w:rsidR="00087C96" w:rsidRPr="00742E8D" w:rsidRDefault="00087C96" w:rsidP="00705BED">
            <w:pPr>
              <w:tabs>
                <w:tab w:val="left" w:pos="522"/>
              </w:tabs>
              <w:spacing w:after="0" w:line="240" w:lineRule="auto"/>
              <w:ind w:left="522" w:hanging="547"/>
              <w:jc w:val="both"/>
              <w:rPr>
                <w:rFonts w:ascii="Times New Roman" w:eastAsia="Times New Roman" w:hAnsi="Times New Roman"/>
                <w:sz w:val="24"/>
              </w:rPr>
            </w:pPr>
            <w:r>
              <w:rPr>
                <w:rFonts w:ascii="Times New Roman" w:hAnsi="Times New Roman"/>
                <w:sz w:val="24"/>
              </w:rPr>
              <w:t>(iv)</w:t>
            </w:r>
            <w:r>
              <w:rPr>
                <w:rFonts w:ascii="Times New Roman" w:hAnsi="Times New Roman"/>
                <w:sz w:val="24"/>
              </w:rPr>
              <w:tab/>
              <w:t>Sub-Cláusula 13.1 [</w:t>
            </w:r>
            <w:r>
              <w:rPr>
                <w:rFonts w:ascii="Times New Roman" w:hAnsi="Times New Roman"/>
                <w:i/>
                <w:sz w:val="24"/>
              </w:rPr>
              <w:t>Derecho de Variación</w:t>
            </w:r>
            <w:r>
              <w:rPr>
                <w:rFonts w:ascii="Times New Roman" w:hAnsi="Times New Roman"/>
                <w:sz w:val="24"/>
              </w:rPr>
              <w:t xml:space="preserve">]: Orden de Variación, excepto si dicha Variación </w:t>
            </w:r>
            <w:r w:rsidR="001C5EB0">
              <w:rPr>
                <w:rFonts w:ascii="Times New Roman" w:hAnsi="Times New Roman"/>
                <w:sz w:val="24"/>
              </w:rPr>
              <w:t>aumentase</w:t>
            </w:r>
            <w:r>
              <w:rPr>
                <w:rFonts w:ascii="Times New Roman" w:hAnsi="Times New Roman"/>
                <w:sz w:val="24"/>
              </w:rPr>
              <w:t xml:space="preserve"> la Cantidad del Contrato Aceptado en menos del porcentaje especificado en el Apéndice de la Oferta Financiera.</w:t>
            </w:r>
          </w:p>
          <w:p w14:paraId="487CC930" w14:textId="77777777" w:rsidR="00087C96" w:rsidRPr="00742E8D" w:rsidRDefault="00087C96" w:rsidP="00705BED">
            <w:pPr>
              <w:tabs>
                <w:tab w:val="left" w:pos="1101"/>
              </w:tabs>
              <w:spacing w:after="0" w:line="240" w:lineRule="auto"/>
              <w:ind w:left="1101" w:hanging="547"/>
              <w:jc w:val="both"/>
              <w:rPr>
                <w:rFonts w:ascii="Times New Roman" w:eastAsia="Times New Roman" w:hAnsi="Times New Roman"/>
                <w:sz w:val="24"/>
              </w:rPr>
            </w:pPr>
          </w:p>
          <w:p w14:paraId="763F1F09" w14:textId="76504BB6" w:rsidR="00087C96" w:rsidRPr="00742E8D" w:rsidRDefault="00087C96" w:rsidP="00705BED">
            <w:pPr>
              <w:tabs>
                <w:tab w:val="left" w:pos="561"/>
              </w:tabs>
              <w:spacing w:after="240" w:line="240" w:lineRule="auto"/>
              <w:ind w:left="540" w:hanging="540"/>
              <w:jc w:val="both"/>
              <w:rPr>
                <w:rFonts w:ascii="Times New Roman" w:eastAsia="Times New Roman" w:hAnsi="Times New Roman"/>
                <w:sz w:val="24"/>
              </w:rPr>
            </w:pPr>
            <w:r>
              <w:rPr>
                <w:rFonts w:ascii="Times New Roman" w:hAnsi="Times New Roman"/>
                <w:sz w:val="24"/>
              </w:rPr>
              <w:t>(v)</w:t>
            </w:r>
            <w:r>
              <w:rPr>
                <w:rFonts w:ascii="Times New Roman" w:hAnsi="Times New Roman"/>
                <w:sz w:val="24"/>
              </w:rPr>
              <w:tab/>
              <w:t>Sub-Cláusula 13.3 [</w:t>
            </w:r>
            <w:r>
              <w:rPr>
                <w:rFonts w:ascii="Times New Roman" w:hAnsi="Times New Roman"/>
                <w:i/>
                <w:iCs/>
                <w:sz w:val="24"/>
              </w:rPr>
              <w:t>Procedimiento de Variación</w:t>
            </w:r>
            <w:r>
              <w:rPr>
                <w:rFonts w:ascii="Times New Roman" w:hAnsi="Times New Roman"/>
                <w:sz w:val="24"/>
              </w:rPr>
              <w:t>]: La aprobación de una propuesta de Variación presentada por el Contratista de conformidad con la Sub-Cláusula 13.1 [</w:t>
            </w:r>
            <w:r>
              <w:rPr>
                <w:rFonts w:ascii="Times New Roman" w:hAnsi="Times New Roman"/>
                <w:i/>
                <w:iCs/>
                <w:sz w:val="24"/>
              </w:rPr>
              <w:t>Derecho de Variación</w:t>
            </w:r>
            <w:r>
              <w:rPr>
                <w:rFonts w:ascii="Times New Roman" w:hAnsi="Times New Roman"/>
                <w:sz w:val="24"/>
              </w:rPr>
              <w:t>], 13.2 [</w:t>
            </w:r>
            <w:r>
              <w:rPr>
                <w:rFonts w:ascii="Times New Roman" w:hAnsi="Times New Roman"/>
                <w:i/>
                <w:iCs/>
                <w:sz w:val="24"/>
              </w:rPr>
              <w:t>Ingeniería del Valor</w:t>
            </w:r>
            <w:r>
              <w:rPr>
                <w:rFonts w:ascii="Times New Roman" w:hAnsi="Times New Roman"/>
                <w:sz w:val="24"/>
              </w:rPr>
              <w:t>] o bien 13.3 [</w:t>
            </w:r>
            <w:r>
              <w:rPr>
                <w:rFonts w:ascii="Times New Roman" w:hAnsi="Times New Roman"/>
                <w:i/>
                <w:iCs/>
                <w:sz w:val="24"/>
              </w:rPr>
              <w:t>Procedimiento de Variación</w:t>
            </w:r>
            <w:r>
              <w:rPr>
                <w:rFonts w:ascii="Times New Roman" w:hAnsi="Times New Roman"/>
                <w:sz w:val="24"/>
              </w:rPr>
              <w:t xml:space="preserve">], excepto si dicha Variación </w:t>
            </w:r>
            <w:r w:rsidR="002300A6">
              <w:rPr>
                <w:rFonts w:ascii="Times New Roman" w:hAnsi="Times New Roman"/>
                <w:sz w:val="24"/>
              </w:rPr>
              <w:t>aumentase</w:t>
            </w:r>
            <w:r>
              <w:rPr>
                <w:rFonts w:ascii="Times New Roman" w:hAnsi="Times New Roman"/>
                <w:sz w:val="24"/>
              </w:rPr>
              <w:t xml:space="preserve"> la Cantidad del Contrato Aceptado en menos del porcentaje especificado en el Apéndice de la Oferta Financiera.</w:t>
            </w:r>
          </w:p>
          <w:p w14:paraId="6E968BFC" w14:textId="77777777" w:rsidR="00087C96" w:rsidRPr="00742E8D" w:rsidRDefault="00087C96" w:rsidP="00705BED">
            <w:pPr>
              <w:tabs>
                <w:tab w:val="left" w:pos="561"/>
              </w:tabs>
              <w:spacing w:after="240" w:line="240" w:lineRule="auto"/>
              <w:ind w:left="540" w:hanging="540"/>
              <w:jc w:val="both"/>
              <w:rPr>
                <w:rFonts w:ascii="Times New Roman" w:eastAsia="Times New Roman" w:hAnsi="Times New Roman"/>
                <w:sz w:val="24"/>
              </w:rPr>
            </w:pPr>
            <w:r>
              <w:rPr>
                <w:rFonts w:ascii="Times New Roman" w:hAnsi="Times New Roman"/>
                <w:sz w:val="24"/>
              </w:rPr>
              <w:t>(vi)</w:t>
            </w:r>
            <w:r>
              <w:rPr>
                <w:rFonts w:ascii="Times New Roman" w:hAnsi="Times New Roman"/>
                <w:sz w:val="24"/>
              </w:rPr>
              <w:tab/>
              <w:t>Sub-Cláusula 13.4 [</w:t>
            </w:r>
            <w:r>
              <w:rPr>
                <w:rFonts w:ascii="Times New Roman" w:hAnsi="Times New Roman"/>
                <w:i/>
                <w:iCs/>
                <w:sz w:val="24"/>
              </w:rPr>
              <w:t>Pago en Monedas Aplicables</w:t>
            </w:r>
            <w:r>
              <w:rPr>
                <w:rFonts w:ascii="Times New Roman" w:hAnsi="Times New Roman"/>
                <w:sz w:val="24"/>
              </w:rPr>
              <w:t xml:space="preserve">]: Especifica la cantidad a pagar en cada una de las monedas aplicables. </w:t>
            </w:r>
          </w:p>
          <w:p w14:paraId="20853C28" w14:textId="77777777" w:rsidR="00087C96" w:rsidRPr="00742E8D" w:rsidRDefault="00087C96" w:rsidP="00FE4A22">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"No obstante la obligación, según lo establecido anteriormente, de obtener la aprobación, si, en opinión del Ingeniero, ocurre una emergencia que afecte la seguridad de la vida o de las Obras o de la propiedad colindante, puede, sin relevar al Contratista de sus deberes y responsabilidades en virtud del Contrato, ordenar al Contratista que cumpla con todo el trabajo o que haga todas las cosas que, en opinión del Ingeniero, sean necesarias para mitigar o reducir el riesgo.  El Contratista deberá cumplir inmediatamente, a pesar de la ausencia de aprobación del Cliente, con cualquier instrucción de parte del Ingeniero.  Dentro de los 7 días de haber emitido tales instrucciones de emergencia, el Ingeniero deberá presentar documentación escrita de tales instrucciones al Cliente.  El Ingeniero deberá determinar una adición al Precio del Contrato, con respecto a dicha instrucción, de conformidad con la Cláusula 13 [</w:t>
            </w:r>
            <w:r>
              <w:rPr>
                <w:rFonts w:ascii="Times New Roman" w:hAnsi="Times New Roman"/>
                <w:i/>
                <w:iCs/>
                <w:sz w:val="24"/>
                <w:szCs w:val="24"/>
              </w:rPr>
              <w:t>Variaciones y Ajustes</w:t>
            </w:r>
            <w:r>
              <w:rPr>
                <w:rFonts w:ascii="Times New Roman" w:hAnsi="Times New Roman"/>
                <w:sz w:val="24"/>
                <w:szCs w:val="24"/>
              </w:rPr>
              <w:t>] y deberá notificar al Contratista en consecuencia, con una copia al Cliente ".</w:t>
            </w:r>
          </w:p>
          <w:p w14:paraId="32619CE1" w14:textId="77777777" w:rsidR="00087C96" w:rsidRPr="00742E8D" w:rsidRDefault="00087C96" w:rsidP="00FE4A22">
            <w:pPr>
              <w:autoSpaceDE w:val="0"/>
              <w:autoSpaceDN w:val="0"/>
              <w:adjustRightInd w:val="0"/>
              <w:spacing w:after="0" w:line="240" w:lineRule="auto"/>
              <w:jc w:val="both"/>
              <w:rPr>
                <w:rFonts w:ascii="Times New Roman" w:eastAsia="Times New Roman" w:hAnsi="Times New Roman"/>
                <w:color w:val="000000"/>
                <w:sz w:val="24"/>
                <w:szCs w:val="20"/>
              </w:rPr>
            </w:pPr>
          </w:p>
        </w:tc>
      </w:tr>
      <w:tr w:rsidR="00087C96" w:rsidRPr="00742E8D" w14:paraId="320C6DE4" w14:textId="77777777" w:rsidTr="00087C96">
        <w:tc>
          <w:tcPr>
            <w:tcW w:w="2664" w:type="dxa"/>
          </w:tcPr>
          <w:p w14:paraId="65386165"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
                <w:bCs/>
                <w:color w:val="000000"/>
                <w:sz w:val="24"/>
                <w:szCs w:val="20"/>
              </w:rPr>
              <w:t>Sub-Cláusula 3.4</w:t>
            </w:r>
          </w:p>
          <w:p w14:paraId="3EFD552E"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 xml:space="preserve">Sustitución del </w:t>
            </w:r>
          </w:p>
          <w:p w14:paraId="17B9985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Ingeniero</w:t>
            </w:r>
          </w:p>
        </w:tc>
        <w:tc>
          <w:tcPr>
            <w:tcW w:w="6696" w:type="dxa"/>
          </w:tcPr>
          <w:p w14:paraId="4616C24F"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3.4 al reemplazar el número "42" en la primera oración con el número "28".</w:t>
            </w:r>
          </w:p>
          <w:p w14:paraId="72293613"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4"/>
              </w:rPr>
            </w:pPr>
          </w:p>
        </w:tc>
      </w:tr>
      <w:tr w:rsidR="00087C96" w:rsidRPr="00742E8D" w14:paraId="65210B58" w14:textId="77777777" w:rsidTr="00087C96">
        <w:trPr>
          <w:trHeight w:val="873"/>
        </w:trPr>
        <w:tc>
          <w:tcPr>
            <w:tcW w:w="2664" w:type="dxa"/>
          </w:tcPr>
          <w:p w14:paraId="21E08864" w14:textId="77777777" w:rsidR="00705BED" w:rsidRPr="00742E8D" w:rsidRDefault="00705BED"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3DDD1F86"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3.5</w:t>
            </w:r>
          </w:p>
          <w:p w14:paraId="670F1E2F" w14:textId="6E722517" w:rsidR="001C284D" w:rsidRPr="001C284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Determinaciones</w:t>
            </w:r>
          </w:p>
          <w:p w14:paraId="2C05C344" w14:textId="77777777" w:rsidR="00087C96" w:rsidRPr="00410859" w:rsidRDefault="00087C96" w:rsidP="00410859">
            <w:pPr>
              <w:jc w:val="center"/>
              <w:rPr>
                <w:rFonts w:ascii="Times New Roman" w:eastAsia="Times New Roman" w:hAnsi="Times New Roman"/>
                <w:sz w:val="24"/>
                <w:szCs w:val="20"/>
              </w:rPr>
            </w:pPr>
          </w:p>
        </w:tc>
        <w:tc>
          <w:tcPr>
            <w:tcW w:w="6696" w:type="dxa"/>
          </w:tcPr>
          <w:p w14:paraId="4A05EE5B" w14:textId="77777777" w:rsidR="00705BED" w:rsidRPr="007241BF" w:rsidRDefault="00705BED"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6095E782"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3.5 al agregar lo siguiente al final del segundo párrafo:</w:t>
            </w:r>
          </w:p>
          <w:p w14:paraId="71DF46E2"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1DAF3215" w14:textId="77777777" w:rsidR="00087C96" w:rsidRPr="00B405AD" w:rsidRDefault="00087C96" w:rsidP="003A1010">
            <w:pPr>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hAnsi="Times New Roman"/>
                <w:color w:val="000000"/>
                <w:sz w:val="24"/>
                <w:szCs w:val="20"/>
              </w:rPr>
              <w:t xml:space="preserve">"En el caso de que una Parte no esté de acuerdo con cualquier acuerdo o determinación y tenga la intención de procurar una revisión en virtud de la Cláusula 20, esa Parte debe dar aviso de dicho desacuerdo al Ingeniero y a la otra Parte dentro de los 28 días posteriores a la recepción del acuerdo o determinación relevante.  Si no se presenta dicho aviso de desacuerdo dentro de los 28 días, se impedirá que la Parte procure en el futuro cualquier revisión del acuerdo o determinación ". </w:t>
            </w:r>
          </w:p>
        </w:tc>
      </w:tr>
    </w:tbl>
    <w:p w14:paraId="3FBD2641"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56716C0C" w14:textId="77777777" w:rsidR="00087C96" w:rsidRPr="007241BF" w:rsidRDefault="00087C96" w:rsidP="00FD56EA">
      <w:pPr>
        <w:autoSpaceDE w:val="0"/>
        <w:autoSpaceDN w:val="0"/>
        <w:adjustRightInd w:val="0"/>
        <w:spacing w:after="0" w:line="240" w:lineRule="auto"/>
        <w:ind w:firstLine="2610"/>
        <w:rPr>
          <w:rFonts w:ascii="Times New Roman" w:eastAsia="Times New Roman" w:hAnsi="Times New Roman"/>
          <w:b/>
          <w:bCs/>
          <w:color w:val="000000"/>
          <w:sz w:val="24"/>
          <w:szCs w:val="20"/>
        </w:rPr>
      </w:pPr>
      <w:r>
        <w:rPr>
          <w:rFonts w:ascii="Times New Roman" w:hAnsi="Times New Roman"/>
          <w:b/>
          <w:bCs/>
          <w:color w:val="000000"/>
          <w:sz w:val="24"/>
          <w:szCs w:val="20"/>
        </w:rPr>
        <w:t>4.  El Contratista</w:t>
      </w:r>
    </w:p>
    <w:p w14:paraId="584AD96E" w14:textId="77777777" w:rsidR="00087C96" w:rsidRPr="007241BF" w:rsidRDefault="00087C96" w:rsidP="00AA75BC">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56"/>
        <w:gridCol w:w="6696"/>
      </w:tblGrid>
      <w:tr w:rsidR="00087C96" w:rsidRPr="00742E8D" w14:paraId="138CF683" w14:textId="77777777" w:rsidTr="00087C96">
        <w:trPr>
          <w:trHeight w:val="270"/>
        </w:trPr>
        <w:tc>
          <w:tcPr>
            <w:tcW w:w="2656" w:type="dxa"/>
          </w:tcPr>
          <w:p w14:paraId="4A843F54" w14:textId="77777777" w:rsidR="00087C96" w:rsidRPr="007241BF"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Sub-Cláusula 4.1</w:t>
            </w:r>
          </w:p>
          <w:p w14:paraId="4E7E68B5" w14:textId="77777777" w:rsidR="00087C96" w:rsidRPr="00410859"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Obligaciones Generales del Contratista</w:t>
            </w:r>
          </w:p>
        </w:tc>
        <w:tc>
          <w:tcPr>
            <w:tcW w:w="6696" w:type="dxa"/>
          </w:tcPr>
          <w:p w14:paraId="6283D6DF" w14:textId="77777777" w:rsidR="00087C96" w:rsidRPr="0063164A" w:rsidRDefault="00087C96" w:rsidP="00087C96">
            <w:pPr>
              <w:tabs>
                <w:tab w:val="left" w:pos="576"/>
              </w:tabs>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Modificar la Sub-Cláusula 4.1 al agregar lo siguiente al final:</w:t>
            </w:r>
          </w:p>
          <w:p w14:paraId="76D71129" w14:textId="77777777" w:rsidR="00087C96" w:rsidRPr="00B405AD" w:rsidRDefault="00087C96" w:rsidP="00087C96">
            <w:pPr>
              <w:tabs>
                <w:tab w:val="left" w:pos="576"/>
              </w:tabs>
              <w:suppressAutoHyphens/>
              <w:spacing w:after="0" w:line="240" w:lineRule="auto"/>
              <w:jc w:val="both"/>
              <w:rPr>
                <w:rFonts w:ascii="Times New Roman" w:eastAsia="Times New Roman" w:hAnsi="Times New Roman"/>
                <w:sz w:val="24"/>
                <w:szCs w:val="20"/>
              </w:rPr>
            </w:pPr>
          </w:p>
          <w:p w14:paraId="33BA3E2B" w14:textId="77777777" w:rsidR="005A0CD5" w:rsidRPr="00B405AD" w:rsidRDefault="00087C96" w:rsidP="005A0CD5">
            <w:pPr>
              <w:tabs>
                <w:tab w:val="left" w:pos="576"/>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bookmarkStart w:id="2208" w:name="_Ref201706859"/>
            <w:r>
              <w:rPr>
                <w:rFonts w:ascii="Times New Roman" w:hAnsi="Times New Roman"/>
                <w:sz w:val="24"/>
                <w:szCs w:val="24"/>
              </w:rPr>
              <w:t>“El Contratista y sus Subcontratistas y proveedores, incluyendo sus respectivas filiales, deberán ser en todo momento durante la vigencia del Contrato una Entidad Elegible.</w:t>
            </w:r>
          </w:p>
          <w:bookmarkEnd w:id="2208"/>
          <w:p w14:paraId="0AEFBD3C" w14:textId="77777777" w:rsidR="00087C96" w:rsidRPr="00B405AD" w:rsidRDefault="00087C96" w:rsidP="005A0CD5">
            <w:pPr>
              <w:tabs>
                <w:tab w:val="left" w:pos="576"/>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2A3B5075" w14:textId="77777777" w:rsidR="00087C96" w:rsidRPr="00B405AD" w:rsidRDefault="00087C96" w:rsidP="005A0CD5">
            <w:pPr>
              <w:tabs>
                <w:tab w:val="left" w:pos="576"/>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hAnsi="Times New Roman"/>
                <w:sz w:val="24"/>
                <w:szCs w:val="24"/>
              </w:rPr>
              <w:t>“Todo el Equipo, Materiales, Planta y cualquier servicio que se incorpore o requiera para las Obras tendrá una Entidad Elegible como su origen y, a solicitud del Cliente, el Contratista deberá presentar evidencia de dicho origen.</w:t>
            </w:r>
          </w:p>
          <w:p w14:paraId="408A720B" w14:textId="77777777" w:rsidR="005A0CD5" w:rsidRPr="00EE14FE" w:rsidRDefault="005A0CD5" w:rsidP="005A0CD5">
            <w:pPr>
              <w:tabs>
                <w:tab w:val="left" w:pos="576"/>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1A45EC29" w14:textId="2DAD4E75" w:rsidR="00087C96" w:rsidRPr="00742E8D" w:rsidRDefault="00087C96" w:rsidP="005A0CD5">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 xml:space="preserve">“A los efectos de la presente Sub-Cláusula </w:t>
            </w:r>
            <w:r w:rsidR="00500A67">
              <w:rPr>
                <w:rFonts w:ascii="Times New Roman" w:hAnsi="Times New Roman"/>
                <w:sz w:val="24"/>
                <w:szCs w:val="20"/>
              </w:rPr>
              <w:t>4.1, “</w:t>
            </w:r>
            <w:r>
              <w:rPr>
                <w:rFonts w:ascii="Times New Roman" w:hAnsi="Times New Roman"/>
                <w:sz w:val="24"/>
                <w:szCs w:val="20"/>
              </w:rPr>
              <w:t xml:space="preserve">origen” significa el lugar donde el Equipo, Materiales o Planta se ha extraído, </w:t>
            </w:r>
            <w:r w:rsidR="009008B6">
              <w:rPr>
                <w:rFonts w:ascii="Times New Roman" w:hAnsi="Times New Roman"/>
                <w:sz w:val="24"/>
                <w:szCs w:val="20"/>
              </w:rPr>
              <w:t>plantado, cultivado</w:t>
            </w:r>
            <w:r>
              <w:rPr>
                <w:rFonts w:ascii="Times New Roman" w:hAnsi="Times New Roman"/>
                <w:sz w:val="24"/>
                <w:szCs w:val="20"/>
              </w:rPr>
              <w:t>, producido, fabricado o procesado; o bien a través de la fabricación, procesamiento o ensamblaje, otro artículo comercialmente reconocido resulta que difiere sustancialmente en sus características básicas, propósitos o utilidad de sus componentes subyacentes.  Con respecto a cualquier servicio, el término "origen" significa el lugar desde el cual se prestan los servicios ".</w:t>
            </w:r>
          </w:p>
          <w:p w14:paraId="0781A469"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3A400A65" w14:textId="77777777" w:rsidTr="00087C96">
        <w:trPr>
          <w:trHeight w:val="270"/>
        </w:trPr>
        <w:tc>
          <w:tcPr>
            <w:tcW w:w="2656" w:type="dxa"/>
          </w:tcPr>
          <w:p w14:paraId="21D9B311"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4.2</w:t>
            </w:r>
          </w:p>
          <w:p w14:paraId="37B764D9"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Garantía de Cumplimiento</w:t>
            </w:r>
          </w:p>
        </w:tc>
        <w:tc>
          <w:tcPr>
            <w:tcW w:w="6696" w:type="dxa"/>
          </w:tcPr>
          <w:p w14:paraId="11A4B23A"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4.2 al agregar lo siguiente al final:</w:t>
            </w:r>
          </w:p>
          <w:p w14:paraId="765602EE"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5CBB5693"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"Sin limitación a las otras estipulaciones de la presente Sub-Cláusula 4.2, siempre que el Ingeniero determine una adición al Precio del Contrato como resultado de un cambio en el costo y / o la legislación o como resultado de una Variación de más del 25 por ciento de la parte del Precio del Contrato pagadero en una moneda específica, el Contratista, a solicitud escrita del Ingeniero, deberá aumentar de manera oportuna el valor de la Garantía de Cumplimiento en la moneda aplicable por un igual porcentaje.</w:t>
            </w:r>
          </w:p>
          <w:p w14:paraId="19F537D2"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6F6B34C6"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“La Garantía de Cumplimiento de una sociedad en participación u otra asociación se deberá emitir de tal manera que comprometa completamente a todos los miembros de la sociedad en participación u otra asociación.  Si la sociedad en participación u otra asociación no se ha constituido legalmente en el momento en que se presenta la Garantía de Cumplimiento, entonces, la Garantía de Cumplimiento deberá estar a nombre de todos los miembros futuros de la propuesta sociedad en participación u otra asociación".</w:t>
            </w:r>
          </w:p>
          <w:p w14:paraId="7ED486B0"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0D936C5D" w14:textId="77777777" w:rsidTr="00087C96">
        <w:trPr>
          <w:trHeight w:val="270"/>
        </w:trPr>
        <w:tc>
          <w:tcPr>
            <w:tcW w:w="2656" w:type="dxa"/>
          </w:tcPr>
          <w:p w14:paraId="45DB934B"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4.3</w:t>
            </w:r>
          </w:p>
          <w:p w14:paraId="13AE6C7B"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Representante del Contratista</w:t>
            </w:r>
          </w:p>
        </w:tc>
        <w:tc>
          <w:tcPr>
            <w:tcW w:w="6696" w:type="dxa"/>
          </w:tcPr>
          <w:p w14:paraId="2584620F"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4.3 al agregar lo siguiente al final:</w:t>
            </w:r>
          </w:p>
          <w:p w14:paraId="62B295D7"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782B4260"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sz w:val="24"/>
                <w:szCs w:val="20"/>
              </w:rPr>
              <w:t>"Si el Ingeniero determina que el Representante del Contratista o alguna de estas personas no habla con fluidez dicho idioma, el Contratista deberá poner a disposición intérpretes competentes durante todas las horas laborales en un número que el Ingeniero considere suficiente".</w:t>
            </w:r>
          </w:p>
          <w:p w14:paraId="2E9E64F2"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736D3B1F" w14:textId="77777777" w:rsidTr="00087C96">
        <w:trPr>
          <w:trHeight w:val="270"/>
        </w:trPr>
        <w:tc>
          <w:tcPr>
            <w:tcW w:w="2656" w:type="dxa"/>
          </w:tcPr>
          <w:p w14:paraId="6BB0D418"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4.4</w:t>
            </w:r>
          </w:p>
          <w:p w14:paraId="79C59247"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Subcontratistas</w:t>
            </w:r>
          </w:p>
        </w:tc>
        <w:tc>
          <w:tcPr>
            <w:tcW w:w="6696" w:type="dxa"/>
          </w:tcPr>
          <w:p w14:paraId="2B89ADD9" w14:textId="77777777" w:rsidR="00087C96" w:rsidRPr="007241BF"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Modificar Subpárrafo (d) de la Sub-Cláusula 4.4 al agregar al final antes del punto final lo siguiente:</w:t>
            </w:r>
          </w:p>
          <w:p w14:paraId="5BDF21A4" w14:textId="77777777" w:rsidR="00087C96" w:rsidRPr="007241BF" w:rsidRDefault="00087C96" w:rsidP="00087C96">
            <w:pPr>
              <w:spacing w:after="0" w:line="240" w:lineRule="auto"/>
              <w:jc w:val="both"/>
              <w:rPr>
                <w:rFonts w:ascii="Times New Roman" w:eastAsia="Times New Roman" w:hAnsi="Times New Roman"/>
                <w:sz w:val="24"/>
                <w:szCs w:val="20"/>
              </w:rPr>
            </w:pPr>
          </w:p>
          <w:p w14:paraId="1A1A792E" w14:textId="77777777" w:rsidR="00087C96" w:rsidRPr="0063164A" w:rsidRDefault="00087C96" w:rsidP="00087C96">
            <w:pPr>
              <w:tabs>
                <w:tab w:val="num" w:pos="900"/>
              </w:tabs>
              <w:spacing w:after="0" w:line="240" w:lineRule="auto"/>
              <w:jc w:val="both"/>
              <w:rPr>
                <w:rFonts w:ascii="Times New Roman" w:eastAsia="Times New Roman" w:hAnsi="Times New Roman"/>
                <w:sz w:val="24"/>
                <w:szCs w:val="20"/>
              </w:rPr>
            </w:pPr>
            <w:r>
              <w:rPr>
                <w:rFonts w:ascii="Times New Roman" w:hAnsi="Times New Roman"/>
                <w:sz w:val="24"/>
                <w:szCs w:val="20"/>
              </w:rPr>
              <w:t>"y cada una de las estipulaciones establecidas en el Anexo A (Estipulaciones Adicionales) adjuntas a las Condiciones Particulares del Contrato".</w:t>
            </w:r>
          </w:p>
          <w:p w14:paraId="04A7A312" w14:textId="77777777" w:rsidR="00087C96" w:rsidRPr="00B405AD" w:rsidRDefault="00087C96" w:rsidP="00087C96">
            <w:pPr>
              <w:tabs>
                <w:tab w:val="num" w:pos="900"/>
              </w:tabs>
              <w:spacing w:after="0" w:line="240" w:lineRule="auto"/>
              <w:jc w:val="both"/>
              <w:rPr>
                <w:rFonts w:ascii="Times New Roman" w:eastAsia="Times New Roman" w:hAnsi="Times New Roman"/>
                <w:sz w:val="24"/>
                <w:szCs w:val="20"/>
              </w:rPr>
            </w:pPr>
          </w:p>
          <w:p w14:paraId="2E279659" w14:textId="77777777" w:rsidR="00087C96" w:rsidRPr="00B405AD" w:rsidRDefault="00087C96" w:rsidP="00087C96">
            <w:pPr>
              <w:tabs>
                <w:tab w:val="num" w:pos="900"/>
              </w:tabs>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4.4 al agregar lo siguiente al final:</w:t>
            </w:r>
          </w:p>
          <w:p w14:paraId="3FBF9FA3" w14:textId="77777777" w:rsidR="00087C96" w:rsidRPr="00B405AD" w:rsidRDefault="00087C96" w:rsidP="00087C96">
            <w:pPr>
              <w:tabs>
                <w:tab w:val="num" w:pos="900"/>
              </w:tabs>
              <w:spacing w:after="0" w:line="240" w:lineRule="auto"/>
              <w:jc w:val="both"/>
              <w:rPr>
                <w:rFonts w:ascii="Times New Roman" w:eastAsia="Times New Roman" w:hAnsi="Times New Roman"/>
                <w:color w:val="000000"/>
                <w:sz w:val="24"/>
                <w:szCs w:val="20"/>
              </w:rPr>
            </w:pPr>
          </w:p>
          <w:p w14:paraId="355BF8BF" w14:textId="0175A601" w:rsidR="00087C96" w:rsidRPr="00742E8D" w:rsidRDefault="00087C96" w:rsidP="00087C96">
            <w:pPr>
              <w:tabs>
                <w:tab w:val="num" w:pos="9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“No se deberá requerir el consentimiento del Ingeniero si el subcontrato es menor que el uno por ciento (1%) del Precio del Contrato con un límite máximo de </w:t>
            </w:r>
            <w:r w:rsidRPr="008017C9">
              <w:rPr>
                <w:rFonts w:ascii="Times New Roman" w:hAnsi="Times New Roman"/>
                <w:sz w:val="24"/>
                <w:szCs w:val="20"/>
              </w:rPr>
              <w:t>$100,000</w:t>
            </w:r>
            <w:r>
              <w:rPr>
                <w:rFonts w:ascii="Times New Roman" w:hAnsi="Times New Roman"/>
                <w:sz w:val="24"/>
                <w:szCs w:val="20"/>
              </w:rPr>
              <w:t xml:space="preserve"> dólares estadounidenses.  Si el valor acumulado de todos los subcontratos emitidos a subcontratistas no aprobados alcanza los</w:t>
            </w:r>
            <w:r w:rsidRPr="008017C9">
              <w:rPr>
                <w:rFonts w:ascii="Times New Roman" w:hAnsi="Times New Roman"/>
                <w:sz w:val="24"/>
                <w:szCs w:val="20"/>
              </w:rPr>
              <w:t xml:space="preserve"> $250,000</w:t>
            </w:r>
            <w:r>
              <w:rPr>
                <w:rFonts w:ascii="Times New Roman" w:hAnsi="Times New Roman"/>
                <w:sz w:val="24"/>
                <w:szCs w:val="20"/>
              </w:rPr>
              <w:t xml:space="preserve"> dólares estadounidense, cada uso posterior de un subcontratista no aprobado requerirá el consentimiento previo del </w:t>
            </w:r>
            <w:r w:rsidR="00B03AF1">
              <w:rPr>
                <w:rFonts w:ascii="Times New Roman" w:hAnsi="Times New Roman"/>
                <w:sz w:val="24"/>
                <w:szCs w:val="20"/>
              </w:rPr>
              <w:t>Ingeniero”</w:t>
            </w:r>
            <w:r>
              <w:rPr>
                <w:rFonts w:ascii="Times New Roman" w:hAnsi="Times New Roman"/>
                <w:sz w:val="24"/>
                <w:szCs w:val="20"/>
              </w:rPr>
              <w:t>.</w:t>
            </w:r>
          </w:p>
          <w:p w14:paraId="24628AA2"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238EDAEA" w14:textId="77777777" w:rsidTr="00087C96">
        <w:trPr>
          <w:trHeight w:val="270"/>
        </w:trPr>
        <w:tc>
          <w:tcPr>
            <w:tcW w:w="2656" w:type="dxa"/>
          </w:tcPr>
          <w:p w14:paraId="4081FF09"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4.8</w:t>
            </w:r>
          </w:p>
          <w:p w14:paraId="5621CFF7"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Procedimientos de Seguridad</w:t>
            </w:r>
          </w:p>
        </w:tc>
        <w:tc>
          <w:tcPr>
            <w:tcW w:w="6696" w:type="dxa"/>
          </w:tcPr>
          <w:p w14:paraId="6A340C72"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4.8 al agregar lo siguiente al final:</w:t>
            </w:r>
          </w:p>
          <w:p w14:paraId="69CE69D2"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2EBE9986" w14:textId="77777777" w:rsidR="00087C96" w:rsidRPr="00EE14FE"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Contratista deberá presentar un Plan de Administración de Salud y Seguridad (HSMP”) específico del sitio, basado en todas las estipulaciones de salud y de seguridad relevantes que se encuentran en los Requisitos del Cliente, en los Programas, y en las Leyes aplicables al Ingeniero dentro de los 28 días posteriores a la recepción del aviso, en virtud de la Sub-Cláusula 8.1 [</w:t>
            </w:r>
            <w:r>
              <w:rPr>
                <w:rFonts w:ascii="Times New Roman" w:hAnsi="Times New Roman"/>
                <w:i/>
                <w:iCs/>
                <w:sz w:val="24"/>
                <w:szCs w:val="20"/>
              </w:rPr>
              <w:t>Inicio de la Obra</w:t>
            </w:r>
            <w:r>
              <w:rPr>
                <w:rFonts w:ascii="Times New Roman" w:hAnsi="Times New Roman"/>
                <w:sz w:val="24"/>
                <w:szCs w:val="20"/>
              </w:rPr>
              <w:t xml:space="preserve">].  </w:t>
            </w:r>
            <w:r>
              <w:rPr>
                <w:rFonts w:ascii="Times New Roman" w:hAnsi="Times New Roman"/>
                <w:color w:val="000000"/>
                <w:sz w:val="24"/>
                <w:szCs w:val="20"/>
              </w:rPr>
              <w:t>El HSMP debe ser aprobado por el Ingeniero antes del comienzo de la efectuación de las Obras.</w:t>
            </w:r>
          </w:p>
          <w:p w14:paraId="6114634C"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66324E99"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“Salvo que el Ingeniero, dentro de los 21 días posteriores a la recepción del Plan de Administración de Salud y Seguridad, avise al Contratista e indique el grado en que el plan no cumple con el Contrato, el Contratista deberá proceder de acuerdo con el Plan de Administración de Salud y Seguridad.</w:t>
            </w:r>
          </w:p>
          <w:p w14:paraId="32FE2451"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5AC3FE02" w14:textId="77777777" w:rsidR="00087C96" w:rsidRDefault="00087C96" w:rsidP="00087C96">
            <w:pPr>
              <w:autoSpaceDE w:val="0"/>
              <w:autoSpaceDN w:val="0"/>
              <w:adjustRightInd w:val="0"/>
              <w:spacing w:after="0" w:line="240" w:lineRule="auto"/>
              <w:jc w:val="both"/>
              <w:rPr>
                <w:rFonts w:ascii="Times New Roman" w:eastAsia="Times New Roman" w:hAnsi="Times New Roman"/>
                <w:bCs/>
                <w:sz w:val="24"/>
                <w:szCs w:val="20"/>
              </w:rPr>
            </w:pPr>
            <w:r>
              <w:rPr>
                <w:rFonts w:ascii="Times New Roman" w:hAnsi="Times New Roman"/>
                <w:sz w:val="24"/>
                <w:szCs w:val="20"/>
              </w:rPr>
              <w:t>“El Contratista también deberá implementar los requisitos de salud y seguridad del HSMP aprobado, y deberá cumplir con las instrucciones emitidas como resultado de las inspecciones regulares que se llevarán a cabo como parte de la función de supervisión requerida del Ingeniero.</w:t>
            </w:r>
          </w:p>
          <w:p w14:paraId="2BF4709D" w14:textId="77777777" w:rsidR="009B4B68" w:rsidRDefault="009B4B68" w:rsidP="00087C96">
            <w:pPr>
              <w:autoSpaceDE w:val="0"/>
              <w:autoSpaceDN w:val="0"/>
              <w:adjustRightInd w:val="0"/>
              <w:spacing w:after="0" w:line="240" w:lineRule="auto"/>
              <w:jc w:val="both"/>
              <w:rPr>
                <w:rFonts w:ascii="Times New Roman" w:eastAsia="Times New Roman" w:hAnsi="Times New Roman"/>
                <w:bCs/>
                <w:sz w:val="24"/>
                <w:szCs w:val="20"/>
              </w:rPr>
            </w:pPr>
          </w:p>
          <w:p w14:paraId="5B91015D" w14:textId="77777777" w:rsidR="009B4B68" w:rsidRPr="00742E8D" w:rsidRDefault="009B4B68" w:rsidP="009B4B68">
            <w:pPr>
              <w:autoSpaceDE w:val="0"/>
              <w:autoSpaceDN w:val="0"/>
              <w:adjustRightInd w:val="0"/>
              <w:spacing w:after="0" w:line="240" w:lineRule="auto"/>
              <w:jc w:val="both"/>
              <w:rPr>
                <w:rFonts w:ascii="Times New Roman" w:eastAsia="Times New Roman" w:hAnsi="Times New Roman"/>
                <w:bCs/>
                <w:sz w:val="24"/>
                <w:szCs w:val="20"/>
              </w:rPr>
            </w:pPr>
            <w:r>
              <w:rPr>
                <w:rFonts w:ascii="Times New Roman" w:hAnsi="Times New Roman"/>
                <w:bCs/>
                <w:sz w:val="24"/>
                <w:szCs w:val="20"/>
              </w:rPr>
              <w:t>"El Contratista deberá ser responsable de garantizar que todo el personal del Subcontratista y del Contratista comprenda y opere de acuerdo con los principios y requisitos del HSMP.</w:t>
            </w:r>
          </w:p>
          <w:p w14:paraId="64EE2DD1"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sz w:val="24"/>
                <w:szCs w:val="20"/>
              </w:rPr>
            </w:pPr>
          </w:p>
          <w:p w14:paraId="20608D62"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bCs/>
                <w:sz w:val="24"/>
                <w:szCs w:val="20"/>
              </w:rPr>
              <w:t>"Si, en cualquier momento, el Ingeniero avisa al Contratista que todo o una parte del Plan de Administración de Salud y Seguridad no cumple (en la medida indicada) con el Contrato, el Contratista deberá presentar al Ingeniero un Plan de Administración de Salud y Seguridad revisado de acuerdo con la presente Sub-Cláusula.</w:t>
            </w:r>
          </w:p>
          <w:p w14:paraId="331CB601"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6F7F1030" w14:textId="132CFEDE" w:rsidR="00087C96" w:rsidRPr="00514CCA" w:rsidRDefault="00087C96" w:rsidP="00F156D0">
            <w:pPr>
              <w:autoSpaceDE w:val="0"/>
              <w:autoSpaceDN w:val="0"/>
              <w:adjustRightInd w:val="0"/>
              <w:spacing w:after="0" w:line="240" w:lineRule="auto"/>
              <w:ind w:left="44"/>
              <w:jc w:val="both"/>
              <w:rPr>
                <w:rFonts w:ascii="Times New Roman" w:hAnsi="Times New Roman"/>
                <w:sz w:val="24"/>
              </w:rPr>
            </w:pPr>
            <w:r>
              <w:rPr>
                <w:rFonts w:ascii="Times New Roman" w:hAnsi="Times New Roman"/>
                <w:sz w:val="24"/>
                <w:szCs w:val="20"/>
              </w:rPr>
              <w:t>"El Contratista deberá dar aviso al Ingeniero, al Cliente y a MCC dentro de las 24 horas o tan pronto como sea razonablemente posible después de la ocurrencia de cualquier accidente que haya resultado en daño o pérdida de propiedad, discapacidad o pérdida de la vida humana, o que tenga o que podría preverse razonablemente que tenga un impacto material en el medio ambiente, y deberá presentar al Ingeniero, al Cliente y a MCC a más tardar 7 días después de la ocurrencia de tal evento, un informe resumido del mismo.</w:t>
            </w:r>
          </w:p>
          <w:p w14:paraId="789CFABE" w14:textId="77777777" w:rsidR="009B4B68" w:rsidRDefault="009B4B68" w:rsidP="00F156D0">
            <w:pPr>
              <w:autoSpaceDE w:val="0"/>
              <w:autoSpaceDN w:val="0"/>
              <w:adjustRightInd w:val="0"/>
              <w:spacing w:after="0" w:line="240" w:lineRule="auto"/>
              <w:ind w:left="44"/>
              <w:jc w:val="both"/>
              <w:rPr>
                <w:rFonts w:ascii="Times New Roman" w:eastAsia="Times New Roman" w:hAnsi="Times New Roman"/>
                <w:sz w:val="24"/>
                <w:szCs w:val="20"/>
              </w:rPr>
            </w:pPr>
          </w:p>
          <w:p w14:paraId="07B1C290" w14:textId="05E37F5C" w:rsidR="00AB6A0C" w:rsidRPr="00AB6A0C" w:rsidRDefault="00AB6A0C" w:rsidP="00F156D0">
            <w:pPr>
              <w:autoSpaceDE w:val="0"/>
              <w:autoSpaceDN w:val="0"/>
              <w:adjustRightInd w:val="0"/>
              <w:spacing w:after="0" w:line="240" w:lineRule="auto"/>
              <w:ind w:left="44"/>
              <w:jc w:val="both"/>
              <w:rPr>
                <w:rFonts w:ascii="Times New Roman" w:hAnsi="Times New Roman"/>
                <w:iCs/>
                <w:sz w:val="24"/>
                <w:szCs w:val="24"/>
              </w:rPr>
            </w:pPr>
            <w:r>
              <w:rPr>
                <w:rFonts w:ascii="Times New Roman" w:hAnsi="Times New Roman"/>
                <w:iCs/>
                <w:sz w:val="24"/>
                <w:szCs w:val="24"/>
              </w:rPr>
              <w:t xml:space="preserve">El Contratista deberá observar a sus Proveedores Principales de forma continua y, cuando exista un alto riesgo de situaciones con peligro significativo para la vida, relacionadas con los trabajadores de los Proveedores Principales, el Contratista establecerá procedimientos y medidas de mitigación para garantizar que los Proveedores Principales estén tomando medidas para prevenir o corregir tales situaciones que pongan en peligro la vida. Cuando no sea posible una solución, el Proveedor deberá cambiar a sus Proveedores Principales de los que obtiene abastecimientos para el presente Contrato.  Se puede encontrar orientación resumida adicional aquí: </w:t>
            </w:r>
            <w:hyperlink r:id="rId32" w:history="1">
              <w:r>
                <w:rPr>
                  <w:rStyle w:val="Hyperlink"/>
                  <w:rFonts w:ascii="Times New Roman" w:hAnsi="Times New Roman"/>
                  <w:iCs/>
                  <w:sz w:val="24"/>
                  <w:szCs w:val="24"/>
                </w:rPr>
                <w:t>https://www.mcc.gov/resources/doc/guidance-on-supply-chains</w:t>
              </w:r>
            </w:hyperlink>
            <w:r>
              <w:rPr>
                <w:rFonts w:ascii="Times New Roman" w:hAnsi="Times New Roman"/>
                <w:iCs/>
                <w:sz w:val="24"/>
                <w:szCs w:val="24"/>
              </w:rPr>
              <w:t>.</w:t>
            </w:r>
          </w:p>
          <w:p w14:paraId="3F61BCA5" w14:textId="77777777" w:rsidR="00087C96" w:rsidRPr="00742E8D" w:rsidRDefault="00087C96" w:rsidP="00AB6A0C">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785D1197" w14:textId="77777777" w:rsidTr="00087C96">
        <w:trPr>
          <w:trHeight w:val="270"/>
        </w:trPr>
        <w:tc>
          <w:tcPr>
            <w:tcW w:w="2656" w:type="dxa"/>
          </w:tcPr>
          <w:p w14:paraId="3A70F5BC"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4.18</w:t>
            </w:r>
          </w:p>
          <w:p w14:paraId="1A900604" w14:textId="77777777" w:rsidR="00087C96" w:rsidRPr="00410859"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Protección del Ambiente</w:t>
            </w:r>
          </w:p>
        </w:tc>
        <w:tc>
          <w:tcPr>
            <w:tcW w:w="6696" w:type="dxa"/>
          </w:tcPr>
          <w:p w14:paraId="22437D54" w14:textId="77777777" w:rsidR="00087C96" w:rsidRPr="007241BF" w:rsidRDefault="00087C96" w:rsidP="00087C96">
            <w:pPr>
              <w:keepNext/>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4.18 al agregar lo siguiente al final:</w:t>
            </w:r>
          </w:p>
          <w:p w14:paraId="122BC9FF" w14:textId="77777777" w:rsidR="00087C96" w:rsidRPr="007241BF" w:rsidRDefault="00087C96" w:rsidP="00087C96">
            <w:pPr>
              <w:keepNext/>
              <w:autoSpaceDE w:val="0"/>
              <w:autoSpaceDN w:val="0"/>
              <w:adjustRightInd w:val="0"/>
              <w:spacing w:after="0" w:line="240" w:lineRule="auto"/>
              <w:jc w:val="both"/>
              <w:rPr>
                <w:rFonts w:ascii="Times New Roman" w:eastAsia="Times New Roman" w:hAnsi="Times New Roman"/>
                <w:bCs/>
                <w:color w:val="000000"/>
                <w:sz w:val="24"/>
                <w:szCs w:val="20"/>
              </w:rPr>
            </w:pPr>
          </w:p>
          <w:p w14:paraId="34F1043E" w14:textId="385E634E"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Contratista deberá presentar un Plan de Administración Ambiental y Social detallado y específico del sitio (o "CESMP") con respecto a la seguridad, protección y administración de los impactos ambientales y sociales con base en todas las estipulaciones relevantes que se encuentran en los Requisitos del Cliente y los Programas, y Leyes que correspondan al Ingeniero dentro de los 28 días posteriores a la recepción del aviso en virtud de la Sub-Cláusula 8.1 </w:t>
            </w:r>
            <w:r>
              <w:rPr>
                <w:rFonts w:ascii="Times New Roman" w:hAnsi="Times New Roman"/>
                <w:i/>
                <w:iCs/>
                <w:sz w:val="24"/>
                <w:szCs w:val="20"/>
              </w:rPr>
              <w:t>[Inicio de la Obra</w:t>
            </w:r>
            <w:r>
              <w:rPr>
                <w:rFonts w:ascii="Times New Roman" w:hAnsi="Times New Roman"/>
                <w:sz w:val="24"/>
                <w:szCs w:val="20"/>
              </w:rPr>
              <w:t xml:space="preserve">].  </w:t>
            </w:r>
            <w:r>
              <w:rPr>
                <w:rFonts w:ascii="Times New Roman" w:hAnsi="Times New Roman"/>
                <w:color w:val="000000"/>
                <w:sz w:val="24"/>
                <w:szCs w:val="20"/>
              </w:rPr>
              <w:t>El CESMP debe ser aprobado por el Ingeniero antes del comienzo de la efectuación de las Obras.</w:t>
            </w:r>
          </w:p>
          <w:p w14:paraId="1D3C98BD"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38BC58D0"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"Salvo que el Ingeniero, dentro de los 21 días posteriores a la recepción del CESMP, avise al Contratista indicando el grado en que no cumple con el Contrato, el Contratista deberá proceder de acuerdo con el CESMP.</w:t>
            </w:r>
          </w:p>
          <w:p w14:paraId="2CA7E859"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 xml:space="preserve"> </w:t>
            </w:r>
          </w:p>
          <w:p w14:paraId="40896E6E"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bCs/>
                <w:sz w:val="24"/>
                <w:szCs w:val="20"/>
              </w:rPr>
              <w:t>"Si, en cualquier momento, el Ingeniero avisa al Contratista que todo o una parte del CESMP no cumple (en la medida indicada) con el Contrato, el Contratista deberá presentar al Ingeniero un CESMP revisado de acuerdo con la presente Sub-Cláusula.</w:t>
            </w:r>
          </w:p>
          <w:p w14:paraId="735E5277"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048E9DA3" w14:textId="292F6FEF"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 xml:space="preserve"> “El Contratista deberá asegurar que sus actividades, en virtud del Contrato cumplan con las Directrices Medioambientales de MCC (según se define dicho término en el Compacto o acuerdo afines, que están disponibles en </w:t>
            </w:r>
            <w:hyperlink r:id="rId33" w:history="1">
              <w:r>
                <w:rPr>
                  <w:rStyle w:val="Hyperlink"/>
                  <w:rFonts w:ascii="Times New Roman" w:hAnsi="Times New Roman"/>
                  <w:sz w:val="24"/>
                  <w:szCs w:val="20"/>
                </w:rPr>
                <w:t>www.mcc.gov</w:t>
              </w:r>
            </w:hyperlink>
            <w:r>
              <w:rPr>
                <w:rFonts w:ascii="Times New Roman" w:hAnsi="Times New Roman"/>
                <w:sz w:val="24"/>
                <w:szCs w:val="20"/>
              </w:rPr>
              <w:t xml:space="preserve">), y tratar de no 'causar un riesgo significativo para la salud, el medio ambiente o la seguridad' tal como se define en dichas Directrices Medioambientales. </w:t>
            </w:r>
          </w:p>
          <w:p w14:paraId="6E423A2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7DBEA084" w14:textId="77777777" w:rsidR="00087C96" w:rsidRPr="00B405AD" w:rsidRDefault="00087C96" w:rsidP="00087C96">
            <w:pPr>
              <w:spacing w:after="0" w:line="240" w:lineRule="auto"/>
              <w:jc w:val="both"/>
              <w:rPr>
                <w:rFonts w:ascii="Times New Roman" w:eastAsia="Times New Roman" w:hAnsi="Times New Roman"/>
                <w:sz w:val="24"/>
                <w:szCs w:val="20"/>
              </w:rPr>
            </w:pPr>
            <w:r>
              <w:rPr>
                <w:rFonts w:ascii="Times New Roman" w:hAnsi="Times New Roman"/>
                <w:bCs/>
                <w:sz w:val="24"/>
                <w:szCs w:val="20"/>
              </w:rPr>
              <w:t>"El Contratista deberá solicitar una confirmación por escrito de parte del Ingeniero de que las acciones del aprobado Plan de Acciones de Reasentamiento ("RAP", por sus siglas en inglés) que requieren finalización han sido completadas antes del comienzo de la efectuación de las Obras o de cada Sección (según sea el caso).  El Contratista también deberá dar aviso inmediatamente al Ingeniero sobre cualquier necesidad de adquisición de tierras o de reasentamiento que resulte del diseño u Obras que no hayan sido abordadas por el RAP.  Ninguna obra deberá comenzar en ninguna de esas áreas recientemente identificadas sin la aprobación de parte del Ingeniero.</w:t>
            </w:r>
          </w:p>
          <w:p w14:paraId="1520F5F2"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2C88007C"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sz w:val="24"/>
                <w:szCs w:val="20"/>
              </w:rPr>
            </w:pPr>
            <w:r>
              <w:rPr>
                <w:rFonts w:ascii="Times New Roman" w:hAnsi="Times New Roman"/>
                <w:sz w:val="24"/>
                <w:szCs w:val="20"/>
              </w:rPr>
              <w:t>“El Contratista deberá implementar los requisitos ambientales y sociales del CESMP aprobado y las instrucciones emitidas como resultado de las inspecciones periódicas que se llevarán a cabo como parte de la función de supervisión requerida del Ingeniero, para garantizar el cumplimiento de los requisitos del CESMP.</w:t>
            </w:r>
          </w:p>
          <w:p w14:paraId="78875808" w14:textId="77777777" w:rsidR="00087C96" w:rsidRPr="00EE14FE"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7B491394" w14:textId="038D2DBB" w:rsidR="00087C96" w:rsidRPr="00742E8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sz w:val="24"/>
                <w:szCs w:val="20"/>
              </w:rPr>
              <w:t>"El Contratista deberá cumplir con las Normas de Desempeño IFC, y el Contratista deberá ser responsable de garantizar que todo el Personal del Subcontratista y del Contratista comprenda y opere de acuerdo con los principios y requisitos de las disposiciones sobre impactos ambientales, sociales, de salud y seguridad de esta Sub-Cláusula, y que se apliquen normas similares a los sistemas de administración de impactos ambientales, sociales, de salud y seguridad del Subcontratista y al desempeño de los impactos ambientales y sociales.</w:t>
            </w:r>
          </w:p>
          <w:p w14:paraId="3D810B87"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1AA41023"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programa presentado del Contratista, mantenido e implementado de acuerdo con la Sub-Cláusula 8.3 [Programa] deberá demostrar claramente los procedimientos y métodos de trabajo que el Contratista y sus Subcontratistas deberán utilizar para cumplir con los requisitos de impacto ambiental y social de la presente Sub-Cláusula.</w:t>
            </w:r>
          </w:p>
          <w:p w14:paraId="230BDD3E"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193354CA"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"El Contratista deberá garantizar la eliminación adecuada de los desechos de construcción y excavación de acuerdo con las Directrices Medioambientales de MCC y las leyes aplicables.  Esto incluye identificar la presencia de materiales peligrosos y desarrollar planes, aprobados por el Ingeniero, para la manipulación y eliminación adecuadas de dichos materiales.</w:t>
            </w:r>
          </w:p>
          <w:p w14:paraId="614884E0" w14:textId="77777777" w:rsidR="00087C96" w:rsidRPr="00742E8D" w:rsidRDefault="00087C96" w:rsidP="00087C96">
            <w:pPr>
              <w:spacing w:after="0" w:line="240" w:lineRule="auto"/>
              <w:jc w:val="both"/>
              <w:rPr>
                <w:rFonts w:ascii="Times New Roman" w:eastAsia="Times New Roman" w:hAnsi="Times New Roman"/>
                <w:sz w:val="24"/>
                <w:szCs w:val="20"/>
              </w:rPr>
            </w:pPr>
          </w:p>
          <w:p w14:paraId="361E67C2" w14:textId="77777777" w:rsidR="00B41913"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"El Contratista deberá restaurar el Sitio a las condiciones originales o al estado establecido en los Requisitos del Cliente después de la finalización de las Obras".</w:t>
            </w:r>
          </w:p>
          <w:p w14:paraId="477F43E9" w14:textId="77777777" w:rsidR="00087C96" w:rsidRPr="00742E8D" w:rsidRDefault="00087C96" w:rsidP="00705BED">
            <w:pPr>
              <w:spacing w:after="0" w:line="240" w:lineRule="auto"/>
              <w:jc w:val="both"/>
              <w:rPr>
                <w:rFonts w:ascii="Times New Roman" w:eastAsia="Times New Roman" w:hAnsi="Times New Roman"/>
                <w:bCs/>
                <w:color w:val="000000"/>
                <w:sz w:val="24"/>
                <w:szCs w:val="20"/>
              </w:rPr>
            </w:pPr>
          </w:p>
        </w:tc>
      </w:tr>
      <w:tr w:rsidR="00087C96" w:rsidRPr="00742E8D" w14:paraId="6BC60E8A" w14:textId="77777777" w:rsidTr="00087C96">
        <w:trPr>
          <w:trHeight w:val="270"/>
        </w:trPr>
        <w:tc>
          <w:tcPr>
            <w:tcW w:w="2656" w:type="dxa"/>
          </w:tcPr>
          <w:p w14:paraId="2578C6CB" w14:textId="77777777" w:rsidR="00087C96" w:rsidRPr="00656EF1" w:rsidRDefault="00087C96" w:rsidP="00B84FE6">
            <w:pPr>
              <w:keepNext/>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4.21</w:t>
            </w:r>
          </w:p>
          <w:p w14:paraId="256F13D1"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Informes de Progreso</w:t>
            </w:r>
          </w:p>
        </w:tc>
        <w:tc>
          <w:tcPr>
            <w:tcW w:w="6696" w:type="dxa"/>
          </w:tcPr>
          <w:p w14:paraId="31580A00"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4.21 al agregar lo siguiente al final:</w:t>
            </w:r>
          </w:p>
          <w:p w14:paraId="19846A02"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07E39790"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"Dentro de los 7 días de la presentación por parte del Contratista de cada informe de progreso mensual, el Ingeniero y el Cliente se deberán reunir con el Contratista para abordar el progreso de las Obras".</w:t>
            </w:r>
          </w:p>
          <w:p w14:paraId="413A11B4"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24D8AE78" w14:textId="77777777" w:rsidTr="00087C96">
        <w:trPr>
          <w:trHeight w:val="270"/>
        </w:trPr>
        <w:tc>
          <w:tcPr>
            <w:tcW w:w="2656" w:type="dxa"/>
          </w:tcPr>
          <w:p w14:paraId="2828B068" w14:textId="77777777" w:rsidR="00087C96" w:rsidRPr="00656EF1" w:rsidRDefault="00087C96" w:rsidP="00087C96">
            <w:pPr>
              <w:spacing w:after="0" w:line="240" w:lineRule="auto"/>
              <w:rPr>
                <w:rFonts w:ascii="Times New Roman" w:eastAsia="Times New Roman" w:hAnsi="Times New Roman"/>
                <w:b/>
                <w:sz w:val="24"/>
                <w:szCs w:val="24"/>
              </w:rPr>
            </w:pPr>
            <w:r>
              <w:rPr>
                <w:rFonts w:ascii="Times New Roman" w:hAnsi="Times New Roman"/>
                <w:b/>
                <w:sz w:val="24"/>
                <w:szCs w:val="24"/>
              </w:rPr>
              <w:t>Sub-Cláusula 4.25</w:t>
            </w:r>
          </w:p>
          <w:p w14:paraId="3C044B64" w14:textId="77777777" w:rsidR="00087C96" w:rsidRPr="00410859" w:rsidRDefault="00087C96" w:rsidP="00087C96">
            <w:pPr>
              <w:spacing w:after="0" w:line="240" w:lineRule="auto"/>
              <w:rPr>
                <w:rFonts w:ascii="Times New Roman" w:eastAsia="Times New Roman" w:hAnsi="Times New Roman"/>
                <w:b/>
                <w:sz w:val="24"/>
                <w:szCs w:val="24"/>
              </w:rPr>
            </w:pPr>
            <w:r>
              <w:rPr>
                <w:rFonts w:ascii="Times New Roman" w:hAnsi="Times New Roman"/>
                <w:b/>
                <w:sz w:val="24"/>
                <w:szCs w:val="24"/>
              </w:rPr>
              <w:t>Género</w:t>
            </w:r>
          </w:p>
          <w:p w14:paraId="0BCD0B5B"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tc>
        <w:tc>
          <w:tcPr>
            <w:tcW w:w="6696" w:type="dxa"/>
          </w:tcPr>
          <w:p w14:paraId="5439553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Agregar la siguiente Sub-Cláusula 4.25:</w:t>
            </w:r>
          </w:p>
          <w:p w14:paraId="3687BAF6"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101C32E1" w14:textId="77777777" w:rsidR="00087C96" w:rsidRPr="00742E8D" w:rsidRDefault="00087C96" w:rsidP="005B388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sz w:val="24"/>
                <w:szCs w:val="20"/>
              </w:rPr>
              <w:t>“El Contratista deberá preparar e implementar un plan, en forma y contenido satisfactorio para el Cliente y MCC, para garantizar que sus actividades en virtud del Contrato cumplan con la Política de Género de MCC y con el Plan de Integración Social y de Género del Cliente. El Contratista deberá específicamente abordar las desigualdades sociales y de género para garantizar oportunidades de participación y de beneficios para las mujeres y los grupos vulnerables en virtud del presente Contrato, así como para garantizar que sus actividades no causen impactos sociales y de género negativos significativos según lo definido en la política anterior y en el plan y los Requisitos del Cliente.  "El Contratista deberá ser responsable de garantizar que todo el personal del Subcontratista y del Contratista comprenda y opere de acuerdo con los principios y requisitos del plan.  El Cliente entiende que el Contratista no es responsable de los impactos sociales y de género de las Obras, en la medida en que dichos impactos resulten directamente de la finalización de las Obras según lo diseñado por el Cliente".</w:t>
            </w:r>
          </w:p>
        </w:tc>
      </w:tr>
    </w:tbl>
    <w:p w14:paraId="27A9E512" w14:textId="77777777" w:rsidR="00087C96" w:rsidRPr="00742E8D"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p w14:paraId="3BC5B536" w14:textId="77777777" w:rsidR="00087C96" w:rsidRPr="007241BF" w:rsidRDefault="00087C96" w:rsidP="00FD56EA">
      <w:pPr>
        <w:autoSpaceDE w:val="0"/>
        <w:autoSpaceDN w:val="0"/>
        <w:adjustRightInd w:val="0"/>
        <w:spacing w:after="0" w:line="240" w:lineRule="auto"/>
        <w:ind w:firstLine="2610"/>
        <w:rPr>
          <w:rFonts w:ascii="Times New Roman" w:eastAsia="Times New Roman" w:hAnsi="Times New Roman"/>
          <w:b/>
          <w:bCs/>
          <w:color w:val="000000"/>
          <w:sz w:val="24"/>
          <w:szCs w:val="20"/>
        </w:rPr>
      </w:pPr>
      <w:r>
        <w:rPr>
          <w:rFonts w:ascii="Times New Roman" w:hAnsi="Times New Roman"/>
          <w:b/>
          <w:bCs/>
          <w:color w:val="000000"/>
          <w:sz w:val="24"/>
          <w:szCs w:val="20"/>
        </w:rPr>
        <w:t>5.  Diseño</w:t>
      </w:r>
    </w:p>
    <w:p w14:paraId="2AC5B202" w14:textId="77777777" w:rsidR="00087C96" w:rsidRPr="007241BF"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44"/>
        <w:gridCol w:w="6696"/>
      </w:tblGrid>
      <w:tr w:rsidR="00314EC7" w:rsidRPr="00742E8D" w14:paraId="0DB95507" w14:textId="77777777" w:rsidTr="00087C96">
        <w:trPr>
          <w:trHeight w:val="270"/>
        </w:trPr>
        <w:tc>
          <w:tcPr>
            <w:tcW w:w="2644" w:type="dxa"/>
          </w:tcPr>
          <w:p w14:paraId="7D4AC4F3" w14:textId="77777777" w:rsidR="00314EC7" w:rsidRPr="007241BF" w:rsidRDefault="00314EC7" w:rsidP="00314EC7">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Sub-Cláusula 5.4</w:t>
            </w:r>
          </w:p>
          <w:p w14:paraId="38729065" w14:textId="77777777" w:rsidR="00314EC7" w:rsidRPr="00410859" w:rsidRDefault="00314EC7" w:rsidP="00314EC7">
            <w:pPr>
              <w:spacing w:after="0" w:line="240" w:lineRule="auto"/>
              <w:rPr>
                <w:rFonts w:ascii="Times New Roman" w:eastAsia="Times New Roman" w:hAnsi="Times New Roman"/>
                <w:b/>
                <w:sz w:val="24"/>
                <w:szCs w:val="24"/>
              </w:rPr>
            </w:pPr>
            <w:r>
              <w:rPr>
                <w:rFonts w:ascii="Times New Roman" w:hAnsi="Times New Roman"/>
                <w:b/>
                <w:sz w:val="24"/>
                <w:szCs w:val="24"/>
              </w:rPr>
              <w:t>Estándares y Reglamentos Técnicos</w:t>
            </w:r>
          </w:p>
        </w:tc>
        <w:tc>
          <w:tcPr>
            <w:tcW w:w="6696" w:type="dxa"/>
          </w:tcPr>
          <w:p w14:paraId="1E1A3EBF" w14:textId="77777777" w:rsidR="00314EC7" w:rsidRPr="00B405AD" w:rsidRDefault="00314EC7" w:rsidP="00FE0445">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Modificar la Sub-Cláusula 5.4 al insertar lo siguiente al final del primer párrafo:</w:t>
            </w:r>
          </w:p>
          <w:p w14:paraId="6FE5E6DF" w14:textId="77777777" w:rsidR="00314EC7" w:rsidRPr="00B405AD" w:rsidRDefault="00314EC7" w:rsidP="00FE0445">
            <w:pPr>
              <w:autoSpaceDE w:val="0"/>
              <w:autoSpaceDN w:val="0"/>
              <w:adjustRightInd w:val="0"/>
              <w:spacing w:after="0" w:line="240" w:lineRule="auto"/>
              <w:rPr>
                <w:rFonts w:ascii="Times New Roman" w:hAnsi="Times New Roman"/>
                <w:bCs/>
                <w:color w:val="000000"/>
                <w:sz w:val="24"/>
                <w:szCs w:val="24"/>
              </w:rPr>
            </w:pPr>
          </w:p>
          <w:p w14:paraId="61D6EFC5" w14:textId="77777777" w:rsidR="00314EC7" w:rsidRPr="00B405AD" w:rsidRDefault="00A35A09" w:rsidP="00AA75BC">
            <w:pPr>
              <w:spacing w:after="0" w:line="240" w:lineRule="auto"/>
              <w:rPr>
                <w:rFonts w:ascii="Times New Roman" w:eastAsia="Times New Roman" w:hAnsi="Times New Roman"/>
                <w:sz w:val="24"/>
                <w:szCs w:val="24"/>
              </w:rPr>
            </w:pPr>
            <w:r>
              <w:rPr>
                <w:rFonts w:ascii="Times New Roman" w:hAnsi="Times New Roman"/>
                <w:sz w:val="24"/>
                <w:szCs w:val="24"/>
              </w:rPr>
              <w:t>"y las Directrices Medioambientales de MCC (tal como dicho término se define en el Compacto)".</w:t>
            </w:r>
          </w:p>
        </w:tc>
      </w:tr>
    </w:tbl>
    <w:p w14:paraId="19FF95B5" w14:textId="77777777" w:rsidR="00B41913" w:rsidRPr="00742E8D" w:rsidRDefault="00B41913" w:rsidP="00AA75BC">
      <w:pPr>
        <w:autoSpaceDE w:val="0"/>
        <w:autoSpaceDN w:val="0"/>
        <w:adjustRightInd w:val="0"/>
        <w:spacing w:after="0" w:line="240" w:lineRule="auto"/>
        <w:rPr>
          <w:rFonts w:ascii="Times New Roman" w:eastAsia="Times New Roman" w:hAnsi="Times New Roman"/>
          <w:b/>
          <w:bCs/>
          <w:color w:val="000000"/>
          <w:sz w:val="24"/>
          <w:szCs w:val="20"/>
        </w:rPr>
      </w:pPr>
    </w:p>
    <w:p w14:paraId="7D1F0203" w14:textId="16375A3F" w:rsidR="00087C96" w:rsidRPr="00656EF1" w:rsidRDefault="00087C96" w:rsidP="00FD56EA">
      <w:pPr>
        <w:autoSpaceDE w:val="0"/>
        <w:autoSpaceDN w:val="0"/>
        <w:adjustRightInd w:val="0"/>
        <w:spacing w:after="0" w:line="240" w:lineRule="auto"/>
        <w:ind w:firstLine="2610"/>
        <w:rPr>
          <w:rFonts w:ascii="Times New Roman" w:eastAsia="Times New Roman" w:hAnsi="Times New Roman"/>
          <w:b/>
          <w:bCs/>
          <w:color w:val="000000"/>
          <w:sz w:val="24"/>
          <w:szCs w:val="20"/>
        </w:rPr>
      </w:pPr>
      <w:r>
        <w:rPr>
          <w:rFonts w:ascii="Times New Roman" w:hAnsi="Times New Roman"/>
          <w:b/>
          <w:bCs/>
          <w:color w:val="000000"/>
          <w:sz w:val="24"/>
          <w:szCs w:val="20"/>
        </w:rPr>
        <w:t>6.  Personal y Mano de Obra</w:t>
      </w:r>
    </w:p>
    <w:p w14:paraId="299D3550" w14:textId="77777777" w:rsidR="00087C96" w:rsidRPr="007241BF"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ayout w:type="fixed"/>
        <w:tblLook w:val="01E0" w:firstRow="1" w:lastRow="1" w:firstColumn="1" w:lastColumn="1" w:noHBand="0" w:noVBand="0"/>
      </w:tblPr>
      <w:tblGrid>
        <w:gridCol w:w="2700"/>
        <w:gridCol w:w="6660"/>
      </w:tblGrid>
      <w:tr w:rsidR="003040E1" w:rsidRPr="00742E8D" w14:paraId="28E9C96D" w14:textId="77777777" w:rsidTr="00410859">
        <w:trPr>
          <w:trHeight w:val="270"/>
        </w:trPr>
        <w:tc>
          <w:tcPr>
            <w:tcW w:w="2700" w:type="dxa"/>
          </w:tcPr>
          <w:p w14:paraId="0F12FA3C" w14:textId="77777777" w:rsidR="003040E1" w:rsidRDefault="003040E1" w:rsidP="00075A0E">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Sub-Cláusula 6.1</w:t>
            </w:r>
          </w:p>
          <w:p w14:paraId="66167DCD" w14:textId="77777777" w:rsidR="003040E1" w:rsidRPr="00410859" w:rsidRDefault="003040E1" w:rsidP="00075A0E">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Contratación de Personal y de Mano de Obra</w:t>
            </w:r>
          </w:p>
        </w:tc>
        <w:tc>
          <w:tcPr>
            <w:tcW w:w="6660" w:type="dxa"/>
          </w:tcPr>
          <w:p w14:paraId="07E50F8C" w14:textId="77777777" w:rsidR="003040E1" w:rsidRDefault="003040E1"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6.1 al agregar lo siguiente al final:</w:t>
            </w:r>
          </w:p>
          <w:p w14:paraId="79921AD0" w14:textId="77777777" w:rsidR="003040E1" w:rsidRDefault="003040E1"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751B9D2A" w14:textId="7FB077C0" w:rsidR="00075A0E" w:rsidRPr="00075A0E" w:rsidRDefault="00075A0E" w:rsidP="00075A0E">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El Contratista deberá adoptar e implementar políticas y procedimientos de recursos humanos apropiados para su tamaño y fuerza laboral que establezcan su enfoque para la administración del Personal del Contratista. Como mínimo, el Contratista deberá ofrecer a todo el Personal del Contratista información documentada que sea clara y comprensible sobre sus derechos en virtud de todas las Leyes laborales pertinentes aplicables al Personal del Contratista y cualquier convenio colectivo aplicable, incluyendo sus derechos relacionados con su empleo, salud, </w:t>
            </w:r>
            <w:r w:rsidR="00CA5DBF">
              <w:rPr>
                <w:rFonts w:ascii="Times New Roman" w:hAnsi="Times New Roman"/>
                <w:bCs/>
                <w:color w:val="000000"/>
                <w:sz w:val="24"/>
                <w:szCs w:val="20"/>
              </w:rPr>
              <w:t>seguridad,</w:t>
            </w:r>
            <w:r>
              <w:rPr>
                <w:rFonts w:ascii="Times New Roman" w:hAnsi="Times New Roman"/>
                <w:bCs/>
                <w:color w:val="000000"/>
                <w:sz w:val="24"/>
                <w:szCs w:val="20"/>
              </w:rPr>
              <w:t xml:space="preserve"> bienestar, inmigración y emigración al comenzar la relación laboral y cuando se producen cambios importantes.</w:t>
            </w:r>
          </w:p>
          <w:p w14:paraId="3F693AFC" w14:textId="77777777" w:rsidR="00075A0E" w:rsidRPr="00075A0E" w:rsidRDefault="00075A0E" w:rsidP="00075A0E">
            <w:pPr>
              <w:autoSpaceDE w:val="0"/>
              <w:autoSpaceDN w:val="0"/>
              <w:adjustRightInd w:val="0"/>
              <w:spacing w:after="0" w:line="240" w:lineRule="auto"/>
              <w:jc w:val="both"/>
              <w:rPr>
                <w:rFonts w:ascii="Times New Roman" w:eastAsia="Times New Roman" w:hAnsi="Times New Roman"/>
                <w:bCs/>
                <w:color w:val="000000"/>
                <w:sz w:val="24"/>
                <w:szCs w:val="20"/>
              </w:rPr>
            </w:pPr>
          </w:p>
          <w:p w14:paraId="4308B096" w14:textId="77777777" w:rsidR="003979C5" w:rsidRDefault="003979C5" w:rsidP="00075A0E">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“El Contratista deberá garantizar de que los términos y condiciones de empleo de los trabajadores migrantes (consultar también la Sub-Cláusula 6.12) no se vean influenciados por su condición de migrantes.</w:t>
            </w:r>
          </w:p>
          <w:p w14:paraId="3F6B3891" w14:textId="77777777" w:rsidR="003979C5" w:rsidRDefault="003979C5" w:rsidP="00075A0E">
            <w:pPr>
              <w:autoSpaceDE w:val="0"/>
              <w:autoSpaceDN w:val="0"/>
              <w:adjustRightInd w:val="0"/>
              <w:spacing w:after="0" w:line="240" w:lineRule="auto"/>
              <w:jc w:val="both"/>
              <w:rPr>
                <w:rFonts w:ascii="Times New Roman" w:eastAsia="Times New Roman" w:hAnsi="Times New Roman"/>
                <w:bCs/>
                <w:color w:val="000000"/>
                <w:sz w:val="24"/>
                <w:szCs w:val="20"/>
              </w:rPr>
            </w:pPr>
          </w:p>
          <w:p w14:paraId="0F65F6DC" w14:textId="5292541F" w:rsidR="00075A0E" w:rsidRDefault="00075A0E" w:rsidP="00075A0E">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"El Contratista deberá responsabilizarse de supervisar de manera regular el cumplimiento de los Subcontratistas y los Proveedores Primarios de las condiciones laborales y de trabajo que se detallan en las Normas de Desempeño de la IFC vigentes".</w:t>
            </w:r>
          </w:p>
          <w:p w14:paraId="55BC03C7" w14:textId="77777777" w:rsidR="003040E1" w:rsidRPr="007241BF" w:rsidRDefault="003040E1" w:rsidP="00075A0E">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3040E1" w:rsidRPr="00742E8D" w14:paraId="7C796ACF" w14:textId="77777777" w:rsidTr="00410859">
        <w:trPr>
          <w:trHeight w:val="270"/>
        </w:trPr>
        <w:tc>
          <w:tcPr>
            <w:tcW w:w="2700" w:type="dxa"/>
          </w:tcPr>
          <w:p w14:paraId="2BE13629" w14:textId="77777777" w:rsidR="003040E1" w:rsidRDefault="003040E1" w:rsidP="009B74B9">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Sub-Cláusula 6.6</w:t>
            </w:r>
          </w:p>
          <w:p w14:paraId="79E79B62" w14:textId="77777777" w:rsidR="003040E1" w:rsidRPr="001C284D" w:rsidRDefault="003040E1" w:rsidP="009B74B9">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Instalaciones para Personal y Mano de Obra</w:t>
            </w:r>
          </w:p>
        </w:tc>
        <w:tc>
          <w:tcPr>
            <w:tcW w:w="6660" w:type="dxa"/>
          </w:tcPr>
          <w:p w14:paraId="4540EC4C" w14:textId="77777777" w:rsidR="003040E1" w:rsidRDefault="003040E1"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6.6 al agregar lo siguiente al final:</w:t>
            </w:r>
          </w:p>
          <w:p w14:paraId="66B5F673" w14:textId="77777777" w:rsidR="003040E1" w:rsidRDefault="003040E1"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28523DE8" w14:textId="52B214C8" w:rsidR="00494576" w:rsidRPr="00494576" w:rsidRDefault="005B691C" w:rsidP="0049457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Cuando se facilite alojamiento o instalaciones de bienestar al Personal del Contratista o del Cliente, el Contratista deberá establecer y aplicar políticas sobre la calidad y la administración de dicho alojamiento y la provisión de dichas instalaciones de bienestar (incluyendo el espacio mínimo, el suministro de agua, alcantarillado adecuado y la eliminación de sistemas de desechos sistemas, protección adecuada contra el calor, el frío, la humedad, el ruido, el fuego y los animales portadores de enfermedades, instalaciones adecuadas sanitarias y de lavado, instalaciones de ventilación, cocina y almacenamiento, iluminación natural y artificial, y todas las precauciones razonables para mantener la salud y seguridad del Personal del Contratista y del Personal del Cliente según lo dispuesto en la Sub-Cláusula 6.7 [</w:t>
            </w:r>
            <w:r>
              <w:rPr>
                <w:rFonts w:ascii="Times New Roman" w:hAnsi="Times New Roman"/>
                <w:bCs/>
                <w:i/>
                <w:iCs/>
                <w:color w:val="000000"/>
                <w:sz w:val="24"/>
                <w:szCs w:val="20"/>
              </w:rPr>
              <w:t>Salud y Seguridad</w:t>
            </w:r>
            <w:r>
              <w:rPr>
                <w:rFonts w:ascii="Times New Roman" w:hAnsi="Times New Roman"/>
                <w:bCs/>
                <w:color w:val="000000"/>
                <w:sz w:val="24"/>
                <w:szCs w:val="20"/>
              </w:rPr>
              <w:t xml:space="preserve">]). Las instalaciones de alojamiento y bienestar se deberán facilitar de manera compatible con los principios de no discriminación e igualdad de oportunidades.  El alojamiento no deberá restringir la libertad de movimiento o de asociación, salvo que se deben proporcionar instalaciones separadas para hombres y mujeres". Se puede encontrar una guía de resumen adicional aquí: </w:t>
            </w:r>
            <w:hyperlink r:id="rId34" w:history="1">
              <w:r>
                <w:rPr>
                  <w:rStyle w:val="Hyperlink"/>
                  <w:rFonts w:ascii="Times New Roman" w:hAnsi="Times New Roman"/>
                  <w:bCs/>
                  <w:sz w:val="24"/>
                  <w:szCs w:val="20"/>
                </w:rPr>
                <w:t>https://www.mcc.gov/resources/doc/guidance-accommodation-welfare-staff-and-labor</w:t>
              </w:r>
            </w:hyperlink>
          </w:p>
          <w:p w14:paraId="3317606B" w14:textId="3B4F8D7E" w:rsidR="005B691C" w:rsidRDefault="005B691C" w:rsidP="005B691C">
            <w:pPr>
              <w:autoSpaceDE w:val="0"/>
              <w:autoSpaceDN w:val="0"/>
              <w:adjustRightInd w:val="0"/>
              <w:spacing w:after="0" w:line="240" w:lineRule="auto"/>
              <w:jc w:val="both"/>
              <w:rPr>
                <w:rFonts w:ascii="Times New Roman" w:eastAsia="Times New Roman" w:hAnsi="Times New Roman"/>
                <w:bCs/>
                <w:color w:val="000000"/>
                <w:sz w:val="24"/>
                <w:szCs w:val="20"/>
              </w:rPr>
            </w:pPr>
          </w:p>
          <w:p w14:paraId="54290FA5" w14:textId="7EF60E7F" w:rsidR="00164344" w:rsidRPr="00164344" w:rsidRDefault="00164344" w:rsidP="00164344">
            <w:pPr>
              <w:widowControl w:val="0"/>
              <w:numPr>
                <w:ilvl w:val="1"/>
                <w:numId w:val="0"/>
              </w:numPr>
              <w:autoSpaceDE w:val="0"/>
              <w:autoSpaceDN w:val="0"/>
              <w:adjustRightInd w:val="0"/>
              <w:spacing w:before="120" w:after="120" w:line="240" w:lineRule="auto"/>
              <w:ind w:left="-31" w:hanging="25"/>
              <w:jc w:val="both"/>
              <w:rPr>
                <w:rFonts w:ascii="Times New Roman" w:eastAsia="SimSun" w:hAnsi="Times New Roman"/>
                <w:sz w:val="24"/>
                <w:szCs w:val="28"/>
              </w:rPr>
            </w:pPr>
            <w:r>
              <w:rPr>
                <w:rFonts w:ascii="Times New Roman" w:hAnsi="Times New Roman"/>
                <w:sz w:val="24"/>
                <w:szCs w:val="28"/>
              </w:rPr>
              <w:t xml:space="preserve">Al presentar su Plan de Administración Ambiental </w:t>
            </w:r>
            <w:r w:rsidR="00CA5DBF">
              <w:rPr>
                <w:rFonts w:ascii="Times New Roman" w:hAnsi="Times New Roman"/>
                <w:sz w:val="24"/>
                <w:szCs w:val="28"/>
              </w:rPr>
              <w:t>y Social</w:t>
            </w:r>
            <w:r>
              <w:rPr>
                <w:rFonts w:ascii="Times New Roman" w:hAnsi="Times New Roman"/>
                <w:sz w:val="24"/>
                <w:szCs w:val="28"/>
              </w:rPr>
              <w:t xml:space="preserve"> (CESMP por sus siglas en inglés) el Contratista deberá incluir sus propuestas específicas relacionadas con las instalaciones que se proporcionarán para el personal y la mano de obra. Las instalaciones propuestas deben cumplir con los requisitos de las Normas de Desempeño -2 de IFC y estar aprobadas por el Ingeniero”.  Para obtener más orientación sobre las normas para el alojamiento de los trabajadores, ver: “Workers’ accommodation: processes and standards, A guidance note by IFC and the EBRD” en particular la Parte II :, Subsección I. Normas para el alojamiento de los trabajadores, disponible en: </w:t>
            </w:r>
            <w:hyperlink r:id="rId35" w:history="1">
              <w:r>
                <w:rPr>
                  <w:rStyle w:val="Hyperlink"/>
                  <w:rFonts w:ascii="Times New Roman" w:hAnsi="Times New Roman"/>
                  <w:sz w:val="24"/>
                  <w:szCs w:val="28"/>
                </w:rPr>
                <w:t>https://www.ifc.org/wps/wcm/connect/9839db00488557d1bdfcff6a6515bb18/workers_accomodation.pdf?MOD=AJPERES&amp;CACHEID=9839db00488557d1bdfcff6a6515bb18</w:t>
              </w:r>
            </w:hyperlink>
            <w:r>
              <w:rPr>
                <w:rFonts w:ascii="Times New Roman" w:hAnsi="Times New Roman"/>
                <w:sz w:val="24"/>
                <w:szCs w:val="28"/>
              </w:rPr>
              <w:t xml:space="preserve"> </w:t>
            </w:r>
          </w:p>
          <w:p w14:paraId="74ABC38A" w14:textId="648DE858" w:rsidR="007B7DE8" w:rsidRPr="007241BF" w:rsidRDefault="007B7DE8" w:rsidP="005B691C">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7A9357F4" w14:textId="77777777" w:rsidTr="00410859">
        <w:trPr>
          <w:trHeight w:val="270"/>
        </w:trPr>
        <w:tc>
          <w:tcPr>
            <w:tcW w:w="2700" w:type="dxa"/>
          </w:tcPr>
          <w:p w14:paraId="590373C5" w14:textId="625DA43D"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6.7</w:t>
            </w:r>
          </w:p>
          <w:p w14:paraId="747D2E0C"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Salud y Seguridad</w:t>
            </w:r>
          </w:p>
        </w:tc>
        <w:tc>
          <w:tcPr>
            <w:tcW w:w="6660" w:type="dxa"/>
          </w:tcPr>
          <w:p w14:paraId="015C6844"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6.7 al agregar lo siguiente al final:</w:t>
            </w:r>
          </w:p>
          <w:p w14:paraId="5118AD61"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3AC03051" w14:textId="3780D79D"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Contratista deberá l</w:t>
            </w:r>
            <w:r w:rsidR="004061F8">
              <w:rPr>
                <w:rFonts w:ascii="Times New Roman" w:hAnsi="Times New Roman"/>
                <w:sz w:val="24"/>
                <w:szCs w:val="20"/>
              </w:rPr>
              <w:t>l</w:t>
            </w:r>
            <w:r>
              <w:rPr>
                <w:rFonts w:ascii="Times New Roman" w:hAnsi="Times New Roman"/>
                <w:sz w:val="24"/>
                <w:szCs w:val="20"/>
              </w:rPr>
              <w:t>evar a cabo un programa de concientización sobre el VIH / SIDA en las áreas del proyecto según lo requiera el aprobado CESMP y / o HSMP, a través de un proveedor de servicios aprobado, y deberá tomar las demás medidas que se especifiquen en el Contrato para reducir el riesgo de la transferencia del virus VIH entre el Personal del Contratista y la comunidad local para promover el diagnóstico temprano y para ayudar a las personas afectadas ".</w:t>
            </w:r>
          </w:p>
          <w:p w14:paraId="7A0A5CB4"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67564CD3" w14:textId="77777777" w:rsidTr="00410859">
        <w:trPr>
          <w:trHeight w:val="270"/>
        </w:trPr>
        <w:tc>
          <w:tcPr>
            <w:tcW w:w="2700" w:type="dxa"/>
          </w:tcPr>
          <w:p w14:paraId="01A22182"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6.8</w:t>
            </w:r>
          </w:p>
          <w:p w14:paraId="43EC2110"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Supervisión del Contratista</w:t>
            </w:r>
          </w:p>
        </w:tc>
        <w:tc>
          <w:tcPr>
            <w:tcW w:w="6660" w:type="dxa"/>
          </w:tcPr>
          <w:p w14:paraId="54BD3C6D"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6.8 al agregar lo siguiente al final:</w:t>
            </w:r>
          </w:p>
          <w:p w14:paraId="7AC41030"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4EAE0589" w14:textId="77777777" w:rsidR="00087C96" w:rsidRPr="0063164A"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"Si el Ingeniero determina que el Personal del Contratista que ofrece la supervisión tiene un conocimiento inadecuado de dicho idioma, el contratista pondrá a disposición intérpretes competentes durante todas las horas laborales en un número que el Ingeniero considere suficiente".</w:t>
            </w:r>
          </w:p>
          <w:p w14:paraId="05173B9B"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7624884B" w14:textId="77777777" w:rsidTr="00410859">
        <w:trPr>
          <w:trHeight w:val="270"/>
        </w:trPr>
        <w:tc>
          <w:tcPr>
            <w:tcW w:w="2700" w:type="dxa"/>
          </w:tcPr>
          <w:p w14:paraId="74CE183C"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6.12</w:t>
            </w:r>
          </w:p>
          <w:p w14:paraId="2184B0FB" w14:textId="77777777" w:rsidR="00087C96" w:rsidRPr="00410859" w:rsidRDefault="00087C96" w:rsidP="00087C96">
            <w:pPr>
              <w:tabs>
                <w:tab w:val="right" w:pos="2430"/>
              </w:tabs>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Personal Extranjero</w:t>
            </w:r>
          </w:p>
        </w:tc>
        <w:tc>
          <w:tcPr>
            <w:tcW w:w="6660" w:type="dxa"/>
          </w:tcPr>
          <w:p w14:paraId="7A865855"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Agregar la siguiente Sub-Cláusula 6.12:</w:t>
            </w:r>
          </w:p>
          <w:p w14:paraId="0EF7BC34"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50FBCC2A" w14:textId="3F6ED802" w:rsidR="00087C96" w:rsidRPr="00B405AD" w:rsidRDefault="00087C96" w:rsidP="00087C96">
            <w:pPr>
              <w:spacing w:after="0" w:line="240" w:lineRule="auto"/>
              <w:jc w:val="both"/>
              <w:rPr>
                <w:rFonts w:ascii="Times New Roman" w:eastAsia="Times New Roman" w:hAnsi="Times New Roman"/>
                <w:sz w:val="24"/>
                <w:szCs w:val="24"/>
              </w:rPr>
            </w:pPr>
            <w:r>
              <w:rPr>
                <w:rFonts w:ascii="Times New Roman" w:hAnsi="Times New Roman"/>
                <w:sz w:val="24"/>
                <w:szCs w:val="24"/>
              </w:rPr>
              <w:t>“El Contratista puede traer al País a cualquier personal extranjero que sea necesario para la efectuación de las Obras en la medida permitida por las Leyes aplicables.  El Contratista deberá garantizar de que este personal reciba las visas de residencia y los permisos de trabajo requeridos.  El Cliente, si el Contratista lo solicita, utilizará sus mejores esfuerzos de manera oportuna y expedita para ayudar al Contratista a obtener cualquier permiso local, estatal, nacional o gubernamental requerido para contratar al Personal del Contratista.</w:t>
            </w:r>
          </w:p>
          <w:p w14:paraId="66D446B7" w14:textId="77777777" w:rsidR="00087C96" w:rsidRPr="00B405AD" w:rsidRDefault="00087C96" w:rsidP="00087C96">
            <w:pPr>
              <w:spacing w:after="0" w:line="240" w:lineRule="auto"/>
              <w:jc w:val="both"/>
              <w:rPr>
                <w:rFonts w:ascii="Times New Roman" w:eastAsia="Times New Roman" w:hAnsi="Times New Roman"/>
                <w:sz w:val="24"/>
                <w:szCs w:val="24"/>
              </w:rPr>
            </w:pPr>
          </w:p>
          <w:p w14:paraId="78A9C40D"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hAnsi="Times New Roman"/>
                <w:sz w:val="24"/>
                <w:szCs w:val="24"/>
              </w:rPr>
              <w:t>“El Contratista deberá ser responsable del regreso de este personal al lugar de donde fueron reclutados o a su domicilio.  En caso de muerte en el País de cualquiera de estos miembros del personal o de sus familiares, el Contratista deberá ser igualmente responsable de hacer los arreglos apropiados para su regreso o entierro ".</w:t>
            </w:r>
          </w:p>
          <w:p w14:paraId="23D3244E" w14:textId="77777777" w:rsidR="00087C96" w:rsidRPr="00EE14FE"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22E6AA80" w14:textId="77777777" w:rsidTr="00410859">
        <w:trPr>
          <w:trHeight w:val="270"/>
        </w:trPr>
        <w:tc>
          <w:tcPr>
            <w:tcW w:w="2700" w:type="dxa"/>
          </w:tcPr>
          <w:p w14:paraId="728D9BC8" w14:textId="1B37AB3F" w:rsidR="00087C96" w:rsidRPr="00656EF1" w:rsidRDefault="00087C96" w:rsidP="004E1673">
            <w:pPr>
              <w:suppressAutoHyphens/>
              <w:spacing w:after="0" w:line="240" w:lineRule="auto"/>
              <w:jc w:val="both"/>
              <w:outlineLvl w:val="2"/>
              <w:rPr>
                <w:rFonts w:ascii="Times New Roman" w:eastAsia="Times New Roman" w:hAnsi="Times New Roman"/>
                <w:b/>
                <w:sz w:val="24"/>
                <w:szCs w:val="20"/>
              </w:rPr>
            </w:pPr>
            <w:bookmarkStart w:id="2209" w:name="_Toc350845060"/>
            <w:bookmarkStart w:id="2210" w:name="_Toc350868508"/>
            <w:bookmarkStart w:id="2211" w:name="_Toc351641546"/>
            <w:bookmarkStart w:id="2212" w:name="_Toc433025056"/>
            <w:bookmarkStart w:id="2213" w:name="_Toc433025343"/>
            <w:bookmarkStart w:id="2214" w:name="_Toc433197291"/>
            <w:bookmarkStart w:id="2215" w:name="_Toc434305242"/>
            <w:bookmarkStart w:id="2216" w:name="_Toc434846275"/>
            <w:bookmarkStart w:id="2217" w:name="_Toc488844662"/>
            <w:bookmarkStart w:id="2218" w:name="_Toc495664920"/>
            <w:bookmarkStart w:id="2219" w:name="_Toc495667340"/>
            <w:r>
              <w:rPr>
                <w:rFonts w:ascii="Times New Roman" w:hAnsi="Times New Roman"/>
                <w:b/>
                <w:sz w:val="24"/>
                <w:szCs w:val="20"/>
              </w:rPr>
              <w:t>Sub-Cláusula 6.13</w:t>
            </w:r>
            <w:bookmarkEnd w:id="2209"/>
            <w:bookmarkEnd w:id="2210"/>
            <w:bookmarkEnd w:id="2211"/>
            <w:bookmarkEnd w:id="2212"/>
            <w:bookmarkEnd w:id="2213"/>
            <w:bookmarkEnd w:id="2214"/>
            <w:bookmarkEnd w:id="2215"/>
            <w:bookmarkEnd w:id="2216"/>
            <w:bookmarkEnd w:id="2217"/>
            <w:bookmarkEnd w:id="2218"/>
            <w:bookmarkEnd w:id="2219"/>
          </w:p>
          <w:p w14:paraId="3D9E2F48" w14:textId="77777777" w:rsidR="00087C96" w:rsidRPr="001C284D" w:rsidRDefault="00087C96" w:rsidP="004555F9">
            <w:pPr>
              <w:suppressAutoHyphens/>
              <w:spacing w:after="0" w:line="240" w:lineRule="auto"/>
              <w:jc w:val="both"/>
              <w:outlineLvl w:val="2"/>
              <w:rPr>
                <w:rFonts w:ascii="Times New Roman" w:eastAsia="Times New Roman" w:hAnsi="Times New Roman"/>
                <w:b/>
                <w:bCs/>
                <w:color w:val="000000"/>
                <w:sz w:val="24"/>
                <w:szCs w:val="20"/>
              </w:rPr>
            </w:pPr>
            <w:bookmarkStart w:id="2220" w:name="_Toc350845061"/>
            <w:bookmarkStart w:id="2221" w:name="_Toc350868509"/>
            <w:bookmarkStart w:id="2222" w:name="_Toc351641547"/>
            <w:bookmarkStart w:id="2223" w:name="_Toc433025057"/>
            <w:bookmarkStart w:id="2224" w:name="_Toc433025344"/>
            <w:bookmarkStart w:id="2225" w:name="_Toc433197292"/>
            <w:bookmarkStart w:id="2226" w:name="_Toc434305243"/>
            <w:bookmarkStart w:id="2227" w:name="_Toc434846276"/>
            <w:bookmarkStart w:id="2228" w:name="_Toc488844663"/>
            <w:bookmarkStart w:id="2229" w:name="_Toc495664921"/>
            <w:bookmarkStart w:id="2230" w:name="_Toc495667341"/>
            <w:r>
              <w:rPr>
                <w:rFonts w:ascii="Times New Roman" w:hAnsi="Times New Roman"/>
                <w:b/>
                <w:sz w:val="24"/>
                <w:szCs w:val="20"/>
              </w:rPr>
              <w:t>Prohibición del Trabajo Forzado u Obligatorio</w:t>
            </w:r>
            <w:bookmarkEnd w:id="2220"/>
            <w:bookmarkEnd w:id="2221"/>
            <w:bookmarkEnd w:id="2222"/>
            <w:bookmarkEnd w:id="2223"/>
            <w:bookmarkEnd w:id="2224"/>
            <w:bookmarkEnd w:id="2225"/>
            <w:bookmarkEnd w:id="2226"/>
            <w:bookmarkEnd w:id="2227"/>
            <w:bookmarkEnd w:id="2228"/>
            <w:bookmarkEnd w:id="2229"/>
            <w:bookmarkEnd w:id="2230"/>
          </w:p>
        </w:tc>
        <w:tc>
          <w:tcPr>
            <w:tcW w:w="6660" w:type="dxa"/>
          </w:tcPr>
          <w:p w14:paraId="7888BF16"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bCs/>
                <w:sz w:val="24"/>
                <w:szCs w:val="24"/>
              </w:rPr>
              <w:t>Agregar la siguiente Sub-Cláusula 6.13:</w:t>
            </w:r>
          </w:p>
          <w:p w14:paraId="31179858"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sz w:val="24"/>
                <w:szCs w:val="24"/>
              </w:rPr>
            </w:pPr>
          </w:p>
          <w:p w14:paraId="713C2A6D" w14:textId="22DACAA8" w:rsidR="00EA592E" w:rsidRPr="00514CCA" w:rsidRDefault="00087C96" w:rsidP="00087C96">
            <w:pPr>
              <w:autoSpaceDE w:val="0"/>
              <w:autoSpaceDN w:val="0"/>
              <w:adjustRightInd w:val="0"/>
              <w:spacing w:after="0" w:line="240" w:lineRule="auto"/>
              <w:jc w:val="both"/>
              <w:rPr>
                <w:rFonts w:ascii="Times New Roman" w:hAnsi="Times New Roman"/>
                <w:sz w:val="24"/>
              </w:rPr>
            </w:pPr>
            <w:r>
              <w:rPr>
                <w:rFonts w:ascii="Times New Roman" w:hAnsi="Times New Roman"/>
                <w:bCs/>
                <w:sz w:val="24"/>
                <w:szCs w:val="24"/>
              </w:rPr>
              <w:t>“El Contratista no deberá emplear "trabajo forzado u obligatorio" de ninguna forma. "Trabajo forzado u obligatorio" consiste en todo trabajo o servicio, no realizado voluntariamente, que se extrae de un individuo bajo amenaza de fuerza o pena.</w:t>
            </w:r>
          </w:p>
          <w:p w14:paraId="2C349C39" w14:textId="77777777" w:rsidR="00EA592E" w:rsidRDefault="00EA592E" w:rsidP="00087C96">
            <w:pPr>
              <w:autoSpaceDE w:val="0"/>
              <w:autoSpaceDN w:val="0"/>
              <w:adjustRightInd w:val="0"/>
              <w:spacing w:after="0" w:line="240" w:lineRule="auto"/>
              <w:jc w:val="both"/>
              <w:rPr>
                <w:rFonts w:ascii="Times New Roman" w:eastAsia="Times New Roman" w:hAnsi="Times New Roman"/>
                <w:bCs/>
                <w:sz w:val="24"/>
                <w:szCs w:val="24"/>
              </w:rPr>
            </w:pPr>
          </w:p>
          <w:p w14:paraId="7959FDA9" w14:textId="6101796A" w:rsidR="00087C96" w:rsidRPr="00B405AD" w:rsidRDefault="00EA592E" w:rsidP="00087C96">
            <w:pPr>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hAnsi="Times New Roman"/>
                <w:bCs/>
                <w:sz w:val="24"/>
                <w:szCs w:val="24"/>
              </w:rPr>
              <w:t>El Contratista deberá supervisar a sus Proveedores Primarios de manera continua para identificar cualquier cambio significativo en estos Proveedores Primarios. Si se identifican nuevos riesgos o incidentes de trabajo forzado u obligatorio, el Contratista deberá tomar las medidas apropiadas para remediarlos ".</w:t>
            </w:r>
          </w:p>
          <w:p w14:paraId="0C653D20"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10C328BA" w14:textId="77777777" w:rsidTr="00410859">
        <w:trPr>
          <w:trHeight w:val="270"/>
        </w:trPr>
        <w:tc>
          <w:tcPr>
            <w:tcW w:w="2700" w:type="dxa"/>
          </w:tcPr>
          <w:p w14:paraId="0627BAFC" w14:textId="08D4401C" w:rsidR="00087C96" w:rsidRPr="00656EF1" w:rsidRDefault="00087C96" w:rsidP="004E1673">
            <w:pPr>
              <w:suppressAutoHyphens/>
              <w:spacing w:after="0" w:line="240" w:lineRule="auto"/>
              <w:jc w:val="both"/>
              <w:outlineLvl w:val="2"/>
              <w:rPr>
                <w:rFonts w:ascii="Times New Roman" w:eastAsia="Times New Roman" w:hAnsi="Times New Roman"/>
                <w:b/>
                <w:sz w:val="24"/>
                <w:szCs w:val="20"/>
              </w:rPr>
            </w:pPr>
            <w:bookmarkStart w:id="2231" w:name="_Toc350845062"/>
            <w:bookmarkStart w:id="2232" w:name="_Toc350868510"/>
            <w:bookmarkStart w:id="2233" w:name="_Toc351641548"/>
            <w:bookmarkStart w:id="2234" w:name="_Toc433025058"/>
            <w:bookmarkStart w:id="2235" w:name="_Toc433025345"/>
            <w:bookmarkStart w:id="2236" w:name="_Toc433197293"/>
            <w:bookmarkStart w:id="2237" w:name="_Toc434305244"/>
            <w:bookmarkStart w:id="2238" w:name="_Toc434846277"/>
            <w:bookmarkStart w:id="2239" w:name="_Toc488844664"/>
            <w:bookmarkStart w:id="2240" w:name="_Toc495664922"/>
            <w:bookmarkStart w:id="2241" w:name="_Toc495667342"/>
            <w:r>
              <w:rPr>
                <w:rFonts w:ascii="Times New Roman" w:hAnsi="Times New Roman"/>
                <w:b/>
                <w:sz w:val="24"/>
                <w:szCs w:val="20"/>
              </w:rPr>
              <w:t>Sub-Cláusula 6.14</w:t>
            </w:r>
            <w:bookmarkEnd w:id="2231"/>
            <w:bookmarkEnd w:id="2232"/>
            <w:bookmarkEnd w:id="2233"/>
            <w:bookmarkEnd w:id="2234"/>
            <w:bookmarkEnd w:id="2235"/>
            <w:bookmarkEnd w:id="2236"/>
            <w:bookmarkEnd w:id="2237"/>
            <w:bookmarkEnd w:id="2238"/>
            <w:bookmarkEnd w:id="2239"/>
            <w:bookmarkEnd w:id="2240"/>
            <w:bookmarkEnd w:id="2241"/>
          </w:p>
          <w:p w14:paraId="3D3CF7CA" w14:textId="5B762E89" w:rsidR="00087C96" w:rsidRPr="001C284D" w:rsidRDefault="00087C96" w:rsidP="003979C5">
            <w:pPr>
              <w:suppressAutoHyphens/>
              <w:spacing w:after="0" w:line="240" w:lineRule="auto"/>
              <w:jc w:val="both"/>
              <w:outlineLvl w:val="2"/>
              <w:rPr>
                <w:rFonts w:ascii="Times New Roman" w:eastAsia="Times New Roman" w:hAnsi="Times New Roman"/>
                <w:b/>
                <w:sz w:val="24"/>
                <w:szCs w:val="20"/>
              </w:rPr>
            </w:pPr>
            <w:bookmarkStart w:id="2242" w:name="_Toc350845063"/>
            <w:bookmarkStart w:id="2243" w:name="_Toc350868511"/>
            <w:bookmarkStart w:id="2244" w:name="_Toc351641549"/>
            <w:bookmarkStart w:id="2245" w:name="_Toc433025059"/>
            <w:bookmarkStart w:id="2246" w:name="_Toc433025346"/>
            <w:bookmarkStart w:id="2247" w:name="_Toc433197294"/>
            <w:bookmarkStart w:id="2248" w:name="_Toc434305245"/>
            <w:bookmarkStart w:id="2249" w:name="_Toc434846278"/>
            <w:bookmarkStart w:id="2250" w:name="_Toc488844665"/>
            <w:bookmarkStart w:id="2251" w:name="_Toc495664923"/>
            <w:bookmarkStart w:id="2252" w:name="_Toc495667343"/>
            <w:r>
              <w:rPr>
                <w:rFonts w:ascii="Times New Roman" w:hAnsi="Times New Roman"/>
                <w:b/>
                <w:sz w:val="24"/>
                <w:szCs w:val="20"/>
              </w:rPr>
              <w:t xml:space="preserve">Prohibición de Trabajos </w:t>
            </w:r>
            <w:bookmarkEnd w:id="2242"/>
            <w:bookmarkEnd w:id="2243"/>
            <w:bookmarkEnd w:id="2244"/>
            <w:bookmarkEnd w:id="2245"/>
            <w:bookmarkEnd w:id="2246"/>
            <w:bookmarkEnd w:id="2247"/>
            <w:bookmarkEnd w:id="2248"/>
            <w:bookmarkEnd w:id="2249"/>
            <w:bookmarkEnd w:id="2250"/>
            <w:bookmarkEnd w:id="2251"/>
            <w:bookmarkEnd w:id="2252"/>
            <w:r w:rsidR="00791508">
              <w:rPr>
                <w:rFonts w:ascii="Times New Roman" w:hAnsi="Times New Roman"/>
                <w:b/>
                <w:sz w:val="24"/>
                <w:szCs w:val="20"/>
              </w:rPr>
              <w:t>Infantiles Perjudiciales</w:t>
            </w:r>
          </w:p>
        </w:tc>
        <w:tc>
          <w:tcPr>
            <w:tcW w:w="6660" w:type="dxa"/>
          </w:tcPr>
          <w:p w14:paraId="66FADA98"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Agregar la siguiente Sub-Cláusula 6.14:</w:t>
            </w:r>
          </w:p>
          <w:p w14:paraId="40A0EDB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78CD0A14" w14:textId="3E9D4415" w:rsidR="00EA592E"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Contratista no deberá emplear a ningún niño para que    realice cualquier tipo de trabajo económicamente explotador, potencialmente peligroso, que intervenga con la educación del niño o que sea perjudicial para el desarrollo de la salud, físico, mental, espiritual, moral o social del niño.</w:t>
            </w:r>
          </w:p>
          <w:p w14:paraId="6D0897BA" w14:textId="77777777" w:rsidR="00EA592E" w:rsidRDefault="00EA592E" w:rsidP="00087C96">
            <w:pPr>
              <w:autoSpaceDE w:val="0"/>
              <w:autoSpaceDN w:val="0"/>
              <w:adjustRightInd w:val="0"/>
              <w:spacing w:after="0" w:line="240" w:lineRule="auto"/>
              <w:jc w:val="both"/>
              <w:rPr>
                <w:rFonts w:ascii="Times New Roman" w:eastAsia="Times New Roman" w:hAnsi="Times New Roman"/>
                <w:sz w:val="24"/>
                <w:szCs w:val="20"/>
              </w:rPr>
            </w:pPr>
          </w:p>
          <w:p w14:paraId="0C29D35D" w14:textId="119B7E8C" w:rsidR="00950D7E" w:rsidRDefault="00950D7E" w:rsidP="00950D7E">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 xml:space="preserve">"Donde la Ley aplicable no especifique una edad mínima, o si especifica una edad mínima menos que los quince (15) años de edad para el empleo, el Contratista deberá asegurar de que los niños menores de quince (15) años no sean contratados para realizar trabajos en virtud del presente Contrato. Donde la Ley aplicable especifique una edad mínima de quince (15) años o más, deberá aplicar dicho requisito de edad mínima. </w:t>
            </w:r>
            <w:r>
              <w:rPr>
                <w:rFonts w:ascii="Times New Roman" w:hAnsi="Times New Roman"/>
                <w:sz w:val="24"/>
              </w:rPr>
              <w:t xml:space="preserve">No </w:t>
            </w:r>
            <w:r w:rsidR="00623850">
              <w:rPr>
                <w:rFonts w:ascii="Times New Roman" w:hAnsi="Times New Roman"/>
                <w:sz w:val="24"/>
              </w:rPr>
              <w:t>obstante,</w:t>
            </w:r>
            <w:r>
              <w:rPr>
                <w:rFonts w:ascii="Times New Roman" w:hAnsi="Times New Roman"/>
                <w:sz w:val="24"/>
              </w:rPr>
              <w:t xml:space="preserve"> cualquier asignación prevista en la Ley aplicable en contrario, bajo ninguna circunstancia los niños menores de dieciocho (18) años deberán ser contratados para llevar a cabo trabajos peligrosos.</w:t>
            </w:r>
            <w:r>
              <w:rPr>
                <w:rFonts w:ascii="Times New Roman" w:hAnsi="Times New Roman"/>
                <w:sz w:val="24"/>
                <w:szCs w:val="24"/>
              </w:rPr>
              <w:t xml:space="preserve"> Todo el trabajo de personas menores de dieciocho (18) años estará sujeto a una evaluación adecuada de riesgo y al control periódico de la salud, las condiciones y los horarios laborales.  Se puede encontrar una guía de resumen adicional aquí: </w:t>
            </w:r>
            <w:hyperlink r:id="rId36" w:history="1">
              <w:r>
                <w:rPr>
                  <w:rStyle w:val="Hyperlink"/>
                  <w:rFonts w:ascii="Times New Roman" w:hAnsi="Times New Roman"/>
                  <w:sz w:val="24"/>
                  <w:szCs w:val="24"/>
                </w:rPr>
                <w:t>https://www.mcc.gov/resources/doc/guidance-on-supply-chains</w:t>
              </w:r>
            </w:hyperlink>
            <w:r>
              <w:rPr>
                <w:rFonts w:ascii="Times New Roman" w:hAnsi="Times New Roman"/>
                <w:sz w:val="24"/>
                <w:szCs w:val="24"/>
              </w:rPr>
              <w:t>”</w:t>
            </w:r>
          </w:p>
          <w:p w14:paraId="219A0641" w14:textId="77777777" w:rsidR="00EA592E" w:rsidRDefault="00EA592E" w:rsidP="00EA592E">
            <w:pPr>
              <w:autoSpaceDE w:val="0"/>
              <w:autoSpaceDN w:val="0"/>
              <w:adjustRightInd w:val="0"/>
              <w:spacing w:after="0" w:line="240" w:lineRule="auto"/>
              <w:jc w:val="both"/>
              <w:rPr>
                <w:rFonts w:ascii="Times New Roman" w:eastAsia="Times New Roman" w:hAnsi="Times New Roman"/>
                <w:sz w:val="24"/>
                <w:szCs w:val="20"/>
              </w:rPr>
            </w:pPr>
          </w:p>
          <w:p w14:paraId="2CEEB26C" w14:textId="4A2B680A" w:rsidR="00087C96" w:rsidRPr="00B405AD" w:rsidRDefault="007B7DE8"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Contratista deberá supervisar a sus Proveedores Primarios de manera continua para identificar cualquier cambio significativo en estos Proveedores Primarios. Si se identifican nuevos riesgos o incidentes de trabajo infantil, el Contratista deberá tomar las medidas adecuadas para remediarlos". Se puede encontrar una guía de resumen adicional aquí:  </w:t>
            </w:r>
            <w:hyperlink r:id="rId37" w:history="1">
              <w:r>
                <w:rPr>
                  <w:rStyle w:val="Hyperlink"/>
                  <w:rFonts w:ascii="Times New Roman" w:hAnsi="Times New Roman"/>
                  <w:sz w:val="24"/>
                  <w:szCs w:val="20"/>
                </w:rPr>
                <w:t>https://www.mcc.gov/resources/doc/guidance-on-supply-chains</w:t>
              </w:r>
            </w:hyperlink>
            <w:r>
              <w:rPr>
                <w:rFonts w:ascii="Times New Roman" w:hAnsi="Times New Roman"/>
                <w:sz w:val="24"/>
                <w:szCs w:val="20"/>
              </w:rPr>
              <w:t xml:space="preserve"> </w:t>
            </w:r>
          </w:p>
          <w:p w14:paraId="5C3FA5A9"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36DE7D4E" w14:textId="77777777" w:rsidTr="00410859">
        <w:trPr>
          <w:trHeight w:val="270"/>
        </w:trPr>
        <w:tc>
          <w:tcPr>
            <w:tcW w:w="2700" w:type="dxa"/>
          </w:tcPr>
          <w:p w14:paraId="29FE235D"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sz w:val="24"/>
                <w:szCs w:val="20"/>
              </w:rPr>
            </w:pPr>
            <w:r>
              <w:rPr>
                <w:rFonts w:ascii="Times New Roman" w:hAnsi="Times New Roman"/>
                <w:b/>
                <w:sz w:val="24"/>
                <w:szCs w:val="20"/>
              </w:rPr>
              <w:t>Sub-Cláusula 6.15</w:t>
            </w:r>
          </w:p>
          <w:p w14:paraId="159F7EAE" w14:textId="77777777" w:rsidR="00087C96" w:rsidRPr="001C284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sz w:val="24"/>
                <w:szCs w:val="20"/>
              </w:rPr>
              <w:t>Expedientes de Empleo de Trabajadores</w:t>
            </w:r>
          </w:p>
        </w:tc>
        <w:tc>
          <w:tcPr>
            <w:tcW w:w="6660" w:type="dxa"/>
          </w:tcPr>
          <w:p w14:paraId="22CB8F29"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Agregar la siguiente Sub-Cláusula 6.15:</w:t>
            </w:r>
          </w:p>
          <w:p w14:paraId="763FE957"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0CE79975"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Contratista deberá mantener expedientes completos y precisos del empleo de mano de obra en el Sitio.  Los expedientes deben incluir los nombres, edades, géneros, horas trabajadas y salarios pagados a todos los trabajadores.  Estos expedientes se deberán resumir mensualmente y se presentarán al Ingeniero, y estos expedientes deberán estar disponibles para que los auditores los inspeccionen durante las horas laborables normales.  Estos expedientes se deberán incluir en los detalles que presentará el Contratista en la Sub-Cláusula 6.10 [</w:t>
            </w:r>
            <w:r>
              <w:rPr>
                <w:rFonts w:ascii="Times New Roman" w:hAnsi="Times New Roman"/>
                <w:i/>
                <w:iCs/>
                <w:sz w:val="24"/>
                <w:szCs w:val="20"/>
              </w:rPr>
              <w:t>Expedientes del Personal y Equipo del Contratista</w:t>
            </w:r>
            <w:r>
              <w:rPr>
                <w:rFonts w:ascii="Times New Roman" w:hAnsi="Times New Roman"/>
                <w:sz w:val="24"/>
                <w:szCs w:val="20"/>
              </w:rPr>
              <w:t>] ".</w:t>
            </w:r>
          </w:p>
          <w:p w14:paraId="2BF6D1E1"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43354A6B" w14:textId="77777777" w:rsidTr="00410859">
        <w:trPr>
          <w:trHeight w:val="270"/>
        </w:trPr>
        <w:tc>
          <w:tcPr>
            <w:tcW w:w="2700" w:type="dxa"/>
          </w:tcPr>
          <w:p w14:paraId="1079E7A4"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sz w:val="24"/>
                <w:szCs w:val="20"/>
              </w:rPr>
            </w:pPr>
            <w:r>
              <w:rPr>
                <w:rFonts w:ascii="Times New Roman" w:hAnsi="Times New Roman"/>
                <w:b/>
                <w:sz w:val="24"/>
                <w:szCs w:val="20"/>
              </w:rPr>
              <w:t>Sub-Cláusula 6.16</w:t>
            </w:r>
          </w:p>
          <w:p w14:paraId="2FB82AF0" w14:textId="77777777" w:rsidR="00087C96" w:rsidRPr="001C284D" w:rsidRDefault="00087C96" w:rsidP="005B691C">
            <w:pPr>
              <w:autoSpaceDE w:val="0"/>
              <w:autoSpaceDN w:val="0"/>
              <w:adjustRightInd w:val="0"/>
              <w:spacing w:after="0" w:line="240" w:lineRule="auto"/>
              <w:jc w:val="both"/>
              <w:rPr>
                <w:rFonts w:ascii="Times New Roman" w:eastAsia="Times New Roman" w:hAnsi="Times New Roman"/>
                <w:b/>
                <w:sz w:val="24"/>
                <w:szCs w:val="20"/>
              </w:rPr>
            </w:pPr>
            <w:r>
              <w:rPr>
                <w:rFonts w:ascii="Times New Roman" w:hAnsi="Times New Roman"/>
                <w:b/>
                <w:sz w:val="24"/>
                <w:szCs w:val="20"/>
              </w:rPr>
              <w:t>Combate a la Trata de Personas</w:t>
            </w:r>
          </w:p>
        </w:tc>
        <w:tc>
          <w:tcPr>
            <w:tcW w:w="6660" w:type="dxa"/>
          </w:tcPr>
          <w:p w14:paraId="4754010B"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Agregar la siguiente Sub-Cláusula 6.16:</w:t>
            </w:r>
          </w:p>
          <w:p w14:paraId="7CB8E440"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5C19629C" w14:textId="77777777" w:rsidR="00087C96" w:rsidRPr="00EE14FE"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MCC, junto con otras entidades del Gobierno de los Estados Unidos, ha adoptado una política de tolerancia cero con respecto a la trata de personas ("TIP" por sus siglas en inglés) a través de su Política de Lucha Contra la Trata de Personas ("Política C-TIP").  En cumplimiento de esta política:</w:t>
            </w:r>
          </w:p>
          <w:p w14:paraId="54E8E226"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05389FBA" w14:textId="77777777" w:rsidR="00087C96" w:rsidRPr="00742E8D" w:rsidRDefault="00087C96" w:rsidP="00D16F0B">
            <w:pPr>
              <w:numPr>
                <w:ilvl w:val="0"/>
                <w:numId w:val="43"/>
              </w:numPr>
              <w:autoSpaceDE w:val="0"/>
              <w:autoSpaceDN w:val="0"/>
              <w:adjustRightInd w:val="0"/>
              <w:spacing w:after="240" w:line="240" w:lineRule="auto"/>
              <w:ind w:left="504" w:hanging="504"/>
              <w:jc w:val="both"/>
              <w:rPr>
                <w:rFonts w:ascii="Times New Roman" w:eastAsia="Times New Roman" w:hAnsi="Times New Roman"/>
                <w:b/>
                <w:bCs/>
                <w:color w:val="000000"/>
                <w:sz w:val="24"/>
                <w:szCs w:val="20"/>
              </w:rPr>
            </w:pPr>
            <w:r>
              <w:rPr>
                <w:rFonts w:ascii="Times New Roman" w:hAnsi="Times New Roman"/>
                <w:b/>
                <w:bCs/>
                <w:color w:val="000000"/>
                <w:sz w:val="24"/>
                <w:szCs w:val="20"/>
              </w:rPr>
              <w:t xml:space="preserve">Definición de Términos.  </w:t>
            </w:r>
            <w:r>
              <w:rPr>
                <w:rFonts w:ascii="Times New Roman" w:hAnsi="Times New Roman"/>
                <w:bCs/>
                <w:color w:val="000000"/>
                <w:sz w:val="24"/>
                <w:szCs w:val="20"/>
              </w:rPr>
              <w:t>Para los fines de aplicación e interpretación de la presente Sub-Cláusula 6.16:</w:t>
            </w:r>
          </w:p>
          <w:p w14:paraId="685466D4" w14:textId="1646864D" w:rsidR="00087C96" w:rsidRPr="00742E8D" w:rsidRDefault="00087C96" w:rsidP="00D16F0B">
            <w:pPr>
              <w:numPr>
                <w:ilvl w:val="1"/>
                <w:numId w:val="43"/>
              </w:numPr>
              <w:autoSpaceDE w:val="0"/>
              <w:autoSpaceDN w:val="0"/>
              <w:adjustRightInd w:val="0"/>
              <w:spacing w:after="240" w:line="240" w:lineRule="auto"/>
              <w:jc w:val="both"/>
              <w:rPr>
                <w:rFonts w:ascii="Times New Roman" w:eastAsia="Times New Roman" w:hAnsi="Times New Roman"/>
                <w:b/>
                <w:bCs/>
                <w:color w:val="000000"/>
                <w:sz w:val="24"/>
                <w:szCs w:val="20"/>
              </w:rPr>
            </w:pPr>
            <w:r>
              <w:rPr>
                <w:rFonts w:ascii="Times New Roman" w:hAnsi="Times New Roman"/>
                <w:bCs/>
                <w:color w:val="000000"/>
                <w:sz w:val="24"/>
                <w:szCs w:val="20"/>
              </w:rPr>
              <w:t>los términos "coerción", "acto sexual comercial", "servidumbre por deudas", "empleado", "trabajo forzado", "fraude", "servidumbre involuntaria," y "tráfico sexual" tienen el significado que se le da a dichos términos en la Política de Lucha Contra la Trata de Personas de MCC, que se puede encontrar en el sitio web de MCC</w:t>
            </w:r>
            <w:r>
              <w:rPr>
                <w:rFonts w:ascii="Times New Roman" w:hAnsi="Times New Roman"/>
                <w:sz w:val="24"/>
              </w:rPr>
              <w:t xml:space="preserve"> (</w:t>
            </w:r>
            <w:hyperlink r:id="rId38" w:history="1">
              <w:r>
                <w:rPr>
                  <w:rStyle w:val="Hyperlink"/>
                  <w:rFonts w:ascii="Times New Roman" w:hAnsi="Times New Roman"/>
                  <w:sz w:val="24"/>
                </w:rPr>
                <w:t>https://www.mcc.gov/resources/doc/policy-counter-trafficking-in-persons-policy</w:t>
              </w:r>
            </w:hyperlink>
            <w:r>
              <w:rPr>
                <w:rFonts w:ascii="Times New Roman" w:hAnsi="Times New Roman"/>
                <w:sz w:val="24"/>
              </w:rPr>
              <w:t xml:space="preserve">, </w:t>
            </w:r>
            <w:r>
              <w:rPr>
                <w:rFonts w:ascii="Times New Roman" w:hAnsi="Times New Roman"/>
                <w:bCs/>
                <w:color w:val="000000"/>
                <w:sz w:val="24"/>
                <w:szCs w:val="20"/>
              </w:rPr>
              <w:t>y tales definiciones se incorporan por referencia en la presente Sub-Cláusula 6.16; y</w:t>
            </w:r>
          </w:p>
          <w:p w14:paraId="08F9BF11" w14:textId="15B75BE6" w:rsidR="00087C96" w:rsidRPr="00742E8D" w:rsidRDefault="00087C96" w:rsidP="00D16F0B">
            <w:pPr>
              <w:numPr>
                <w:ilvl w:val="1"/>
                <w:numId w:val="43"/>
              </w:numPr>
              <w:autoSpaceDE w:val="0"/>
              <w:autoSpaceDN w:val="0"/>
              <w:adjustRightInd w:val="0"/>
              <w:spacing w:after="240" w:line="240" w:lineRule="auto"/>
              <w:jc w:val="both"/>
              <w:rPr>
                <w:rFonts w:ascii="Times New Roman" w:eastAsia="Times New Roman" w:hAnsi="Times New Roman"/>
                <w:b/>
                <w:bCs/>
                <w:color w:val="000000"/>
                <w:sz w:val="24"/>
                <w:szCs w:val="20"/>
              </w:rPr>
            </w:pPr>
            <w:r>
              <w:rPr>
                <w:rFonts w:ascii="Times New Roman" w:hAnsi="Times New Roman"/>
                <w:bCs/>
                <w:color w:val="000000"/>
                <w:sz w:val="24"/>
                <w:szCs w:val="20"/>
              </w:rPr>
              <w:t>“trata de personas” significa</w:t>
            </w:r>
            <w:r>
              <w:rPr>
                <w:rFonts w:ascii="Times New Roman" w:hAnsi="Times New Roman"/>
                <w:color w:val="000000"/>
                <w:sz w:val="24"/>
                <w:szCs w:val="20"/>
              </w:rPr>
              <w:t xml:space="preserve"> (A) </w:t>
            </w:r>
            <w:bookmarkStart w:id="2253" w:name="_DV_M85"/>
            <w:bookmarkEnd w:id="2253"/>
            <w:r>
              <w:rPr>
                <w:rFonts w:ascii="Times New Roman" w:hAnsi="Times New Roman"/>
                <w:color w:val="000000"/>
                <w:sz w:val="24"/>
                <w:szCs w:val="20"/>
              </w:rPr>
              <w:t xml:space="preserve">trata sexual en la cual se induce a un acto sexual comercial por fuerza, fraude o coacción o en el cual la persona inducida a llevar a cabo dicho acto no ha cumplido 18 años de edad; (B) </w:t>
            </w:r>
            <w:bookmarkStart w:id="2254" w:name="_DV_M86"/>
            <w:bookmarkEnd w:id="2254"/>
            <w:r>
              <w:rPr>
                <w:rFonts w:ascii="Times New Roman" w:hAnsi="Times New Roman"/>
                <w:color w:val="000000"/>
                <w:sz w:val="24"/>
                <w:szCs w:val="20"/>
              </w:rPr>
              <w:t>el reclutamiento, albergue, transporte, provisión u obtención de la mano de obra o servicios de una persona mediante el uso de fuerza, fraude o coerción con el propósito de sujeción a servidumbre involuntaria, peonaje forzado, servidumbre por deudas o esclavitud.</w:t>
            </w:r>
          </w:p>
          <w:p w14:paraId="2A7E150B" w14:textId="431CB0A8" w:rsidR="009720B6" w:rsidRPr="00087C96" w:rsidRDefault="009720B6" w:rsidP="009720B6">
            <w:pPr>
              <w:numPr>
                <w:ilvl w:val="0"/>
                <w:numId w:val="43"/>
              </w:numPr>
              <w:autoSpaceDE w:val="0"/>
              <w:autoSpaceDN w:val="0"/>
              <w:adjustRightInd w:val="0"/>
              <w:spacing w:after="120" w:line="240" w:lineRule="auto"/>
              <w:ind w:left="484" w:hanging="450"/>
              <w:jc w:val="both"/>
              <w:rPr>
                <w:rFonts w:ascii="Times New Roman" w:eastAsia="Times New Roman" w:hAnsi="Times New Roman"/>
                <w:b/>
                <w:bCs/>
                <w:color w:val="000000"/>
                <w:sz w:val="24"/>
                <w:szCs w:val="20"/>
              </w:rPr>
            </w:pPr>
            <w:r>
              <w:rPr>
                <w:rFonts w:ascii="Times New Roman" w:hAnsi="Times New Roman"/>
                <w:b/>
                <w:bCs/>
                <w:color w:val="000000"/>
                <w:sz w:val="24"/>
                <w:szCs w:val="20"/>
              </w:rPr>
              <w:t>Prohibición.</w:t>
            </w:r>
            <w:r>
              <w:rPr>
                <w:rFonts w:ascii="Times New Roman" w:hAnsi="Times New Roman"/>
                <w:bCs/>
                <w:color w:val="000000"/>
                <w:sz w:val="24"/>
                <w:szCs w:val="20"/>
              </w:rPr>
              <w:t xml:space="preserve">  El Contratista, el Personal del Contratista, cualquier Subcontratista o proveedor, o cualquiera de su personal respectivo, o cualquier agente o afiliado de cualquiera de los anteriores no deberá:</w:t>
            </w:r>
          </w:p>
          <w:p w14:paraId="41FA008B" w14:textId="77777777" w:rsidR="009720B6" w:rsidRPr="00087C96" w:rsidRDefault="009720B6" w:rsidP="009720B6">
            <w:pPr>
              <w:numPr>
                <w:ilvl w:val="1"/>
                <w:numId w:val="43"/>
              </w:numPr>
              <w:autoSpaceDE w:val="0"/>
              <w:autoSpaceDN w:val="0"/>
              <w:adjustRightInd w:val="0"/>
              <w:spacing w:after="120" w:line="240" w:lineRule="auto"/>
              <w:ind w:left="1474"/>
              <w:jc w:val="both"/>
              <w:rPr>
                <w:rFonts w:ascii="Times New Roman" w:eastAsia="Times New Roman" w:hAnsi="Times New Roman"/>
                <w:b/>
                <w:bCs/>
                <w:color w:val="000000"/>
                <w:sz w:val="24"/>
                <w:szCs w:val="20"/>
              </w:rPr>
            </w:pPr>
            <w:r>
              <w:rPr>
                <w:rFonts w:ascii="Times New Roman" w:hAnsi="Times New Roman"/>
                <w:color w:val="000000"/>
                <w:sz w:val="24"/>
                <w:szCs w:val="20"/>
              </w:rPr>
              <w:t>participar en la trata de personas durante el período de cumplimiento del Contrato;</w:t>
            </w:r>
          </w:p>
          <w:p w14:paraId="2EF39B28" w14:textId="77777777" w:rsidR="009720B6" w:rsidRPr="00087C96" w:rsidRDefault="009720B6" w:rsidP="009720B6">
            <w:pPr>
              <w:numPr>
                <w:ilvl w:val="1"/>
                <w:numId w:val="43"/>
              </w:numPr>
              <w:autoSpaceDE w:val="0"/>
              <w:autoSpaceDN w:val="0"/>
              <w:adjustRightInd w:val="0"/>
              <w:spacing w:after="120" w:line="240" w:lineRule="auto"/>
              <w:ind w:left="1474"/>
              <w:jc w:val="both"/>
              <w:rPr>
                <w:rFonts w:ascii="Times New Roman" w:eastAsia="Times New Roman" w:hAnsi="Times New Roman"/>
                <w:b/>
                <w:bCs/>
                <w:color w:val="000000"/>
                <w:sz w:val="24"/>
                <w:szCs w:val="20"/>
              </w:rPr>
            </w:pPr>
            <w:r>
              <w:rPr>
                <w:rFonts w:ascii="Times New Roman" w:hAnsi="Times New Roman"/>
                <w:color w:val="000000"/>
                <w:sz w:val="24"/>
                <w:szCs w:val="20"/>
              </w:rPr>
              <w:t>procurar actos sexuales comerciales durante el período de cumplimiento del Contrato; o bien</w:t>
            </w:r>
          </w:p>
          <w:p w14:paraId="33E06C96" w14:textId="6BAFFCEC" w:rsidR="009720B6" w:rsidRPr="00A66240" w:rsidRDefault="009720B6" w:rsidP="00410859">
            <w:pPr>
              <w:numPr>
                <w:ilvl w:val="1"/>
                <w:numId w:val="43"/>
              </w:numPr>
              <w:autoSpaceDE w:val="0"/>
              <w:autoSpaceDN w:val="0"/>
              <w:adjustRightInd w:val="0"/>
              <w:spacing w:after="240" w:line="240" w:lineRule="auto"/>
              <w:ind w:left="1474"/>
              <w:jc w:val="both"/>
              <w:rPr>
                <w:rFonts w:ascii="Times New Roman" w:eastAsia="Times New Roman" w:hAnsi="Times New Roman"/>
                <w:b/>
                <w:bCs/>
                <w:color w:val="000000"/>
                <w:sz w:val="24"/>
                <w:szCs w:val="20"/>
              </w:rPr>
            </w:pPr>
            <w:r>
              <w:rPr>
                <w:rFonts w:ascii="Times New Roman" w:hAnsi="Times New Roman"/>
                <w:color w:val="000000"/>
                <w:sz w:val="24"/>
                <w:szCs w:val="20"/>
              </w:rPr>
              <w:t>utilizar trabajo forzado en el cumplimiento del Contrato.</w:t>
            </w:r>
          </w:p>
          <w:p w14:paraId="06498863" w14:textId="32CE7127" w:rsidR="009720B6" w:rsidRPr="00A66240" w:rsidRDefault="00087C96" w:rsidP="00410859">
            <w:pPr>
              <w:numPr>
                <w:ilvl w:val="0"/>
                <w:numId w:val="43"/>
              </w:numPr>
              <w:autoSpaceDE w:val="0"/>
              <w:autoSpaceDN w:val="0"/>
              <w:adjustRightInd w:val="0"/>
              <w:spacing w:after="240" w:line="240" w:lineRule="auto"/>
              <w:ind w:left="504" w:hanging="504"/>
              <w:jc w:val="both"/>
              <w:rPr>
                <w:rFonts w:ascii="Times New Roman" w:eastAsia="Times New Roman" w:hAnsi="Times New Roman"/>
                <w:b/>
                <w:bCs/>
                <w:color w:val="000000"/>
                <w:sz w:val="24"/>
                <w:szCs w:val="20"/>
              </w:rPr>
            </w:pPr>
            <w:r>
              <w:rPr>
                <w:rFonts w:ascii="Times New Roman" w:hAnsi="Times New Roman"/>
                <w:b/>
                <w:bCs/>
                <w:color w:val="000000"/>
                <w:sz w:val="24"/>
                <w:szCs w:val="20"/>
              </w:rPr>
              <w:t xml:space="preserve">Requisitos para el Contratista. </w:t>
            </w:r>
            <w:r>
              <w:rPr>
                <w:rFonts w:ascii="Times New Roman" w:hAnsi="Times New Roman"/>
                <w:bCs/>
                <w:color w:val="000000"/>
                <w:sz w:val="24"/>
                <w:szCs w:val="20"/>
              </w:rPr>
              <w:t xml:space="preserve">  El Contratista deberá:</w:t>
            </w:r>
          </w:p>
          <w:p w14:paraId="4E01FC74" w14:textId="77777777" w:rsidR="009720B6" w:rsidRPr="00087C96" w:rsidRDefault="009720B6" w:rsidP="009720B6">
            <w:pPr>
              <w:numPr>
                <w:ilvl w:val="1"/>
                <w:numId w:val="43"/>
              </w:numPr>
              <w:autoSpaceDE w:val="0"/>
              <w:autoSpaceDN w:val="0"/>
              <w:adjustRightInd w:val="0"/>
              <w:spacing w:after="120" w:line="240" w:lineRule="auto"/>
              <w:ind w:left="1474"/>
              <w:jc w:val="both"/>
              <w:rPr>
                <w:rFonts w:ascii="Times New Roman" w:eastAsia="Times New Roman" w:hAnsi="Times New Roman"/>
                <w:b/>
                <w:bCs/>
                <w:color w:val="000000"/>
                <w:sz w:val="24"/>
                <w:szCs w:val="20"/>
              </w:rPr>
            </w:pPr>
            <w:r>
              <w:rPr>
                <w:rFonts w:ascii="Times New Roman" w:hAnsi="Times New Roman"/>
                <w:bCs/>
                <w:color w:val="000000"/>
                <w:sz w:val="24"/>
                <w:szCs w:val="20"/>
              </w:rPr>
              <w:t>cumplir con sus obligaciones en virtud de la presente Sub-Cláusula 6.16 y cualquier obligación adicional relacionada con TIP que pueda establecerse en la Especificación o en cualquier otro documento que forme parte del Contrato;</w:t>
            </w:r>
          </w:p>
          <w:p w14:paraId="3D3EDAB6" w14:textId="77777777" w:rsidR="009720B6" w:rsidRPr="00087C96" w:rsidRDefault="009720B6" w:rsidP="009720B6">
            <w:pPr>
              <w:numPr>
                <w:ilvl w:val="1"/>
                <w:numId w:val="43"/>
              </w:numPr>
              <w:autoSpaceDE w:val="0"/>
              <w:autoSpaceDN w:val="0"/>
              <w:adjustRightInd w:val="0"/>
              <w:spacing w:after="120" w:line="240" w:lineRule="auto"/>
              <w:ind w:left="1474"/>
              <w:jc w:val="both"/>
              <w:rPr>
                <w:rFonts w:ascii="Times New Roman" w:eastAsia="Times New Roman" w:hAnsi="Times New Roman"/>
                <w:b/>
                <w:bCs/>
                <w:color w:val="000000"/>
                <w:sz w:val="24"/>
                <w:szCs w:val="20"/>
              </w:rPr>
            </w:pPr>
            <w:r>
              <w:rPr>
                <w:rFonts w:ascii="Times New Roman" w:hAnsi="Times New Roman"/>
                <w:bCs/>
                <w:color w:val="000000"/>
                <w:sz w:val="24"/>
                <w:szCs w:val="20"/>
              </w:rPr>
              <w:t>avisar al Personal del Contratista con respecto a la política de MCC en relación con TIP y acerca de las actividades prohibidas descritas en la presente Sub-Cláusula 6.16;</w:t>
            </w:r>
          </w:p>
          <w:p w14:paraId="2F595986" w14:textId="77777777" w:rsidR="009720B6" w:rsidRPr="00087C96" w:rsidRDefault="009720B6" w:rsidP="009720B6">
            <w:pPr>
              <w:numPr>
                <w:ilvl w:val="1"/>
                <w:numId w:val="43"/>
              </w:numPr>
              <w:autoSpaceDE w:val="0"/>
              <w:autoSpaceDN w:val="0"/>
              <w:adjustRightInd w:val="0"/>
              <w:spacing w:after="120" w:line="240" w:lineRule="auto"/>
              <w:ind w:left="1474"/>
              <w:jc w:val="both"/>
              <w:rPr>
                <w:rFonts w:ascii="Times New Roman" w:eastAsia="Times New Roman" w:hAnsi="Times New Roman"/>
                <w:b/>
                <w:bCs/>
                <w:color w:val="000000"/>
                <w:sz w:val="24"/>
                <w:szCs w:val="20"/>
              </w:rPr>
            </w:pPr>
            <w:r>
              <w:rPr>
                <w:rFonts w:ascii="Times New Roman" w:hAnsi="Times New Roman"/>
                <w:sz w:val="24"/>
                <w:szCs w:val="20"/>
              </w:rPr>
              <w:t>avisar al Ingeniero y al Cliente dentro de las 24 horas o tan pronto como sea razonablemente posible cuando el Contratista:</w:t>
            </w:r>
          </w:p>
          <w:p w14:paraId="11CC489E" w14:textId="77777777" w:rsidR="009720B6" w:rsidRPr="00CB42B0" w:rsidRDefault="009720B6" w:rsidP="009720B6">
            <w:pPr>
              <w:numPr>
                <w:ilvl w:val="2"/>
                <w:numId w:val="43"/>
              </w:numPr>
              <w:autoSpaceDE w:val="0"/>
              <w:autoSpaceDN w:val="0"/>
              <w:adjustRightInd w:val="0"/>
              <w:spacing w:before="120" w:after="120" w:line="240" w:lineRule="auto"/>
              <w:ind w:left="1834" w:hanging="360"/>
              <w:jc w:val="both"/>
              <w:outlineLvl w:val="4"/>
              <w:rPr>
                <w:rFonts w:ascii="Times New Roman" w:eastAsia="Times New Roman" w:hAnsi="Times New Roman"/>
                <w:bCs/>
                <w:color w:val="000000"/>
                <w:sz w:val="24"/>
                <w:szCs w:val="20"/>
              </w:rPr>
            </w:pPr>
            <w:r>
              <w:rPr>
                <w:rFonts w:ascii="Times New Roman" w:hAnsi="Times New Roman"/>
                <w:sz w:val="24"/>
                <w:szCs w:val="20"/>
              </w:rPr>
              <w:t xml:space="preserve"> se entere de cualquier información que reciba de cualquier fuente (incluyendo de parte del orden público) que alegue que el Personal del Contratista, del subcontratista o del proveedor, o cualquiera de sus respectivos empleados, o cualquier agente o afiliado de cualquiera de ellos, ha participado en una conducta que infringe la política de MCC en relación con TIP; o bien</w:t>
            </w:r>
          </w:p>
          <w:p w14:paraId="650A8E31" w14:textId="77777777" w:rsidR="009720B6" w:rsidRPr="00CB42B0" w:rsidRDefault="009720B6" w:rsidP="009720B6">
            <w:pPr>
              <w:numPr>
                <w:ilvl w:val="2"/>
                <w:numId w:val="43"/>
              </w:numPr>
              <w:autoSpaceDE w:val="0"/>
              <w:autoSpaceDN w:val="0"/>
              <w:adjustRightInd w:val="0"/>
              <w:spacing w:after="120" w:line="240" w:lineRule="auto"/>
              <w:ind w:left="1834" w:hanging="360"/>
              <w:jc w:val="both"/>
              <w:rPr>
                <w:rFonts w:ascii="Times New Roman" w:eastAsia="Times New Roman" w:hAnsi="Times New Roman"/>
                <w:bCs/>
                <w:color w:val="000000"/>
                <w:sz w:val="24"/>
                <w:szCs w:val="20"/>
              </w:rPr>
            </w:pPr>
            <w:r>
              <w:rPr>
                <w:rFonts w:ascii="Times New Roman" w:hAnsi="Times New Roman"/>
                <w:color w:val="000000"/>
                <w:sz w:val="24"/>
                <w:szCs w:val="20"/>
              </w:rPr>
              <w:t>tomar medidas contra el Personal del Contratista, el subcontratista o proveedor, o cualquiera de sus respectivos empleados, o cualquier agente o afiliado de cualquiera de ellos, de conformidad con estos requisitos; y</w:t>
            </w:r>
          </w:p>
          <w:p w14:paraId="60FDE1DD" w14:textId="77777777" w:rsidR="009720B6" w:rsidRPr="00087C96" w:rsidRDefault="009720B6" w:rsidP="009720B6">
            <w:pPr>
              <w:numPr>
                <w:ilvl w:val="1"/>
                <w:numId w:val="43"/>
              </w:numPr>
              <w:autoSpaceDE w:val="0"/>
              <w:autoSpaceDN w:val="0"/>
              <w:adjustRightInd w:val="0"/>
              <w:spacing w:after="120" w:line="240" w:lineRule="auto"/>
              <w:ind w:left="1474"/>
              <w:jc w:val="both"/>
              <w:rPr>
                <w:rFonts w:ascii="Times New Roman" w:eastAsia="Times New Roman" w:hAnsi="Times New Roman"/>
                <w:b/>
                <w:bCs/>
                <w:color w:val="000000"/>
                <w:sz w:val="24"/>
                <w:szCs w:val="20"/>
              </w:rPr>
            </w:pPr>
            <w:r>
              <w:rPr>
                <w:rFonts w:ascii="Times New Roman" w:hAnsi="Times New Roman"/>
                <w:bCs/>
                <w:color w:val="000000"/>
                <w:sz w:val="24"/>
                <w:szCs w:val="20"/>
              </w:rPr>
              <w:t>garantizar de que cualquier subcontrato o sub-adjudicación celebrada por el Contratista, según lo permitido por el Contrato, incluya el contenido de las estipulaciones de la presente Sub-Cláusula 6.16.</w:t>
            </w:r>
          </w:p>
          <w:p w14:paraId="00DAD92C" w14:textId="77777777" w:rsidR="00A66240" w:rsidRPr="00087C96" w:rsidRDefault="00A66240" w:rsidP="00A66240">
            <w:pPr>
              <w:numPr>
                <w:ilvl w:val="0"/>
                <w:numId w:val="43"/>
              </w:numPr>
              <w:autoSpaceDE w:val="0"/>
              <w:autoSpaceDN w:val="0"/>
              <w:adjustRightInd w:val="0"/>
              <w:spacing w:after="240" w:line="240" w:lineRule="auto"/>
              <w:ind w:left="484" w:hanging="484"/>
              <w:jc w:val="both"/>
              <w:rPr>
                <w:rFonts w:ascii="Times New Roman" w:eastAsia="Times New Roman" w:hAnsi="Times New Roman"/>
                <w:b/>
                <w:bCs/>
                <w:color w:val="000000"/>
                <w:sz w:val="24"/>
                <w:szCs w:val="20"/>
              </w:rPr>
            </w:pPr>
            <w:r>
              <w:rPr>
                <w:rFonts w:ascii="Times New Roman" w:hAnsi="Times New Roman"/>
                <w:b/>
                <w:bCs/>
                <w:color w:val="000000"/>
                <w:sz w:val="24"/>
                <w:szCs w:val="20"/>
              </w:rPr>
              <w:t>Soluciones</w:t>
            </w:r>
            <w:r>
              <w:rPr>
                <w:rFonts w:ascii="Times New Roman" w:hAnsi="Times New Roman"/>
                <w:bCs/>
                <w:color w:val="000000"/>
                <w:sz w:val="24"/>
                <w:szCs w:val="20"/>
              </w:rPr>
              <w:t>.  Además de cualquier otra solución que pueda estar disponible según los términos del presente Contrato o las Leyes aplicables, cualquier incumplimiento de esta Sub-Cláusula 6.16 puede resultar en:</w:t>
            </w:r>
          </w:p>
          <w:p w14:paraId="66CA2661" w14:textId="77777777" w:rsidR="00A66240" w:rsidRPr="00087C96" w:rsidRDefault="00A66240" w:rsidP="00A66240">
            <w:pPr>
              <w:numPr>
                <w:ilvl w:val="0"/>
                <w:numId w:val="174"/>
              </w:numPr>
              <w:autoSpaceDE w:val="0"/>
              <w:autoSpaceDN w:val="0"/>
              <w:adjustRightInd w:val="0"/>
              <w:spacing w:after="240" w:line="240" w:lineRule="auto"/>
              <w:ind w:left="1474"/>
              <w:jc w:val="both"/>
              <w:rPr>
                <w:rFonts w:ascii="Times New Roman" w:eastAsia="Times New Roman" w:hAnsi="Times New Roman"/>
                <w:b/>
                <w:bCs/>
                <w:color w:val="000000"/>
                <w:sz w:val="24"/>
                <w:szCs w:val="20"/>
              </w:rPr>
            </w:pPr>
            <w:r>
              <w:rPr>
                <w:rFonts w:ascii="Times New Roman" w:hAnsi="Times New Roman"/>
                <w:bCs/>
                <w:color w:val="000000"/>
                <w:sz w:val="24"/>
                <w:szCs w:val="20"/>
              </w:rPr>
              <w:t>que el Cliente requiera que el Contratista retire al Personal del Contratista, del Subcontratista o del proveedor involucrado, a cualquiera de su personal involucrado o cualquier agente o afiliado involucrado;</w:t>
            </w:r>
          </w:p>
          <w:p w14:paraId="742F3652" w14:textId="77777777" w:rsidR="00A66240" w:rsidRPr="00087C96" w:rsidRDefault="00A66240" w:rsidP="00A66240">
            <w:pPr>
              <w:numPr>
                <w:ilvl w:val="0"/>
                <w:numId w:val="174"/>
              </w:numPr>
              <w:autoSpaceDE w:val="0"/>
              <w:autoSpaceDN w:val="0"/>
              <w:adjustRightInd w:val="0"/>
              <w:spacing w:after="240" w:line="240" w:lineRule="auto"/>
              <w:ind w:left="1474"/>
              <w:jc w:val="both"/>
              <w:rPr>
                <w:rFonts w:ascii="Times New Roman" w:eastAsia="Times New Roman" w:hAnsi="Times New Roman"/>
                <w:b/>
                <w:bCs/>
                <w:color w:val="000000"/>
                <w:sz w:val="24"/>
                <w:szCs w:val="20"/>
              </w:rPr>
            </w:pPr>
            <w:r>
              <w:rPr>
                <w:rFonts w:ascii="Times New Roman" w:hAnsi="Times New Roman"/>
                <w:bCs/>
                <w:color w:val="000000"/>
                <w:sz w:val="24"/>
                <w:szCs w:val="20"/>
              </w:rPr>
              <w:t>que el Cliente exija la rescisión de un subcontrato o sub-adjudicación;</w:t>
            </w:r>
          </w:p>
          <w:p w14:paraId="5243E059" w14:textId="77777777" w:rsidR="00A66240" w:rsidRPr="00087C96" w:rsidRDefault="00A66240" w:rsidP="00A66240">
            <w:pPr>
              <w:numPr>
                <w:ilvl w:val="0"/>
                <w:numId w:val="174"/>
              </w:numPr>
              <w:autoSpaceDE w:val="0"/>
              <w:autoSpaceDN w:val="0"/>
              <w:adjustRightInd w:val="0"/>
              <w:spacing w:after="240" w:line="240" w:lineRule="auto"/>
              <w:ind w:left="1474"/>
              <w:jc w:val="both"/>
              <w:rPr>
                <w:rFonts w:ascii="Times New Roman" w:eastAsia="Times New Roman" w:hAnsi="Times New Roman"/>
                <w:b/>
                <w:bCs/>
                <w:color w:val="000000"/>
                <w:sz w:val="24"/>
                <w:szCs w:val="20"/>
              </w:rPr>
            </w:pPr>
            <w:r>
              <w:rPr>
                <w:rFonts w:ascii="Times New Roman" w:hAnsi="Times New Roman"/>
                <w:bCs/>
                <w:color w:val="000000"/>
                <w:sz w:val="24"/>
                <w:szCs w:val="20"/>
              </w:rPr>
              <w:t>la suspensión de pagos del Contrato hasta que se solucione el incumplimiento a satisfacción del Cliente y MCC;</w:t>
            </w:r>
          </w:p>
          <w:p w14:paraId="11029A37" w14:textId="77777777" w:rsidR="00A66240" w:rsidRPr="00087C96" w:rsidRDefault="00A66240" w:rsidP="00A66240">
            <w:pPr>
              <w:numPr>
                <w:ilvl w:val="0"/>
                <w:numId w:val="174"/>
              </w:numPr>
              <w:autoSpaceDE w:val="0"/>
              <w:autoSpaceDN w:val="0"/>
              <w:adjustRightInd w:val="0"/>
              <w:spacing w:after="240" w:line="240" w:lineRule="auto"/>
              <w:ind w:left="1474"/>
              <w:jc w:val="both"/>
              <w:rPr>
                <w:rFonts w:ascii="Times New Roman" w:eastAsia="Times New Roman" w:hAnsi="Times New Roman"/>
                <w:b/>
                <w:bCs/>
                <w:color w:val="000000"/>
                <w:sz w:val="24"/>
                <w:szCs w:val="20"/>
              </w:rPr>
            </w:pPr>
            <w:r>
              <w:rPr>
                <w:rFonts w:ascii="Times New Roman" w:hAnsi="Times New Roman"/>
                <w:color w:val="000000"/>
                <w:sz w:val="24"/>
                <w:szCs w:val="20"/>
              </w:rPr>
              <w:t xml:space="preserve">la pérdida del pago de incentivos, según el plan de incentivos estipulado en el Contrato, si los hubiere, por el período de desempeño en el cual el Cliente o MCC determinen que el incumplimiento permanece sin ser resuelto; </w:t>
            </w:r>
          </w:p>
          <w:p w14:paraId="2BE2E854" w14:textId="15B64AE5" w:rsidR="00A66240" w:rsidRPr="00CF3B90" w:rsidRDefault="00A66240" w:rsidP="00A66240">
            <w:pPr>
              <w:numPr>
                <w:ilvl w:val="0"/>
                <w:numId w:val="174"/>
              </w:numPr>
              <w:autoSpaceDE w:val="0"/>
              <w:autoSpaceDN w:val="0"/>
              <w:adjustRightInd w:val="0"/>
              <w:spacing w:after="240" w:line="240" w:lineRule="auto"/>
              <w:ind w:left="1474"/>
              <w:jc w:val="both"/>
              <w:rPr>
                <w:rFonts w:ascii="Times New Roman" w:eastAsia="Times New Roman" w:hAnsi="Times New Roman"/>
                <w:b/>
                <w:sz w:val="24"/>
                <w:szCs w:val="20"/>
              </w:rPr>
            </w:pPr>
            <w:r>
              <w:rPr>
                <w:rFonts w:ascii="Times New Roman" w:hAnsi="Times New Roman"/>
                <w:sz w:val="24"/>
                <w:szCs w:val="20"/>
              </w:rPr>
              <w:t xml:space="preserve">que el Cliente o MCC procuren sanciones contra el Contratista y cualquier Subcontratista, proveedor u otra parte involucrada, incluyendo la declaración de que el Contratista, Subcontratista, proveedor u otra parte no es elegible, ya sea indefinidamente o por un período de tiempo determinado, para que se le adjudique cualquier contrato financiado por </w:t>
            </w:r>
            <w:r w:rsidR="00623850">
              <w:rPr>
                <w:rFonts w:ascii="Times New Roman" w:hAnsi="Times New Roman"/>
                <w:sz w:val="24"/>
                <w:szCs w:val="20"/>
              </w:rPr>
              <w:t>MCC;</w:t>
            </w:r>
            <w:r>
              <w:rPr>
                <w:rFonts w:ascii="Times New Roman" w:hAnsi="Times New Roman"/>
                <w:sz w:val="24"/>
                <w:szCs w:val="20"/>
              </w:rPr>
              <w:t xml:space="preserve"> y</w:t>
            </w:r>
            <w:r>
              <w:rPr>
                <w:rFonts w:ascii="Times New Roman" w:hAnsi="Times New Roman"/>
                <w:color w:val="000000"/>
                <w:sz w:val="24"/>
                <w:szCs w:val="20"/>
              </w:rPr>
              <w:t xml:space="preserve"> </w:t>
            </w:r>
          </w:p>
          <w:p w14:paraId="3AF7A8C5" w14:textId="77777777" w:rsidR="00A66240" w:rsidRPr="00406EC6" w:rsidRDefault="00A66240" w:rsidP="00A66240">
            <w:pPr>
              <w:numPr>
                <w:ilvl w:val="0"/>
                <w:numId w:val="174"/>
              </w:numPr>
              <w:autoSpaceDE w:val="0"/>
              <w:autoSpaceDN w:val="0"/>
              <w:adjustRightInd w:val="0"/>
              <w:spacing w:after="0" w:line="240" w:lineRule="auto"/>
              <w:ind w:left="1474"/>
              <w:jc w:val="both"/>
              <w:rPr>
                <w:rFonts w:ascii="Times New Roman" w:eastAsia="Times New Roman" w:hAnsi="Times New Roman"/>
                <w:b/>
                <w:sz w:val="24"/>
                <w:szCs w:val="20"/>
              </w:rPr>
            </w:pPr>
            <w:r>
              <w:rPr>
                <w:rFonts w:ascii="Times New Roman" w:hAnsi="Times New Roman"/>
                <w:sz w:val="24"/>
                <w:szCs w:val="20"/>
              </w:rPr>
              <w:t>rescisión por parte del Cliente o MCC del empleo del Contratista según el Contrato y expulsarlo del Sitio, en cuyo caso las estipulaciones de la Cláusula 15 [</w:t>
            </w:r>
            <w:r>
              <w:rPr>
                <w:rFonts w:ascii="Times New Roman" w:hAnsi="Times New Roman"/>
                <w:i/>
                <w:iCs/>
                <w:sz w:val="24"/>
                <w:szCs w:val="20"/>
              </w:rPr>
              <w:t>Rescisión por parte del Cliente</w:t>
            </w:r>
            <w:r>
              <w:rPr>
                <w:rFonts w:ascii="Times New Roman" w:hAnsi="Times New Roman"/>
                <w:sz w:val="24"/>
                <w:szCs w:val="20"/>
              </w:rPr>
              <w:t>] deberán aplicar tal como si dicha expulsión se hubiera realizado en virtud de la Sub-Cláusula 15.2 (f)".</w:t>
            </w:r>
          </w:p>
          <w:p w14:paraId="0DD51939" w14:textId="6599F3AE" w:rsidR="00087C96" w:rsidRPr="00742E8D" w:rsidRDefault="00087C96" w:rsidP="00410859">
            <w:pPr>
              <w:autoSpaceDE w:val="0"/>
              <w:autoSpaceDN w:val="0"/>
              <w:adjustRightInd w:val="0"/>
              <w:spacing w:after="240" w:line="240" w:lineRule="auto"/>
              <w:jc w:val="both"/>
              <w:rPr>
                <w:rFonts w:ascii="Times New Roman" w:eastAsia="Times New Roman" w:hAnsi="Times New Roman"/>
                <w:bCs/>
                <w:color w:val="000000"/>
                <w:sz w:val="24"/>
                <w:szCs w:val="20"/>
              </w:rPr>
            </w:pPr>
          </w:p>
        </w:tc>
      </w:tr>
      <w:tr w:rsidR="00087C96" w:rsidRPr="00742E8D" w14:paraId="22517943" w14:textId="77777777" w:rsidTr="00410859">
        <w:trPr>
          <w:trHeight w:val="270"/>
        </w:trPr>
        <w:tc>
          <w:tcPr>
            <w:tcW w:w="2700" w:type="dxa"/>
          </w:tcPr>
          <w:p w14:paraId="6E74B2E0" w14:textId="78897C63" w:rsidR="004B1DE1" w:rsidRDefault="00087C96" w:rsidP="00DE43C7">
            <w:pPr>
              <w:autoSpaceDE w:val="0"/>
              <w:autoSpaceDN w:val="0"/>
              <w:adjustRightInd w:val="0"/>
              <w:spacing w:after="0" w:line="240" w:lineRule="auto"/>
              <w:rPr>
                <w:rFonts w:ascii="Times New Roman" w:eastAsia="Times New Roman" w:hAnsi="Times New Roman"/>
                <w:b/>
                <w:sz w:val="24"/>
                <w:szCs w:val="20"/>
              </w:rPr>
            </w:pPr>
            <w:r>
              <w:rPr>
                <w:rFonts w:ascii="Times New Roman" w:hAnsi="Times New Roman"/>
                <w:b/>
                <w:sz w:val="24"/>
                <w:szCs w:val="20"/>
              </w:rPr>
              <w:t>Sub-Cláusula 6.17</w:t>
            </w:r>
          </w:p>
          <w:p w14:paraId="0DFF2A92" w14:textId="77777777" w:rsidR="00087C96" w:rsidRPr="001C284D" w:rsidRDefault="00087C96">
            <w:pPr>
              <w:autoSpaceDE w:val="0"/>
              <w:autoSpaceDN w:val="0"/>
              <w:adjustRightInd w:val="0"/>
              <w:spacing w:after="0" w:line="240" w:lineRule="auto"/>
              <w:rPr>
                <w:rFonts w:ascii="Times New Roman" w:eastAsia="Times New Roman" w:hAnsi="Times New Roman"/>
                <w:b/>
                <w:sz w:val="24"/>
                <w:szCs w:val="20"/>
              </w:rPr>
            </w:pPr>
            <w:r>
              <w:rPr>
                <w:rFonts w:ascii="Times New Roman" w:hAnsi="Times New Roman"/>
                <w:b/>
                <w:sz w:val="24"/>
                <w:szCs w:val="20"/>
              </w:rPr>
              <w:t>Prohibición de Acoso Sexual</w:t>
            </w:r>
          </w:p>
        </w:tc>
        <w:tc>
          <w:tcPr>
            <w:tcW w:w="6660" w:type="dxa"/>
          </w:tcPr>
          <w:p w14:paraId="1110EBC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Agregar la siguiente Sub-Cláusula 6.17: </w:t>
            </w:r>
          </w:p>
          <w:p w14:paraId="5132B2E5"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2105E777"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Contratista deberá implementar una política que prohíba el acoso sexual, incluyendo un plan de remisión e informe de incidentes, en forma y contenido satisfactorio para el Cliente y MCC.  "El Contratista deberá ser responsable de garantizar que todo el personal del Subcontratista y del Contratista comprenda y opere de acuerdo con los principios y requisitos de la política.</w:t>
            </w:r>
          </w:p>
          <w:p w14:paraId="7A8D85C3" w14:textId="77777777" w:rsidR="0033078D" w:rsidRPr="00B405AD" w:rsidRDefault="0033078D"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33078D" w:rsidRPr="00742E8D" w14:paraId="6A1A368E" w14:textId="77777777" w:rsidTr="00410859">
        <w:trPr>
          <w:trHeight w:val="270"/>
        </w:trPr>
        <w:tc>
          <w:tcPr>
            <w:tcW w:w="2700" w:type="dxa"/>
          </w:tcPr>
          <w:p w14:paraId="2AA5B6B7" w14:textId="77777777" w:rsidR="0033078D" w:rsidRPr="00656EF1" w:rsidRDefault="0033078D" w:rsidP="00087C96">
            <w:pPr>
              <w:autoSpaceDE w:val="0"/>
              <w:autoSpaceDN w:val="0"/>
              <w:adjustRightInd w:val="0"/>
              <w:spacing w:after="0" w:line="240" w:lineRule="auto"/>
              <w:rPr>
                <w:rFonts w:ascii="Times New Roman" w:eastAsia="Times New Roman" w:hAnsi="Times New Roman"/>
                <w:b/>
                <w:sz w:val="24"/>
                <w:szCs w:val="20"/>
              </w:rPr>
            </w:pPr>
            <w:r>
              <w:rPr>
                <w:rFonts w:ascii="Times New Roman" w:hAnsi="Times New Roman"/>
                <w:b/>
                <w:sz w:val="24"/>
                <w:szCs w:val="20"/>
              </w:rPr>
              <w:t>Sub-Cláusula 6.18</w:t>
            </w:r>
          </w:p>
          <w:p w14:paraId="325F46E0" w14:textId="77777777" w:rsidR="0033078D" w:rsidRPr="00410859" w:rsidRDefault="0033078D" w:rsidP="00087C96">
            <w:pPr>
              <w:autoSpaceDE w:val="0"/>
              <w:autoSpaceDN w:val="0"/>
              <w:adjustRightInd w:val="0"/>
              <w:spacing w:after="0" w:line="240" w:lineRule="auto"/>
              <w:rPr>
                <w:rFonts w:ascii="Times New Roman" w:eastAsia="Times New Roman" w:hAnsi="Times New Roman"/>
                <w:b/>
                <w:sz w:val="24"/>
                <w:szCs w:val="20"/>
              </w:rPr>
            </w:pPr>
            <w:r>
              <w:rPr>
                <w:rFonts w:ascii="Times New Roman" w:hAnsi="Times New Roman"/>
                <w:b/>
                <w:sz w:val="24"/>
                <w:szCs w:val="20"/>
              </w:rPr>
              <w:t>No Discriminación e Igualdad de Oportunidades</w:t>
            </w:r>
          </w:p>
        </w:tc>
        <w:tc>
          <w:tcPr>
            <w:tcW w:w="6660" w:type="dxa"/>
          </w:tcPr>
          <w:p w14:paraId="0C2EC24A" w14:textId="77777777" w:rsidR="0033078D" w:rsidRPr="00410859" w:rsidRDefault="0033078D" w:rsidP="00087C96">
            <w:pPr>
              <w:autoSpaceDE w:val="0"/>
              <w:autoSpaceDN w:val="0"/>
              <w:adjustRightInd w:val="0"/>
              <w:spacing w:after="0" w:line="240" w:lineRule="auto"/>
              <w:jc w:val="both"/>
              <w:rPr>
                <w:rFonts w:ascii="Times New Roman" w:eastAsia="Times New Roman" w:hAnsi="Times New Roman"/>
                <w:bCs/>
                <w:sz w:val="24"/>
                <w:szCs w:val="20"/>
              </w:rPr>
            </w:pPr>
            <w:r>
              <w:rPr>
                <w:rFonts w:ascii="Times New Roman" w:hAnsi="Times New Roman"/>
                <w:bCs/>
                <w:sz w:val="24"/>
                <w:szCs w:val="20"/>
              </w:rPr>
              <w:t>Agregar la siguiente Sub-Cláusula 6.18:</w:t>
            </w:r>
          </w:p>
          <w:p w14:paraId="78E04C39" w14:textId="77777777" w:rsidR="0033078D" w:rsidRPr="00410859" w:rsidRDefault="0033078D" w:rsidP="00087C96">
            <w:pPr>
              <w:autoSpaceDE w:val="0"/>
              <w:autoSpaceDN w:val="0"/>
              <w:adjustRightInd w:val="0"/>
              <w:spacing w:after="0" w:line="240" w:lineRule="auto"/>
              <w:jc w:val="both"/>
              <w:rPr>
                <w:rFonts w:ascii="Times New Roman" w:eastAsia="Times New Roman" w:hAnsi="Times New Roman"/>
                <w:bCs/>
                <w:sz w:val="24"/>
                <w:szCs w:val="20"/>
              </w:rPr>
            </w:pPr>
          </w:p>
          <w:p w14:paraId="4FD92184" w14:textId="319365B9" w:rsidR="0033078D" w:rsidRPr="00410859" w:rsidRDefault="0033078D" w:rsidP="00087C96">
            <w:pPr>
              <w:autoSpaceDE w:val="0"/>
              <w:autoSpaceDN w:val="0"/>
              <w:adjustRightInd w:val="0"/>
              <w:spacing w:after="0" w:line="240" w:lineRule="auto"/>
              <w:jc w:val="both"/>
              <w:rPr>
                <w:rFonts w:ascii="Times New Roman" w:eastAsia="Times New Roman" w:hAnsi="Times New Roman"/>
                <w:bCs/>
                <w:sz w:val="24"/>
                <w:szCs w:val="20"/>
              </w:rPr>
            </w:pPr>
            <w:r>
              <w:rPr>
                <w:rFonts w:ascii="Times New Roman" w:hAnsi="Times New Roman"/>
                <w:bCs/>
                <w:sz w:val="24"/>
                <w:szCs w:val="20"/>
              </w:rPr>
              <w:t>"El Contratista no deberá tomar decisiones de contratación en función de características personales no relacionadas con los requisitos inherentes al trabajo. Las características personales incluyen sexo, raza, nacionalidad, grupo étnico, origen social y aborigen, religión o credo, discapacidad, edad, orientación sexual e identidad de género. El Contratista deberá fundamentar las relaciones contractuales en el principio de igualdad de oportunidades y de trato justo y que no deberá discriminar en relación con los distintos aspectos de la relación laboral, incluido el reclutamiento y la contratación, la compensación (incluyendo salarios y beneficios), las condiciones laborales y los términos de contratación, el acceso a capacitaciones, los ascensos, la cesación de la relación laboral o jubilación y la disciplina. En los países donde las Leyes laborales relevantes prevén la no discriminación en el empleo, el Contratista deberá cumplir con dichas Leyes. Cuando las Leyes laborales pertinentes no se expresan sobre la no discriminación en el empleo, el Contratista deberá garantizar el cumplimiento de los requisitos de la presente Sub-Cláusula mediante la implementación de una política en forma y sustancia satisfactoria para el Cliente y para MCC. No se considerará discriminación la adopción de medidas especiales de protección o asistencia para remediar casos previos de discriminación ni la selección de personal para un trabajo específico en función de los requisitos inherentes del trabajo".</w:t>
            </w:r>
          </w:p>
          <w:p w14:paraId="57E793B4" w14:textId="77777777" w:rsidR="00EA592E" w:rsidRPr="00410859" w:rsidRDefault="00EA592E" w:rsidP="00087C96">
            <w:pPr>
              <w:autoSpaceDE w:val="0"/>
              <w:autoSpaceDN w:val="0"/>
              <w:adjustRightInd w:val="0"/>
              <w:spacing w:after="0" w:line="240" w:lineRule="auto"/>
              <w:jc w:val="both"/>
              <w:rPr>
                <w:rFonts w:ascii="Times New Roman" w:eastAsia="Times New Roman" w:hAnsi="Times New Roman"/>
                <w:bCs/>
                <w:sz w:val="24"/>
                <w:szCs w:val="20"/>
              </w:rPr>
            </w:pPr>
          </w:p>
        </w:tc>
      </w:tr>
      <w:tr w:rsidR="00EA592E" w:rsidRPr="00742E8D" w14:paraId="7BA74A7A" w14:textId="77777777" w:rsidTr="00410859">
        <w:trPr>
          <w:trHeight w:val="270"/>
        </w:trPr>
        <w:tc>
          <w:tcPr>
            <w:tcW w:w="2700" w:type="dxa"/>
          </w:tcPr>
          <w:p w14:paraId="0AABE172" w14:textId="77777777" w:rsidR="00EA592E" w:rsidRDefault="00EA592E" w:rsidP="00087C96">
            <w:pPr>
              <w:autoSpaceDE w:val="0"/>
              <w:autoSpaceDN w:val="0"/>
              <w:adjustRightInd w:val="0"/>
              <w:spacing w:after="0" w:line="240" w:lineRule="auto"/>
              <w:rPr>
                <w:rFonts w:ascii="Times New Roman" w:eastAsia="Times New Roman" w:hAnsi="Times New Roman"/>
                <w:b/>
                <w:sz w:val="24"/>
                <w:szCs w:val="20"/>
              </w:rPr>
            </w:pPr>
            <w:r>
              <w:rPr>
                <w:rFonts w:ascii="Times New Roman" w:hAnsi="Times New Roman"/>
                <w:b/>
                <w:sz w:val="24"/>
                <w:szCs w:val="20"/>
              </w:rPr>
              <w:t>Sub-Cláusula 6.19</w:t>
            </w:r>
          </w:p>
          <w:p w14:paraId="7EF48F8D" w14:textId="77777777" w:rsidR="00EA592E" w:rsidRPr="00410859" w:rsidRDefault="00EA592E" w:rsidP="00087C96">
            <w:pPr>
              <w:autoSpaceDE w:val="0"/>
              <w:autoSpaceDN w:val="0"/>
              <w:adjustRightInd w:val="0"/>
              <w:spacing w:after="0" w:line="240" w:lineRule="auto"/>
              <w:rPr>
                <w:rFonts w:ascii="Times New Roman" w:eastAsia="Times New Roman" w:hAnsi="Times New Roman"/>
                <w:b/>
                <w:sz w:val="24"/>
                <w:szCs w:val="20"/>
              </w:rPr>
            </w:pPr>
            <w:r>
              <w:rPr>
                <w:rFonts w:ascii="Times New Roman" w:hAnsi="Times New Roman"/>
                <w:b/>
                <w:sz w:val="24"/>
                <w:szCs w:val="20"/>
              </w:rPr>
              <w:t>Mecanismo de Reparación de Agravio para el Personal del Contratista y Subcontratista</w:t>
            </w:r>
          </w:p>
        </w:tc>
        <w:tc>
          <w:tcPr>
            <w:tcW w:w="6660" w:type="dxa"/>
          </w:tcPr>
          <w:p w14:paraId="07341CD2" w14:textId="77777777" w:rsidR="00EA592E" w:rsidRPr="00410859" w:rsidRDefault="00EA592E" w:rsidP="00087C96">
            <w:pPr>
              <w:autoSpaceDE w:val="0"/>
              <w:autoSpaceDN w:val="0"/>
              <w:adjustRightInd w:val="0"/>
              <w:spacing w:after="0" w:line="240" w:lineRule="auto"/>
              <w:jc w:val="both"/>
              <w:rPr>
                <w:rFonts w:ascii="Times New Roman" w:eastAsia="Times New Roman" w:hAnsi="Times New Roman"/>
                <w:bCs/>
                <w:sz w:val="24"/>
                <w:szCs w:val="20"/>
              </w:rPr>
            </w:pPr>
            <w:r>
              <w:rPr>
                <w:rFonts w:ascii="Times New Roman" w:hAnsi="Times New Roman"/>
                <w:bCs/>
                <w:sz w:val="24"/>
                <w:szCs w:val="20"/>
              </w:rPr>
              <w:t>Agregar la siguiente Sub-Cláusula 6.19:</w:t>
            </w:r>
          </w:p>
          <w:p w14:paraId="75425CDB" w14:textId="77777777" w:rsidR="00EA592E" w:rsidRPr="00410859" w:rsidRDefault="00EA592E" w:rsidP="00087C96">
            <w:pPr>
              <w:autoSpaceDE w:val="0"/>
              <w:autoSpaceDN w:val="0"/>
              <w:adjustRightInd w:val="0"/>
              <w:spacing w:after="0" w:line="240" w:lineRule="auto"/>
              <w:jc w:val="both"/>
              <w:rPr>
                <w:rFonts w:ascii="Times New Roman" w:eastAsia="Times New Roman" w:hAnsi="Times New Roman"/>
                <w:bCs/>
                <w:sz w:val="24"/>
                <w:szCs w:val="20"/>
              </w:rPr>
            </w:pPr>
          </w:p>
          <w:p w14:paraId="0DF14316" w14:textId="16FD9CA4" w:rsidR="00EA592E" w:rsidRPr="00410859" w:rsidRDefault="00EA592E" w:rsidP="00715588">
            <w:pPr>
              <w:autoSpaceDE w:val="0"/>
              <w:autoSpaceDN w:val="0"/>
              <w:adjustRightInd w:val="0"/>
              <w:spacing w:after="0" w:line="240" w:lineRule="auto"/>
              <w:jc w:val="both"/>
              <w:rPr>
                <w:rFonts w:ascii="Times New Roman" w:eastAsia="Times New Roman" w:hAnsi="Times New Roman"/>
                <w:bCs/>
                <w:sz w:val="24"/>
                <w:szCs w:val="20"/>
              </w:rPr>
            </w:pPr>
            <w:r>
              <w:rPr>
                <w:rFonts w:ascii="Times New Roman" w:hAnsi="Times New Roman"/>
                <w:bCs/>
                <w:sz w:val="24"/>
                <w:szCs w:val="20"/>
              </w:rPr>
              <w:t xml:space="preserve">El Contratista deberá establecer un mecanismo de reparación de agravio para el Personal del Contratista, incluyendo el personal del Subcontratista, si no existe un mecanismo de reparación de agravio del Subcontratista separado, para abordar las inquietudes en el lugar de trabajo. El Contratista deberá informar a su Personal del mecanismo de reparación de agravio en el momento de la contratación y, lo hará fácilmente accesible para ellos. El mecanismo debe involucrar la revisión por parte de un nivel apropiado de administración y abordar las inquietudes con prontitud, utilizando un proceso comprensible y transparente que ofrezca información oportuna a los interesados, sin ninguna retribución al Personal por iniciar o participar en una queja bajo dicho mecanismo. El mecanismo también deberá permitir que las quejas anónimas sean presentadas y atendidas. El mecanismo no debe impedir el acceso a otros recursos judiciales o administrativos que puedan estar disponibles en virtud de la Ley aplicable, o a través de los procedimientos de arbitraje existentes, o sustituir los mecanismos de reparación de agravio provistos a través de acuerdos colectivos". </w:t>
            </w:r>
          </w:p>
        </w:tc>
      </w:tr>
    </w:tbl>
    <w:p w14:paraId="5BE11FF5" w14:textId="77777777" w:rsidR="00087C96" w:rsidRPr="00742E8D"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p w14:paraId="6693DABC" w14:textId="77777777" w:rsidR="00087C96" w:rsidRPr="00656EF1" w:rsidRDefault="00087C96" w:rsidP="00087C96">
      <w:pPr>
        <w:autoSpaceDE w:val="0"/>
        <w:autoSpaceDN w:val="0"/>
        <w:adjustRightInd w:val="0"/>
        <w:spacing w:after="0" w:line="240" w:lineRule="auto"/>
        <w:jc w:val="center"/>
        <w:rPr>
          <w:rFonts w:ascii="Times New Roman" w:eastAsia="Times New Roman" w:hAnsi="Times New Roman"/>
          <w:b/>
          <w:bCs/>
          <w:color w:val="000000"/>
          <w:sz w:val="24"/>
          <w:szCs w:val="20"/>
        </w:rPr>
      </w:pPr>
      <w:r>
        <w:rPr>
          <w:rFonts w:ascii="Times New Roman" w:hAnsi="Times New Roman"/>
          <w:b/>
          <w:bCs/>
          <w:color w:val="000000"/>
          <w:sz w:val="24"/>
          <w:szCs w:val="20"/>
        </w:rPr>
        <w:t>7.  Planta, Materiales y Mano de Obra</w:t>
      </w:r>
    </w:p>
    <w:p w14:paraId="513B4B3E" w14:textId="77777777" w:rsidR="00087C96" w:rsidRPr="007241BF"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46"/>
        <w:gridCol w:w="6696"/>
      </w:tblGrid>
      <w:tr w:rsidR="00087C96" w:rsidRPr="00742E8D" w14:paraId="015A80E3" w14:textId="77777777" w:rsidTr="00087C96">
        <w:trPr>
          <w:trHeight w:val="270"/>
        </w:trPr>
        <w:tc>
          <w:tcPr>
            <w:tcW w:w="2646" w:type="dxa"/>
          </w:tcPr>
          <w:p w14:paraId="6AC26768"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7.7</w:t>
            </w:r>
          </w:p>
          <w:p w14:paraId="3F05F179"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Propiedad de Planta y Materiales</w:t>
            </w:r>
          </w:p>
        </w:tc>
        <w:tc>
          <w:tcPr>
            <w:tcW w:w="6696" w:type="dxa"/>
          </w:tcPr>
          <w:p w14:paraId="620D8FFD"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7.7 al reemplazar los Subpárrafos (a) y (b) con lo siguiente:</w:t>
            </w:r>
          </w:p>
          <w:p w14:paraId="3D59BF5E"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370F468D" w14:textId="4C1F2518"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w:t>
            </w:r>
            <w:r w:rsidR="00623850">
              <w:rPr>
                <w:rFonts w:ascii="Times New Roman" w:hAnsi="Times New Roman"/>
                <w:bCs/>
                <w:color w:val="000000"/>
                <w:sz w:val="24"/>
                <w:szCs w:val="20"/>
              </w:rPr>
              <w:t>a) cuando</w:t>
            </w:r>
            <w:r>
              <w:rPr>
                <w:rFonts w:ascii="Times New Roman" w:hAnsi="Times New Roman"/>
                <w:bCs/>
                <w:color w:val="000000"/>
                <w:sz w:val="24"/>
                <w:szCs w:val="20"/>
              </w:rPr>
              <w:t xml:space="preserve"> se incorpora a las Obras;</w:t>
            </w:r>
          </w:p>
          <w:p w14:paraId="60125B0C"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3B3BD4AB" w14:textId="77777777" w:rsidR="00087C96" w:rsidRPr="00742E8D" w:rsidRDefault="00087C96" w:rsidP="003A1010">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(b) cuando se paga al Contratista el valor correspondiente de la Planta y los Materiales según la Sub-Cláusula 8.10 [</w:t>
            </w:r>
            <w:r>
              <w:rPr>
                <w:rFonts w:ascii="Times New Roman" w:hAnsi="Times New Roman"/>
                <w:bCs/>
                <w:i/>
                <w:iCs/>
                <w:color w:val="000000"/>
                <w:sz w:val="24"/>
                <w:szCs w:val="20"/>
              </w:rPr>
              <w:t>Pago de Planta y Materiales en caso de Suspensión</w:t>
            </w:r>
            <w:r>
              <w:rPr>
                <w:rFonts w:ascii="Times New Roman" w:hAnsi="Times New Roman"/>
                <w:bCs/>
                <w:color w:val="000000"/>
                <w:sz w:val="24"/>
                <w:szCs w:val="20"/>
              </w:rPr>
              <w:t>] ".</w:t>
            </w:r>
          </w:p>
        </w:tc>
      </w:tr>
    </w:tbl>
    <w:p w14:paraId="080F3300" w14:textId="77777777" w:rsidR="00087C96" w:rsidRPr="00742E8D" w:rsidRDefault="00087C96" w:rsidP="00705BED">
      <w:pPr>
        <w:autoSpaceDE w:val="0"/>
        <w:autoSpaceDN w:val="0"/>
        <w:adjustRightInd w:val="0"/>
        <w:spacing w:after="0" w:line="240" w:lineRule="auto"/>
        <w:rPr>
          <w:rFonts w:ascii="Times New Roman" w:eastAsia="Times New Roman" w:hAnsi="Times New Roman"/>
          <w:b/>
          <w:bCs/>
          <w:color w:val="000000"/>
          <w:sz w:val="24"/>
          <w:szCs w:val="20"/>
        </w:rPr>
      </w:pPr>
    </w:p>
    <w:p w14:paraId="4A2432C2" w14:textId="77777777" w:rsidR="00087C96" w:rsidRPr="00656EF1" w:rsidRDefault="00087C96" w:rsidP="00FD56EA">
      <w:pPr>
        <w:keepNext/>
        <w:autoSpaceDE w:val="0"/>
        <w:autoSpaceDN w:val="0"/>
        <w:adjustRightInd w:val="0"/>
        <w:spacing w:after="0" w:line="240" w:lineRule="auto"/>
        <w:ind w:firstLine="2610"/>
        <w:rPr>
          <w:rFonts w:ascii="Times New Roman" w:eastAsia="Times New Roman" w:hAnsi="Times New Roman"/>
          <w:b/>
          <w:bCs/>
          <w:color w:val="000000"/>
          <w:sz w:val="24"/>
          <w:szCs w:val="20"/>
        </w:rPr>
      </w:pPr>
      <w:r>
        <w:rPr>
          <w:rFonts w:ascii="Times New Roman" w:hAnsi="Times New Roman"/>
          <w:b/>
          <w:bCs/>
          <w:color w:val="000000"/>
          <w:sz w:val="24"/>
          <w:szCs w:val="20"/>
        </w:rPr>
        <w:t>8.  Inicio, Demoras y Suspensión</w:t>
      </w:r>
    </w:p>
    <w:p w14:paraId="69BC24D0" w14:textId="77777777" w:rsidR="00087C96" w:rsidRPr="007241BF" w:rsidRDefault="00087C96" w:rsidP="003E1741">
      <w:pPr>
        <w:keepNext/>
        <w:autoSpaceDE w:val="0"/>
        <w:autoSpaceDN w:val="0"/>
        <w:adjustRightInd w:val="0"/>
        <w:spacing w:after="0" w:line="240" w:lineRule="auto"/>
        <w:jc w:val="both"/>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73484CFC" w14:textId="77777777" w:rsidTr="00087C96">
        <w:trPr>
          <w:trHeight w:val="270"/>
        </w:trPr>
        <w:tc>
          <w:tcPr>
            <w:tcW w:w="2664" w:type="dxa"/>
          </w:tcPr>
          <w:p w14:paraId="71DD2A1C" w14:textId="4D75EA2F" w:rsidR="004B1DE1" w:rsidRDefault="00087C96" w:rsidP="00DE43C7">
            <w:pPr>
              <w:autoSpaceDE w:val="0"/>
              <w:autoSpaceDN w:val="0"/>
              <w:adjustRightInd w:val="0"/>
              <w:spacing w:after="0" w:line="240" w:lineRule="auto"/>
              <w:rPr>
                <w:rFonts w:ascii="Times New Roman" w:eastAsia="Times New Roman" w:hAnsi="Times New Roman"/>
                <w:bCs/>
                <w:color w:val="000000"/>
                <w:sz w:val="24"/>
                <w:szCs w:val="20"/>
              </w:rPr>
            </w:pPr>
            <w:r>
              <w:rPr>
                <w:rFonts w:ascii="Times New Roman" w:hAnsi="Times New Roman"/>
                <w:b/>
                <w:bCs/>
                <w:color w:val="000000"/>
                <w:sz w:val="24"/>
                <w:szCs w:val="20"/>
              </w:rPr>
              <w:t>Sub-Cláusula 8.1</w:t>
            </w:r>
          </w:p>
          <w:p w14:paraId="4CA55940" w14:textId="77777777" w:rsidR="00087C96" w:rsidRPr="00410859" w:rsidRDefault="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Inicio de las Obras</w:t>
            </w:r>
          </w:p>
        </w:tc>
        <w:tc>
          <w:tcPr>
            <w:tcW w:w="6696" w:type="dxa"/>
          </w:tcPr>
          <w:p w14:paraId="7E5DC76F" w14:textId="77777777" w:rsidR="00087C96" w:rsidRPr="007241BF" w:rsidRDefault="00087C96" w:rsidP="00087C96">
            <w:pPr>
              <w:suppressAutoHyphens/>
              <w:spacing w:after="0" w:line="240" w:lineRule="auto"/>
              <w:ind w:left="43"/>
              <w:jc w:val="both"/>
              <w:outlineLvl w:val="2"/>
              <w:rPr>
                <w:rFonts w:ascii="Times New Roman" w:eastAsia="Times New Roman" w:hAnsi="Times New Roman"/>
                <w:sz w:val="24"/>
                <w:szCs w:val="24"/>
              </w:rPr>
            </w:pPr>
            <w:bookmarkStart w:id="2255" w:name="_Toc350845064"/>
            <w:bookmarkStart w:id="2256" w:name="_Toc350868512"/>
            <w:bookmarkStart w:id="2257" w:name="_Toc351641550"/>
            <w:bookmarkStart w:id="2258" w:name="_Toc433025060"/>
            <w:bookmarkStart w:id="2259" w:name="_Toc433025347"/>
            <w:bookmarkStart w:id="2260" w:name="_Toc433197295"/>
            <w:bookmarkStart w:id="2261" w:name="_Toc434305246"/>
            <w:bookmarkStart w:id="2262" w:name="_Toc434846279"/>
            <w:bookmarkStart w:id="2263" w:name="_Toc488844666"/>
            <w:bookmarkStart w:id="2264" w:name="_Toc495664924"/>
            <w:bookmarkStart w:id="2265" w:name="_Toc495667344"/>
            <w:r>
              <w:rPr>
                <w:rFonts w:ascii="Times New Roman" w:hAnsi="Times New Roman"/>
                <w:sz w:val="24"/>
                <w:szCs w:val="24"/>
              </w:rPr>
              <w:t>Modificar la Sub-Cláusula 8.1 al insertar lo siguiente al final:</w:t>
            </w:r>
            <w:bookmarkEnd w:id="2255"/>
            <w:bookmarkEnd w:id="2256"/>
            <w:bookmarkEnd w:id="2257"/>
            <w:bookmarkEnd w:id="2258"/>
            <w:bookmarkEnd w:id="2259"/>
            <w:bookmarkEnd w:id="2260"/>
            <w:bookmarkEnd w:id="2261"/>
            <w:bookmarkEnd w:id="2262"/>
            <w:bookmarkEnd w:id="2263"/>
            <w:bookmarkEnd w:id="2264"/>
            <w:bookmarkEnd w:id="2265"/>
          </w:p>
          <w:p w14:paraId="6EB8EFB2" w14:textId="77777777" w:rsidR="00087C96" w:rsidRPr="0063164A" w:rsidRDefault="00087C96" w:rsidP="00087C96">
            <w:pPr>
              <w:suppressAutoHyphens/>
              <w:spacing w:after="0" w:line="240" w:lineRule="auto"/>
              <w:ind w:left="43"/>
              <w:jc w:val="both"/>
              <w:outlineLvl w:val="2"/>
              <w:rPr>
                <w:rFonts w:ascii="Times New Roman" w:eastAsia="Times New Roman" w:hAnsi="Times New Roman"/>
                <w:sz w:val="24"/>
                <w:szCs w:val="24"/>
              </w:rPr>
            </w:pPr>
          </w:p>
          <w:p w14:paraId="47D081F7"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rPr>
              <w:t>“Si el Contratista no moviliza todo el Equipo del Contratista y el Personal del Contratista al Sitio tal como se establece en el programa aprobado de conformidad con la Sub-Cláusula 8.3 [</w:t>
            </w:r>
            <w:r>
              <w:rPr>
                <w:rFonts w:ascii="Times New Roman" w:hAnsi="Times New Roman"/>
                <w:i/>
                <w:iCs/>
                <w:sz w:val="24"/>
              </w:rPr>
              <w:t>Programa</w:t>
            </w:r>
            <w:r>
              <w:rPr>
                <w:rFonts w:ascii="Times New Roman" w:hAnsi="Times New Roman"/>
                <w:sz w:val="24"/>
              </w:rPr>
              <w:t>], el Contratista deberá tener la obligación de aumentar la Garantía de Cumplimiento a una cantidad igual al dos por ciento del Precio del Contrato (según lo estimado en ese momento) ".</w:t>
            </w:r>
          </w:p>
          <w:p w14:paraId="2516B5C7" w14:textId="77777777" w:rsidR="00087C96" w:rsidRPr="00EE14FE" w:rsidRDefault="00087C96" w:rsidP="00087C96">
            <w:pPr>
              <w:suppressAutoHyphens/>
              <w:spacing w:after="0" w:line="240" w:lineRule="auto"/>
              <w:ind w:left="36"/>
              <w:jc w:val="both"/>
              <w:outlineLvl w:val="2"/>
              <w:rPr>
                <w:rFonts w:ascii="Times New Roman" w:eastAsia="Times New Roman" w:hAnsi="Times New Roman"/>
                <w:sz w:val="24"/>
                <w:szCs w:val="24"/>
              </w:rPr>
            </w:pPr>
          </w:p>
        </w:tc>
      </w:tr>
      <w:tr w:rsidR="00087C96" w:rsidRPr="00742E8D" w14:paraId="48F7D340" w14:textId="77777777" w:rsidTr="00087C96">
        <w:trPr>
          <w:trHeight w:val="270"/>
        </w:trPr>
        <w:tc>
          <w:tcPr>
            <w:tcW w:w="2664" w:type="dxa"/>
          </w:tcPr>
          <w:p w14:paraId="37BE5A81" w14:textId="3FA5EF9B" w:rsidR="004B1DE1" w:rsidRDefault="00087C96" w:rsidP="00087C96">
            <w:pPr>
              <w:autoSpaceDE w:val="0"/>
              <w:autoSpaceDN w:val="0"/>
              <w:adjustRightInd w:val="0"/>
              <w:spacing w:after="0" w:line="240" w:lineRule="auto"/>
              <w:rPr>
                <w:rFonts w:ascii="Times New Roman" w:eastAsia="Times New Roman" w:hAnsi="Times New Roman"/>
                <w:bCs/>
                <w:color w:val="000000"/>
                <w:sz w:val="24"/>
                <w:szCs w:val="20"/>
              </w:rPr>
            </w:pPr>
            <w:r>
              <w:rPr>
                <w:rFonts w:ascii="Times New Roman" w:hAnsi="Times New Roman"/>
                <w:b/>
                <w:bCs/>
                <w:color w:val="000000"/>
                <w:sz w:val="24"/>
                <w:szCs w:val="20"/>
              </w:rPr>
              <w:t>Sub-Cláusula 8.3</w:t>
            </w:r>
          </w:p>
          <w:p w14:paraId="1CA2E38D" w14:textId="5BE5E1AD" w:rsidR="00087C96" w:rsidRPr="00423584"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Programa</w:t>
            </w:r>
          </w:p>
        </w:tc>
        <w:tc>
          <w:tcPr>
            <w:tcW w:w="6696" w:type="dxa"/>
          </w:tcPr>
          <w:p w14:paraId="30006626" w14:textId="77777777" w:rsidR="00087C96" w:rsidRPr="007241BF" w:rsidRDefault="00087C96" w:rsidP="00087C96">
            <w:pPr>
              <w:suppressAutoHyphens/>
              <w:spacing w:after="0" w:line="240" w:lineRule="auto"/>
              <w:ind w:left="43"/>
              <w:jc w:val="both"/>
              <w:outlineLvl w:val="2"/>
              <w:rPr>
                <w:rFonts w:ascii="Times New Roman" w:eastAsia="Times New Roman" w:hAnsi="Times New Roman"/>
                <w:sz w:val="24"/>
                <w:szCs w:val="24"/>
              </w:rPr>
            </w:pPr>
            <w:bookmarkStart w:id="2266" w:name="_Toc350845065"/>
            <w:bookmarkStart w:id="2267" w:name="_Toc350868513"/>
            <w:bookmarkStart w:id="2268" w:name="_Toc351641551"/>
            <w:bookmarkStart w:id="2269" w:name="_Toc433025061"/>
            <w:bookmarkStart w:id="2270" w:name="_Toc433025348"/>
            <w:bookmarkStart w:id="2271" w:name="_Toc433197296"/>
            <w:bookmarkStart w:id="2272" w:name="_Toc434305247"/>
            <w:bookmarkStart w:id="2273" w:name="_Toc434846280"/>
            <w:bookmarkStart w:id="2274" w:name="_Toc488844667"/>
            <w:bookmarkStart w:id="2275" w:name="_Toc495664925"/>
            <w:bookmarkStart w:id="2276" w:name="_Toc495667345"/>
            <w:r>
              <w:rPr>
                <w:rFonts w:ascii="Times New Roman" w:hAnsi="Times New Roman"/>
                <w:sz w:val="24"/>
                <w:szCs w:val="24"/>
              </w:rPr>
              <w:t>Modificar la Sub-Cláusula 8.3 al insertar lo siguiente al final:</w:t>
            </w:r>
            <w:bookmarkEnd w:id="2266"/>
            <w:bookmarkEnd w:id="2267"/>
            <w:bookmarkEnd w:id="2268"/>
            <w:bookmarkEnd w:id="2269"/>
            <w:bookmarkEnd w:id="2270"/>
            <w:bookmarkEnd w:id="2271"/>
            <w:bookmarkEnd w:id="2272"/>
            <w:bookmarkEnd w:id="2273"/>
            <w:bookmarkEnd w:id="2274"/>
            <w:bookmarkEnd w:id="2275"/>
            <w:bookmarkEnd w:id="2276"/>
          </w:p>
          <w:p w14:paraId="1A5B960D" w14:textId="77777777" w:rsidR="00087C96" w:rsidRPr="007241BF" w:rsidRDefault="00087C96" w:rsidP="00087C96">
            <w:pPr>
              <w:suppressAutoHyphens/>
              <w:spacing w:after="0" w:line="240" w:lineRule="auto"/>
              <w:ind w:left="43"/>
              <w:jc w:val="both"/>
              <w:outlineLvl w:val="2"/>
              <w:rPr>
                <w:rFonts w:ascii="Times New Roman" w:eastAsia="Times New Roman" w:hAnsi="Times New Roman"/>
                <w:sz w:val="24"/>
                <w:szCs w:val="24"/>
              </w:rPr>
            </w:pPr>
          </w:p>
          <w:p w14:paraId="469826D2"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rPr>
              <w:t>“Si el Contratista no presenta un programa revisado al Ingeniero dentro de los 28 días posteriores a la recepción del aviso de parte del Ingeniero de conformidad con esta Sub-Cláusula, el Contratista deberá tener la obligación de aumentar la Garantía de Cumplimiento en un monto igual a dos por ciento del Precio del Contrato (según lo estimado en ese momento).</w:t>
            </w:r>
          </w:p>
          <w:p w14:paraId="561625AC"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4"/>
              </w:rPr>
            </w:pPr>
          </w:p>
          <w:p w14:paraId="2AB01A17"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“En el caso de que el Contratista presente un programa revisado y el Ingeniero le de aviso al Contratista,  que indique el grado en que dicho programa revisado no cumple con el Contrato, todo de acuerdo con la presente Sub-Cláusula, y si el Contratista no presenta revisiones adicionales al  programa al Ingeniero dentro de los 14 días de recibir dicho aviso de parte del Ingeniero, el contratista deberá estar obligado a aumentar la Garantía de Cumplimiento en una cantidad igual al dos por ciento del Precio del Contrato (según lo estimado en ese momento) ".</w:t>
            </w:r>
          </w:p>
          <w:p w14:paraId="40E5BFB1" w14:textId="77777777" w:rsidR="00087C96" w:rsidRPr="00EE14FE" w:rsidRDefault="00087C96" w:rsidP="00087C96">
            <w:pPr>
              <w:suppressAutoHyphens/>
              <w:spacing w:after="0" w:line="240" w:lineRule="auto"/>
              <w:ind w:left="36"/>
              <w:jc w:val="both"/>
              <w:outlineLvl w:val="2"/>
              <w:rPr>
                <w:rFonts w:ascii="Times New Roman" w:eastAsia="Times New Roman" w:hAnsi="Times New Roman"/>
                <w:sz w:val="24"/>
                <w:szCs w:val="24"/>
              </w:rPr>
            </w:pPr>
          </w:p>
        </w:tc>
      </w:tr>
      <w:tr w:rsidR="00087C96" w:rsidRPr="00742E8D" w14:paraId="2EF1D61B" w14:textId="77777777" w:rsidTr="00087C96">
        <w:trPr>
          <w:trHeight w:val="270"/>
        </w:trPr>
        <w:tc>
          <w:tcPr>
            <w:tcW w:w="2664" w:type="dxa"/>
          </w:tcPr>
          <w:p w14:paraId="667011F1"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8.6</w:t>
            </w:r>
          </w:p>
          <w:p w14:paraId="746D46A1"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Nivel de Avance</w:t>
            </w:r>
          </w:p>
        </w:tc>
        <w:tc>
          <w:tcPr>
            <w:tcW w:w="6696" w:type="dxa"/>
          </w:tcPr>
          <w:p w14:paraId="1F3B86E6" w14:textId="77777777" w:rsidR="00087C96" w:rsidRPr="007241BF" w:rsidRDefault="00087C96" w:rsidP="00087C96">
            <w:pPr>
              <w:suppressAutoHyphens/>
              <w:spacing w:after="0" w:line="240" w:lineRule="auto"/>
              <w:ind w:left="36"/>
              <w:jc w:val="both"/>
              <w:outlineLvl w:val="2"/>
              <w:rPr>
                <w:rFonts w:ascii="Times New Roman" w:eastAsia="Times New Roman" w:hAnsi="Times New Roman"/>
                <w:sz w:val="24"/>
                <w:szCs w:val="24"/>
              </w:rPr>
            </w:pPr>
            <w:bookmarkStart w:id="2277" w:name="_Toc350845066"/>
            <w:bookmarkStart w:id="2278" w:name="_Toc350868514"/>
            <w:bookmarkStart w:id="2279" w:name="_Toc351641552"/>
            <w:bookmarkStart w:id="2280" w:name="_Toc433025062"/>
            <w:bookmarkStart w:id="2281" w:name="_Toc433025349"/>
            <w:bookmarkStart w:id="2282" w:name="_Toc433197297"/>
            <w:bookmarkStart w:id="2283" w:name="_Toc434305248"/>
            <w:bookmarkStart w:id="2284" w:name="_Toc434846281"/>
            <w:bookmarkStart w:id="2285" w:name="_Toc488844668"/>
            <w:bookmarkStart w:id="2286" w:name="_Toc495664926"/>
            <w:bookmarkStart w:id="2287" w:name="_Toc495667346"/>
            <w:r>
              <w:rPr>
                <w:rFonts w:ascii="Times New Roman" w:hAnsi="Times New Roman"/>
                <w:sz w:val="24"/>
                <w:szCs w:val="24"/>
              </w:rPr>
              <w:t>Modificar la Sub-Cláusula 8.6 al insertar lo siguiente al final:</w:t>
            </w:r>
            <w:bookmarkEnd w:id="2277"/>
            <w:bookmarkEnd w:id="2278"/>
            <w:bookmarkEnd w:id="2279"/>
            <w:bookmarkEnd w:id="2280"/>
            <w:bookmarkEnd w:id="2281"/>
            <w:bookmarkEnd w:id="2282"/>
            <w:bookmarkEnd w:id="2283"/>
            <w:bookmarkEnd w:id="2284"/>
            <w:bookmarkEnd w:id="2285"/>
            <w:bookmarkEnd w:id="2286"/>
            <w:bookmarkEnd w:id="2287"/>
          </w:p>
          <w:p w14:paraId="49B2FB7F" w14:textId="77777777" w:rsidR="00087C96" w:rsidRPr="007241BF" w:rsidRDefault="00087C96" w:rsidP="00087C96">
            <w:pPr>
              <w:suppressAutoHyphens/>
              <w:spacing w:after="0" w:line="240" w:lineRule="auto"/>
              <w:ind w:left="36"/>
              <w:jc w:val="both"/>
              <w:outlineLvl w:val="2"/>
              <w:rPr>
                <w:rFonts w:ascii="Times New Roman" w:eastAsia="Times New Roman" w:hAnsi="Times New Roman"/>
                <w:sz w:val="24"/>
                <w:szCs w:val="24"/>
              </w:rPr>
            </w:pPr>
          </w:p>
          <w:p w14:paraId="72671E16" w14:textId="77777777" w:rsidR="00087C96" w:rsidRPr="00B405AD" w:rsidRDefault="00087C96" w:rsidP="00087C96">
            <w:pPr>
              <w:spacing w:after="0" w:line="240" w:lineRule="auto"/>
              <w:ind w:left="36"/>
              <w:jc w:val="both"/>
              <w:rPr>
                <w:rFonts w:ascii="Times New Roman" w:eastAsia="Times New Roman" w:hAnsi="Times New Roman"/>
                <w:sz w:val="24"/>
                <w:szCs w:val="20"/>
              </w:rPr>
            </w:pPr>
            <w:r>
              <w:rPr>
                <w:rFonts w:ascii="Times New Roman" w:hAnsi="Times New Roman"/>
                <w:sz w:val="24"/>
                <w:szCs w:val="20"/>
              </w:rPr>
              <w:t>“Los Costos Adicionales de los métodos revisados, incluyendo las medidas de aceleración, indicados por el Ingeniero para reducir los retrasos resultantes de las causas declaradas en la Sub-Cláusula 8.4 [</w:t>
            </w:r>
            <w:r>
              <w:rPr>
                <w:rFonts w:ascii="Times New Roman" w:hAnsi="Times New Roman"/>
                <w:i/>
                <w:iCs/>
                <w:sz w:val="24"/>
                <w:szCs w:val="20"/>
              </w:rPr>
              <w:t>Ampliación de Fecha de Finalización</w:t>
            </w:r>
            <w:r>
              <w:rPr>
                <w:rFonts w:ascii="Times New Roman" w:hAnsi="Times New Roman"/>
                <w:sz w:val="24"/>
                <w:szCs w:val="20"/>
              </w:rPr>
              <w:t>] serán pagados por el Cliente, sin generar, sin embargo, ningún otro beneficio de pago adicional para el Contratista ".</w:t>
            </w:r>
          </w:p>
          <w:p w14:paraId="78FA21DB" w14:textId="77777777" w:rsidR="00087C96" w:rsidRPr="00B405AD" w:rsidRDefault="00087C96" w:rsidP="00AA75BC">
            <w:pPr>
              <w:suppressAutoHyphens/>
              <w:spacing w:after="0" w:line="240" w:lineRule="auto"/>
              <w:jc w:val="both"/>
              <w:outlineLvl w:val="2"/>
              <w:rPr>
                <w:rFonts w:ascii="Times New Roman" w:eastAsia="Times New Roman" w:hAnsi="Times New Roman"/>
                <w:sz w:val="24"/>
                <w:szCs w:val="24"/>
              </w:rPr>
            </w:pPr>
          </w:p>
        </w:tc>
      </w:tr>
      <w:tr w:rsidR="00087C96" w:rsidRPr="00742E8D" w14:paraId="70CD478B" w14:textId="77777777" w:rsidTr="00087C96">
        <w:trPr>
          <w:trHeight w:val="270"/>
        </w:trPr>
        <w:tc>
          <w:tcPr>
            <w:tcW w:w="2664" w:type="dxa"/>
          </w:tcPr>
          <w:p w14:paraId="0EAF93EA"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8.12</w:t>
            </w:r>
          </w:p>
          <w:p w14:paraId="00CA4424"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Reanudación de Trabajo</w:t>
            </w:r>
          </w:p>
        </w:tc>
        <w:tc>
          <w:tcPr>
            <w:tcW w:w="6696" w:type="dxa"/>
          </w:tcPr>
          <w:p w14:paraId="6AA4BB2B" w14:textId="77777777" w:rsidR="00087C96" w:rsidRPr="007241BF" w:rsidRDefault="00087C96" w:rsidP="00087C96">
            <w:pPr>
              <w:suppressAutoHyphens/>
              <w:spacing w:before="120" w:after="0" w:line="240" w:lineRule="auto"/>
              <w:ind w:left="36"/>
              <w:jc w:val="both"/>
              <w:outlineLvl w:val="2"/>
              <w:rPr>
                <w:rFonts w:ascii="Times New Roman" w:eastAsia="Times New Roman" w:hAnsi="Times New Roman"/>
                <w:sz w:val="24"/>
                <w:szCs w:val="24"/>
              </w:rPr>
            </w:pPr>
            <w:bookmarkStart w:id="2288" w:name="_Toc331008110"/>
            <w:bookmarkStart w:id="2289" w:name="_Toc331027851"/>
            <w:bookmarkStart w:id="2290" w:name="_Toc350845067"/>
            <w:bookmarkStart w:id="2291" w:name="_Toc350868515"/>
            <w:bookmarkStart w:id="2292" w:name="_Toc351641553"/>
            <w:bookmarkStart w:id="2293" w:name="_Toc433025063"/>
            <w:bookmarkStart w:id="2294" w:name="_Toc433025350"/>
            <w:bookmarkStart w:id="2295" w:name="_Toc433197298"/>
            <w:bookmarkStart w:id="2296" w:name="_Toc434305249"/>
            <w:bookmarkStart w:id="2297" w:name="_Toc434846282"/>
            <w:bookmarkStart w:id="2298" w:name="_Toc488844669"/>
            <w:bookmarkStart w:id="2299" w:name="_Toc495664927"/>
            <w:bookmarkStart w:id="2300" w:name="_Toc495667347"/>
            <w:r>
              <w:rPr>
                <w:rFonts w:ascii="Times New Roman" w:hAnsi="Times New Roman"/>
                <w:sz w:val="24"/>
                <w:szCs w:val="24"/>
              </w:rPr>
              <w:t>Modificar la Sub-Cláusula 8.12 al insertar lo siguiente al final:</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14:paraId="4CAD5343" w14:textId="77777777" w:rsidR="00087C96" w:rsidRPr="007241BF" w:rsidRDefault="00087C96" w:rsidP="00087C96">
            <w:pPr>
              <w:spacing w:after="0" w:line="240" w:lineRule="auto"/>
              <w:ind w:left="36"/>
              <w:jc w:val="both"/>
              <w:rPr>
                <w:rFonts w:ascii="Times New Roman" w:eastAsia="Times New Roman" w:hAnsi="Times New Roman"/>
                <w:sz w:val="24"/>
                <w:szCs w:val="20"/>
              </w:rPr>
            </w:pPr>
          </w:p>
          <w:p w14:paraId="30601333" w14:textId="77777777" w:rsidR="00087C96" w:rsidRPr="0063164A" w:rsidRDefault="00087C96" w:rsidP="003A1010">
            <w:pPr>
              <w:spacing w:after="0" w:line="240" w:lineRule="auto"/>
              <w:ind w:left="36"/>
              <w:jc w:val="both"/>
              <w:rPr>
                <w:rFonts w:ascii="Times New Roman" w:eastAsia="Times New Roman" w:hAnsi="Times New Roman"/>
                <w:sz w:val="24"/>
                <w:szCs w:val="20"/>
              </w:rPr>
            </w:pPr>
            <w:r>
              <w:rPr>
                <w:rFonts w:ascii="Times New Roman" w:hAnsi="Times New Roman"/>
                <w:sz w:val="24"/>
                <w:szCs w:val="20"/>
              </w:rPr>
              <w:t>"Después de recibir de parte del Ingeniero una instrucción a tal efecto en virtud de la Cláusula 13 [</w:t>
            </w:r>
            <w:r>
              <w:rPr>
                <w:rFonts w:ascii="Times New Roman" w:hAnsi="Times New Roman"/>
                <w:i/>
                <w:iCs/>
                <w:sz w:val="24"/>
                <w:szCs w:val="20"/>
              </w:rPr>
              <w:t>Variaciones y Ajustes</w:t>
            </w:r>
            <w:r>
              <w:rPr>
                <w:rFonts w:ascii="Times New Roman" w:hAnsi="Times New Roman"/>
                <w:sz w:val="24"/>
                <w:szCs w:val="20"/>
              </w:rPr>
              <w:t>]".</w:t>
            </w:r>
          </w:p>
        </w:tc>
      </w:tr>
    </w:tbl>
    <w:p w14:paraId="0E3E8C4C"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1098E933" w14:textId="77777777" w:rsidR="00087C96" w:rsidRPr="00656EF1"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11.  Responsabilidad por Defectos</w:t>
      </w:r>
    </w:p>
    <w:p w14:paraId="5536F5B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466ABE5C" w14:textId="77777777" w:rsidTr="00087C96">
        <w:trPr>
          <w:trHeight w:val="270"/>
        </w:trPr>
        <w:tc>
          <w:tcPr>
            <w:tcW w:w="2664" w:type="dxa"/>
          </w:tcPr>
          <w:p w14:paraId="387E0D95"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11.3</w:t>
            </w:r>
          </w:p>
          <w:p w14:paraId="56DBD043" w14:textId="77777777" w:rsidR="00087C96" w:rsidRPr="00410859"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Ampliación del Período de Aviso de Defectos</w:t>
            </w:r>
          </w:p>
        </w:tc>
        <w:tc>
          <w:tcPr>
            <w:tcW w:w="6696" w:type="dxa"/>
          </w:tcPr>
          <w:p w14:paraId="49D190F3"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11.3 al insertar lo siguiente al final de la primera oración del primer párrafo:</w:t>
            </w:r>
          </w:p>
          <w:p w14:paraId="07B2A8BA"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6BFF9101" w14:textId="77777777" w:rsidR="00087C96" w:rsidRPr="00B405AD" w:rsidRDefault="00087C96" w:rsidP="003A1010">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"atribuible al Contratista".</w:t>
            </w:r>
          </w:p>
        </w:tc>
      </w:tr>
    </w:tbl>
    <w:p w14:paraId="0815B7F3"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443EA7AA" w14:textId="77777777" w:rsidR="00087C96" w:rsidRPr="00656EF1"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13.  Variaciones y Ajustes</w:t>
      </w:r>
    </w:p>
    <w:p w14:paraId="32B2FC0D"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149B4F93" w14:textId="77777777" w:rsidTr="00087C96">
        <w:trPr>
          <w:trHeight w:val="270"/>
        </w:trPr>
        <w:tc>
          <w:tcPr>
            <w:tcW w:w="2664" w:type="dxa"/>
          </w:tcPr>
          <w:p w14:paraId="177C49A7"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13.1</w:t>
            </w:r>
          </w:p>
          <w:p w14:paraId="162257B9"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Derecho de Variación</w:t>
            </w:r>
          </w:p>
        </w:tc>
        <w:tc>
          <w:tcPr>
            <w:tcW w:w="6696" w:type="dxa"/>
          </w:tcPr>
          <w:p w14:paraId="3E8C15B2"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13.1 al insertar lo siguiente al final de la primera oración del segundo párrafo:</w:t>
            </w:r>
          </w:p>
          <w:p w14:paraId="1F291E10"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077321D5"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sz w:val="24"/>
                <w:szCs w:val="20"/>
              </w:rPr>
              <w:t>"O tal variación requiere un cambio importante en la secuencia o el progreso de las Obras".</w:t>
            </w:r>
          </w:p>
          <w:p w14:paraId="66E5AFEF"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1AB265C0" w14:textId="77777777" w:rsidTr="00087C96">
        <w:trPr>
          <w:trHeight w:val="270"/>
        </w:trPr>
        <w:tc>
          <w:tcPr>
            <w:tcW w:w="2664" w:type="dxa"/>
          </w:tcPr>
          <w:p w14:paraId="25487586"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13.7</w:t>
            </w:r>
          </w:p>
          <w:p w14:paraId="67D15537"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Ajuste por Cambios en Legislación</w:t>
            </w:r>
          </w:p>
        </w:tc>
        <w:tc>
          <w:tcPr>
            <w:tcW w:w="6696" w:type="dxa"/>
          </w:tcPr>
          <w:p w14:paraId="64BF2061"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13.7 al agregar lo siguiente al final del primer párrafo:</w:t>
            </w:r>
          </w:p>
          <w:p w14:paraId="134A1DAE"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1D615A07" w14:textId="36E0E021"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 </w:t>
            </w:r>
            <w:r w:rsidR="00114740">
              <w:rPr>
                <w:rFonts w:ascii="Times New Roman" w:hAnsi="Times New Roman"/>
                <w:bCs/>
                <w:color w:val="000000"/>
                <w:sz w:val="24"/>
                <w:szCs w:val="20"/>
              </w:rPr>
              <w:t>a condición de que</w:t>
            </w:r>
            <w:r>
              <w:rPr>
                <w:rFonts w:ascii="Times New Roman" w:hAnsi="Times New Roman"/>
                <w:bCs/>
                <w:color w:val="000000"/>
                <w:sz w:val="24"/>
                <w:szCs w:val="20"/>
              </w:rPr>
              <w:t xml:space="preserve"> no se realice dicho ajuste a causa de cualquier cambio en las Leyes del País relacionadas con los impuestos, tal como dicho término se define y utiliza en la Sub-Cláusula 21".</w:t>
            </w:r>
          </w:p>
          <w:p w14:paraId="3AC792C3"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155622FA"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13.7 al agregar lo siguiente al final:</w:t>
            </w:r>
          </w:p>
          <w:p w14:paraId="24888605"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248A464F"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sz w:val="24"/>
                <w:szCs w:val="20"/>
              </w:rPr>
              <w:t>“No obstante lo anterior, el Contratista no deberá tener derecho a dicha ampliación de tiempo si ya se ha tenido en cuenta para determinar una ampliación, y dicho Costo no se deberá pagar por separado si el mismo ya se ha tenido en cuenta en la indexación de cualquier entrada a la tabla de datos de ajuste de acuerdo con las estipulaciones de la Sub-Cláusula 13.8 [</w:t>
            </w:r>
            <w:r>
              <w:rPr>
                <w:rFonts w:ascii="Times New Roman" w:hAnsi="Times New Roman"/>
                <w:i/>
                <w:iCs/>
                <w:sz w:val="24"/>
                <w:szCs w:val="20"/>
              </w:rPr>
              <w:t>Ajuste por Cambios en Costos</w:t>
            </w:r>
            <w:r>
              <w:rPr>
                <w:rFonts w:ascii="Times New Roman" w:hAnsi="Times New Roman"/>
                <w:sz w:val="24"/>
                <w:szCs w:val="20"/>
              </w:rPr>
              <w:t>] ".</w:t>
            </w:r>
          </w:p>
          <w:p w14:paraId="67B80C07"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205783B7" w14:textId="77777777" w:rsidTr="00087C96">
        <w:trPr>
          <w:trHeight w:val="270"/>
        </w:trPr>
        <w:tc>
          <w:tcPr>
            <w:tcW w:w="2664" w:type="dxa"/>
          </w:tcPr>
          <w:p w14:paraId="48F63E3B"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13.8</w:t>
            </w:r>
          </w:p>
          <w:p w14:paraId="29BE4237"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Ajustes por Cambios en Costos</w:t>
            </w:r>
          </w:p>
        </w:tc>
        <w:tc>
          <w:tcPr>
            <w:tcW w:w="6696" w:type="dxa"/>
          </w:tcPr>
          <w:p w14:paraId="02FEF739"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13.8 al insertar lo siguiente después de la primera oración del segundo párrafo:</w:t>
            </w:r>
          </w:p>
          <w:p w14:paraId="0A5F04E0"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7A4ABD92" w14:textId="77777777" w:rsidR="00087C96" w:rsidRPr="00B405AD" w:rsidRDefault="00087C96" w:rsidP="003A1010">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sz w:val="24"/>
                <w:szCs w:val="20"/>
              </w:rPr>
              <w:t>"El ajuste se deberá realizar por primera vez y con la frecuencia que se indica en el Apéndice de la Oferta Financiera".</w:t>
            </w:r>
          </w:p>
        </w:tc>
      </w:tr>
    </w:tbl>
    <w:p w14:paraId="5864CD95"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2E2FBF9F" w14:textId="77777777" w:rsidR="00087C96" w:rsidRPr="00656EF1"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14.  Precio del Contrato y Ajustes</w:t>
      </w:r>
    </w:p>
    <w:p w14:paraId="78D6FF37"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6788B372" w14:textId="77777777" w:rsidTr="00087C96">
        <w:trPr>
          <w:trHeight w:val="270"/>
        </w:trPr>
        <w:tc>
          <w:tcPr>
            <w:tcW w:w="2664" w:type="dxa"/>
          </w:tcPr>
          <w:p w14:paraId="6B09D39E"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14.1</w:t>
            </w:r>
          </w:p>
          <w:p w14:paraId="7308514D"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El Precio del Contrato</w:t>
            </w:r>
          </w:p>
        </w:tc>
        <w:tc>
          <w:tcPr>
            <w:tcW w:w="6696" w:type="dxa"/>
          </w:tcPr>
          <w:p w14:paraId="2123EF62"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Subpárrafo (b) de la Sub-Cláusula 14.1 al eliminar la frase “excepto como se establece en la Sub-Cláusula 13.7 [</w:t>
            </w:r>
            <w:r>
              <w:rPr>
                <w:rFonts w:ascii="Times New Roman" w:hAnsi="Times New Roman"/>
                <w:bCs/>
                <w:i/>
                <w:iCs/>
                <w:color w:val="000000"/>
                <w:sz w:val="24"/>
                <w:szCs w:val="20"/>
              </w:rPr>
              <w:t>Ajuste por Cambios en Legislación</w:t>
            </w:r>
            <w:r>
              <w:rPr>
                <w:rFonts w:ascii="Times New Roman" w:hAnsi="Times New Roman"/>
                <w:bCs/>
                <w:color w:val="000000"/>
                <w:sz w:val="24"/>
                <w:szCs w:val="20"/>
              </w:rPr>
              <w:t>]”.</w:t>
            </w:r>
          </w:p>
          <w:p w14:paraId="7AA3588B"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2BF9117B" w14:textId="77777777" w:rsidTr="00087C96">
        <w:trPr>
          <w:trHeight w:val="270"/>
        </w:trPr>
        <w:tc>
          <w:tcPr>
            <w:tcW w:w="2664" w:type="dxa"/>
          </w:tcPr>
          <w:p w14:paraId="02590C70"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14.2</w:t>
            </w:r>
          </w:p>
          <w:p w14:paraId="2D3EC702"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Pago por Adelantado</w:t>
            </w:r>
          </w:p>
        </w:tc>
        <w:tc>
          <w:tcPr>
            <w:tcW w:w="6696" w:type="dxa"/>
          </w:tcPr>
          <w:p w14:paraId="361CA5E4" w14:textId="77777777" w:rsidR="00087C96" w:rsidRPr="007241BF" w:rsidRDefault="00087C96" w:rsidP="00087C96">
            <w:pPr>
              <w:suppressAutoHyphens/>
              <w:spacing w:after="0" w:line="240" w:lineRule="auto"/>
              <w:ind w:left="43"/>
              <w:jc w:val="both"/>
              <w:outlineLvl w:val="2"/>
              <w:rPr>
                <w:rFonts w:ascii="Times New Roman" w:eastAsia="Times New Roman" w:hAnsi="Times New Roman"/>
                <w:sz w:val="24"/>
                <w:szCs w:val="24"/>
              </w:rPr>
            </w:pPr>
            <w:bookmarkStart w:id="2301" w:name="_Toc331008112"/>
            <w:bookmarkStart w:id="2302" w:name="_Toc331027853"/>
          </w:p>
          <w:p w14:paraId="0414FE4A" w14:textId="77777777" w:rsidR="00087C96" w:rsidRPr="007241BF" w:rsidRDefault="00087C96" w:rsidP="00087C96">
            <w:pPr>
              <w:suppressAutoHyphens/>
              <w:spacing w:after="0" w:line="240" w:lineRule="auto"/>
              <w:ind w:left="43"/>
              <w:jc w:val="both"/>
              <w:outlineLvl w:val="2"/>
              <w:rPr>
                <w:rFonts w:ascii="Times New Roman" w:eastAsia="Times New Roman" w:hAnsi="Times New Roman"/>
                <w:sz w:val="24"/>
                <w:szCs w:val="24"/>
              </w:rPr>
            </w:pPr>
            <w:bookmarkStart w:id="2303" w:name="_Toc350845069"/>
            <w:bookmarkStart w:id="2304" w:name="_Toc350868517"/>
            <w:bookmarkStart w:id="2305" w:name="_Toc351641555"/>
            <w:bookmarkStart w:id="2306" w:name="_Toc433025065"/>
            <w:bookmarkStart w:id="2307" w:name="_Toc433025352"/>
            <w:bookmarkStart w:id="2308" w:name="_Toc433197300"/>
            <w:bookmarkStart w:id="2309" w:name="_Toc434305251"/>
            <w:bookmarkStart w:id="2310" w:name="_Toc434846284"/>
            <w:bookmarkStart w:id="2311" w:name="_Toc488844671"/>
            <w:bookmarkStart w:id="2312" w:name="_Toc495664929"/>
            <w:bookmarkStart w:id="2313" w:name="_Toc495667349"/>
            <w:r>
              <w:rPr>
                <w:rFonts w:ascii="Times New Roman" w:hAnsi="Times New Roman"/>
                <w:sz w:val="24"/>
                <w:szCs w:val="24"/>
              </w:rPr>
              <w:t>Modificar la Sub-Cláusula 14.2 al reemplazar el quinto párrafo con lo siguiente:</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r>
              <w:rPr>
                <w:rFonts w:ascii="Times New Roman" w:hAnsi="Times New Roman"/>
                <w:sz w:val="24"/>
                <w:szCs w:val="24"/>
              </w:rPr>
              <w:t xml:space="preserve"> </w:t>
            </w:r>
          </w:p>
          <w:p w14:paraId="346C03EC" w14:textId="77777777" w:rsidR="00087C96" w:rsidRPr="0063164A" w:rsidRDefault="00087C96" w:rsidP="00087C96">
            <w:pPr>
              <w:keepNext/>
              <w:suppressAutoHyphens/>
              <w:spacing w:after="0" w:line="240" w:lineRule="auto"/>
              <w:ind w:left="36" w:right="-72"/>
              <w:jc w:val="both"/>
              <w:rPr>
                <w:rFonts w:ascii="Times New Roman" w:eastAsia="Times New Roman" w:hAnsi="Times New Roman"/>
                <w:sz w:val="24"/>
                <w:szCs w:val="20"/>
              </w:rPr>
            </w:pPr>
          </w:p>
          <w:p w14:paraId="2EDF4090" w14:textId="77777777" w:rsidR="00087C96" w:rsidRPr="00B405AD" w:rsidRDefault="00087C96" w:rsidP="00087C96">
            <w:pPr>
              <w:keepNext/>
              <w:suppressAutoHyphens/>
              <w:spacing w:after="0" w:line="240" w:lineRule="auto"/>
              <w:ind w:left="36" w:right="-72"/>
              <w:jc w:val="both"/>
              <w:rPr>
                <w:rFonts w:ascii="Times New Roman" w:eastAsia="Times New Roman" w:hAnsi="Times New Roman"/>
                <w:sz w:val="24"/>
                <w:szCs w:val="20"/>
              </w:rPr>
            </w:pPr>
            <w:r>
              <w:rPr>
                <w:rFonts w:ascii="Times New Roman" w:hAnsi="Times New Roman"/>
                <w:sz w:val="24"/>
                <w:szCs w:val="20"/>
              </w:rPr>
              <w:t>"Salvo que se indique lo contrario en el Apéndice de la Oferta Financiera, el pago anticipado se deberá pagar mediante deducciones porcentuales de los pagos provisionales certificados por el Ingeniero de acuerdo con la Sub-Cláusula 14.6 [</w:t>
            </w:r>
            <w:r>
              <w:rPr>
                <w:rFonts w:ascii="Times New Roman" w:hAnsi="Times New Roman"/>
                <w:i/>
                <w:iCs/>
                <w:sz w:val="24"/>
                <w:szCs w:val="20"/>
              </w:rPr>
              <w:t>Emisión de Certificados de Pagos Provisionales</w:t>
            </w:r>
            <w:r>
              <w:rPr>
                <w:rFonts w:ascii="Times New Roman" w:hAnsi="Times New Roman"/>
                <w:sz w:val="24"/>
                <w:szCs w:val="20"/>
              </w:rPr>
              <w:t>], tal como se indica a continuación:</w:t>
            </w:r>
          </w:p>
          <w:p w14:paraId="45BCA742" w14:textId="77777777" w:rsidR="00087C96" w:rsidRPr="00EE14FE" w:rsidRDefault="00087C96" w:rsidP="00087C96">
            <w:pPr>
              <w:keepNext/>
              <w:suppressAutoHyphens/>
              <w:spacing w:after="0" w:line="240" w:lineRule="auto"/>
              <w:ind w:left="36" w:right="-72"/>
              <w:jc w:val="both"/>
              <w:rPr>
                <w:rFonts w:ascii="Times New Roman" w:eastAsia="Times New Roman" w:hAnsi="Times New Roman"/>
                <w:sz w:val="24"/>
                <w:szCs w:val="20"/>
              </w:rPr>
            </w:pPr>
          </w:p>
          <w:p w14:paraId="71696BBC" w14:textId="77777777" w:rsidR="00087C96" w:rsidRPr="00742E8D" w:rsidRDefault="00087C96" w:rsidP="00D16F0B">
            <w:pPr>
              <w:keepNext/>
              <w:numPr>
                <w:ilvl w:val="0"/>
                <w:numId w:val="38"/>
              </w:numPr>
              <w:suppressAutoHyphens/>
              <w:spacing w:after="0" w:line="240" w:lineRule="auto"/>
              <w:ind w:left="36" w:right="-72" w:firstLine="0"/>
              <w:jc w:val="both"/>
              <w:rPr>
                <w:rFonts w:ascii="Times New Roman" w:eastAsia="Times New Roman" w:hAnsi="Times New Roman"/>
                <w:b/>
                <w:sz w:val="24"/>
                <w:szCs w:val="20"/>
              </w:rPr>
            </w:pPr>
            <w:r>
              <w:rPr>
                <w:rFonts w:ascii="Times New Roman" w:hAnsi="Times New Roman"/>
                <w:sz w:val="24"/>
                <w:szCs w:val="20"/>
              </w:rPr>
              <w:t>las deducciones deberán comenzar en el próximo Certificado de Pago Provisional después del cual el total de todos los pagos provisionales (excluyendo el pago por adelantado y las deducciones y reembolsos de retención) certificados al Contratista hayan alcanzado el porcentaje de la Cantidad del Contrato Aceptado estipulado en el Apéndice de la Oferta Financiera menos los Totales Provisionales; y</w:t>
            </w:r>
          </w:p>
          <w:p w14:paraId="7457068D" w14:textId="77777777" w:rsidR="00087C96" w:rsidRPr="00742E8D" w:rsidRDefault="00087C96" w:rsidP="00CF3B90">
            <w:pPr>
              <w:keepNext/>
              <w:suppressAutoHyphens/>
              <w:spacing w:after="0" w:line="240" w:lineRule="auto"/>
              <w:ind w:left="36" w:right="-72"/>
              <w:jc w:val="both"/>
              <w:rPr>
                <w:rFonts w:ascii="Times New Roman" w:eastAsia="Times New Roman" w:hAnsi="Times New Roman"/>
                <w:sz w:val="24"/>
                <w:szCs w:val="20"/>
              </w:rPr>
            </w:pPr>
          </w:p>
          <w:p w14:paraId="49A347C8" w14:textId="77777777" w:rsidR="00087C96" w:rsidRPr="00742E8D" w:rsidRDefault="00087C96" w:rsidP="00D16F0B">
            <w:pPr>
              <w:keepNext/>
              <w:numPr>
                <w:ilvl w:val="0"/>
                <w:numId w:val="38"/>
              </w:numPr>
              <w:suppressAutoHyphens/>
              <w:spacing w:after="0" w:line="240" w:lineRule="auto"/>
              <w:ind w:left="36" w:right="-72" w:firstLine="0"/>
              <w:jc w:val="both"/>
              <w:rPr>
                <w:rFonts w:ascii="Times New Roman" w:eastAsia="Times New Roman" w:hAnsi="Times New Roman"/>
                <w:b/>
                <w:sz w:val="24"/>
                <w:szCs w:val="20"/>
              </w:rPr>
            </w:pPr>
            <w:r>
              <w:rPr>
                <w:rFonts w:ascii="Times New Roman" w:hAnsi="Times New Roman"/>
                <w:sz w:val="24"/>
                <w:szCs w:val="20"/>
              </w:rPr>
              <w:t>las deducciones se deberán realizar a la tasa de amortización indicada en el Apéndice de la Oferta Financiera por la cantidad de cada Certificado de Pago Provisional (excluyendo el pago por adelantado y las deducciones por sus reembolsos, así como las deducciones por retención de dinero) en las monedas y proporciones del pago por adelantado hasta que la cantidad en que se haya pagado el pago por adelantado; siempre que el pago por adelantado se reembolse por completo antes del tiempo en que el porcentaje de la Cantidad del Contrato Aceptado menos los Totales Provisionales estipuladas en el Apéndice de la Oferta Financiera hayan sido certificados para el pago ".</w:t>
            </w:r>
          </w:p>
          <w:p w14:paraId="1805A78A"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6EB4CD98" w14:textId="77777777" w:rsidTr="00087C96">
        <w:trPr>
          <w:trHeight w:val="270"/>
        </w:trPr>
        <w:tc>
          <w:tcPr>
            <w:tcW w:w="2664" w:type="dxa"/>
          </w:tcPr>
          <w:p w14:paraId="0D2065F1"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tc>
        <w:tc>
          <w:tcPr>
            <w:tcW w:w="6696" w:type="dxa"/>
          </w:tcPr>
          <w:p w14:paraId="082E2E59" w14:textId="77777777" w:rsidR="00087C96" w:rsidRPr="00EE14FE" w:rsidRDefault="00087C96" w:rsidP="00410859">
            <w:pPr>
              <w:autoSpaceDE w:val="0"/>
              <w:autoSpaceDN w:val="0"/>
              <w:adjustRightInd w:val="0"/>
              <w:spacing w:after="0" w:line="240" w:lineRule="auto"/>
              <w:jc w:val="both"/>
              <w:rPr>
                <w:rFonts w:ascii="Times New Roman" w:eastAsia="Times New Roman" w:hAnsi="Times New Roman"/>
                <w:sz w:val="24"/>
                <w:szCs w:val="20"/>
              </w:rPr>
            </w:pPr>
          </w:p>
        </w:tc>
      </w:tr>
      <w:tr w:rsidR="00087C96" w:rsidRPr="00742E8D" w14:paraId="4873B8DE" w14:textId="77777777" w:rsidTr="00087C96">
        <w:trPr>
          <w:trHeight w:val="270"/>
        </w:trPr>
        <w:tc>
          <w:tcPr>
            <w:tcW w:w="2664" w:type="dxa"/>
          </w:tcPr>
          <w:p w14:paraId="29402214"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14.3</w:t>
            </w:r>
          </w:p>
          <w:p w14:paraId="1C68156F"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 xml:space="preserve">Solicitud de </w:t>
            </w:r>
          </w:p>
          <w:p w14:paraId="600B17B1" w14:textId="1D0F97EB" w:rsidR="00087C96" w:rsidRPr="007241BF" w:rsidRDefault="00087C96" w:rsidP="00514CCA">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Certificados de Pago Provisional</w:t>
            </w:r>
          </w:p>
        </w:tc>
        <w:tc>
          <w:tcPr>
            <w:tcW w:w="6696" w:type="dxa"/>
          </w:tcPr>
          <w:p w14:paraId="2498CF5F"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14.3 al agregar lo siguiente al final:</w:t>
            </w:r>
          </w:p>
          <w:p w14:paraId="155842D6"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7608BE9E" w14:textId="77777777" w:rsidR="00087C96" w:rsidRPr="00742E8D" w:rsidRDefault="006E3081"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"Al mismo tiempo que presenta la Declaración al Ingeniero, el Contratista deberá enviar una copia al Cliente a la dirección que figura en el Apéndice de la Oferta Financiera".</w:t>
            </w:r>
          </w:p>
          <w:p w14:paraId="48859A0D"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51D05E04" w14:textId="77777777" w:rsidTr="00087C96">
        <w:trPr>
          <w:trHeight w:val="270"/>
        </w:trPr>
        <w:tc>
          <w:tcPr>
            <w:tcW w:w="2664" w:type="dxa"/>
          </w:tcPr>
          <w:p w14:paraId="1A87F5D1"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14.7</w:t>
            </w:r>
          </w:p>
          <w:p w14:paraId="6CEE0C3E"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Pagos</w:t>
            </w:r>
          </w:p>
        </w:tc>
        <w:tc>
          <w:tcPr>
            <w:tcW w:w="6696" w:type="dxa"/>
          </w:tcPr>
          <w:p w14:paraId="0358A502" w14:textId="19BFD2EB"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 xml:space="preserve">Modificar la Sub-Cláusula 14.7 al reemplazar la </w:t>
            </w:r>
            <w:r w:rsidR="00114740">
              <w:rPr>
                <w:rFonts w:ascii="Times New Roman" w:hAnsi="Times New Roman"/>
                <w:bCs/>
                <w:color w:val="000000"/>
                <w:sz w:val="24"/>
                <w:szCs w:val="20"/>
              </w:rPr>
              <w:t>primera línea</w:t>
            </w:r>
            <w:r>
              <w:rPr>
                <w:rFonts w:ascii="Times New Roman" w:hAnsi="Times New Roman"/>
                <w:bCs/>
                <w:color w:val="000000"/>
                <w:sz w:val="24"/>
                <w:szCs w:val="20"/>
              </w:rPr>
              <w:t xml:space="preserve"> con lo siguiente:</w:t>
            </w:r>
          </w:p>
          <w:p w14:paraId="7ABEE237"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07F9436E"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"El Cliente deberá pagar o hacer que se le pague al Contratista:"</w:t>
            </w:r>
          </w:p>
          <w:p w14:paraId="009C98B9" w14:textId="77777777" w:rsidR="006E3081" w:rsidRPr="00B405AD" w:rsidRDefault="006E3081" w:rsidP="006E3081">
            <w:pPr>
              <w:autoSpaceDE w:val="0"/>
              <w:autoSpaceDN w:val="0"/>
              <w:adjustRightInd w:val="0"/>
              <w:spacing w:after="0" w:line="240" w:lineRule="auto"/>
              <w:jc w:val="both"/>
              <w:rPr>
                <w:rFonts w:ascii="Times New Roman" w:eastAsia="Times New Roman" w:hAnsi="Times New Roman"/>
                <w:bCs/>
                <w:color w:val="000000"/>
                <w:sz w:val="24"/>
                <w:szCs w:val="20"/>
              </w:rPr>
            </w:pPr>
          </w:p>
          <w:p w14:paraId="129BA8CF" w14:textId="77777777" w:rsidR="006E3081" w:rsidRPr="00B405AD" w:rsidRDefault="006E3081" w:rsidP="006E3081">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14.7 al agregar lo siguiente al final:</w:t>
            </w:r>
          </w:p>
          <w:p w14:paraId="78A7B822" w14:textId="77777777" w:rsidR="006E3081" w:rsidRPr="00B405AD" w:rsidRDefault="006E3081" w:rsidP="006E3081">
            <w:pPr>
              <w:autoSpaceDE w:val="0"/>
              <w:autoSpaceDN w:val="0"/>
              <w:adjustRightInd w:val="0"/>
              <w:spacing w:after="0" w:line="240" w:lineRule="auto"/>
              <w:jc w:val="both"/>
              <w:rPr>
                <w:rFonts w:ascii="Times New Roman" w:eastAsia="Times New Roman" w:hAnsi="Times New Roman"/>
                <w:bCs/>
                <w:color w:val="000000"/>
                <w:sz w:val="24"/>
                <w:szCs w:val="20"/>
              </w:rPr>
            </w:pPr>
          </w:p>
          <w:p w14:paraId="554FD8C3" w14:textId="77777777" w:rsidR="006E3081" w:rsidRPr="00EE14FE" w:rsidRDefault="006E3081"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"La (s) cuenta (s) bancaria (s) designada (s) por el Contratista deberán ser la estipulada en el Apéndice de la Oferta Financiera".</w:t>
            </w:r>
          </w:p>
          <w:p w14:paraId="733BA25A"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74D2F46C" w14:textId="77777777" w:rsidTr="00087C96">
        <w:trPr>
          <w:trHeight w:val="1890"/>
        </w:trPr>
        <w:tc>
          <w:tcPr>
            <w:tcW w:w="2664" w:type="dxa"/>
          </w:tcPr>
          <w:p w14:paraId="41B39B17"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14.8</w:t>
            </w:r>
          </w:p>
          <w:p w14:paraId="2251A0D1" w14:textId="77777777" w:rsidR="00087C96" w:rsidRPr="00423584"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Pagos Demorados</w:t>
            </w:r>
          </w:p>
        </w:tc>
        <w:tc>
          <w:tcPr>
            <w:tcW w:w="6696" w:type="dxa"/>
          </w:tcPr>
          <w:p w14:paraId="30933523"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14.8 al reemplazar el segundo párrafo con lo siguiente:</w:t>
            </w:r>
          </w:p>
          <w:p w14:paraId="1A6A56EF"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7C95D2C8"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"Estos cargos financieros se deberán calcular a las tasas de interés anuales y se deberán pagar en las monedas indicadas en el Apéndice de la Oferta Financiera".</w:t>
            </w:r>
          </w:p>
          <w:p w14:paraId="1AC43932"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74A48061" w14:textId="77777777" w:rsidTr="00087C96">
        <w:trPr>
          <w:trHeight w:val="270"/>
        </w:trPr>
        <w:tc>
          <w:tcPr>
            <w:tcW w:w="2664" w:type="dxa"/>
          </w:tcPr>
          <w:p w14:paraId="5BF7DB74"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14.9</w:t>
            </w:r>
          </w:p>
          <w:p w14:paraId="4EAAD3AC" w14:textId="77777777" w:rsidR="00087C96" w:rsidRPr="00423584"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Pago de Retención de Dinero</w:t>
            </w:r>
          </w:p>
        </w:tc>
        <w:tc>
          <w:tcPr>
            <w:tcW w:w="6696" w:type="dxa"/>
          </w:tcPr>
          <w:p w14:paraId="0A8741DB"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14.9 para reemplazar "dos quintos (40%)" en el primer y segundo párrafos con "la mitad (50%)".</w:t>
            </w:r>
          </w:p>
          <w:p w14:paraId="01F63645"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4"/>
              </w:rPr>
            </w:pPr>
          </w:p>
          <w:p w14:paraId="5D8CA206"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hAnsi="Times New Roman"/>
                <w:bCs/>
                <w:color w:val="000000"/>
                <w:sz w:val="24"/>
                <w:szCs w:val="24"/>
              </w:rPr>
              <w:t>Modificar la Sub-Cláusula 14.9 al agregar lo siguiente al final:</w:t>
            </w:r>
          </w:p>
          <w:p w14:paraId="7730996B" w14:textId="77777777" w:rsidR="00087C96" w:rsidRPr="00B405AD" w:rsidRDefault="00087C96" w:rsidP="00087C96">
            <w:pPr>
              <w:spacing w:after="0" w:line="240" w:lineRule="auto"/>
              <w:rPr>
                <w:rFonts w:ascii="Times New Roman" w:eastAsia="Times New Roman" w:hAnsi="Times New Roman"/>
                <w:sz w:val="24"/>
              </w:rPr>
            </w:pPr>
          </w:p>
          <w:p w14:paraId="1E7A9B87" w14:textId="77777777" w:rsidR="00087C96" w:rsidRPr="00742E8D" w:rsidRDefault="00087C96" w:rsidP="00087C96">
            <w:pPr>
              <w:spacing w:after="0" w:line="240" w:lineRule="auto"/>
              <w:jc w:val="both"/>
              <w:rPr>
                <w:rFonts w:ascii="Times New Roman" w:eastAsia="Times New Roman" w:hAnsi="Times New Roman"/>
                <w:sz w:val="24"/>
              </w:rPr>
            </w:pPr>
            <w:r>
              <w:rPr>
                <w:rFonts w:ascii="Times New Roman" w:hAnsi="Times New Roman"/>
                <w:sz w:val="24"/>
              </w:rPr>
              <w:t>“Cuando se haya emitido el Certificado de Entrega para las Obras y la primera mitad del Dinero de Retención haya sido certificada por el Ingeniero para el pago, el Contratista deberá tener derecho a sustituir una garantía, en el formulario anexo a las Condiciones Particulares o en otro formulario aprobado por el Cliente, y facilitado por una entidad aprobada por el Cliente, para la segunda mitad del Dinero de Retención.  El Contratista deberá garantizar de que la garantía sea por la cantidad y monedas de la segunda mitad del Dinero de Retención, y que sea válida y aplicable hasta que el Contratista haya efectuado y completado las Obras y solucionado cualquier defecto, tal como se especifica para la Garantía de Cumplimiento en la Sub-Cláusula 4.2 [</w:t>
            </w:r>
            <w:r>
              <w:rPr>
                <w:rFonts w:ascii="Times New Roman" w:hAnsi="Times New Roman"/>
                <w:i/>
                <w:iCs/>
                <w:sz w:val="24"/>
              </w:rPr>
              <w:t>Garantía de Cumplimiento</w:t>
            </w:r>
            <w:r>
              <w:rPr>
                <w:rFonts w:ascii="Times New Roman" w:hAnsi="Times New Roman"/>
                <w:sz w:val="24"/>
              </w:rPr>
              <w:t>].  Una vez que el Cliente reciba dicha garantía, el Ingeniero deberá certificar y el Cliente deberá pagar, o hará que se pague, la segunda mitad de Retención de Dinero.  La entrega de la segunda mitad de la Retención de Dinero contra dicha garantía deberá ser entonces en lugar de la entrega en virtud del segundo párrafo de la presente Sub-Cláusula.  El Cliente deberá devolver la garantía al Contratista dentro de los 21 días posteriores a la recepción de una copia del Certificado de Cumplimiento.</w:t>
            </w:r>
          </w:p>
          <w:p w14:paraId="60AD550B"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tc>
      </w:tr>
      <w:tr w:rsidR="00087C96" w:rsidRPr="00742E8D" w14:paraId="657D358A" w14:textId="77777777" w:rsidTr="00087C96">
        <w:trPr>
          <w:trHeight w:val="270"/>
        </w:trPr>
        <w:tc>
          <w:tcPr>
            <w:tcW w:w="2664" w:type="dxa"/>
          </w:tcPr>
          <w:p w14:paraId="65DDECF7"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14.11</w:t>
            </w:r>
          </w:p>
          <w:p w14:paraId="0DD8B6F2" w14:textId="77777777" w:rsidR="00087C96" w:rsidRPr="00410859"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Solicitud de Certificados de Pago Final</w:t>
            </w:r>
          </w:p>
        </w:tc>
        <w:tc>
          <w:tcPr>
            <w:tcW w:w="6696" w:type="dxa"/>
          </w:tcPr>
          <w:p w14:paraId="4DEF1504"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Modificar la Sub-Cláusula 14.11 al insertar lo siguiente en la primera oración del segundo párrafo después de "puede requerir razonablemente":</w:t>
            </w:r>
          </w:p>
          <w:p w14:paraId="68060FA5"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4B931AF0" w14:textId="77777777" w:rsidR="00087C96" w:rsidRPr="00B405AD" w:rsidRDefault="00087C96" w:rsidP="003A1010">
            <w:pPr>
              <w:autoSpaceDE w:val="0"/>
              <w:autoSpaceDN w:val="0"/>
              <w:adjustRightInd w:val="0"/>
              <w:spacing w:after="0" w:line="240" w:lineRule="auto"/>
              <w:jc w:val="both"/>
              <w:rPr>
                <w:rFonts w:ascii="Times New Roman" w:eastAsia="Times New Roman" w:hAnsi="Times New Roman"/>
                <w:bCs/>
                <w:color w:val="000000"/>
                <w:sz w:val="24"/>
                <w:szCs w:val="20"/>
              </w:rPr>
            </w:pPr>
            <w:r>
              <w:rPr>
                <w:rFonts w:ascii="Times New Roman" w:hAnsi="Times New Roman"/>
                <w:bCs/>
                <w:color w:val="000000"/>
                <w:sz w:val="24"/>
                <w:szCs w:val="20"/>
              </w:rPr>
              <w:t>"Dentro de los 28 días posteriores a la recepción de dicho borrador ..."</w:t>
            </w:r>
          </w:p>
        </w:tc>
      </w:tr>
    </w:tbl>
    <w:p w14:paraId="0F7BCC7F"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p>
    <w:p w14:paraId="1C8C70CA" w14:textId="77777777" w:rsidR="001C1ABC" w:rsidRDefault="001C1ABC" w:rsidP="00FD56EA">
      <w:pPr>
        <w:autoSpaceDE w:val="0"/>
        <w:autoSpaceDN w:val="0"/>
        <w:adjustRightInd w:val="0"/>
        <w:spacing w:after="0" w:line="240" w:lineRule="auto"/>
        <w:ind w:firstLine="2610"/>
        <w:rPr>
          <w:rFonts w:ascii="Times New Roman" w:hAnsi="Times New Roman"/>
          <w:b/>
          <w:bCs/>
          <w:color w:val="000000"/>
          <w:sz w:val="24"/>
          <w:szCs w:val="20"/>
        </w:rPr>
      </w:pPr>
    </w:p>
    <w:p w14:paraId="03FB0CAF" w14:textId="77777777" w:rsidR="001C1ABC" w:rsidRDefault="001C1ABC" w:rsidP="00FD56EA">
      <w:pPr>
        <w:autoSpaceDE w:val="0"/>
        <w:autoSpaceDN w:val="0"/>
        <w:adjustRightInd w:val="0"/>
        <w:spacing w:after="0" w:line="240" w:lineRule="auto"/>
        <w:ind w:firstLine="2610"/>
        <w:rPr>
          <w:rFonts w:ascii="Times New Roman" w:hAnsi="Times New Roman"/>
          <w:b/>
          <w:bCs/>
          <w:color w:val="000000"/>
          <w:sz w:val="24"/>
          <w:szCs w:val="20"/>
        </w:rPr>
      </w:pPr>
    </w:p>
    <w:p w14:paraId="2ACF4F9B" w14:textId="77777777" w:rsidR="001C1ABC" w:rsidRDefault="001C1ABC" w:rsidP="00FD56EA">
      <w:pPr>
        <w:autoSpaceDE w:val="0"/>
        <w:autoSpaceDN w:val="0"/>
        <w:adjustRightInd w:val="0"/>
        <w:spacing w:after="0" w:line="240" w:lineRule="auto"/>
        <w:ind w:firstLine="2610"/>
        <w:rPr>
          <w:rFonts w:ascii="Times New Roman" w:hAnsi="Times New Roman"/>
          <w:b/>
          <w:bCs/>
          <w:color w:val="000000"/>
          <w:sz w:val="24"/>
          <w:szCs w:val="20"/>
        </w:rPr>
      </w:pPr>
    </w:p>
    <w:p w14:paraId="1B60E40E" w14:textId="51224574" w:rsidR="00087C96" w:rsidRPr="00656EF1" w:rsidRDefault="00087C96" w:rsidP="00FD56EA">
      <w:pPr>
        <w:autoSpaceDE w:val="0"/>
        <w:autoSpaceDN w:val="0"/>
        <w:adjustRightInd w:val="0"/>
        <w:spacing w:after="0" w:line="240" w:lineRule="auto"/>
        <w:ind w:firstLine="2610"/>
        <w:rPr>
          <w:rFonts w:ascii="Times New Roman" w:eastAsia="Times New Roman" w:hAnsi="Times New Roman"/>
          <w:b/>
          <w:bCs/>
          <w:color w:val="000000"/>
          <w:sz w:val="24"/>
          <w:szCs w:val="20"/>
        </w:rPr>
      </w:pPr>
      <w:r>
        <w:rPr>
          <w:rFonts w:ascii="Times New Roman" w:hAnsi="Times New Roman"/>
          <w:b/>
          <w:bCs/>
          <w:color w:val="000000"/>
          <w:sz w:val="24"/>
          <w:szCs w:val="20"/>
        </w:rPr>
        <w:t>15.  Rescisión por parte del Cliente</w:t>
      </w:r>
    </w:p>
    <w:p w14:paraId="6F199E3D" w14:textId="77777777" w:rsidR="00087C96" w:rsidRPr="007241BF" w:rsidRDefault="00087C96" w:rsidP="00514CCA">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52A3F8C6" w14:textId="77777777" w:rsidTr="00087C96">
        <w:trPr>
          <w:trHeight w:val="270"/>
        </w:trPr>
        <w:tc>
          <w:tcPr>
            <w:tcW w:w="2664" w:type="dxa"/>
          </w:tcPr>
          <w:p w14:paraId="44D869FE"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15.2</w:t>
            </w:r>
          </w:p>
          <w:p w14:paraId="3D671B67" w14:textId="77777777" w:rsidR="00087C96" w:rsidRPr="00423584"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Rescisión por parte del Cliente</w:t>
            </w:r>
          </w:p>
        </w:tc>
        <w:tc>
          <w:tcPr>
            <w:tcW w:w="6696" w:type="dxa"/>
          </w:tcPr>
          <w:p w14:paraId="37930800" w14:textId="77777777" w:rsidR="00087C96" w:rsidRPr="0063164A"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Modificar Subpárrafo (e) de la Sub-Cláusula 15.2 al eliminar la palabra "o" al final.</w:t>
            </w:r>
          </w:p>
          <w:p w14:paraId="1EA6A9B7" w14:textId="77777777" w:rsidR="00087C96" w:rsidRPr="00B405AD" w:rsidRDefault="00087C96" w:rsidP="00087C96">
            <w:pPr>
              <w:spacing w:after="0" w:line="240" w:lineRule="auto"/>
              <w:jc w:val="both"/>
              <w:rPr>
                <w:rFonts w:ascii="Times New Roman" w:eastAsia="Times New Roman" w:hAnsi="Times New Roman"/>
                <w:sz w:val="24"/>
                <w:szCs w:val="20"/>
              </w:rPr>
            </w:pPr>
          </w:p>
          <w:p w14:paraId="7AC9906B" w14:textId="77777777" w:rsidR="00087C96" w:rsidRPr="00B405A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Modificar Subpárrafo (f) de la Sub-Cláusula 15.2 al reemplazar el punto al final con una coma.</w:t>
            </w:r>
          </w:p>
          <w:p w14:paraId="21B648E4" w14:textId="77777777" w:rsidR="00087C96" w:rsidRPr="00B405AD" w:rsidRDefault="00087C96" w:rsidP="00087C96">
            <w:pPr>
              <w:spacing w:after="0" w:line="240" w:lineRule="auto"/>
              <w:jc w:val="both"/>
              <w:rPr>
                <w:rFonts w:ascii="Times New Roman" w:eastAsia="Times New Roman" w:hAnsi="Times New Roman"/>
                <w:sz w:val="24"/>
                <w:szCs w:val="20"/>
              </w:rPr>
            </w:pPr>
          </w:p>
          <w:p w14:paraId="69171B95" w14:textId="77777777" w:rsidR="00087C96" w:rsidRPr="00B405A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Modificar la Sub-Cláusula 15.2 al agregar lo siguiente inmediatamente después del texto del Subpárrafo (f):</w:t>
            </w:r>
          </w:p>
          <w:p w14:paraId="368A0B48" w14:textId="77777777" w:rsidR="00087C96" w:rsidRPr="00B405AD" w:rsidRDefault="00087C96" w:rsidP="00087C96">
            <w:pPr>
              <w:spacing w:after="0" w:line="240" w:lineRule="auto"/>
              <w:jc w:val="both"/>
              <w:rPr>
                <w:rFonts w:ascii="Times New Roman" w:eastAsia="Times New Roman" w:hAnsi="Times New Roman"/>
                <w:sz w:val="24"/>
                <w:szCs w:val="20"/>
              </w:rPr>
            </w:pPr>
          </w:p>
          <w:p w14:paraId="68DF8F10" w14:textId="64B08993" w:rsidR="00087C96" w:rsidRPr="00742E8D" w:rsidRDefault="00087C96" w:rsidP="00087C96">
            <w:pPr>
              <w:spacing w:after="0" w:line="240" w:lineRule="auto"/>
              <w:ind w:left="576" w:hanging="576"/>
              <w:jc w:val="both"/>
              <w:rPr>
                <w:rFonts w:ascii="Times New Roman" w:eastAsia="Times New Roman" w:hAnsi="Times New Roman"/>
                <w:sz w:val="24"/>
                <w:szCs w:val="20"/>
              </w:rPr>
            </w:pPr>
            <w:r>
              <w:rPr>
                <w:rFonts w:ascii="Times New Roman" w:hAnsi="Times New Roman"/>
                <w:sz w:val="24"/>
                <w:szCs w:val="20"/>
              </w:rPr>
              <w:t>“(</w:t>
            </w:r>
            <w:r w:rsidR="00454AF0">
              <w:rPr>
                <w:rFonts w:ascii="Times New Roman" w:hAnsi="Times New Roman"/>
                <w:sz w:val="24"/>
                <w:szCs w:val="20"/>
              </w:rPr>
              <w:t>g) si</w:t>
            </w:r>
            <w:r>
              <w:rPr>
                <w:rFonts w:ascii="Times New Roman" w:hAnsi="Times New Roman"/>
                <w:sz w:val="24"/>
                <w:szCs w:val="20"/>
              </w:rPr>
              <w:t xml:space="preserve"> el Contratista, a juicio del Cliente o MCC, no cumple con sus obligaciones relacionadas con el uso de los fondos establecidos en el Anexo A (Estipulaciones Adicionales) adjuntas a las Condiciones Particulares del Contrato, o bien  </w:t>
            </w:r>
          </w:p>
          <w:p w14:paraId="638044B5" w14:textId="77777777" w:rsidR="00087C96" w:rsidRPr="00742E8D" w:rsidRDefault="00087C96" w:rsidP="00087C96">
            <w:pPr>
              <w:spacing w:after="0" w:line="240" w:lineRule="auto"/>
              <w:ind w:left="576" w:hanging="576"/>
              <w:jc w:val="both"/>
              <w:rPr>
                <w:rFonts w:ascii="Times New Roman" w:eastAsia="Times New Roman" w:hAnsi="Times New Roman"/>
                <w:sz w:val="24"/>
                <w:szCs w:val="20"/>
              </w:rPr>
            </w:pPr>
          </w:p>
          <w:p w14:paraId="4AD8C32C" w14:textId="21179C45" w:rsidR="00087C96" w:rsidRPr="00742E8D" w:rsidRDefault="00087C96" w:rsidP="00087C96">
            <w:pPr>
              <w:spacing w:after="0" w:line="240" w:lineRule="auto"/>
              <w:ind w:left="576" w:hanging="576"/>
              <w:jc w:val="both"/>
              <w:rPr>
                <w:rFonts w:ascii="Times New Roman" w:eastAsia="Times New Roman" w:hAnsi="Times New Roman"/>
                <w:sz w:val="24"/>
              </w:rPr>
            </w:pPr>
            <w:r>
              <w:rPr>
                <w:rFonts w:ascii="Times New Roman" w:hAnsi="Times New Roman"/>
                <w:sz w:val="24"/>
                <w:szCs w:val="20"/>
              </w:rPr>
              <w:t>“(</w:t>
            </w:r>
            <w:r w:rsidR="00F274AF">
              <w:rPr>
                <w:rFonts w:ascii="Times New Roman" w:hAnsi="Times New Roman"/>
                <w:sz w:val="24"/>
                <w:szCs w:val="20"/>
              </w:rPr>
              <w:t>h) si</w:t>
            </w:r>
            <w:r>
              <w:rPr>
                <w:rFonts w:ascii="Times New Roman" w:hAnsi="Times New Roman"/>
                <w:sz w:val="24"/>
                <w:szCs w:val="20"/>
              </w:rPr>
              <w:t xml:space="preserve"> el Compact vence, se suspende o es rescindido total o parcialmente de acuerdo con los términos del Compact.</w:t>
            </w:r>
            <w:r>
              <w:rPr>
                <w:rFonts w:ascii="Times New Roman" w:hAnsi="Times New Roman"/>
                <w:sz w:val="24"/>
              </w:rPr>
              <w:t>”</w:t>
            </w:r>
          </w:p>
          <w:p w14:paraId="78C44CA4" w14:textId="77777777" w:rsidR="00087C96" w:rsidRPr="00742E8D" w:rsidRDefault="00087C96" w:rsidP="00087C96">
            <w:pPr>
              <w:spacing w:after="0" w:line="240" w:lineRule="auto"/>
              <w:ind w:left="576" w:hanging="576"/>
              <w:jc w:val="both"/>
              <w:rPr>
                <w:rFonts w:ascii="Times New Roman" w:eastAsia="Times New Roman" w:hAnsi="Times New Roman"/>
                <w:sz w:val="24"/>
              </w:rPr>
            </w:pPr>
          </w:p>
          <w:p w14:paraId="1DBD31BB" w14:textId="77777777" w:rsidR="00087C96" w:rsidRPr="00742E8D" w:rsidRDefault="00087C96" w:rsidP="00087C96">
            <w:pPr>
              <w:spacing w:after="0" w:line="240" w:lineRule="auto"/>
              <w:jc w:val="both"/>
              <w:rPr>
                <w:rFonts w:ascii="Times New Roman" w:eastAsia="Times New Roman" w:hAnsi="Times New Roman"/>
                <w:sz w:val="24"/>
              </w:rPr>
            </w:pPr>
            <w:r>
              <w:rPr>
                <w:rFonts w:ascii="Times New Roman" w:hAnsi="Times New Roman"/>
                <w:sz w:val="24"/>
              </w:rPr>
              <w:t>Modificar la Sub-Cláusula 15.2 al reemplazar el texto de la segunda oración del segundo párrafo con lo siguiente:</w:t>
            </w:r>
          </w:p>
          <w:p w14:paraId="7E299A09" w14:textId="77777777" w:rsidR="00087C96" w:rsidRPr="00742E8D" w:rsidRDefault="00087C96" w:rsidP="00087C96">
            <w:pPr>
              <w:spacing w:after="0" w:line="240" w:lineRule="auto"/>
              <w:jc w:val="both"/>
              <w:rPr>
                <w:rFonts w:ascii="Times New Roman" w:eastAsia="Times New Roman" w:hAnsi="Times New Roman"/>
                <w:sz w:val="24"/>
              </w:rPr>
            </w:pPr>
          </w:p>
          <w:p w14:paraId="1D0759EF" w14:textId="77777777" w:rsidR="00087C96" w:rsidRPr="00742E8D" w:rsidRDefault="00087C96" w:rsidP="00087C96">
            <w:pPr>
              <w:spacing w:after="0" w:line="240" w:lineRule="auto"/>
              <w:jc w:val="both"/>
              <w:rPr>
                <w:rFonts w:ascii="Times New Roman" w:eastAsia="Times New Roman" w:hAnsi="Times New Roman"/>
                <w:sz w:val="24"/>
              </w:rPr>
            </w:pPr>
            <w:r>
              <w:rPr>
                <w:rFonts w:ascii="Times New Roman" w:hAnsi="Times New Roman"/>
                <w:sz w:val="24"/>
              </w:rPr>
              <w:t>“Sin embargo, en el caso de los Subpárrafos (e), (f), (g) o (h), el Cliente puede, mediante aviso, rescindir el Contrato de inmediato.  En caso de que el Cliente rescinda el Contrato de conformidad con el Subpárrafo (g), el Contratista deberá ser responsable de reembolsar todos y cada uno de los fondos malversados.  En caso de que el Cliente rescinda el Contrato de conformidad con el Subpárrafo (h), el Contratista deberá proceder de acuerdo con la Sub-Cláusula 16.3 [</w:t>
            </w:r>
            <w:r>
              <w:rPr>
                <w:rFonts w:ascii="Times New Roman" w:hAnsi="Times New Roman"/>
                <w:i/>
                <w:iCs/>
                <w:sz w:val="24"/>
              </w:rPr>
              <w:t>Cesación de Trabajo y Retiro de Equipo del Contratista</w:t>
            </w:r>
            <w:r>
              <w:rPr>
                <w:rFonts w:ascii="Times New Roman" w:hAnsi="Times New Roman"/>
                <w:sz w:val="24"/>
              </w:rPr>
              <w:t>] y se le deberá pagar de acuerdo con la Sub-Cláusula 19.6 [</w:t>
            </w:r>
            <w:r>
              <w:rPr>
                <w:rFonts w:ascii="Times New Roman" w:hAnsi="Times New Roman"/>
                <w:i/>
                <w:iCs/>
                <w:sz w:val="24"/>
              </w:rPr>
              <w:t>Rescisión Opcional, Pagos y Entrega</w:t>
            </w:r>
            <w:r>
              <w:rPr>
                <w:rFonts w:ascii="Times New Roman" w:hAnsi="Times New Roman"/>
                <w:sz w:val="24"/>
              </w:rPr>
              <w:t>] de acuerdo con los términos del Compacto y cualquier acuerdo relacionado ".</w:t>
            </w:r>
          </w:p>
          <w:p w14:paraId="3E11F9AB" w14:textId="77777777" w:rsidR="00087C96" w:rsidRPr="00742E8D" w:rsidRDefault="00087C96" w:rsidP="00087C96">
            <w:pPr>
              <w:spacing w:after="0" w:line="240" w:lineRule="auto"/>
              <w:jc w:val="both"/>
              <w:rPr>
                <w:rFonts w:ascii="Times New Roman" w:eastAsia="Times New Roman" w:hAnsi="Times New Roman"/>
                <w:sz w:val="24"/>
                <w:szCs w:val="20"/>
              </w:rPr>
            </w:pPr>
          </w:p>
        </w:tc>
      </w:tr>
      <w:tr w:rsidR="00087C96" w:rsidRPr="00742E8D" w14:paraId="0C0A467C" w14:textId="77777777" w:rsidTr="00087C96">
        <w:trPr>
          <w:trHeight w:val="270"/>
        </w:trPr>
        <w:tc>
          <w:tcPr>
            <w:tcW w:w="2664" w:type="dxa"/>
          </w:tcPr>
          <w:p w14:paraId="778BB418" w14:textId="77777777" w:rsidR="00087C96" w:rsidRPr="00656EF1"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15.6</w:t>
            </w:r>
          </w:p>
          <w:p w14:paraId="4588F9B3" w14:textId="3075301C" w:rsidR="00087C96" w:rsidRPr="00410859" w:rsidRDefault="00FA53CD"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Fraude y Requisitos acerca de Corrupción</w:t>
            </w:r>
          </w:p>
        </w:tc>
        <w:tc>
          <w:tcPr>
            <w:tcW w:w="6696" w:type="dxa"/>
          </w:tcPr>
          <w:p w14:paraId="32E020F8" w14:textId="77777777" w:rsidR="00087C96" w:rsidRPr="007241BF"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Agregar la siguiente Sub-Cláusula 15.6:</w:t>
            </w:r>
          </w:p>
          <w:p w14:paraId="5B5D94DF" w14:textId="70BDE0E5" w:rsidR="00087C96" w:rsidRPr="007241BF" w:rsidRDefault="00087C96" w:rsidP="00087C96">
            <w:pPr>
              <w:spacing w:after="0" w:line="240" w:lineRule="auto"/>
              <w:jc w:val="both"/>
              <w:rPr>
                <w:rFonts w:ascii="Times New Roman" w:eastAsia="Times New Roman" w:hAnsi="Times New Roman"/>
                <w:sz w:val="24"/>
                <w:szCs w:val="20"/>
              </w:rPr>
            </w:pPr>
          </w:p>
          <w:p w14:paraId="72FEE21B" w14:textId="2FA18558" w:rsidR="00715588" w:rsidRDefault="00715588" w:rsidP="00715588">
            <w:pPr>
              <w:spacing w:after="0" w:line="240" w:lineRule="auto"/>
              <w:jc w:val="both"/>
              <w:rPr>
                <w:rFonts w:ascii="Times New Roman" w:eastAsia="Times New Roman" w:hAnsi="Times New Roman"/>
                <w:sz w:val="24"/>
                <w:szCs w:val="20"/>
              </w:rPr>
            </w:pPr>
            <w:r>
              <w:rPr>
                <w:rFonts w:ascii="Times New Roman" w:hAnsi="Times New Roman"/>
                <w:sz w:val="24"/>
                <w:szCs w:val="20"/>
              </w:rPr>
              <w:t>"MCC requiere que el Cliente, todos los beneficiarios de Financiamiento de MCC, incluyendo licitantes, proveedores, contratistas, y subcontratistas, de conformidad con cualquier contrato financiado por MCC, observen las más altas normas de ética durante la adquisición y</w:t>
            </w:r>
            <w:r w:rsidR="00423960">
              <w:rPr>
                <w:rFonts w:ascii="Times New Roman" w:hAnsi="Times New Roman"/>
                <w:sz w:val="24"/>
                <w:szCs w:val="20"/>
              </w:rPr>
              <w:t xml:space="preserve"> el</w:t>
            </w:r>
            <w:r>
              <w:rPr>
                <w:rFonts w:ascii="Times New Roman" w:hAnsi="Times New Roman"/>
                <w:sz w:val="24"/>
                <w:szCs w:val="20"/>
              </w:rPr>
              <w:t xml:space="preserve"> cumplimiento de dichos contratos.  </w:t>
            </w:r>
          </w:p>
          <w:p w14:paraId="18872CDC" w14:textId="749E44C9" w:rsidR="00FA53CD" w:rsidRPr="00B405AD" w:rsidRDefault="00715588" w:rsidP="00410859">
            <w:pPr>
              <w:pStyle w:val="ColumnsRight"/>
              <w:rPr>
                <w:rFonts w:eastAsia="Times New Roman"/>
                <w:szCs w:val="20"/>
              </w:rPr>
            </w:pPr>
            <w:r>
              <w:t>La Política de MCC sobre Prevención, Detección y Corrección de Fraudes y Corrupciones en las Operaciones de MCC (la “Política de AFC de MCC”) se aplica a todas las adquisiciones y contratos relacionados con el Financiamiento de MCC y se encuentra en el sitio web de MCC. La Política AFC de MCC requiere que las compañías y entidades que reciban fondos de MCC se notifiquen de dicha Política AFC y certifiquen al Cliente que tienen implementados compromisos y procedimientos aceptables para abordar la posibilidad de prácticas de coerción, de colusión, de corrupción, fraudulentas, y prácticas prohibidas. En cumplimiento de esta política:</w:t>
            </w:r>
          </w:p>
          <w:p w14:paraId="19699281" w14:textId="77777777" w:rsidR="00087C96" w:rsidRPr="00B405AD" w:rsidRDefault="00087C96" w:rsidP="00D16F0B">
            <w:pPr>
              <w:numPr>
                <w:ilvl w:val="0"/>
                <w:numId w:val="36"/>
              </w:numPr>
              <w:spacing w:after="120" w:line="240" w:lineRule="auto"/>
              <w:jc w:val="both"/>
              <w:rPr>
                <w:rFonts w:ascii="Times New Roman" w:eastAsia="Times New Roman" w:hAnsi="Times New Roman"/>
                <w:sz w:val="24"/>
                <w:szCs w:val="20"/>
              </w:rPr>
            </w:pPr>
            <w:r>
              <w:rPr>
                <w:rFonts w:ascii="Times New Roman" w:hAnsi="Times New Roman"/>
                <w:sz w:val="24"/>
                <w:szCs w:val="20"/>
              </w:rPr>
              <w:t>Para propósitos de este Contrato, los términos que se detallan a continuación se definen de la siguiente manera y, a veces, se mencionan colectivamente en este documento como "Fraude y Corrupción":</w:t>
            </w:r>
          </w:p>
          <w:p w14:paraId="02262E84" w14:textId="07711B86" w:rsidR="00087C96" w:rsidRPr="00742E8D" w:rsidRDefault="00087C96" w:rsidP="00D16F0B">
            <w:pPr>
              <w:pStyle w:val="ListParagraph"/>
              <w:keepNext/>
              <w:numPr>
                <w:ilvl w:val="1"/>
                <w:numId w:val="79"/>
              </w:numPr>
              <w:suppressAutoHyphens/>
              <w:spacing w:after="120" w:line="240" w:lineRule="auto"/>
              <w:ind w:left="738" w:hanging="90"/>
              <w:jc w:val="both"/>
              <w:rPr>
                <w:rFonts w:ascii="Times New Roman" w:eastAsia="Times New Roman" w:hAnsi="Times New Roman"/>
                <w:spacing w:val="-2"/>
                <w:sz w:val="24"/>
                <w:szCs w:val="20"/>
              </w:rPr>
            </w:pPr>
            <w:r>
              <w:rPr>
                <w:rFonts w:ascii="Times New Roman" w:hAnsi="Times New Roman"/>
                <w:bCs/>
                <w:i/>
                <w:sz w:val="24"/>
                <w:szCs w:val="20"/>
              </w:rPr>
              <w:t>“</w:t>
            </w:r>
            <w:r w:rsidRPr="006822AB">
              <w:rPr>
                <w:rFonts w:ascii="Times New Roman" w:hAnsi="Times New Roman"/>
                <w:b/>
                <w:i/>
                <w:sz w:val="24"/>
                <w:szCs w:val="20"/>
              </w:rPr>
              <w:t>práctica coercitiva</w:t>
            </w:r>
            <w:r>
              <w:rPr>
                <w:rFonts w:ascii="Times New Roman" w:hAnsi="Times New Roman"/>
                <w:bCs/>
                <w:i/>
                <w:sz w:val="24"/>
                <w:szCs w:val="20"/>
              </w:rPr>
              <w:t>”</w:t>
            </w:r>
            <w:r>
              <w:rPr>
                <w:rFonts w:ascii="Times New Roman" w:hAnsi="Times New Roman"/>
                <w:bCs/>
                <w:sz w:val="24"/>
                <w:szCs w:val="20"/>
              </w:rPr>
              <w:t xml:space="preserve"> significa impedir o dañar o amenazar con impedir o dañar, directa o indirectamente, a cualquier parte o a su propiedad, para influir de forma indebida en sus acciones vinculadas con la implementación de cualquier contrato respaldado, total o parcialmente, por Financiamiento de MCC, incluyendo aquellas acciones relacionadas con un proceso de adquisición o con el cumplimiento de un contrato;</w:t>
            </w:r>
          </w:p>
          <w:p w14:paraId="50E9C75F" w14:textId="555A718E" w:rsidR="009B053C" w:rsidRPr="009B053C" w:rsidRDefault="00087C96" w:rsidP="00410859">
            <w:pPr>
              <w:pStyle w:val="ListParagraph"/>
              <w:keepNext/>
              <w:numPr>
                <w:ilvl w:val="1"/>
                <w:numId w:val="79"/>
              </w:numPr>
              <w:suppressAutoHyphens/>
              <w:spacing w:after="120" w:line="240" w:lineRule="auto"/>
              <w:ind w:left="738" w:hanging="90"/>
              <w:jc w:val="both"/>
              <w:rPr>
                <w:rFonts w:ascii="Times New Roman" w:eastAsia="Times New Roman" w:hAnsi="Times New Roman"/>
                <w:spacing w:val="-2"/>
                <w:sz w:val="24"/>
                <w:szCs w:val="20"/>
              </w:rPr>
            </w:pPr>
            <w:r>
              <w:rPr>
                <w:rFonts w:ascii="Times New Roman" w:hAnsi="Times New Roman"/>
                <w:b/>
                <w:bCs/>
                <w:i/>
                <w:sz w:val="24"/>
                <w:szCs w:val="20"/>
              </w:rPr>
              <w:t>“práctica de colusión”</w:t>
            </w:r>
            <w:r>
              <w:rPr>
                <w:rFonts w:ascii="Times New Roman" w:hAnsi="Times New Roman"/>
                <w:bCs/>
                <w:sz w:val="24"/>
                <w:szCs w:val="20"/>
              </w:rPr>
              <w:t xml:space="preserve"> significa un acuerdo tácito o explícito entre dos o más partes para realizar una práctica coercitiva, corrupta, fraudulenta, obstructora o una práctica prohibida, incluido cualquier acuerdo planeado para fijar, estabilizar, subir, bajar, o mantener los precios o para privar de algún modo al Cliente de los beneficios derivados de una competencia libre y abierta;</w:t>
            </w:r>
          </w:p>
          <w:p w14:paraId="7A97B512" w14:textId="0AC686DE" w:rsidR="00087C96" w:rsidRPr="009B053C" w:rsidRDefault="00087C96" w:rsidP="009B053C">
            <w:pPr>
              <w:pStyle w:val="ListParagraph"/>
              <w:keepNext/>
              <w:numPr>
                <w:ilvl w:val="1"/>
                <w:numId w:val="79"/>
              </w:numPr>
              <w:suppressAutoHyphens/>
              <w:spacing w:after="120" w:line="240" w:lineRule="auto"/>
              <w:ind w:left="738" w:hanging="90"/>
              <w:jc w:val="both"/>
              <w:rPr>
                <w:rFonts w:ascii="Times New Roman" w:eastAsia="Times New Roman" w:hAnsi="Times New Roman"/>
                <w:spacing w:val="-2"/>
                <w:sz w:val="24"/>
                <w:szCs w:val="20"/>
              </w:rPr>
            </w:pPr>
            <w:r>
              <w:rPr>
                <w:rFonts w:ascii="Times New Roman" w:hAnsi="Times New Roman"/>
                <w:b/>
                <w:bCs/>
                <w:i/>
                <w:iCs/>
                <w:sz w:val="24"/>
                <w:szCs w:val="20"/>
              </w:rPr>
              <w:t>“práctica corrupta”</w:t>
            </w:r>
            <w:r>
              <w:rPr>
                <w:rFonts w:ascii="Times New Roman" w:hAnsi="Times New Roman"/>
                <w:bCs/>
                <w:sz w:val="24"/>
                <w:szCs w:val="20"/>
              </w:rPr>
              <w:t xml:space="preserve"> significa ofrecer, dar, recibir o solicitar, directa o indirectamente, algo de valor para influir de forma indebida en las acciones de un funcionario público, Personal del Cliente, personal de la Entidad,  personal de MCC, consultores o empleados de otras entidades que participan en trabajo respaldado, total o parcialmente, por Financiamiento de MCC, incluido trabajo relacionado con la toma o la revisión de decisiones de selección, la promoción de otro modo en el proceso de selección o en el cumplimiento de contrato o la realización de cualquier pago a terceros en relación con un Contrato o para promoverlo;</w:t>
            </w:r>
          </w:p>
          <w:p w14:paraId="382B4838" w14:textId="525C0728" w:rsidR="002161DA" w:rsidRPr="00742E8D" w:rsidRDefault="00087C96" w:rsidP="00D16F0B">
            <w:pPr>
              <w:pStyle w:val="ListParagraph"/>
              <w:keepNext/>
              <w:numPr>
                <w:ilvl w:val="1"/>
                <w:numId w:val="79"/>
              </w:numPr>
              <w:suppressAutoHyphens/>
              <w:spacing w:after="120" w:line="240" w:lineRule="auto"/>
              <w:ind w:left="738" w:hanging="90"/>
              <w:jc w:val="both"/>
              <w:rPr>
                <w:rFonts w:ascii="Times New Roman" w:eastAsia="Times New Roman" w:hAnsi="Times New Roman"/>
                <w:sz w:val="24"/>
                <w:szCs w:val="20"/>
              </w:rPr>
            </w:pPr>
            <w:r>
              <w:rPr>
                <w:rFonts w:ascii="Times New Roman" w:hAnsi="Times New Roman"/>
                <w:b/>
                <w:bCs/>
                <w:i/>
                <w:sz w:val="24"/>
                <w:szCs w:val="20"/>
              </w:rPr>
              <w:t>“práctica fraudulenta”</w:t>
            </w:r>
            <w:r>
              <w:rPr>
                <w:rFonts w:ascii="Times New Roman" w:hAnsi="Times New Roman"/>
                <w:bCs/>
                <w:sz w:val="24"/>
                <w:szCs w:val="20"/>
              </w:rPr>
              <w:t xml:space="preserve"> significa cualquier acto u omisión, incluyendo cualquier falsedad que, de forma deliberada o temeraria, engañe o intente engañar a una parte para obtener beneficios económicos u otro beneficio en conexión con la implementación de un contrato respaldado, total o parcialmente, con Financiamiento de MCC, incluyendo cualquier acto u omisión diseñado para influir (o tratar de influir) en un proceso de selección o en el cumplimiento de un contrato o para evitar (o tratar de evitar) cumplir con una obligación;</w:t>
            </w:r>
          </w:p>
          <w:p w14:paraId="69AA5C78" w14:textId="07DB276E" w:rsidR="002161DA" w:rsidRPr="00410859" w:rsidRDefault="009B053C" w:rsidP="00410859">
            <w:pPr>
              <w:pStyle w:val="ListParagraph"/>
              <w:keepNext/>
              <w:numPr>
                <w:ilvl w:val="1"/>
                <w:numId w:val="79"/>
              </w:numPr>
              <w:suppressAutoHyphens/>
              <w:spacing w:after="120" w:line="240" w:lineRule="auto"/>
              <w:ind w:left="738" w:hanging="90"/>
              <w:jc w:val="both"/>
              <w:rPr>
                <w:rFonts w:ascii="Times New Roman" w:eastAsia="Times New Roman" w:hAnsi="Times New Roman"/>
                <w:bCs/>
                <w:color w:val="000000"/>
                <w:sz w:val="24"/>
                <w:szCs w:val="20"/>
              </w:rPr>
            </w:pPr>
            <w:r>
              <w:rPr>
                <w:rFonts w:ascii="Times New Roman" w:hAnsi="Times New Roman"/>
                <w:b/>
                <w:bCs/>
                <w:i/>
                <w:iCs/>
                <w:sz w:val="24"/>
                <w:szCs w:val="20"/>
              </w:rPr>
              <w:t>“practica obstructora de investigación de denuncias de prácticas fraudulentas o corruptas”</w:t>
            </w:r>
            <w:r>
              <w:rPr>
                <w:rFonts w:ascii="Times New Roman" w:hAnsi="Times New Roman"/>
                <w:b/>
                <w:bCs/>
                <w:sz w:val="24"/>
                <w:szCs w:val="20"/>
              </w:rPr>
              <w:t xml:space="preserve"> </w:t>
            </w:r>
            <w:r>
              <w:rPr>
                <w:rFonts w:ascii="Times New Roman" w:hAnsi="Times New Roman"/>
                <w:bCs/>
                <w:sz w:val="24"/>
                <w:szCs w:val="20"/>
              </w:rPr>
              <w:t>significa cualquier acción que se lleva a cabo en conexión con la implementación de algún contrato respaldado, total o parcialmente, con Financiamiento de MCC: (a) que resulte en la destrucción, falsificación, alteración u ocultación deliberadas de pruebas o declaraciones falsas, a los investigadores o a cualquier funcionario para impedir una investigación de las denuncias de práctica coercitiva, práctica corrupta, práctica fraudulenta, practica obstructora de investigación de denuncias de prácticas fraudulentas o corruptas; o (b) que amenace, hostigue o intimide a una parte para evitar que él o ella revele su conocimiento de asuntos relevantes a una investigación, o que continúe con la investigación; o (c) que tenga la intención de impedir la realización de una inspección y / o el ejercicio de los derechos de auditoría de MCC y / o la Oficina del Inspector General (OIG, por sus siglas en inglés) responsable de MCC, facilitados en virtud del Compacto, acuerdo del programa umbral , o acuerdos afines. “</w:t>
            </w:r>
            <w:r>
              <w:rPr>
                <w:rFonts w:ascii="Times New Roman" w:hAnsi="Times New Roman"/>
                <w:sz w:val="24"/>
                <w:szCs w:val="20"/>
              </w:rPr>
              <w:t xml:space="preserve"> </w:t>
            </w:r>
          </w:p>
          <w:p w14:paraId="06F08070" w14:textId="56D5658B" w:rsidR="00EA5EEC" w:rsidRDefault="00087C96" w:rsidP="00410859">
            <w:pPr>
              <w:pStyle w:val="ListParagraph"/>
              <w:keepNext/>
              <w:numPr>
                <w:ilvl w:val="1"/>
                <w:numId w:val="79"/>
              </w:numPr>
              <w:suppressAutoHyphens/>
              <w:spacing w:after="120" w:line="240" w:lineRule="auto"/>
              <w:ind w:left="738" w:hanging="90"/>
              <w:jc w:val="both"/>
              <w:rPr>
                <w:rFonts w:ascii="Times New Roman" w:eastAsia="Times New Roman" w:hAnsi="Times New Roman"/>
                <w:sz w:val="24"/>
                <w:szCs w:val="20"/>
              </w:rPr>
            </w:pPr>
            <w:r>
              <w:rPr>
                <w:rFonts w:ascii="Times New Roman" w:hAnsi="Times New Roman"/>
                <w:sz w:val="24"/>
                <w:szCs w:val="20"/>
              </w:rPr>
              <w:t>“</w:t>
            </w:r>
            <w:r>
              <w:rPr>
                <w:rFonts w:ascii="Times New Roman" w:hAnsi="Times New Roman"/>
                <w:b/>
                <w:i/>
                <w:sz w:val="24"/>
                <w:szCs w:val="20"/>
              </w:rPr>
              <w:t>prácticas prohibidas</w:t>
            </w:r>
            <w:r>
              <w:rPr>
                <w:rFonts w:ascii="Times New Roman" w:hAnsi="Times New Roman"/>
                <w:sz w:val="24"/>
                <w:szCs w:val="20"/>
              </w:rPr>
              <w:t>” significa cualquier acción que infrinja la Sección E (Cumplimiento de Leyes contra Corrupción) Sección F (Cumplimiento Leyes Contra Lavado de Dinero) y Sección G (Cumplimiento de Leyes contra Financiamiento de Terroristas y Otras Restricciones) del Anexo A (Estipulaciones Adicionales.)</w:t>
            </w:r>
          </w:p>
          <w:p w14:paraId="3AF96020" w14:textId="53A55A77" w:rsidR="00087C96" w:rsidRPr="00410859" w:rsidRDefault="00087C96" w:rsidP="00410859">
            <w:pPr>
              <w:pStyle w:val="ListParagraph"/>
              <w:keepNext/>
              <w:numPr>
                <w:ilvl w:val="0"/>
                <w:numId w:val="36"/>
              </w:numPr>
              <w:suppressAutoHyphens/>
              <w:spacing w:after="120" w:line="240" w:lineRule="auto"/>
              <w:jc w:val="both"/>
              <w:rPr>
                <w:rFonts w:ascii="Times New Roman" w:eastAsia="Times New Roman" w:hAnsi="Times New Roman"/>
                <w:sz w:val="24"/>
                <w:szCs w:val="20"/>
              </w:rPr>
            </w:pPr>
            <w:r>
              <w:rPr>
                <w:rFonts w:ascii="Times New Roman" w:hAnsi="Times New Roman"/>
                <w:sz w:val="24"/>
              </w:rPr>
              <w:t>MCC puede cancelar cualquier parte o la totalidad de los Fondos de MCC asignados al Contrato si determina en cualquier momento que los representantes del Cliente, el Contratista o cualquier otro beneficiario de los Fondos de MCC se involucraron en cualquier tipo de coerción, colusión, corrupción, fraude, obstrucción de investigación sobre denuncias de fraude o corrupción, o prácticas prohibidas durante el proceso de selección o de cumplimiento del Contrato, u otro contrato financiado por MCC, sin que el Cliente, el Contratista u otro beneficiario haya tomado las medidas oportunas y apropiadas satisfactorias para MCC para remediar la situación.</w:t>
            </w:r>
          </w:p>
          <w:p w14:paraId="1A38E651" w14:textId="69580281" w:rsidR="00087C96" w:rsidRPr="00742E8D" w:rsidRDefault="00087C96" w:rsidP="00D16F0B">
            <w:pPr>
              <w:numPr>
                <w:ilvl w:val="0"/>
                <w:numId w:val="36"/>
              </w:numPr>
              <w:spacing w:after="0" w:line="240" w:lineRule="auto"/>
              <w:jc w:val="both"/>
              <w:rPr>
                <w:rFonts w:ascii="Times New Roman" w:eastAsia="Times New Roman" w:hAnsi="Times New Roman"/>
                <w:sz w:val="24"/>
                <w:szCs w:val="20"/>
              </w:rPr>
            </w:pPr>
            <w:r>
              <w:rPr>
                <w:rFonts w:ascii="Times New Roman" w:hAnsi="Times New Roman"/>
                <w:sz w:val="24"/>
              </w:rPr>
              <w:t>MCC y el Cliente podrán sancionar al Contratista, incluso declarar que el Contratista no es elegible, ya sea por tiempo indefinido o por un período de tiempo establecido, para ser adjudicado cualquier contrato financiado por MCC si en algún momento, tanto la MCC como el Cliente determinan que el Contratista se ha, directamente, o a través de un agente, involucrado en cualquier práctica coercitiva, corrupta, fraudulenta, obstructora de investigación de denuncias de prácticas fraudulentas o corruptas, o en prácticas prohibidas para competir por el Contrato, o en cumplimiento del Contrato u otro contrato financiado por MCC.</w:t>
            </w:r>
          </w:p>
          <w:p w14:paraId="13E87371" w14:textId="77777777" w:rsidR="00087C96" w:rsidRPr="00742E8D" w:rsidRDefault="00087C96" w:rsidP="00514CCA">
            <w:pPr>
              <w:keepNext/>
              <w:tabs>
                <w:tab w:val="left" w:pos="1080"/>
              </w:tabs>
              <w:suppressAutoHyphens/>
              <w:spacing w:after="0" w:line="240" w:lineRule="auto"/>
              <w:ind w:right="-72"/>
              <w:jc w:val="both"/>
              <w:rPr>
                <w:rFonts w:ascii="Times New Roman" w:eastAsia="Times New Roman" w:hAnsi="Times New Roman"/>
                <w:sz w:val="24"/>
                <w:szCs w:val="20"/>
              </w:rPr>
            </w:pPr>
          </w:p>
          <w:p w14:paraId="57A16A80" w14:textId="7064EB19" w:rsidR="00087C96" w:rsidRPr="00742E8D" w:rsidRDefault="00087C96" w:rsidP="00D16F0B">
            <w:pPr>
              <w:numPr>
                <w:ilvl w:val="0"/>
                <w:numId w:val="36"/>
              </w:numPr>
              <w:spacing w:after="0" w:line="240" w:lineRule="auto"/>
              <w:jc w:val="both"/>
              <w:rPr>
                <w:rFonts w:ascii="Times New Roman" w:eastAsia="Times New Roman" w:hAnsi="Times New Roman"/>
                <w:sz w:val="24"/>
                <w:szCs w:val="20"/>
              </w:rPr>
            </w:pPr>
            <w:r>
              <w:rPr>
                <w:rFonts w:ascii="Times New Roman" w:hAnsi="Times New Roman"/>
                <w:sz w:val="24"/>
              </w:rPr>
              <w:t>Si el Cliente o MCC determina que el Contratista, cualquier Subcontratista, cualquiera Personal del Contratista, o cualquier agente o afiliado de cualquiera de ellos ha participado, directa o indirectamente, en coerción, colusión, corrupción, fraude, obstrucción de investigación de denuncias de fraude o corrupción, o prácticas prohibidas, al competir por o en el cumplimiento del Contrato, entonces el Cliente o MCC puede, por medio de aviso, cesar inmediatamente el empleo del Contratista en virtud del Contrato y expulsarlo del Sitio, y las estipulaciones de la Cláusula 15 [</w:t>
            </w:r>
            <w:r>
              <w:rPr>
                <w:rFonts w:ascii="Times New Roman" w:hAnsi="Times New Roman"/>
                <w:i/>
                <w:iCs/>
                <w:sz w:val="24"/>
              </w:rPr>
              <w:t>Cesación por parte del Cliente</w:t>
            </w:r>
            <w:r>
              <w:rPr>
                <w:rFonts w:ascii="Times New Roman" w:hAnsi="Times New Roman"/>
                <w:sz w:val="24"/>
              </w:rPr>
              <w:t>] se deberán aplicar tal como si dicha una expulsión se hubiera realizado según la Sub-Cláusula 15.2 (f).</w:t>
            </w:r>
          </w:p>
          <w:p w14:paraId="667F9008" w14:textId="77777777" w:rsidR="00087C96" w:rsidRPr="00742E8D" w:rsidRDefault="00087C96" w:rsidP="00087C96">
            <w:pPr>
              <w:spacing w:after="0" w:line="240" w:lineRule="auto"/>
              <w:ind w:left="432" w:hanging="432"/>
              <w:jc w:val="both"/>
              <w:rPr>
                <w:rFonts w:ascii="Times New Roman" w:eastAsia="Times New Roman" w:hAnsi="Times New Roman"/>
                <w:sz w:val="24"/>
                <w:szCs w:val="20"/>
              </w:rPr>
            </w:pPr>
          </w:p>
          <w:p w14:paraId="46C57373" w14:textId="6A9C0EEC" w:rsidR="00D3067F" w:rsidRPr="00742E8D" w:rsidRDefault="00087C96" w:rsidP="00D16F0B">
            <w:pPr>
              <w:numPr>
                <w:ilvl w:val="0"/>
                <w:numId w:val="36"/>
              </w:numPr>
              <w:spacing w:after="0" w:line="240" w:lineRule="auto"/>
              <w:jc w:val="both"/>
              <w:rPr>
                <w:rFonts w:ascii="Times New Roman" w:eastAsia="Times New Roman" w:hAnsi="Times New Roman"/>
                <w:bCs/>
                <w:color w:val="000000"/>
                <w:sz w:val="24"/>
                <w:szCs w:val="20"/>
              </w:rPr>
            </w:pPr>
            <w:r>
              <w:rPr>
                <w:rFonts w:ascii="Times New Roman" w:hAnsi="Times New Roman"/>
                <w:sz w:val="24"/>
              </w:rPr>
              <w:t>Si se determina que el Personal del Contratista ha participado en coerción, colusión, corrupción, fraude, obstrucción de investigación de denuncias de fraude o corrupción, o prácticas prohibidas durante la competencia o el cumplimiento del Contrato, pero el Cliente o MCC determina no rescindir el empleo del Contratista ni el Contrato de acuerdo con el subpárrafo inmediatamente anterior, entonces el Personal del Contratista correspondiente será retirado de acuerdo con la Sub-Cláusula 6.9 [</w:t>
            </w:r>
            <w:r>
              <w:rPr>
                <w:rFonts w:ascii="Times New Roman" w:hAnsi="Times New Roman"/>
                <w:i/>
                <w:iCs/>
                <w:sz w:val="24"/>
              </w:rPr>
              <w:t>Personal del Contratista</w:t>
            </w:r>
            <w:r>
              <w:rPr>
                <w:rFonts w:ascii="Times New Roman" w:hAnsi="Times New Roman"/>
                <w:sz w:val="24"/>
              </w:rPr>
              <w:t>].”</w:t>
            </w:r>
          </w:p>
          <w:p w14:paraId="1FEAD5E0" w14:textId="77777777" w:rsidR="00A81789" w:rsidRPr="00742E8D" w:rsidRDefault="00A81789" w:rsidP="00175713">
            <w:pPr>
              <w:pStyle w:val="ListParagraph"/>
              <w:spacing w:after="0"/>
              <w:ind w:left="0"/>
              <w:rPr>
                <w:rFonts w:ascii="Times New Roman" w:eastAsia="Times New Roman" w:hAnsi="Times New Roman"/>
                <w:bCs/>
                <w:color w:val="000000"/>
                <w:sz w:val="24"/>
                <w:szCs w:val="20"/>
              </w:rPr>
            </w:pPr>
          </w:p>
          <w:p w14:paraId="0F1BB6B7" w14:textId="7FF562D9" w:rsidR="00A81789" w:rsidRPr="00742E8D" w:rsidRDefault="00A81789" w:rsidP="00D16F0B">
            <w:pPr>
              <w:numPr>
                <w:ilvl w:val="0"/>
                <w:numId w:val="36"/>
              </w:numPr>
              <w:spacing w:after="0" w:line="240" w:lineRule="auto"/>
              <w:jc w:val="both"/>
              <w:rPr>
                <w:rFonts w:ascii="Times New Roman" w:eastAsia="Times New Roman" w:hAnsi="Times New Roman"/>
                <w:sz w:val="24"/>
                <w:szCs w:val="20"/>
              </w:rPr>
            </w:pPr>
            <w:r>
              <w:rPr>
                <w:rFonts w:ascii="Times New Roman" w:hAnsi="Times New Roman"/>
                <w:sz w:val="24"/>
                <w:szCs w:val="20"/>
              </w:rPr>
              <w:t>La Política AFC de MCC requiere que las compañías y entidades que reciban fondos de MCC (incluyendo a contratistas) se notifiquen de dicha Política AFC y certifiquen al Cliente que tienen implementados compromisos y procedimientos aceptables para abordar las posibles prácticas fraudulentas y corruptas. Toda entidad que reciba una adjudicación (incluyendo, entre otros, tanto contratos como subvenciones) de Financiamiento de MCC de más de $500,000, deberá certificar que adoptará e implementará un código de ética y conducta comercial dentro de los 90 días posteriores a la adjudicación del contrato. Dicha entidad también incluirá la materia de esta cláusula en subcontratos que tengan un valor en exceso de $500,000. Información sobre el establecimiento de programas de ética y conducta empresarial se puede obtener de numerosas fuentes, entre las que se incluyen, entre otras:</w:t>
            </w:r>
          </w:p>
          <w:p w14:paraId="353D30C5" w14:textId="77777777" w:rsidR="00A81789" w:rsidRPr="00656EF1" w:rsidRDefault="00FD6B02" w:rsidP="00175713">
            <w:pPr>
              <w:spacing w:after="0" w:line="240" w:lineRule="auto"/>
              <w:ind w:left="360"/>
              <w:jc w:val="both"/>
              <w:rPr>
                <w:rFonts w:ascii="Times New Roman" w:eastAsia="Times New Roman" w:hAnsi="Times New Roman"/>
                <w:sz w:val="24"/>
                <w:szCs w:val="20"/>
              </w:rPr>
            </w:pPr>
            <w:hyperlink r:id="rId39" w:history="1">
              <w:r w:rsidR="001F4A1E">
                <w:rPr>
                  <w:rStyle w:val="Hyperlink"/>
                  <w:rFonts w:ascii="Times New Roman" w:hAnsi="Times New Roman"/>
                  <w:sz w:val="24"/>
                  <w:szCs w:val="20"/>
                </w:rPr>
                <w:t>http://www.oecd.org/corruption/Anti-CorruptionEthicsComplianceHandbook.pdf</w:t>
              </w:r>
            </w:hyperlink>
            <w:r w:rsidR="001F4A1E">
              <w:rPr>
                <w:rFonts w:ascii="Times New Roman" w:hAnsi="Times New Roman"/>
                <w:sz w:val="24"/>
                <w:szCs w:val="20"/>
              </w:rPr>
              <w:t xml:space="preserve"> </w:t>
            </w:r>
          </w:p>
          <w:p w14:paraId="0784C871" w14:textId="7A43E5B0" w:rsidR="00087C96" w:rsidRPr="00656EF1" w:rsidRDefault="00FD6B02" w:rsidP="00175713">
            <w:pPr>
              <w:spacing w:after="0" w:line="240" w:lineRule="auto"/>
              <w:ind w:left="360"/>
              <w:jc w:val="both"/>
              <w:rPr>
                <w:rFonts w:ascii="Times New Roman" w:eastAsia="Times New Roman" w:hAnsi="Times New Roman"/>
                <w:bCs/>
                <w:color w:val="000000"/>
                <w:sz w:val="24"/>
                <w:szCs w:val="20"/>
              </w:rPr>
            </w:pPr>
            <w:hyperlink r:id="rId40" w:history="1">
              <w:r w:rsidR="001F4A1E">
                <w:rPr>
                  <w:rStyle w:val="Hyperlink"/>
                  <w:rFonts w:ascii="Times New Roman" w:hAnsi="Times New Roman"/>
                  <w:sz w:val="24"/>
                  <w:szCs w:val="20"/>
                </w:rPr>
                <w:t>http://cctrends.cipe.org/anti-corruption-compliance-guide/</w:t>
              </w:r>
            </w:hyperlink>
            <w:r w:rsidR="001F4A1E">
              <w:rPr>
                <w:rFonts w:ascii="Times New Roman" w:hAnsi="Times New Roman"/>
                <w:sz w:val="24"/>
                <w:szCs w:val="20"/>
              </w:rPr>
              <w:t>”</w:t>
            </w:r>
          </w:p>
        </w:tc>
      </w:tr>
    </w:tbl>
    <w:p w14:paraId="013EB5B4" w14:textId="77777777" w:rsidR="00A81789" w:rsidRPr="00742E8D" w:rsidRDefault="00A81789" w:rsidP="004555F9">
      <w:pPr>
        <w:autoSpaceDE w:val="0"/>
        <w:autoSpaceDN w:val="0"/>
        <w:adjustRightInd w:val="0"/>
        <w:spacing w:after="0" w:line="240" w:lineRule="auto"/>
        <w:rPr>
          <w:rFonts w:ascii="Times New Roman" w:eastAsia="Times New Roman" w:hAnsi="Times New Roman"/>
          <w:b/>
          <w:bCs/>
          <w:color w:val="000000"/>
          <w:sz w:val="24"/>
          <w:szCs w:val="20"/>
        </w:rPr>
      </w:pPr>
    </w:p>
    <w:p w14:paraId="5DCD65C6" w14:textId="77777777" w:rsidR="00087C96" w:rsidRPr="00656EF1"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16.  Suspensión y Rescisión por parte del Contratista</w:t>
      </w:r>
    </w:p>
    <w:p w14:paraId="2BC63D4A" w14:textId="77777777" w:rsidR="00087C96" w:rsidRPr="007241BF" w:rsidRDefault="00087C96" w:rsidP="00087C96">
      <w:pPr>
        <w:autoSpaceDE w:val="0"/>
        <w:autoSpaceDN w:val="0"/>
        <w:adjustRightInd w:val="0"/>
        <w:spacing w:after="0" w:line="240" w:lineRule="auto"/>
        <w:jc w:val="center"/>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23F4E9E1" w14:textId="77777777" w:rsidTr="00087C96">
        <w:tc>
          <w:tcPr>
            <w:tcW w:w="2664" w:type="dxa"/>
            <w:tcBorders>
              <w:top w:val="nil"/>
              <w:left w:val="nil"/>
              <w:bottom w:val="nil"/>
              <w:right w:val="nil"/>
            </w:tcBorders>
          </w:tcPr>
          <w:p w14:paraId="6F2A1573"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16.2</w:t>
            </w:r>
          </w:p>
          <w:p w14:paraId="3C85C740" w14:textId="77777777" w:rsidR="00087C96" w:rsidRPr="00423584"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Rescisión por parte del Contratista</w:t>
            </w:r>
          </w:p>
        </w:tc>
        <w:tc>
          <w:tcPr>
            <w:tcW w:w="6696" w:type="dxa"/>
            <w:tcBorders>
              <w:top w:val="nil"/>
              <w:left w:val="nil"/>
              <w:bottom w:val="nil"/>
              <w:right w:val="nil"/>
            </w:tcBorders>
          </w:tcPr>
          <w:p w14:paraId="7339C06F" w14:textId="77777777" w:rsidR="00087C96" w:rsidRPr="0063164A"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Subpárrafo (d) de la Sub-Cláusula 16.2 al agregar lo siguiente al final:</w:t>
            </w:r>
          </w:p>
          <w:p w14:paraId="09984888"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32233398"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sz w:val="24"/>
                <w:szCs w:val="20"/>
              </w:rPr>
              <w:t>"de tal manera que afecte material y adversamente el equilibrio económico del Contrato y / o la capacidad del Contratista para efectuar el Contrato"</w:t>
            </w:r>
          </w:p>
          <w:p w14:paraId="0B7F0BD0" w14:textId="77777777" w:rsidR="00087C96" w:rsidRPr="00B405AD"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tc>
      </w:tr>
    </w:tbl>
    <w:p w14:paraId="05BD22E0" w14:textId="77777777" w:rsidR="00087C96" w:rsidRPr="00742E8D"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17.  Riesgo y Responsabilidad</w:t>
      </w:r>
    </w:p>
    <w:p w14:paraId="43EF9F73" w14:textId="77777777" w:rsidR="00087C96" w:rsidRPr="00656EF1" w:rsidRDefault="00087C96" w:rsidP="00AA75BC">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0E20A26B" w14:textId="77777777" w:rsidTr="00087C96">
        <w:tc>
          <w:tcPr>
            <w:tcW w:w="2664" w:type="dxa"/>
            <w:tcBorders>
              <w:top w:val="nil"/>
              <w:left w:val="nil"/>
              <w:bottom w:val="nil"/>
              <w:right w:val="nil"/>
            </w:tcBorders>
          </w:tcPr>
          <w:p w14:paraId="5AC4E1D5"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17.3</w:t>
            </w:r>
          </w:p>
          <w:p w14:paraId="4E18872A" w14:textId="77777777" w:rsidR="00087C96" w:rsidRPr="00410859"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Riesgos del Cliente</w:t>
            </w:r>
          </w:p>
        </w:tc>
        <w:tc>
          <w:tcPr>
            <w:tcW w:w="6696" w:type="dxa"/>
            <w:tcBorders>
              <w:top w:val="nil"/>
              <w:left w:val="nil"/>
              <w:bottom w:val="nil"/>
              <w:right w:val="nil"/>
            </w:tcBorders>
          </w:tcPr>
          <w:p w14:paraId="1E06277C" w14:textId="4090B7CE"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Modificar la Sub-Cláusula 17.3 al reemplazar la primer</w:t>
            </w:r>
            <w:r w:rsidR="006822AB">
              <w:rPr>
                <w:rFonts w:ascii="Times New Roman" w:hAnsi="Times New Roman"/>
                <w:color w:val="000000"/>
                <w:sz w:val="24"/>
                <w:szCs w:val="24"/>
              </w:rPr>
              <w:t>a</w:t>
            </w:r>
            <w:r>
              <w:rPr>
                <w:rFonts w:ascii="Times New Roman" w:hAnsi="Times New Roman"/>
                <w:color w:val="000000"/>
                <w:sz w:val="24"/>
                <w:szCs w:val="24"/>
              </w:rPr>
              <w:t xml:space="preserve"> línea con lo siguiente:</w:t>
            </w:r>
          </w:p>
          <w:p w14:paraId="6D256FA0"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4"/>
              </w:rPr>
            </w:pPr>
          </w:p>
          <w:p w14:paraId="50383413" w14:textId="77777777" w:rsidR="00087C96" w:rsidRPr="0063164A" w:rsidRDefault="00087C96" w:rsidP="003A1010">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"Los riesgos del Cliente, en la medida en que afectan directamente el cumplimiento de las Obras en el país donde se van a efectuar las Obras Permanentes, son:"</w:t>
            </w:r>
          </w:p>
          <w:p w14:paraId="1732ACEC" w14:textId="77777777" w:rsidR="0025686D" w:rsidRPr="00B405AD" w:rsidRDefault="0025686D" w:rsidP="003A1010">
            <w:pPr>
              <w:autoSpaceDE w:val="0"/>
              <w:autoSpaceDN w:val="0"/>
              <w:adjustRightInd w:val="0"/>
              <w:spacing w:after="0" w:line="240" w:lineRule="auto"/>
              <w:jc w:val="both"/>
              <w:rPr>
                <w:rFonts w:ascii="Times New Roman" w:eastAsia="Times New Roman" w:hAnsi="Times New Roman"/>
                <w:color w:val="000000"/>
                <w:sz w:val="24"/>
                <w:szCs w:val="20"/>
              </w:rPr>
            </w:pPr>
          </w:p>
        </w:tc>
      </w:tr>
      <w:tr w:rsidR="00087C96" w:rsidRPr="00742E8D" w14:paraId="74BB1E3A" w14:textId="77777777" w:rsidTr="00087C96">
        <w:tc>
          <w:tcPr>
            <w:tcW w:w="2664" w:type="dxa"/>
          </w:tcPr>
          <w:p w14:paraId="15039DB1" w14:textId="77777777" w:rsidR="00087C96" w:rsidRPr="00656EF1" w:rsidRDefault="00087C96" w:rsidP="003A1010">
            <w:pPr>
              <w:keepNext/>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17.6</w:t>
            </w:r>
          </w:p>
          <w:p w14:paraId="46C55954" w14:textId="77777777" w:rsidR="00087C96" w:rsidRPr="00410859" w:rsidRDefault="00087C96" w:rsidP="003A1010">
            <w:pPr>
              <w:keepNext/>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Límite de la Responsabilidad</w:t>
            </w:r>
          </w:p>
        </w:tc>
        <w:tc>
          <w:tcPr>
            <w:tcW w:w="6696" w:type="dxa"/>
          </w:tcPr>
          <w:p w14:paraId="1C00D70A"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17.6 al reemplazar el primer párrafo con lo siguiente:</w:t>
            </w:r>
          </w:p>
          <w:p w14:paraId="67466735"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color w:val="000000"/>
                <w:sz w:val="24"/>
                <w:szCs w:val="20"/>
              </w:rPr>
            </w:pPr>
          </w:p>
          <w:p w14:paraId="12F24E86" w14:textId="77777777" w:rsidR="00087C96" w:rsidRPr="00742E8D" w:rsidRDefault="00087C96" w:rsidP="003A1010">
            <w:pPr>
              <w:spacing w:after="0" w:line="240" w:lineRule="auto"/>
              <w:jc w:val="both"/>
              <w:rPr>
                <w:rFonts w:ascii="Times New Roman" w:eastAsia="Times New Roman" w:hAnsi="Times New Roman"/>
                <w:sz w:val="24"/>
                <w:szCs w:val="24"/>
              </w:rPr>
            </w:pPr>
            <w:r>
              <w:rPr>
                <w:rFonts w:ascii="Times New Roman" w:hAnsi="Times New Roman"/>
                <w:sz w:val="24"/>
                <w:szCs w:val="24"/>
              </w:rPr>
              <w:t>"Ninguna de las Partes será responsable ante la otra Parte por la pérdida del uso de cualquier Obra, pérdida de ganancias, pérdida de cualquier contrato o por cualquier pérdida o daño indirecto o consecuente que pueda sufrir la otra Parte en relación con el Contrato, a excepción de que lo dispuesto específicamente en la Sub-Cláusula 8.7 [</w:t>
            </w:r>
            <w:r>
              <w:rPr>
                <w:rFonts w:ascii="Times New Roman" w:hAnsi="Times New Roman"/>
                <w:i/>
                <w:iCs/>
                <w:sz w:val="24"/>
                <w:szCs w:val="24"/>
              </w:rPr>
              <w:t>Daños por Demora</w:t>
            </w:r>
            <w:r>
              <w:rPr>
                <w:rFonts w:ascii="Times New Roman" w:hAnsi="Times New Roman"/>
                <w:sz w:val="24"/>
                <w:szCs w:val="24"/>
              </w:rPr>
              <w:t>]; Sub-Cláusula 11.2 [</w:t>
            </w:r>
            <w:r>
              <w:rPr>
                <w:rFonts w:ascii="Times New Roman" w:hAnsi="Times New Roman"/>
                <w:i/>
                <w:iCs/>
                <w:sz w:val="24"/>
                <w:szCs w:val="24"/>
              </w:rPr>
              <w:t>Costo de Reparación de Defectos</w:t>
            </w:r>
            <w:r>
              <w:rPr>
                <w:rFonts w:ascii="Times New Roman" w:hAnsi="Times New Roman"/>
                <w:sz w:val="24"/>
                <w:szCs w:val="24"/>
              </w:rPr>
              <w:t>]; Sub-Cláusula 15.4 [</w:t>
            </w:r>
            <w:r>
              <w:rPr>
                <w:rFonts w:ascii="Times New Roman" w:hAnsi="Times New Roman"/>
                <w:i/>
                <w:iCs/>
                <w:sz w:val="24"/>
                <w:szCs w:val="24"/>
              </w:rPr>
              <w:t>Pago después de Rescisión</w:t>
            </w:r>
            <w:r>
              <w:rPr>
                <w:rFonts w:ascii="Times New Roman" w:hAnsi="Times New Roman"/>
                <w:sz w:val="24"/>
                <w:szCs w:val="24"/>
              </w:rPr>
              <w:t>]; Sub-Cláusula 16.4 [</w:t>
            </w:r>
            <w:r>
              <w:rPr>
                <w:rFonts w:ascii="Times New Roman" w:hAnsi="Times New Roman"/>
                <w:i/>
                <w:iCs/>
                <w:sz w:val="24"/>
                <w:szCs w:val="24"/>
              </w:rPr>
              <w:t>Pago en Rescisión</w:t>
            </w:r>
            <w:r>
              <w:rPr>
                <w:rFonts w:ascii="Times New Roman" w:hAnsi="Times New Roman"/>
                <w:sz w:val="24"/>
                <w:szCs w:val="24"/>
              </w:rPr>
              <w:t>]; Sub-Cláusula 17.1 [</w:t>
            </w:r>
            <w:r>
              <w:rPr>
                <w:rFonts w:ascii="Times New Roman" w:hAnsi="Times New Roman"/>
                <w:i/>
                <w:iCs/>
                <w:sz w:val="24"/>
                <w:szCs w:val="24"/>
              </w:rPr>
              <w:t>Indemnizaciones</w:t>
            </w:r>
            <w:r>
              <w:rPr>
                <w:rFonts w:ascii="Times New Roman" w:hAnsi="Times New Roman"/>
                <w:sz w:val="24"/>
                <w:szCs w:val="24"/>
              </w:rPr>
              <w:t>]; Sub-Cláusula 17.4 (b) [</w:t>
            </w:r>
            <w:r>
              <w:rPr>
                <w:rFonts w:ascii="Times New Roman" w:hAnsi="Times New Roman"/>
                <w:i/>
                <w:iCs/>
                <w:sz w:val="24"/>
                <w:szCs w:val="24"/>
              </w:rPr>
              <w:t>Consecuencias por Riesgos del Cliente</w:t>
            </w:r>
            <w:r>
              <w:rPr>
                <w:rFonts w:ascii="Times New Roman" w:hAnsi="Times New Roman"/>
                <w:sz w:val="24"/>
                <w:szCs w:val="24"/>
              </w:rPr>
              <w:t>] y Sub-Cláusula 17.5 [</w:t>
            </w:r>
            <w:r>
              <w:rPr>
                <w:rFonts w:ascii="Times New Roman" w:hAnsi="Times New Roman"/>
                <w:i/>
                <w:iCs/>
                <w:sz w:val="24"/>
                <w:szCs w:val="24"/>
              </w:rPr>
              <w:t>Derechos de Propiedad Intelectual e Industrial</w:t>
            </w:r>
            <w:r>
              <w:rPr>
                <w:rFonts w:ascii="Times New Roman" w:hAnsi="Times New Roman"/>
                <w:sz w:val="24"/>
                <w:szCs w:val="24"/>
              </w:rPr>
              <w:t>] ".</w:t>
            </w:r>
          </w:p>
        </w:tc>
      </w:tr>
    </w:tbl>
    <w:p w14:paraId="49839613" w14:textId="77777777" w:rsidR="00087C96" w:rsidRPr="00742E8D" w:rsidRDefault="00087C96" w:rsidP="00514CCA">
      <w:pPr>
        <w:autoSpaceDE w:val="0"/>
        <w:autoSpaceDN w:val="0"/>
        <w:adjustRightInd w:val="0"/>
        <w:spacing w:after="0" w:line="240" w:lineRule="auto"/>
        <w:rPr>
          <w:rFonts w:ascii="Times New Roman" w:eastAsia="Times New Roman" w:hAnsi="Times New Roman"/>
          <w:b/>
          <w:bCs/>
          <w:color w:val="000000"/>
          <w:sz w:val="24"/>
          <w:szCs w:val="20"/>
        </w:rPr>
      </w:pPr>
    </w:p>
    <w:p w14:paraId="58212C3F" w14:textId="77777777" w:rsidR="00087C96" w:rsidRPr="00656EF1" w:rsidRDefault="00FF231B" w:rsidP="00410859">
      <w:pPr>
        <w:keepNext/>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18.  Seguro</w:t>
      </w:r>
    </w:p>
    <w:p w14:paraId="0BAB4275" w14:textId="77777777" w:rsidR="00087C96" w:rsidRPr="007241BF" w:rsidRDefault="00087C96" w:rsidP="00333AA1">
      <w:pPr>
        <w:keepNext/>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1A52E00D" w14:textId="77777777" w:rsidTr="00087C96">
        <w:tc>
          <w:tcPr>
            <w:tcW w:w="2664" w:type="dxa"/>
            <w:tcBorders>
              <w:top w:val="nil"/>
              <w:left w:val="nil"/>
              <w:bottom w:val="nil"/>
              <w:right w:val="nil"/>
            </w:tcBorders>
          </w:tcPr>
          <w:p w14:paraId="4421469D" w14:textId="77777777" w:rsidR="00087C96" w:rsidRPr="007241BF" w:rsidRDefault="00087C96" w:rsidP="00410859">
            <w:pPr>
              <w:keepNext/>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18.1</w:t>
            </w:r>
          </w:p>
          <w:p w14:paraId="4B9ED325" w14:textId="25B7EA9B" w:rsidR="00182DEC" w:rsidRPr="00410859" w:rsidRDefault="00087C96" w:rsidP="00410859">
            <w:pPr>
              <w:keepNext/>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Requisitos Generales para Seguro</w:t>
            </w:r>
          </w:p>
        </w:tc>
        <w:tc>
          <w:tcPr>
            <w:tcW w:w="6696" w:type="dxa"/>
            <w:tcBorders>
              <w:top w:val="nil"/>
              <w:left w:val="nil"/>
              <w:bottom w:val="nil"/>
              <w:right w:val="nil"/>
            </w:tcBorders>
          </w:tcPr>
          <w:p w14:paraId="271711AD" w14:textId="77777777" w:rsidR="00087C96" w:rsidRPr="00EE14FE" w:rsidRDefault="00087C96" w:rsidP="00410859">
            <w:pPr>
              <w:keepNext/>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18.1 al agregar lo siguiente al final:</w:t>
            </w:r>
          </w:p>
          <w:p w14:paraId="3B0DEE84" w14:textId="77777777" w:rsidR="00087C96" w:rsidRPr="00742E8D" w:rsidRDefault="00087C96" w:rsidP="00410859">
            <w:pPr>
              <w:keepNext/>
              <w:autoSpaceDE w:val="0"/>
              <w:autoSpaceDN w:val="0"/>
              <w:adjustRightInd w:val="0"/>
              <w:spacing w:after="0" w:line="240" w:lineRule="auto"/>
              <w:jc w:val="both"/>
              <w:rPr>
                <w:rFonts w:ascii="Times New Roman" w:eastAsia="Times New Roman" w:hAnsi="Times New Roman"/>
                <w:color w:val="000000"/>
                <w:sz w:val="24"/>
                <w:szCs w:val="20"/>
              </w:rPr>
            </w:pPr>
          </w:p>
          <w:p w14:paraId="20842189" w14:textId="77777777" w:rsidR="003B7A21" w:rsidRPr="00742E8D" w:rsidRDefault="00087C96" w:rsidP="00410859">
            <w:pPr>
              <w:keepNext/>
              <w:autoSpaceDE w:val="0"/>
              <w:autoSpaceDN w:val="0"/>
              <w:adjustRightInd w:val="0"/>
              <w:spacing w:after="0" w:line="240" w:lineRule="auto"/>
              <w:jc w:val="both"/>
              <w:rPr>
                <w:rFonts w:ascii="Times New Roman" w:eastAsia="Times New Roman" w:hAnsi="Times New Roman"/>
                <w:iCs/>
                <w:sz w:val="24"/>
                <w:szCs w:val="20"/>
              </w:rPr>
            </w:pPr>
            <w:r>
              <w:rPr>
                <w:rFonts w:ascii="Times New Roman" w:hAnsi="Times New Roman"/>
                <w:iCs/>
                <w:sz w:val="24"/>
                <w:szCs w:val="20"/>
              </w:rPr>
              <w:t>"La Parte aseguradora deberá tener derecho a tener todos los seguros relacionados con el Contrato (incluyendo, entre otros, el seguro mencionado en la Cláusula 18 [</w:t>
            </w:r>
            <w:r>
              <w:rPr>
                <w:rFonts w:ascii="Times New Roman" w:hAnsi="Times New Roman"/>
                <w:i/>
                <w:iCs/>
                <w:sz w:val="24"/>
                <w:szCs w:val="20"/>
              </w:rPr>
              <w:t>Seguro</w:t>
            </w:r>
            <w:r>
              <w:rPr>
                <w:rFonts w:ascii="Times New Roman" w:hAnsi="Times New Roman"/>
                <w:iCs/>
                <w:sz w:val="24"/>
                <w:szCs w:val="20"/>
              </w:rPr>
              <w:t>]) con aseguradores de cualquier Entidad Elegible".</w:t>
            </w:r>
          </w:p>
          <w:p w14:paraId="0807479C" w14:textId="178C2990" w:rsidR="0025686D" w:rsidRPr="00742E8D" w:rsidRDefault="0025686D" w:rsidP="00410859">
            <w:pPr>
              <w:keepNext/>
              <w:autoSpaceDE w:val="0"/>
              <w:autoSpaceDN w:val="0"/>
              <w:adjustRightInd w:val="0"/>
              <w:spacing w:after="0" w:line="240" w:lineRule="auto"/>
              <w:jc w:val="both"/>
              <w:rPr>
                <w:rFonts w:ascii="Times New Roman" w:eastAsia="Times New Roman" w:hAnsi="Times New Roman"/>
                <w:color w:val="000000"/>
                <w:sz w:val="24"/>
                <w:szCs w:val="20"/>
              </w:rPr>
            </w:pPr>
          </w:p>
        </w:tc>
      </w:tr>
      <w:tr w:rsidR="003B7A21" w:rsidRPr="00742E8D" w14:paraId="49F627F8" w14:textId="77777777" w:rsidTr="00087C96">
        <w:tc>
          <w:tcPr>
            <w:tcW w:w="2664" w:type="dxa"/>
            <w:tcBorders>
              <w:top w:val="nil"/>
              <w:left w:val="nil"/>
              <w:bottom w:val="nil"/>
              <w:right w:val="nil"/>
            </w:tcBorders>
          </w:tcPr>
          <w:p w14:paraId="786A04EC" w14:textId="77777777" w:rsidR="003B7A21" w:rsidRPr="00B405AD" w:rsidRDefault="003B7A21" w:rsidP="003B7A21">
            <w:pPr>
              <w:autoSpaceDE w:val="0"/>
              <w:autoSpaceDN w:val="0"/>
              <w:adjustRightInd w:val="0"/>
              <w:spacing w:after="0" w:line="240" w:lineRule="auto"/>
              <w:rPr>
                <w:rFonts w:ascii="Times New Roman" w:eastAsia="Times New Roman" w:hAnsi="Times New Roman"/>
                <w:bCs/>
                <w:color w:val="000000"/>
                <w:sz w:val="24"/>
                <w:szCs w:val="20"/>
              </w:rPr>
            </w:pPr>
            <w:r>
              <w:rPr>
                <w:rFonts w:ascii="Times New Roman" w:hAnsi="Times New Roman"/>
                <w:b/>
                <w:bCs/>
                <w:color w:val="000000"/>
                <w:sz w:val="24"/>
                <w:szCs w:val="20"/>
              </w:rPr>
              <w:t>Sub-Cláusula 18.5</w:t>
            </w:r>
          </w:p>
          <w:p w14:paraId="164BC667" w14:textId="77777777" w:rsidR="003B7A21" w:rsidRPr="00423584" w:rsidRDefault="003B7A21" w:rsidP="009B74B9">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Requisitos de Seguro de Responsabilidad Profesional</w:t>
            </w:r>
          </w:p>
        </w:tc>
        <w:tc>
          <w:tcPr>
            <w:tcW w:w="6696" w:type="dxa"/>
            <w:tcBorders>
              <w:top w:val="nil"/>
              <w:left w:val="nil"/>
              <w:bottom w:val="nil"/>
              <w:right w:val="nil"/>
            </w:tcBorders>
          </w:tcPr>
          <w:p w14:paraId="740709D9" w14:textId="77777777" w:rsidR="003B7A21" w:rsidRPr="00742E8D" w:rsidRDefault="003B7A21" w:rsidP="003B7A21">
            <w:pPr>
              <w:spacing w:after="0" w:line="240" w:lineRule="auto"/>
              <w:jc w:val="both"/>
              <w:rPr>
                <w:rFonts w:ascii="Times New Roman" w:eastAsia="Times New Roman" w:hAnsi="Times New Roman"/>
                <w:sz w:val="24"/>
                <w:szCs w:val="20"/>
              </w:rPr>
            </w:pPr>
            <w:r>
              <w:rPr>
                <w:rFonts w:ascii="Times New Roman" w:hAnsi="Times New Roman"/>
                <w:sz w:val="24"/>
                <w:szCs w:val="20"/>
              </w:rPr>
              <w:t>Agregar la siguiente Sub-Cláusula 18.5:</w:t>
            </w:r>
          </w:p>
          <w:p w14:paraId="4D11BF05" w14:textId="77777777" w:rsidR="003B7A21" w:rsidRPr="00742E8D" w:rsidRDefault="003B7A21" w:rsidP="003B7A21">
            <w:pPr>
              <w:spacing w:after="0" w:line="240" w:lineRule="auto"/>
              <w:jc w:val="both"/>
              <w:rPr>
                <w:rFonts w:ascii="Times New Roman" w:eastAsia="Times New Roman" w:hAnsi="Times New Roman"/>
                <w:sz w:val="24"/>
                <w:szCs w:val="20"/>
              </w:rPr>
            </w:pPr>
          </w:p>
          <w:p w14:paraId="3CD9FFF4" w14:textId="77777777" w:rsidR="003B7A21" w:rsidRDefault="003B7A21" w:rsidP="003B7A21">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Contratista deberá efectuar y mantener un seguro de responsabilidad profesional por una cantidad no menor que la responsabilidad total del Contratista para con el Cliente calculada de acuerdo con la Sub-Cláusula 17.6 [</w:t>
            </w:r>
            <w:r>
              <w:rPr>
                <w:rFonts w:ascii="Times New Roman" w:hAnsi="Times New Roman"/>
                <w:i/>
                <w:iCs/>
                <w:sz w:val="24"/>
                <w:szCs w:val="20"/>
              </w:rPr>
              <w:t>Límite de la Responsabilidad</w:t>
            </w:r>
            <w:r>
              <w:rPr>
                <w:rFonts w:ascii="Times New Roman" w:hAnsi="Times New Roman"/>
                <w:sz w:val="24"/>
                <w:szCs w:val="20"/>
              </w:rPr>
              <w:t>]".</w:t>
            </w:r>
          </w:p>
          <w:p w14:paraId="123D0504" w14:textId="77777777" w:rsidR="003B7A21" w:rsidRPr="00EE14FE" w:rsidRDefault="003B7A21" w:rsidP="003B7A21">
            <w:pPr>
              <w:autoSpaceDE w:val="0"/>
              <w:autoSpaceDN w:val="0"/>
              <w:adjustRightInd w:val="0"/>
              <w:spacing w:after="0" w:line="240" w:lineRule="auto"/>
              <w:jc w:val="both"/>
              <w:rPr>
                <w:rFonts w:ascii="Times New Roman" w:eastAsia="Times New Roman" w:hAnsi="Times New Roman"/>
                <w:color w:val="000000"/>
                <w:sz w:val="24"/>
                <w:szCs w:val="20"/>
              </w:rPr>
            </w:pPr>
          </w:p>
        </w:tc>
      </w:tr>
    </w:tbl>
    <w:p w14:paraId="036833CF" w14:textId="77777777" w:rsidR="00087C96" w:rsidRPr="00742E8D"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19.  Fuerza Mayor</w:t>
      </w:r>
    </w:p>
    <w:p w14:paraId="4F983017" w14:textId="77777777" w:rsidR="00087C96" w:rsidRPr="00656EF1" w:rsidRDefault="00087C96" w:rsidP="00AA75BC">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087C96" w:rsidRPr="00742E8D" w14:paraId="1572B02A" w14:textId="77777777" w:rsidTr="00087C96">
        <w:tc>
          <w:tcPr>
            <w:tcW w:w="2664" w:type="dxa"/>
            <w:tcBorders>
              <w:top w:val="nil"/>
              <w:left w:val="nil"/>
              <w:bottom w:val="nil"/>
              <w:right w:val="nil"/>
            </w:tcBorders>
          </w:tcPr>
          <w:p w14:paraId="1C79BC6C"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19.4</w:t>
            </w:r>
          </w:p>
          <w:p w14:paraId="053E3B74" w14:textId="77777777" w:rsidR="00087C96" w:rsidRPr="00410859" w:rsidRDefault="00087C96" w:rsidP="00087C96">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Consecuencias de Fuerza Mayor</w:t>
            </w:r>
          </w:p>
        </w:tc>
        <w:tc>
          <w:tcPr>
            <w:tcW w:w="6696" w:type="dxa"/>
            <w:tcBorders>
              <w:top w:val="nil"/>
              <w:left w:val="nil"/>
              <w:bottom w:val="nil"/>
              <w:right w:val="nil"/>
            </w:tcBorders>
          </w:tcPr>
          <w:p w14:paraId="3F7B77CE" w14:textId="77777777" w:rsidR="00087C96" w:rsidRPr="007241BF" w:rsidRDefault="00087C96" w:rsidP="00087C96">
            <w:pPr>
              <w:autoSpaceDE w:val="0"/>
              <w:autoSpaceDN w:val="0"/>
              <w:adjustRightInd w:val="0"/>
              <w:spacing w:after="0" w:line="240" w:lineRule="auto"/>
              <w:ind w:left="36"/>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19.4 al insertar lo siguiente al final del Subpárrafo (b):</w:t>
            </w:r>
          </w:p>
          <w:p w14:paraId="7EAFE92E" w14:textId="77777777" w:rsidR="00087C96" w:rsidRPr="007241BF" w:rsidRDefault="00087C96" w:rsidP="00087C96">
            <w:pPr>
              <w:autoSpaceDE w:val="0"/>
              <w:autoSpaceDN w:val="0"/>
              <w:adjustRightInd w:val="0"/>
              <w:spacing w:after="0" w:line="240" w:lineRule="auto"/>
              <w:ind w:left="36"/>
              <w:jc w:val="both"/>
              <w:rPr>
                <w:rFonts w:ascii="Times New Roman" w:eastAsia="Times New Roman" w:hAnsi="Times New Roman"/>
                <w:color w:val="000000"/>
                <w:sz w:val="24"/>
                <w:szCs w:val="20"/>
              </w:rPr>
            </w:pPr>
          </w:p>
          <w:p w14:paraId="3D9197A0" w14:textId="77777777" w:rsidR="00087C96" w:rsidRPr="00B405AD" w:rsidRDefault="00087C96" w:rsidP="003A1010">
            <w:pPr>
              <w:suppressAutoHyphens/>
              <w:spacing w:before="120" w:after="0" w:line="240" w:lineRule="auto"/>
              <w:ind w:left="36"/>
              <w:jc w:val="both"/>
              <w:rPr>
                <w:rFonts w:ascii="Times New Roman" w:eastAsia="Times New Roman" w:hAnsi="Times New Roman"/>
                <w:sz w:val="24"/>
              </w:rPr>
            </w:pPr>
            <w:r>
              <w:rPr>
                <w:rFonts w:ascii="Times New Roman" w:hAnsi="Times New Roman"/>
                <w:sz w:val="24"/>
                <w:szCs w:val="24"/>
              </w:rPr>
              <w:t>", incluyendo los costos de rectificación o reemplazo de las Obras y / o Bienes dañados o destruidos por Fuerza Mayor, en la medida en que no sean indemnizados a través de la póliza de seguro mencionada en la Sub-Cláusula 18.2 [</w:t>
            </w:r>
            <w:r>
              <w:rPr>
                <w:rFonts w:ascii="Times New Roman" w:hAnsi="Times New Roman"/>
                <w:i/>
                <w:iCs/>
                <w:sz w:val="24"/>
                <w:szCs w:val="24"/>
              </w:rPr>
              <w:t>Seguro para Obras y Equipo del Contratista</w:t>
            </w:r>
            <w:r>
              <w:rPr>
                <w:rFonts w:ascii="Times New Roman" w:hAnsi="Times New Roman"/>
                <w:sz w:val="24"/>
                <w:szCs w:val="24"/>
              </w:rPr>
              <w:t>]".</w:t>
            </w:r>
          </w:p>
        </w:tc>
      </w:tr>
    </w:tbl>
    <w:p w14:paraId="6BDD0955" w14:textId="77777777" w:rsidR="00087C96" w:rsidRPr="00742E8D" w:rsidRDefault="00087C96" w:rsidP="00087C96">
      <w:pPr>
        <w:autoSpaceDE w:val="0"/>
        <w:autoSpaceDN w:val="0"/>
        <w:adjustRightInd w:val="0"/>
        <w:spacing w:after="0" w:line="240" w:lineRule="auto"/>
        <w:jc w:val="center"/>
        <w:rPr>
          <w:rFonts w:ascii="Times New Roman" w:eastAsia="Times New Roman" w:hAnsi="Times New Roman"/>
          <w:b/>
          <w:bCs/>
          <w:color w:val="000000"/>
          <w:sz w:val="24"/>
          <w:szCs w:val="20"/>
        </w:rPr>
      </w:pPr>
    </w:p>
    <w:p w14:paraId="19BBE610" w14:textId="77777777" w:rsidR="00087C96" w:rsidRPr="00742E8D" w:rsidRDefault="00087C96" w:rsidP="00FD56EA">
      <w:pPr>
        <w:autoSpaceDE w:val="0"/>
        <w:autoSpaceDN w:val="0"/>
        <w:adjustRightInd w:val="0"/>
        <w:spacing w:after="0" w:line="240" w:lineRule="auto"/>
        <w:ind w:firstLine="2700"/>
        <w:rPr>
          <w:rFonts w:ascii="Times New Roman" w:eastAsia="Times New Roman" w:hAnsi="Times New Roman"/>
          <w:b/>
          <w:bCs/>
          <w:color w:val="000000"/>
          <w:sz w:val="24"/>
          <w:szCs w:val="20"/>
        </w:rPr>
      </w:pPr>
      <w:r>
        <w:rPr>
          <w:rFonts w:ascii="Times New Roman" w:hAnsi="Times New Roman"/>
          <w:b/>
          <w:bCs/>
          <w:color w:val="000000"/>
          <w:sz w:val="24"/>
          <w:szCs w:val="20"/>
        </w:rPr>
        <w:t>20.  Reclamos, Conflictos y Arbitraje</w:t>
      </w:r>
      <w:r w:rsidRPr="00742E8D">
        <w:rPr>
          <w:rFonts w:ascii="Times New Roman" w:eastAsia="Times New Roman" w:hAnsi="Times New Roman"/>
          <w:b/>
          <w:bCs/>
          <w:color w:val="000000"/>
          <w:sz w:val="24"/>
          <w:szCs w:val="20"/>
          <w:vertAlign w:val="superscript"/>
        </w:rPr>
        <w:footnoteReference w:id="30"/>
      </w:r>
    </w:p>
    <w:p w14:paraId="5875A1BE" w14:textId="77777777" w:rsidR="00087C96" w:rsidRPr="00656EF1" w:rsidRDefault="00087C96" w:rsidP="00514CCA">
      <w:pPr>
        <w:autoSpaceDE w:val="0"/>
        <w:autoSpaceDN w:val="0"/>
        <w:adjustRightInd w:val="0"/>
        <w:spacing w:after="0" w:line="240" w:lineRule="auto"/>
        <w:rPr>
          <w:rFonts w:ascii="Times New Roman" w:eastAsia="Times New Roman" w:hAnsi="Times New Roman"/>
          <w:b/>
          <w:bCs/>
          <w:color w:val="000000"/>
          <w:sz w:val="24"/>
          <w:szCs w:val="20"/>
        </w:rPr>
      </w:pPr>
    </w:p>
    <w:tbl>
      <w:tblPr>
        <w:tblW w:w="0" w:type="auto"/>
        <w:tblLook w:val="01E0" w:firstRow="1" w:lastRow="1" w:firstColumn="1" w:lastColumn="1" w:noHBand="0" w:noVBand="0"/>
      </w:tblPr>
      <w:tblGrid>
        <w:gridCol w:w="2664"/>
        <w:gridCol w:w="6696"/>
      </w:tblGrid>
      <w:tr w:rsidR="00B0159A" w:rsidRPr="00742E8D" w14:paraId="46A11098" w14:textId="77777777" w:rsidTr="00087C96">
        <w:tc>
          <w:tcPr>
            <w:tcW w:w="2664" w:type="dxa"/>
            <w:tcBorders>
              <w:top w:val="nil"/>
              <w:left w:val="nil"/>
              <w:bottom w:val="nil"/>
              <w:right w:val="nil"/>
            </w:tcBorders>
          </w:tcPr>
          <w:p w14:paraId="33CADD20" w14:textId="3AB7168A" w:rsidR="00B0159A" w:rsidRPr="007241BF" w:rsidRDefault="00B0159A" w:rsidP="00B0159A">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20.1</w:t>
            </w:r>
          </w:p>
          <w:p w14:paraId="0891EC12" w14:textId="77777777" w:rsidR="00B0159A" w:rsidRPr="00410859" w:rsidRDefault="00B0159A" w:rsidP="00B0159A">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Reclamos del Contratista</w:t>
            </w:r>
          </w:p>
        </w:tc>
        <w:tc>
          <w:tcPr>
            <w:tcW w:w="6696" w:type="dxa"/>
            <w:tcBorders>
              <w:top w:val="nil"/>
              <w:left w:val="nil"/>
              <w:bottom w:val="nil"/>
              <w:right w:val="nil"/>
            </w:tcBorders>
          </w:tcPr>
          <w:p w14:paraId="55FDB484"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Modificar la Sub-Cláusula 20.1 al insertar lo siguiente como un nuevo párrafo entre los subpárrafos 6 y 7:</w:t>
            </w:r>
          </w:p>
          <w:p w14:paraId="0102FD1B"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p>
          <w:p w14:paraId="6AB49D6B" w14:textId="77777777" w:rsidR="00B0159A" w:rsidRDefault="00B0159A" w:rsidP="00B0159A">
            <w:pPr>
              <w:spacing w:after="0" w:line="240" w:lineRule="auto"/>
              <w:jc w:val="both"/>
              <w:rPr>
                <w:rFonts w:ascii="Times New Roman" w:eastAsia="Times New Roman" w:hAnsi="Times New Roman"/>
                <w:sz w:val="24"/>
                <w:szCs w:val="24"/>
              </w:rPr>
            </w:pPr>
            <w:r>
              <w:rPr>
                <w:rFonts w:ascii="Times New Roman" w:hAnsi="Times New Roman"/>
                <w:sz w:val="24"/>
                <w:szCs w:val="24"/>
              </w:rPr>
              <w:t>“Dentro del período de 42 días definido anteriormente, el Ingeniero deberá proceder de acuerdo con la Sub-Cláusula 3.5 [</w:t>
            </w:r>
            <w:r>
              <w:rPr>
                <w:rFonts w:ascii="Times New Roman" w:hAnsi="Times New Roman"/>
                <w:i/>
                <w:iCs/>
                <w:sz w:val="24"/>
                <w:szCs w:val="24"/>
              </w:rPr>
              <w:t>Determinaciones</w:t>
            </w:r>
            <w:r>
              <w:rPr>
                <w:rFonts w:ascii="Times New Roman" w:hAnsi="Times New Roman"/>
                <w:sz w:val="24"/>
                <w:szCs w:val="24"/>
              </w:rPr>
              <w:t>] para acordar o determinar (i) la ampliación (si corresponde) de la Fecha de Finalización (antes o después de su vencimiento) en conformidad con la Sub-Cláusula 8.4 [</w:t>
            </w:r>
            <w:r>
              <w:rPr>
                <w:rFonts w:ascii="Times New Roman" w:hAnsi="Times New Roman"/>
                <w:i/>
                <w:iCs/>
                <w:sz w:val="24"/>
                <w:szCs w:val="24"/>
              </w:rPr>
              <w:t>Ampliación de Fecha de Finalización</w:t>
            </w:r>
            <w:r>
              <w:rPr>
                <w:rFonts w:ascii="Times New Roman" w:hAnsi="Times New Roman"/>
                <w:sz w:val="24"/>
                <w:szCs w:val="24"/>
              </w:rPr>
              <w:t>], y / o (ii) el pago adicional (si corresponde) al que el Contratista tenga derecho en virtud del Contrato ".</w:t>
            </w:r>
          </w:p>
          <w:p w14:paraId="71A801E3" w14:textId="72B34EA8" w:rsidR="00357566" w:rsidRDefault="00357566" w:rsidP="00B0159A">
            <w:pPr>
              <w:spacing w:after="0" w:line="240" w:lineRule="auto"/>
              <w:jc w:val="both"/>
              <w:rPr>
                <w:rFonts w:ascii="Times New Roman" w:eastAsia="Times New Roman" w:hAnsi="Times New Roman"/>
                <w:sz w:val="24"/>
                <w:szCs w:val="24"/>
              </w:rPr>
            </w:pPr>
          </w:p>
          <w:p w14:paraId="5F7A3921" w14:textId="77777777" w:rsidR="00357566" w:rsidRPr="00087C96" w:rsidRDefault="00357566" w:rsidP="00357566">
            <w:pPr>
              <w:autoSpaceDE w:val="0"/>
              <w:autoSpaceDN w:val="0"/>
              <w:adjustRightInd w:val="0"/>
              <w:spacing w:after="0" w:line="240" w:lineRule="auto"/>
              <w:jc w:val="both"/>
              <w:rPr>
                <w:rFonts w:ascii="Times New Roman" w:eastAsia="Times New Roman" w:hAnsi="Times New Roman"/>
                <w:color w:val="000000"/>
                <w:sz w:val="24"/>
                <w:szCs w:val="20"/>
              </w:rPr>
            </w:pPr>
            <w:r>
              <w:rPr>
                <w:rFonts w:ascii="Times New Roman" w:hAnsi="Times New Roman"/>
                <w:color w:val="000000"/>
                <w:sz w:val="24"/>
                <w:szCs w:val="20"/>
              </w:rPr>
              <w:t>Modificar la Sub-Cláusula 20.1 al eliminar el párrafo 8 (en el orden de los párrafos antes a la enmienda efectuada anteriormente) y reemplazándolo con el siguiente párrafo nuevo:</w:t>
            </w:r>
          </w:p>
          <w:p w14:paraId="6EEEA23E" w14:textId="77777777" w:rsidR="00357566" w:rsidRPr="00087C96" w:rsidRDefault="00357566" w:rsidP="00357566">
            <w:pPr>
              <w:autoSpaceDE w:val="0"/>
              <w:autoSpaceDN w:val="0"/>
              <w:adjustRightInd w:val="0"/>
              <w:spacing w:after="0" w:line="240" w:lineRule="auto"/>
              <w:jc w:val="both"/>
              <w:rPr>
                <w:rFonts w:ascii="Times New Roman" w:eastAsia="Times New Roman" w:hAnsi="Times New Roman"/>
                <w:color w:val="000000"/>
                <w:sz w:val="24"/>
                <w:szCs w:val="20"/>
              </w:rPr>
            </w:pPr>
          </w:p>
          <w:p w14:paraId="53D31D02" w14:textId="6684E936" w:rsidR="00357566" w:rsidRPr="00087C96" w:rsidRDefault="00357566" w:rsidP="00357566">
            <w:pPr>
              <w:spacing w:after="0" w:line="240" w:lineRule="auto"/>
              <w:jc w:val="both"/>
              <w:rPr>
                <w:rFonts w:ascii="Times New Roman" w:eastAsia="Times New Roman" w:hAnsi="Times New Roman"/>
                <w:sz w:val="24"/>
                <w:szCs w:val="24"/>
              </w:rPr>
            </w:pPr>
            <w:r>
              <w:rPr>
                <w:rFonts w:ascii="Times New Roman" w:hAnsi="Times New Roman"/>
                <w:sz w:val="24"/>
                <w:szCs w:val="24"/>
              </w:rPr>
              <w:t>"Si el Ingeniero no responde dentro del plazo definido en esta Sub-Cláusula, cualquiera de las Partes puede considerar que el Ingeniero rechaza el reclamo y cualquiera de las Partes puede remitir dich</w:t>
            </w:r>
            <w:r w:rsidR="00FD380F">
              <w:rPr>
                <w:rFonts w:ascii="Times New Roman" w:hAnsi="Times New Roman"/>
                <w:sz w:val="24"/>
                <w:szCs w:val="24"/>
              </w:rPr>
              <w:t>o</w:t>
            </w:r>
            <w:r>
              <w:rPr>
                <w:rFonts w:ascii="Times New Roman" w:hAnsi="Times New Roman"/>
                <w:sz w:val="24"/>
                <w:szCs w:val="24"/>
              </w:rPr>
              <w:t xml:space="preserve"> reclamo al DAB de conformidad con la Sub-Cláusula 20.4 [</w:t>
            </w:r>
            <w:r>
              <w:rPr>
                <w:rFonts w:ascii="Times New Roman" w:hAnsi="Times New Roman"/>
                <w:i/>
                <w:iCs/>
                <w:sz w:val="24"/>
                <w:szCs w:val="24"/>
              </w:rPr>
              <w:t>Obtención de Decisión de Mesa de Resolución de Conflictos</w:t>
            </w:r>
            <w:r>
              <w:rPr>
                <w:rFonts w:ascii="Times New Roman" w:hAnsi="Times New Roman"/>
                <w:sz w:val="24"/>
                <w:szCs w:val="24"/>
              </w:rPr>
              <w:t>] ".</w:t>
            </w:r>
          </w:p>
          <w:p w14:paraId="5015E306" w14:textId="77777777" w:rsidR="00357566" w:rsidRPr="00087C96" w:rsidRDefault="00357566" w:rsidP="00B0159A">
            <w:pPr>
              <w:spacing w:after="0" w:line="240" w:lineRule="auto"/>
              <w:jc w:val="both"/>
              <w:rPr>
                <w:rFonts w:ascii="Times New Roman" w:eastAsia="Times New Roman" w:hAnsi="Times New Roman"/>
                <w:sz w:val="24"/>
                <w:szCs w:val="24"/>
              </w:rPr>
            </w:pPr>
          </w:p>
          <w:p w14:paraId="2D739828" w14:textId="3D631428" w:rsidR="00B0159A" w:rsidRPr="00742E8D" w:rsidRDefault="00B0159A" w:rsidP="00B0159A">
            <w:pPr>
              <w:spacing w:after="0" w:line="240" w:lineRule="auto"/>
              <w:jc w:val="both"/>
              <w:rPr>
                <w:rFonts w:ascii="Times New Roman" w:eastAsia="Times New Roman" w:hAnsi="Times New Roman"/>
                <w:color w:val="000000"/>
                <w:sz w:val="24"/>
                <w:szCs w:val="20"/>
              </w:rPr>
            </w:pPr>
          </w:p>
        </w:tc>
      </w:tr>
      <w:tr w:rsidR="00B0159A" w:rsidRPr="00742E8D" w14:paraId="2FF0B7DE" w14:textId="77777777" w:rsidTr="00087C96">
        <w:tc>
          <w:tcPr>
            <w:tcW w:w="2664" w:type="dxa"/>
            <w:tcBorders>
              <w:top w:val="nil"/>
              <w:left w:val="nil"/>
              <w:bottom w:val="nil"/>
              <w:right w:val="nil"/>
            </w:tcBorders>
          </w:tcPr>
          <w:p w14:paraId="2C067DCC" w14:textId="77777777" w:rsidR="00B0159A" w:rsidRPr="00656EF1" w:rsidRDefault="00B0159A" w:rsidP="00B0159A">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20.2</w:t>
            </w:r>
          </w:p>
          <w:p w14:paraId="1014C824" w14:textId="77777777" w:rsidR="00B0159A" w:rsidRPr="00423584" w:rsidRDefault="00B0159A" w:rsidP="00B0159A">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Nombramiento de la Mesa de Resolución de Conflictos (DAB, por sus siglas en inglés)</w:t>
            </w:r>
          </w:p>
        </w:tc>
        <w:tc>
          <w:tcPr>
            <w:tcW w:w="6696" w:type="dxa"/>
            <w:tcBorders>
              <w:top w:val="nil"/>
              <w:left w:val="nil"/>
              <w:bottom w:val="nil"/>
              <w:right w:val="nil"/>
            </w:tcBorders>
          </w:tcPr>
          <w:p w14:paraId="3461E5B1"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Modificar la Sub-Cláusula 20.2 al insertar lo siguiente al final de la primera oración del segundo párrafo:</w:t>
            </w:r>
          </w:p>
          <w:p w14:paraId="2AB5860D"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p>
          <w:p w14:paraId="10E476E5"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cada uno de los cuales deberá hablar con fluidez el idioma de comunicación definido en el Contrato y deberá ser un profesional con experiencia en el tipo de construcción involucrado en las Obras y en la interpretación de los documentos contractuales".</w:t>
            </w:r>
          </w:p>
          <w:p w14:paraId="4C45E1B5" w14:textId="3AA97D86" w:rsidR="00B0159A" w:rsidRPr="00B405AD" w:rsidRDefault="00B0159A" w:rsidP="00B0159A">
            <w:pPr>
              <w:autoSpaceDE w:val="0"/>
              <w:autoSpaceDN w:val="0"/>
              <w:adjustRightInd w:val="0"/>
              <w:spacing w:after="0" w:line="240" w:lineRule="auto"/>
              <w:jc w:val="both"/>
              <w:rPr>
                <w:rFonts w:ascii="Times New Roman" w:eastAsia="Times New Roman" w:hAnsi="Times New Roman"/>
                <w:color w:val="000000"/>
                <w:sz w:val="24"/>
                <w:szCs w:val="20"/>
              </w:rPr>
            </w:pPr>
          </w:p>
        </w:tc>
      </w:tr>
      <w:tr w:rsidR="00B0159A" w:rsidRPr="00742E8D" w14:paraId="2BE0E004" w14:textId="77777777" w:rsidTr="00087C96">
        <w:tc>
          <w:tcPr>
            <w:tcW w:w="2664" w:type="dxa"/>
            <w:tcBorders>
              <w:top w:val="nil"/>
              <w:left w:val="nil"/>
              <w:bottom w:val="nil"/>
              <w:right w:val="nil"/>
            </w:tcBorders>
          </w:tcPr>
          <w:p w14:paraId="40CA94B1" w14:textId="77777777" w:rsidR="00B0159A" w:rsidRPr="00742E8D" w:rsidRDefault="00B0159A" w:rsidP="00B0159A">
            <w:pPr>
              <w:autoSpaceDE w:val="0"/>
              <w:autoSpaceDN w:val="0"/>
              <w:adjustRightInd w:val="0"/>
              <w:spacing w:after="0" w:line="240" w:lineRule="auto"/>
              <w:jc w:val="both"/>
              <w:rPr>
                <w:rFonts w:ascii="Times New Roman" w:eastAsia="Times New Roman" w:hAnsi="Times New Roman"/>
                <w:b/>
                <w:bCs/>
                <w:color w:val="000000"/>
                <w:sz w:val="24"/>
                <w:szCs w:val="20"/>
              </w:rPr>
            </w:pPr>
          </w:p>
        </w:tc>
        <w:tc>
          <w:tcPr>
            <w:tcW w:w="6696" w:type="dxa"/>
            <w:tcBorders>
              <w:top w:val="nil"/>
              <w:left w:val="nil"/>
              <w:bottom w:val="nil"/>
              <w:right w:val="nil"/>
            </w:tcBorders>
          </w:tcPr>
          <w:p w14:paraId="27B1DE53"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Modificar la Sub-Cláusula 20.2 al reemplazar el quinto párrafo con lo siguiente:</w:t>
            </w:r>
          </w:p>
          <w:p w14:paraId="6DAAD34B"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p>
          <w:p w14:paraId="4D78C67A"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"El acuerdo entre las Partes y el integrante único (" adjudicador ") o cada uno de los tres integrantes deberá:</w:t>
            </w:r>
          </w:p>
          <w:p w14:paraId="2D631542" w14:textId="77777777" w:rsidR="00B0159A" w:rsidRPr="00087C96" w:rsidRDefault="00B0159A" w:rsidP="00B0159A">
            <w:pPr>
              <w:autoSpaceDE w:val="0"/>
              <w:autoSpaceDN w:val="0"/>
              <w:adjustRightInd w:val="0"/>
              <w:spacing w:after="0" w:line="240" w:lineRule="auto"/>
              <w:jc w:val="both"/>
              <w:rPr>
                <w:rFonts w:ascii="Times New Roman" w:eastAsia="Times New Roman" w:hAnsi="Times New Roman"/>
                <w:color w:val="000000"/>
                <w:sz w:val="24"/>
                <w:szCs w:val="24"/>
              </w:rPr>
            </w:pPr>
          </w:p>
          <w:p w14:paraId="4D333DC6" w14:textId="77777777" w:rsidR="00B0159A" w:rsidRPr="00087C96" w:rsidRDefault="00B0159A" w:rsidP="00B0159A">
            <w:pPr>
              <w:numPr>
                <w:ilvl w:val="0"/>
                <w:numId w:val="44"/>
              </w:numPr>
              <w:autoSpaceDE w:val="0"/>
              <w:autoSpaceDN w:val="0"/>
              <w:adjustRightInd w:val="0"/>
              <w:spacing w:after="120" w:line="240" w:lineRule="auto"/>
              <w:ind w:left="396" w:firstLine="22"/>
              <w:jc w:val="both"/>
              <w:rPr>
                <w:rFonts w:ascii="Times New Roman" w:eastAsia="Times New Roman" w:hAnsi="Times New Roman"/>
                <w:b/>
                <w:color w:val="000000"/>
                <w:sz w:val="24"/>
                <w:szCs w:val="24"/>
              </w:rPr>
            </w:pPr>
            <w:r>
              <w:rPr>
                <w:rFonts w:ascii="Times New Roman" w:hAnsi="Times New Roman"/>
                <w:color w:val="000000"/>
                <w:sz w:val="24"/>
                <w:szCs w:val="24"/>
              </w:rPr>
              <w:t xml:space="preserve"> incorporar por referencia las Condiciones Generales del Acuerdo de Resolución de Conflictos contenidas en el Apéndice de las presentes Condiciones Generales; y</w:t>
            </w:r>
          </w:p>
          <w:p w14:paraId="41D5A2A1" w14:textId="77777777" w:rsidR="00B0159A" w:rsidRPr="00087C96" w:rsidRDefault="00B0159A" w:rsidP="00B0159A">
            <w:pPr>
              <w:numPr>
                <w:ilvl w:val="0"/>
                <w:numId w:val="44"/>
              </w:numPr>
              <w:autoSpaceDE w:val="0"/>
              <w:autoSpaceDN w:val="0"/>
              <w:adjustRightInd w:val="0"/>
              <w:spacing w:after="120" w:line="240" w:lineRule="auto"/>
              <w:ind w:left="396" w:firstLine="22"/>
              <w:jc w:val="both"/>
              <w:rPr>
                <w:rFonts w:ascii="Times New Roman" w:eastAsia="Times New Roman" w:hAnsi="Times New Roman"/>
                <w:b/>
                <w:color w:val="000000"/>
                <w:sz w:val="24"/>
                <w:szCs w:val="24"/>
              </w:rPr>
            </w:pPr>
            <w:r>
              <w:rPr>
                <w:rFonts w:ascii="Times New Roman" w:hAnsi="Times New Roman"/>
                <w:color w:val="000000"/>
                <w:sz w:val="24"/>
                <w:szCs w:val="24"/>
              </w:rPr>
              <w:t xml:space="preserve"> estar en el formulario anexo a las Condiciones Particulares, o en otro formulario aprobado por el Cliente ".</w:t>
            </w:r>
          </w:p>
          <w:p w14:paraId="36B72A5C" w14:textId="77777777" w:rsidR="00B0159A" w:rsidRPr="003A2895" w:rsidRDefault="00B0159A" w:rsidP="00B0159A">
            <w:pPr>
              <w:autoSpaceDE w:val="0"/>
              <w:autoSpaceDN w:val="0"/>
              <w:adjustRightInd w:val="0"/>
              <w:spacing w:after="0" w:line="240" w:lineRule="auto"/>
              <w:jc w:val="both"/>
              <w:rPr>
                <w:rFonts w:ascii="Times New Roman" w:eastAsia="Times New Roman" w:hAnsi="Times New Roman"/>
                <w:color w:val="000000"/>
                <w:sz w:val="24"/>
                <w:szCs w:val="20"/>
              </w:rPr>
            </w:pPr>
          </w:p>
        </w:tc>
      </w:tr>
      <w:tr w:rsidR="00B0159A" w:rsidRPr="00742E8D" w14:paraId="25F57142" w14:textId="77777777" w:rsidTr="00087C96">
        <w:tc>
          <w:tcPr>
            <w:tcW w:w="2664" w:type="dxa"/>
            <w:tcBorders>
              <w:top w:val="nil"/>
              <w:left w:val="nil"/>
              <w:bottom w:val="nil"/>
              <w:right w:val="nil"/>
            </w:tcBorders>
          </w:tcPr>
          <w:p w14:paraId="37D6DD08" w14:textId="77777777" w:rsidR="00B0159A" w:rsidRPr="00656EF1" w:rsidRDefault="00B0159A" w:rsidP="00B0159A">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Sub-Cláusula 20.6</w:t>
            </w:r>
          </w:p>
          <w:p w14:paraId="48EA4184" w14:textId="77777777" w:rsidR="00B0159A" w:rsidRPr="00410859" w:rsidRDefault="00B0159A" w:rsidP="00B0159A">
            <w:pPr>
              <w:autoSpaceDE w:val="0"/>
              <w:autoSpaceDN w:val="0"/>
              <w:adjustRightInd w:val="0"/>
              <w:spacing w:after="0" w:line="240" w:lineRule="auto"/>
              <w:jc w:val="both"/>
              <w:rPr>
                <w:rFonts w:ascii="Times New Roman" w:eastAsia="Times New Roman" w:hAnsi="Times New Roman"/>
                <w:b/>
                <w:bCs/>
                <w:color w:val="000000"/>
                <w:sz w:val="24"/>
                <w:szCs w:val="20"/>
              </w:rPr>
            </w:pPr>
            <w:r>
              <w:rPr>
                <w:rFonts w:ascii="Times New Roman" w:hAnsi="Times New Roman"/>
                <w:b/>
                <w:bCs/>
                <w:color w:val="000000"/>
                <w:sz w:val="24"/>
                <w:szCs w:val="20"/>
              </w:rPr>
              <w:t>Arbitraje</w:t>
            </w:r>
          </w:p>
        </w:tc>
        <w:tc>
          <w:tcPr>
            <w:tcW w:w="6696" w:type="dxa"/>
            <w:tcBorders>
              <w:top w:val="nil"/>
              <w:left w:val="nil"/>
              <w:bottom w:val="nil"/>
              <w:right w:val="nil"/>
            </w:tcBorders>
          </w:tcPr>
          <w:p w14:paraId="44FE1592" w14:textId="77777777" w:rsidR="00042A67" w:rsidRPr="00087C96" w:rsidRDefault="00042A67" w:rsidP="00042A67">
            <w:pPr>
              <w:spacing w:after="0" w:line="240" w:lineRule="auto"/>
              <w:jc w:val="both"/>
              <w:rPr>
                <w:rFonts w:ascii="Times New Roman" w:eastAsia="Times New Roman" w:hAnsi="Times New Roman"/>
                <w:sz w:val="24"/>
                <w:szCs w:val="24"/>
              </w:rPr>
            </w:pPr>
            <w:r>
              <w:rPr>
                <w:rFonts w:ascii="Times New Roman" w:hAnsi="Times New Roman"/>
                <w:sz w:val="24"/>
                <w:szCs w:val="24"/>
              </w:rPr>
              <w:t>Modificar la Sub-Cláusula 20.6 al reemplazar el primer párrafo con lo siguiente:</w:t>
            </w:r>
          </w:p>
          <w:p w14:paraId="628E5DDD" w14:textId="77777777" w:rsidR="00042A67" w:rsidRPr="00087C96" w:rsidRDefault="00042A67" w:rsidP="00042A67">
            <w:pPr>
              <w:spacing w:after="0" w:line="240" w:lineRule="auto"/>
              <w:jc w:val="both"/>
              <w:rPr>
                <w:rFonts w:ascii="Times New Roman" w:eastAsia="Times New Roman" w:hAnsi="Times New Roman"/>
                <w:sz w:val="24"/>
                <w:szCs w:val="24"/>
              </w:rPr>
            </w:pPr>
          </w:p>
          <w:p w14:paraId="0AB3C4F3" w14:textId="77777777" w:rsidR="00042A67" w:rsidRPr="00087C96" w:rsidRDefault="00042A67" w:rsidP="00042A67">
            <w:pPr>
              <w:spacing w:after="0" w:line="240" w:lineRule="auto"/>
              <w:jc w:val="both"/>
              <w:rPr>
                <w:rFonts w:ascii="Times New Roman" w:eastAsia="Times New Roman" w:hAnsi="Times New Roman"/>
                <w:sz w:val="24"/>
                <w:szCs w:val="24"/>
              </w:rPr>
            </w:pPr>
            <w:r>
              <w:rPr>
                <w:rFonts w:ascii="Times New Roman" w:hAnsi="Times New Roman"/>
                <w:sz w:val="24"/>
                <w:szCs w:val="24"/>
              </w:rPr>
              <w:t>"Cualquier conflicto no resuelto de manera amigable y respecto de la cual la decisión del DAB (si corresponde) no se ha declarado en definitiva y vinculante, se deberá resolver mediante arbitraje de decisión final.  Salvo que ambas Partes acuerden lo contrario:</w:t>
            </w:r>
          </w:p>
          <w:p w14:paraId="2D9753B4" w14:textId="77777777" w:rsidR="00042A67" w:rsidRPr="00087C96" w:rsidRDefault="00042A67" w:rsidP="00042A67">
            <w:pPr>
              <w:spacing w:after="0" w:line="240" w:lineRule="auto"/>
              <w:jc w:val="both"/>
              <w:rPr>
                <w:rFonts w:ascii="Times New Roman" w:eastAsia="Times New Roman" w:hAnsi="Times New Roman"/>
                <w:sz w:val="24"/>
                <w:szCs w:val="24"/>
              </w:rPr>
            </w:pPr>
          </w:p>
          <w:p w14:paraId="2172E76D" w14:textId="77777777" w:rsidR="00042A67" w:rsidRPr="00087C96" w:rsidRDefault="00042A67" w:rsidP="00042A67">
            <w:pPr>
              <w:numPr>
                <w:ilvl w:val="0"/>
                <w:numId w:val="156"/>
              </w:numPr>
              <w:tabs>
                <w:tab w:val="clear" w:pos="567"/>
                <w:tab w:val="num" w:pos="396"/>
                <w:tab w:val="left" w:pos="1166"/>
              </w:tabs>
              <w:suppressAutoHyphens/>
              <w:spacing w:after="120" w:line="240" w:lineRule="auto"/>
              <w:jc w:val="both"/>
              <w:rPr>
                <w:rFonts w:ascii="Times New Roman" w:eastAsia="Times New Roman" w:hAnsi="Times New Roman"/>
                <w:sz w:val="24"/>
                <w:szCs w:val="24"/>
              </w:rPr>
            </w:pPr>
            <w:r>
              <w:rPr>
                <w:rFonts w:ascii="Times New Roman" w:hAnsi="Times New Roman"/>
                <w:sz w:val="24"/>
                <w:szCs w:val="24"/>
              </w:rPr>
              <w:t xml:space="preserve">Para contratos con contratistas extranjeros, </w:t>
            </w:r>
          </w:p>
          <w:p w14:paraId="5024FB91" w14:textId="77777777" w:rsidR="00042A67" w:rsidRPr="00087C96" w:rsidRDefault="00042A67" w:rsidP="00042A67">
            <w:pPr>
              <w:numPr>
                <w:ilvl w:val="0"/>
                <w:numId w:val="37"/>
              </w:numPr>
              <w:tabs>
                <w:tab w:val="clear" w:pos="1080"/>
                <w:tab w:val="num" w:pos="756"/>
                <w:tab w:val="left" w:pos="1166"/>
              </w:tabs>
              <w:suppressAutoHyphens/>
              <w:spacing w:after="240" w:line="240" w:lineRule="auto"/>
              <w:ind w:left="734" w:hanging="14"/>
              <w:jc w:val="both"/>
              <w:rPr>
                <w:rFonts w:ascii="Times New Roman" w:eastAsia="Times New Roman" w:hAnsi="Times New Roman"/>
                <w:b/>
                <w:sz w:val="24"/>
                <w:szCs w:val="24"/>
              </w:rPr>
            </w:pPr>
            <w:r>
              <w:rPr>
                <w:rFonts w:ascii="Times New Roman" w:hAnsi="Times New Roman"/>
                <w:sz w:val="24"/>
                <w:szCs w:val="24"/>
              </w:rPr>
              <w:t>se deberá llevar a cabo arbitraje internacional con procedimientos administrados por la institución de arbitraje internacional designada en el Apéndice a la Oferta, de acuerdo con las normas de arbitraje de la institución designada, si corresponde, o de acuerdo con las normas de arbitraje de la CNUDMI, a elección de la institución designada;</w:t>
            </w:r>
          </w:p>
          <w:p w14:paraId="35D3C1A4" w14:textId="77777777" w:rsidR="00042A67" w:rsidRPr="00087C96" w:rsidRDefault="00042A67" w:rsidP="00042A67">
            <w:pPr>
              <w:numPr>
                <w:ilvl w:val="0"/>
                <w:numId w:val="37"/>
              </w:numPr>
              <w:tabs>
                <w:tab w:val="clear" w:pos="1080"/>
                <w:tab w:val="num" w:pos="756"/>
                <w:tab w:val="left" w:pos="1166"/>
              </w:tabs>
              <w:suppressAutoHyphens/>
              <w:spacing w:after="240" w:line="240" w:lineRule="auto"/>
              <w:ind w:left="734" w:hanging="14"/>
              <w:jc w:val="both"/>
              <w:rPr>
                <w:rFonts w:ascii="Times New Roman" w:eastAsia="Times New Roman" w:hAnsi="Times New Roman"/>
                <w:b/>
                <w:sz w:val="24"/>
                <w:szCs w:val="24"/>
              </w:rPr>
            </w:pPr>
            <w:r>
              <w:rPr>
                <w:rFonts w:ascii="Times New Roman" w:hAnsi="Times New Roman"/>
                <w:sz w:val="24"/>
                <w:szCs w:val="24"/>
              </w:rPr>
              <w:t>el lugar de arbitraje deberá ser la ciudad donde se encuentra la sede de la institución de arbitraje designada o cualquier otro lugar seleccionado de acuerdo con las reglas de arbitraje aplicables; y</w:t>
            </w:r>
          </w:p>
          <w:p w14:paraId="17B893DC" w14:textId="77777777" w:rsidR="00042A67" w:rsidRPr="00087C96" w:rsidRDefault="00042A67" w:rsidP="00042A67">
            <w:pPr>
              <w:numPr>
                <w:ilvl w:val="0"/>
                <w:numId w:val="37"/>
              </w:numPr>
              <w:tabs>
                <w:tab w:val="clear" w:pos="1080"/>
                <w:tab w:val="num" w:pos="756"/>
                <w:tab w:val="left" w:pos="1166"/>
              </w:tabs>
              <w:suppressAutoHyphens/>
              <w:spacing w:after="240" w:line="240" w:lineRule="auto"/>
              <w:ind w:left="734" w:hanging="14"/>
              <w:jc w:val="both"/>
              <w:rPr>
                <w:rFonts w:ascii="Times New Roman" w:eastAsia="Times New Roman" w:hAnsi="Times New Roman"/>
                <w:b/>
                <w:sz w:val="24"/>
                <w:szCs w:val="24"/>
              </w:rPr>
            </w:pPr>
            <w:r>
              <w:rPr>
                <w:rFonts w:ascii="Times New Roman" w:hAnsi="Times New Roman"/>
                <w:sz w:val="24"/>
                <w:szCs w:val="24"/>
              </w:rPr>
              <w:t>el arbitraje se deberá llevar a cabo en el idioma de las comunicaciones definido en la Sub-Cláusula 1.4 [</w:t>
            </w:r>
            <w:r>
              <w:rPr>
                <w:rFonts w:ascii="Times New Roman" w:hAnsi="Times New Roman"/>
                <w:i/>
                <w:iCs/>
                <w:sz w:val="24"/>
                <w:szCs w:val="24"/>
              </w:rPr>
              <w:t>Ley e Idioma</w:t>
            </w:r>
            <w:r>
              <w:rPr>
                <w:rFonts w:ascii="Times New Roman" w:hAnsi="Times New Roman"/>
                <w:sz w:val="24"/>
                <w:szCs w:val="24"/>
              </w:rPr>
              <w:t>], y</w:t>
            </w:r>
          </w:p>
          <w:p w14:paraId="1F0D2C40" w14:textId="77777777" w:rsidR="00042A67" w:rsidRPr="003A1010" w:rsidRDefault="00042A67" w:rsidP="00042A67">
            <w:pPr>
              <w:pStyle w:val="ListParagraph"/>
              <w:widowControl w:val="0"/>
              <w:numPr>
                <w:ilvl w:val="0"/>
                <w:numId w:val="156"/>
              </w:numPr>
              <w:tabs>
                <w:tab w:val="clear" w:pos="567"/>
                <w:tab w:val="num" w:pos="216"/>
                <w:tab w:val="num" w:pos="360"/>
                <w:tab w:val="left" w:pos="1166"/>
              </w:tabs>
              <w:suppressAutoHyphens/>
              <w:autoSpaceDE w:val="0"/>
              <w:spacing w:after="0" w:line="240" w:lineRule="auto"/>
              <w:ind w:left="36" w:hanging="36"/>
              <w:contextualSpacing/>
              <w:jc w:val="both"/>
              <w:rPr>
                <w:rFonts w:ascii="Times New Roman" w:hAnsi="Times New Roman"/>
                <w:sz w:val="24"/>
              </w:rPr>
            </w:pPr>
            <w:r>
              <w:rPr>
                <w:rFonts w:ascii="Times New Roman" w:hAnsi="Times New Roman"/>
                <w:sz w:val="24"/>
              </w:rPr>
              <w:t>Para los contratos con contratistas nacionales, el arbitraje se deberá llevar a cabo con procedimientos de conformidad con las Leyes del País del Cliente ".</w:t>
            </w:r>
          </w:p>
          <w:p w14:paraId="5767581C" w14:textId="77777777" w:rsidR="00042A67" w:rsidRPr="00087C96" w:rsidRDefault="00042A67" w:rsidP="00042A67">
            <w:pPr>
              <w:spacing w:after="0" w:line="240" w:lineRule="auto"/>
              <w:jc w:val="both"/>
              <w:rPr>
                <w:rFonts w:ascii="Times New Roman" w:eastAsia="Times New Roman" w:hAnsi="Times New Roman"/>
                <w:sz w:val="24"/>
                <w:szCs w:val="24"/>
              </w:rPr>
            </w:pPr>
          </w:p>
          <w:p w14:paraId="32AC013D" w14:textId="77777777" w:rsidR="00042A67" w:rsidRPr="00087C96" w:rsidRDefault="00042A67" w:rsidP="00042A67">
            <w:pPr>
              <w:spacing w:after="0" w:line="240" w:lineRule="auto"/>
              <w:jc w:val="both"/>
              <w:rPr>
                <w:rFonts w:ascii="Times New Roman" w:eastAsia="Times New Roman" w:hAnsi="Times New Roman"/>
                <w:sz w:val="24"/>
                <w:szCs w:val="24"/>
              </w:rPr>
            </w:pPr>
            <w:r>
              <w:rPr>
                <w:rFonts w:ascii="Times New Roman" w:hAnsi="Times New Roman"/>
                <w:sz w:val="24"/>
                <w:szCs w:val="24"/>
              </w:rPr>
              <w:t>Modificar la Sub-Cláusula 20.6 al agregar lo siguiente al final:</w:t>
            </w:r>
          </w:p>
          <w:p w14:paraId="0BB85D8D" w14:textId="77777777" w:rsidR="00042A67" w:rsidRPr="00087C96" w:rsidRDefault="00042A67" w:rsidP="00042A67">
            <w:pPr>
              <w:spacing w:after="0" w:line="240" w:lineRule="auto"/>
              <w:jc w:val="both"/>
              <w:rPr>
                <w:rFonts w:ascii="Times New Roman" w:eastAsia="Times New Roman" w:hAnsi="Times New Roman"/>
                <w:sz w:val="24"/>
                <w:szCs w:val="24"/>
              </w:rPr>
            </w:pPr>
          </w:p>
          <w:p w14:paraId="3AE99C47" w14:textId="77777777" w:rsidR="00042A67" w:rsidRPr="00087C96" w:rsidRDefault="00042A67" w:rsidP="00042A67">
            <w:pPr>
              <w:spacing w:after="0" w:line="240" w:lineRule="auto"/>
              <w:jc w:val="both"/>
              <w:rPr>
                <w:rFonts w:ascii="Times New Roman" w:eastAsia="Times New Roman" w:hAnsi="Times New Roman"/>
                <w:sz w:val="24"/>
                <w:szCs w:val="24"/>
              </w:rPr>
            </w:pPr>
            <w:r>
              <w:rPr>
                <w:rFonts w:ascii="Times New Roman" w:hAnsi="Times New Roman"/>
                <w:sz w:val="24"/>
                <w:szCs w:val="24"/>
              </w:rPr>
              <w:t>“MCC tiene el derecho de ser un observador de cualquier procedimiento de arbitraje a continuación, a su exclusivo criterio, pero no tiene la obligación de participar en ningún procedimiento de arbitraje de ninguna manera.  Ya sea que MCC sea o no un observador de cualquier arbitraje en virtud del presente, las Partes deberán presentar a MCC todos las alegaciones, correspondencia y otros documentos relacionados de alguna manera con los procedimientos o audiencias, así como transcripciones escritas en inglés de cualquier procedimiento de arbitraje o audiencias y un copia de la adjudicación escrita razonada dentro de los diez (10) días posteriores a (a) cada uno de dichos procedimientos o audiencias o (b) la fecha en que se emita dicha adjudicación.  MCC puede hacer valer sus derechos en virtud del Contrato en un arbitraje realizado en conformidad con esta disposición o mediante una acción ante cualquier tribunal que tenga jurisdicción.  La aceptación por parte de MCC del derecho a ser observador del arbitraje no constituirá el consentimiento de la jurisdicción de los tribunales o de cualquier otro órgano de cualquier jurisdicción o de la jurisdicción de cualquier panel arbitral".</w:t>
            </w:r>
          </w:p>
          <w:p w14:paraId="55E0A3B6" w14:textId="77777777" w:rsidR="00B0159A" w:rsidRPr="00742E8D" w:rsidRDefault="00B0159A" w:rsidP="00410859">
            <w:pPr>
              <w:spacing w:after="0" w:line="240" w:lineRule="auto"/>
              <w:jc w:val="both"/>
              <w:rPr>
                <w:rFonts w:ascii="Times New Roman" w:eastAsia="Times New Roman" w:hAnsi="Times New Roman"/>
                <w:sz w:val="24"/>
                <w:szCs w:val="24"/>
              </w:rPr>
            </w:pPr>
          </w:p>
        </w:tc>
      </w:tr>
      <w:tr w:rsidR="00B0159A" w:rsidRPr="00742E8D" w14:paraId="6231CC20" w14:textId="77777777" w:rsidTr="00087C96">
        <w:tc>
          <w:tcPr>
            <w:tcW w:w="2664" w:type="dxa"/>
            <w:tcBorders>
              <w:top w:val="nil"/>
              <w:left w:val="nil"/>
              <w:bottom w:val="nil"/>
              <w:right w:val="nil"/>
            </w:tcBorders>
          </w:tcPr>
          <w:p w14:paraId="5406B948" w14:textId="77777777" w:rsidR="00B0159A" w:rsidRPr="00656EF1" w:rsidRDefault="00B0159A" w:rsidP="00B0159A">
            <w:pPr>
              <w:autoSpaceDE w:val="0"/>
              <w:autoSpaceDN w:val="0"/>
              <w:adjustRightInd w:val="0"/>
              <w:spacing w:after="0" w:line="240" w:lineRule="auto"/>
              <w:rPr>
                <w:rFonts w:ascii="Times New Roman" w:eastAsia="Times New Roman" w:hAnsi="Times New Roman"/>
                <w:b/>
                <w:bCs/>
                <w:color w:val="000000"/>
                <w:sz w:val="24"/>
                <w:szCs w:val="20"/>
              </w:rPr>
            </w:pPr>
            <w:r>
              <w:rPr>
                <w:rFonts w:ascii="Times New Roman" w:hAnsi="Times New Roman"/>
                <w:b/>
                <w:bCs/>
                <w:color w:val="000000"/>
                <w:sz w:val="24"/>
                <w:szCs w:val="20"/>
              </w:rPr>
              <w:t>Sub-Cláusula 20.7</w:t>
            </w:r>
          </w:p>
          <w:p w14:paraId="20FEE3DD" w14:textId="77777777" w:rsidR="00B0159A" w:rsidRPr="00410859" w:rsidRDefault="00B0159A" w:rsidP="00B0159A">
            <w:pPr>
              <w:autoSpaceDE w:val="0"/>
              <w:autoSpaceDN w:val="0"/>
              <w:adjustRightInd w:val="0"/>
              <w:spacing w:after="0" w:line="240" w:lineRule="auto"/>
              <w:rPr>
                <w:rFonts w:ascii="Times New Roman" w:hAnsi="Times New Roman"/>
                <w:b/>
                <w:color w:val="000000"/>
                <w:sz w:val="24"/>
              </w:rPr>
            </w:pPr>
            <w:r>
              <w:rPr>
                <w:rFonts w:ascii="Times New Roman" w:hAnsi="Times New Roman"/>
                <w:b/>
                <w:color w:val="000000"/>
                <w:sz w:val="24"/>
              </w:rPr>
              <w:t>Incumplimiento de Decisiones de la Mesa de Resolución de Conflictos</w:t>
            </w:r>
          </w:p>
        </w:tc>
        <w:tc>
          <w:tcPr>
            <w:tcW w:w="6696" w:type="dxa"/>
            <w:tcBorders>
              <w:top w:val="nil"/>
              <w:left w:val="nil"/>
              <w:bottom w:val="nil"/>
              <w:right w:val="nil"/>
            </w:tcBorders>
          </w:tcPr>
          <w:p w14:paraId="5ABDF243" w14:textId="22D1CBD1" w:rsidR="00042A67" w:rsidRPr="00087C96" w:rsidRDefault="00042A67" w:rsidP="00042A67">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 Reemplazar el texto de la Sub-Cláusula 20.7 con lo siguiente:</w:t>
            </w:r>
          </w:p>
          <w:p w14:paraId="4403DF43" w14:textId="77777777" w:rsidR="00042A67" w:rsidRPr="00087C96" w:rsidRDefault="00042A67" w:rsidP="00042A67">
            <w:pPr>
              <w:spacing w:after="0" w:line="240" w:lineRule="auto"/>
              <w:jc w:val="both"/>
              <w:rPr>
                <w:rFonts w:ascii="Times New Roman" w:eastAsia="Times New Roman" w:hAnsi="Times New Roman"/>
                <w:sz w:val="24"/>
                <w:szCs w:val="24"/>
              </w:rPr>
            </w:pPr>
          </w:p>
          <w:p w14:paraId="6398EEE5" w14:textId="77777777" w:rsidR="00042A67" w:rsidRPr="00087C96" w:rsidRDefault="00042A67" w:rsidP="00042A67">
            <w:pPr>
              <w:spacing w:after="0" w:line="240" w:lineRule="auto"/>
              <w:jc w:val="both"/>
              <w:rPr>
                <w:rFonts w:ascii="Times New Roman" w:eastAsia="Times New Roman" w:hAnsi="Times New Roman"/>
                <w:sz w:val="24"/>
                <w:szCs w:val="24"/>
              </w:rPr>
            </w:pPr>
            <w:r>
              <w:rPr>
                <w:rFonts w:ascii="Times New Roman" w:hAnsi="Times New Roman"/>
                <w:sz w:val="24"/>
                <w:szCs w:val="24"/>
              </w:rPr>
              <w:t>"En el caso de que una Parte no cumpla con cualquier decisión del DAB, ya sea vinculante o final y vinculante, entonces la otra Parte puede, sin perjuicio de cualquier otro derecho que pueda tener, remitir el incumplimiento en sí mismo al arbitraje bajo la Sub-Cláusula 20.6 [</w:t>
            </w:r>
            <w:r>
              <w:rPr>
                <w:rFonts w:ascii="Times New Roman" w:hAnsi="Times New Roman"/>
                <w:i/>
                <w:iCs/>
                <w:sz w:val="24"/>
                <w:szCs w:val="24"/>
              </w:rPr>
              <w:t>Arbitraje</w:t>
            </w:r>
            <w:r>
              <w:rPr>
                <w:rFonts w:ascii="Times New Roman" w:hAnsi="Times New Roman"/>
                <w:sz w:val="24"/>
                <w:szCs w:val="24"/>
              </w:rPr>
              <w:t>] para resumen u otro recurso acelerado, según corresponda. La Sub-Cláusula 20.4 [</w:t>
            </w:r>
            <w:r>
              <w:rPr>
                <w:rFonts w:ascii="Times New Roman" w:hAnsi="Times New Roman"/>
                <w:i/>
                <w:iCs/>
                <w:sz w:val="24"/>
                <w:szCs w:val="24"/>
              </w:rPr>
              <w:t>Obtención de Decisión de Mesa de Resolución de Conflictos</w:t>
            </w:r>
            <w:r>
              <w:rPr>
                <w:rFonts w:ascii="Times New Roman" w:hAnsi="Times New Roman"/>
                <w:sz w:val="24"/>
                <w:szCs w:val="24"/>
              </w:rPr>
              <w:t>] y la Sub-Cláusula 20.5 [</w:t>
            </w:r>
            <w:r>
              <w:rPr>
                <w:rFonts w:ascii="Times New Roman" w:hAnsi="Times New Roman"/>
                <w:i/>
                <w:iCs/>
                <w:sz w:val="24"/>
                <w:szCs w:val="24"/>
              </w:rPr>
              <w:t>Resolución Amistosa</w:t>
            </w:r>
            <w:r>
              <w:rPr>
                <w:rFonts w:ascii="Times New Roman" w:hAnsi="Times New Roman"/>
                <w:sz w:val="24"/>
                <w:szCs w:val="24"/>
              </w:rPr>
              <w:t>] no se aplicarán a esta referencia ".</w:t>
            </w:r>
          </w:p>
          <w:p w14:paraId="41151E22" w14:textId="7A1E79F3" w:rsidR="00B0159A" w:rsidRPr="00742E8D" w:rsidRDefault="00B0159A" w:rsidP="00410859">
            <w:pPr>
              <w:keepNext/>
              <w:spacing w:after="0" w:line="240" w:lineRule="auto"/>
              <w:jc w:val="both"/>
              <w:rPr>
                <w:rFonts w:ascii="Times New Roman" w:eastAsia="Times New Roman" w:hAnsi="Times New Roman"/>
                <w:sz w:val="24"/>
                <w:szCs w:val="24"/>
              </w:rPr>
            </w:pPr>
          </w:p>
        </w:tc>
      </w:tr>
    </w:tbl>
    <w:p w14:paraId="22D9DFF4" w14:textId="77777777" w:rsidR="00087C96" w:rsidRPr="00656EF1" w:rsidRDefault="00087C96" w:rsidP="00410859">
      <w:pPr>
        <w:keepNext/>
        <w:autoSpaceDE w:val="0"/>
        <w:autoSpaceDN w:val="0"/>
        <w:adjustRightInd w:val="0"/>
        <w:spacing w:after="0" w:line="240" w:lineRule="auto"/>
        <w:jc w:val="center"/>
        <w:rPr>
          <w:rFonts w:ascii="Times New Roman" w:eastAsia="Times New Roman" w:hAnsi="Times New Roman"/>
          <w:b/>
          <w:bCs/>
          <w:color w:val="000000"/>
          <w:sz w:val="24"/>
          <w:szCs w:val="20"/>
        </w:rPr>
      </w:pPr>
      <w:r>
        <w:rPr>
          <w:rFonts w:ascii="Times New Roman" w:hAnsi="Times New Roman"/>
          <w:b/>
          <w:bCs/>
          <w:color w:val="000000"/>
          <w:sz w:val="24"/>
          <w:szCs w:val="20"/>
        </w:rPr>
        <w:t>Agregar las siguientes Cláusulas y Sub-Cláusulas</w:t>
      </w:r>
    </w:p>
    <w:p w14:paraId="1B714BEA" w14:textId="77777777" w:rsidR="00087C96" w:rsidRPr="007241BF" w:rsidRDefault="00087C96" w:rsidP="00410859">
      <w:pPr>
        <w:keepNext/>
        <w:autoSpaceDE w:val="0"/>
        <w:autoSpaceDN w:val="0"/>
        <w:adjustRightInd w:val="0"/>
        <w:spacing w:after="0" w:line="240" w:lineRule="auto"/>
        <w:jc w:val="center"/>
        <w:rPr>
          <w:rFonts w:ascii="Times New Roman" w:eastAsia="Times New Roman" w:hAnsi="Times New Roman"/>
          <w:b/>
          <w:bCs/>
          <w:color w:val="000000"/>
          <w:sz w:val="24"/>
          <w:szCs w:val="20"/>
        </w:rPr>
      </w:pPr>
    </w:p>
    <w:p w14:paraId="647A134B" w14:textId="77777777" w:rsidR="00087C96" w:rsidRPr="007241BF" w:rsidRDefault="00087C96" w:rsidP="00410859">
      <w:pPr>
        <w:keepNext/>
        <w:suppressAutoHyphens/>
        <w:spacing w:after="0" w:line="240" w:lineRule="auto"/>
        <w:ind w:firstLine="2700"/>
        <w:rPr>
          <w:rFonts w:ascii="Times New Roman" w:eastAsia="Times New Roman" w:hAnsi="Times New Roman"/>
          <w:b/>
          <w:sz w:val="24"/>
          <w:szCs w:val="20"/>
        </w:rPr>
      </w:pPr>
      <w:r>
        <w:rPr>
          <w:rFonts w:ascii="Times New Roman" w:hAnsi="Times New Roman"/>
          <w:b/>
          <w:sz w:val="24"/>
          <w:szCs w:val="20"/>
        </w:rPr>
        <w:t>21.  Impuestos</w:t>
      </w:r>
    </w:p>
    <w:p w14:paraId="3A43026E" w14:textId="77777777" w:rsidR="00087C96" w:rsidRPr="007241BF" w:rsidRDefault="00087C96" w:rsidP="00410859">
      <w:pPr>
        <w:keepNext/>
        <w:spacing w:after="0" w:line="240" w:lineRule="auto"/>
        <w:jc w:val="both"/>
        <w:rPr>
          <w:rFonts w:ascii="Times New Roman" w:eastAsia="Times New Roman" w:hAnsi="Times New Roman"/>
          <w:sz w:val="24"/>
          <w:szCs w:val="20"/>
        </w:rPr>
      </w:pPr>
    </w:p>
    <w:tbl>
      <w:tblPr>
        <w:tblW w:w="9360" w:type="dxa"/>
        <w:tblLayout w:type="fixed"/>
        <w:tblLook w:val="0000" w:firstRow="0" w:lastRow="0" w:firstColumn="0" w:lastColumn="0" w:noHBand="0" w:noVBand="0"/>
      </w:tblPr>
      <w:tblGrid>
        <w:gridCol w:w="2664"/>
        <w:gridCol w:w="6696"/>
      </w:tblGrid>
      <w:tr w:rsidR="00087C96" w:rsidRPr="00742E8D" w14:paraId="56EA2C54" w14:textId="77777777" w:rsidTr="00087C96">
        <w:tc>
          <w:tcPr>
            <w:tcW w:w="2664" w:type="dxa"/>
          </w:tcPr>
          <w:p w14:paraId="37C11C2A" w14:textId="77777777" w:rsidR="00087C96" w:rsidRPr="007241BF" w:rsidRDefault="00087C96" w:rsidP="003A1010">
            <w:pPr>
              <w:suppressAutoHyphens/>
              <w:spacing w:after="0" w:line="240" w:lineRule="auto"/>
              <w:jc w:val="both"/>
              <w:rPr>
                <w:rFonts w:ascii="Times New Roman" w:eastAsia="Times New Roman" w:hAnsi="Times New Roman"/>
                <w:b/>
                <w:sz w:val="24"/>
                <w:szCs w:val="20"/>
              </w:rPr>
            </w:pPr>
            <w:r>
              <w:rPr>
                <w:rFonts w:ascii="Times New Roman" w:hAnsi="Times New Roman"/>
                <w:b/>
                <w:sz w:val="24"/>
                <w:szCs w:val="20"/>
              </w:rPr>
              <w:t>Sub-Cláusula 21.1</w:t>
            </w:r>
          </w:p>
          <w:p w14:paraId="066247CF" w14:textId="77777777" w:rsidR="00087C96" w:rsidRPr="00410859" w:rsidRDefault="00087C96" w:rsidP="003A1010">
            <w:pPr>
              <w:suppressAutoHyphens/>
              <w:spacing w:after="0" w:line="240" w:lineRule="auto"/>
              <w:rPr>
                <w:rFonts w:ascii="Times New Roman" w:eastAsia="Times New Roman" w:hAnsi="Times New Roman"/>
                <w:b/>
                <w:sz w:val="24"/>
                <w:szCs w:val="20"/>
              </w:rPr>
            </w:pPr>
            <w:r>
              <w:rPr>
                <w:rFonts w:ascii="Times New Roman" w:hAnsi="Times New Roman"/>
                <w:b/>
                <w:sz w:val="24"/>
                <w:szCs w:val="20"/>
              </w:rPr>
              <w:t>Ciertas Clases de Impuestos Locales</w:t>
            </w:r>
          </w:p>
        </w:tc>
        <w:tc>
          <w:tcPr>
            <w:tcW w:w="6696" w:type="dxa"/>
          </w:tcPr>
          <w:p w14:paraId="03698DCB" w14:textId="77777777" w:rsidR="00087C96" w:rsidRPr="00B405A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"Según lo dispuesto en los términos del Compacto, la mayoría de los servicios prestados y las actividades realizadas en cumplimiento del Contrato, incluso en relación con la efectuación de las Obras, están exentos de impuestos, derechos, gravámenes, contribuciones u otros cargos impuestos en virtud de las Leyes actualmente o en vigencia en el país del Cliente (por separado "impuestos" y colectivamente "impuestos") durante el período de vigencia del Compacto, incluyendo, entre otros:</w:t>
            </w:r>
          </w:p>
          <w:p w14:paraId="03716411" w14:textId="77777777" w:rsidR="00087C96" w:rsidRPr="00B405AD" w:rsidRDefault="00087C96" w:rsidP="00087C96">
            <w:pPr>
              <w:spacing w:after="0" w:line="240" w:lineRule="auto"/>
              <w:jc w:val="both"/>
              <w:rPr>
                <w:rFonts w:ascii="Times New Roman" w:eastAsia="Times New Roman" w:hAnsi="Times New Roman"/>
                <w:sz w:val="24"/>
                <w:szCs w:val="20"/>
              </w:rPr>
            </w:pPr>
          </w:p>
          <w:p w14:paraId="30187FF2" w14:textId="77777777" w:rsidR="00087C96" w:rsidRPr="00B405AD" w:rsidRDefault="00087C96" w:rsidP="00D16F0B">
            <w:pPr>
              <w:numPr>
                <w:ilvl w:val="0"/>
                <w:numId w:val="71"/>
              </w:numPr>
              <w:tabs>
                <w:tab w:val="left" w:pos="756"/>
              </w:tabs>
              <w:autoSpaceDE w:val="0"/>
              <w:autoSpaceDN w:val="0"/>
              <w:adjustRightInd w:val="0"/>
              <w:spacing w:after="120" w:line="240" w:lineRule="auto"/>
              <w:jc w:val="both"/>
              <w:rPr>
                <w:rFonts w:ascii="Times New Roman" w:hAnsi="Times New Roman"/>
                <w:sz w:val="24"/>
                <w:szCs w:val="20"/>
              </w:rPr>
            </w:pPr>
            <w:r>
              <w:rPr>
                <w:rFonts w:ascii="Times New Roman" w:hAnsi="Times New Roman"/>
                <w:sz w:val="24"/>
                <w:szCs w:val="20"/>
              </w:rPr>
              <w:t>impuestos sobre la renta, retenciones y otros impuestos sobre ganancias a empresas, individuos, organizaciones o entidades (que no sean nacionales o residentes permanentes del País del Cliente);</w:t>
            </w:r>
          </w:p>
          <w:p w14:paraId="36F1415A" w14:textId="77777777" w:rsidR="00087C96" w:rsidRPr="00742E8D" w:rsidRDefault="00087C96" w:rsidP="00D16F0B">
            <w:pPr>
              <w:numPr>
                <w:ilvl w:val="0"/>
                <w:numId w:val="71"/>
              </w:numPr>
              <w:tabs>
                <w:tab w:val="left" w:pos="756"/>
              </w:tabs>
              <w:autoSpaceDE w:val="0"/>
              <w:autoSpaceDN w:val="0"/>
              <w:adjustRightInd w:val="0"/>
              <w:spacing w:after="120" w:line="240" w:lineRule="auto"/>
              <w:jc w:val="both"/>
              <w:rPr>
                <w:rFonts w:ascii="Times New Roman" w:hAnsi="Times New Roman"/>
                <w:sz w:val="24"/>
                <w:szCs w:val="20"/>
              </w:rPr>
            </w:pPr>
            <w:r>
              <w:rPr>
                <w:rFonts w:ascii="Times New Roman" w:hAnsi="Times New Roman"/>
                <w:sz w:val="24"/>
                <w:szCs w:val="20"/>
              </w:rPr>
              <w:t>impuestos de aduanas, aranceles, impuestos de importación y exportación u otros impuestos que se impongan a la importación, uso y reexportación de bienes (incluyendo el Equipo del Contratista y sus piezas de repuesto, Planta, Materiales y suministros importados al País del Cliente, para fines del Contrato), servicios o artículos personales (incluidos los automóviles personales) que se utilizarán en relación con el cumplimiento de las Obras o para el uso por parte del Personal del Contratista (o sus familiares) que no sean nacionales o residentes permanentes del País del Cliente y que se encuentren en el País del Cliente a efectos del cumplimiento de las Obras; y</w:t>
            </w:r>
          </w:p>
          <w:p w14:paraId="6064FCC0" w14:textId="77777777" w:rsidR="00087C96" w:rsidRPr="00742E8D" w:rsidRDefault="00087C96" w:rsidP="00D16F0B">
            <w:pPr>
              <w:numPr>
                <w:ilvl w:val="0"/>
                <w:numId w:val="71"/>
              </w:numPr>
              <w:tabs>
                <w:tab w:val="left" w:pos="756"/>
              </w:tabs>
              <w:autoSpaceDE w:val="0"/>
              <w:autoSpaceDN w:val="0"/>
              <w:adjustRightInd w:val="0"/>
              <w:spacing w:after="120" w:line="240" w:lineRule="auto"/>
              <w:jc w:val="both"/>
              <w:rPr>
                <w:rFonts w:ascii="Times New Roman" w:hAnsi="Times New Roman"/>
                <w:sz w:val="24"/>
                <w:szCs w:val="20"/>
              </w:rPr>
            </w:pPr>
            <w:r>
              <w:rPr>
                <w:rFonts w:ascii="Times New Roman" w:hAnsi="Times New Roman"/>
                <w:sz w:val="24"/>
                <w:szCs w:val="20"/>
              </w:rPr>
              <w:t>impuesto a las ventas, impuesto al valor agregado, impuesto al consumo, de propiedad (real o personal) impuesto de transferencia, impuestos de propietario, posesión o uso de bienes (reales o personales) y otros cargos similares en cualquier transacción que involucre bienes, obras o servicios.</w:t>
            </w:r>
          </w:p>
          <w:p w14:paraId="1D413089" w14:textId="653DE8D6"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w:t>
            </w:r>
            <w:r w:rsidR="001E059B">
              <w:rPr>
                <w:rFonts w:ascii="Times New Roman" w:hAnsi="Times New Roman"/>
                <w:sz w:val="24"/>
                <w:szCs w:val="20"/>
              </w:rPr>
              <w:t>En caso</w:t>
            </w:r>
            <w:r>
              <w:rPr>
                <w:rFonts w:ascii="Times New Roman" w:hAnsi="Times New Roman"/>
                <w:sz w:val="24"/>
                <w:szCs w:val="20"/>
              </w:rPr>
              <w:t xml:space="preserve"> de las importaciones de bienes para uso personal, la información escrita indicará que los bienes deben ser utilizados para uso personal por parte del Personal del Contratista (o sus familiares) que no sean nacionales ni residentes permanentes del País del Cliente, y que se encuentren en el País del Cliente con el propósito de cumplir con las Obras.</w:t>
            </w:r>
          </w:p>
          <w:p w14:paraId="68EFC8FD"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51FE8E37"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r>
              <w:rPr>
                <w:rFonts w:ascii="Times New Roman" w:hAnsi="Times New Roman"/>
                <w:sz w:val="24"/>
                <w:szCs w:val="20"/>
              </w:rPr>
              <w:t>"El Cliente deberá hacer todo lo posible para garantizar que el Gobierno facilite al Contratista, a cualquier Subcontratista y al Personal de dicho Contratista las exenciones de impuestos aplicables a dichas personas o entidades, de conformidad con los términos del Compacto o los acuerdos relacionados".</w:t>
            </w:r>
          </w:p>
          <w:p w14:paraId="2DA2BAEF" w14:textId="77777777" w:rsidR="00087C96" w:rsidRPr="00742E8D" w:rsidRDefault="00087C96" w:rsidP="00087C96">
            <w:pPr>
              <w:autoSpaceDE w:val="0"/>
              <w:autoSpaceDN w:val="0"/>
              <w:adjustRightInd w:val="0"/>
              <w:spacing w:after="0" w:line="240" w:lineRule="auto"/>
              <w:jc w:val="both"/>
              <w:rPr>
                <w:rFonts w:ascii="Times New Roman" w:eastAsia="Times New Roman" w:hAnsi="Times New Roman"/>
                <w:sz w:val="24"/>
                <w:szCs w:val="20"/>
              </w:rPr>
            </w:pPr>
          </w:p>
        </w:tc>
      </w:tr>
      <w:tr w:rsidR="00087C96" w:rsidRPr="00742E8D" w14:paraId="058066AE" w14:textId="77777777" w:rsidTr="00087C96">
        <w:tc>
          <w:tcPr>
            <w:tcW w:w="2664" w:type="dxa"/>
          </w:tcPr>
          <w:p w14:paraId="70B3739F" w14:textId="77777777" w:rsidR="00087C96" w:rsidRPr="00656EF1" w:rsidRDefault="00087C96" w:rsidP="00087C96">
            <w:pPr>
              <w:suppressAutoHyphens/>
              <w:spacing w:after="0" w:line="240" w:lineRule="auto"/>
              <w:jc w:val="both"/>
              <w:rPr>
                <w:rFonts w:ascii="Times New Roman" w:eastAsia="Times New Roman" w:hAnsi="Times New Roman"/>
                <w:b/>
                <w:sz w:val="24"/>
                <w:szCs w:val="20"/>
              </w:rPr>
            </w:pPr>
            <w:r>
              <w:rPr>
                <w:rFonts w:ascii="Times New Roman" w:hAnsi="Times New Roman"/>
                <w:b/>
                <w:sz w:val="24"/>
                <w:szCs w:val="20"/>
              </w:rPr>
              <w:t>Sub-Cláusula 21.2</w:t>
            </w:r>
          </w:p>
          <w:p w14:paraId="2F678430" w14:textId="77777777" w:rsidR="00087C96" w:rsidRPr="00410859" w:rsidRDefault="00087C96" w:rsidP="00087C96">
            <w:pPr>
              <w:suppressAutoHyphens/>
              <w:spacing w:after="0" w:line="240" w:lineRule="auto"/>
              <w:jc w:val="both"/>
              <w:rPr>
                <w:rFonts w:ascii="Times New Roman" w:eastAsia="Times New Roman" w:hAnsi="Times New Roman"/>
                <w:b/>
                <w:sz w:val="24"/>
                <w:szCs w:val="20"/>
              </w:rPr>
            </w:pPr>
            <w:r>
              <w:rPr>
                <w:rFonts w:ascii="Times New Roman" w:hAnsi="Times New Roman"/>
                <w:b/>
                <w:sz w:val="24"/>
                <w:szCs w:val="20"/>
              </w:rPr>
              <w:t>Impuestos Sobre la Renta del Personal Local</w:t>
            </w:r>
          </w:p>
        </w:tc>
        <w:tc>
          <w:tcPr>
            <w:tcW w:w="6696" w:type="dxa"/>
          </w:tcPr>
          <w:p w14:paraId="3146EECB" w14:textId="77777777" w:rsidR="00087C96" w:rsidRPr="00B405AD" w:rsidRDefault="00087C96" w:rsidP="00087C96">
            <w:pPr>
              <w:suppressAutoHyphens/>
              <w:spacing w:after="0" w:line="240" w:lineRule="auto"/>
              <w:jc w:val="both"/>
              <w:rPr>
                <w:rFonts w:ascii="Times New Roman" w:eastAsia="Times New Roman" w:hAnsi="Times New Roman"/>
                <w:sz w:val="24"/>
                <w:szCs w:val="20"/>
              </w:rPr>
            </w:pPr>
            <w:r>
              <w:rPr>
                <w:rFonts w:ascii="Times New Roman" w:hAnsi="Times New Roman"/>
                <w:sz w:val="24"/>
                <w:szCs w:val="20"/>
              </w:rPr>
              <w:t>"Según lo dispuesto en los términos del Compacto, el personal y la mano de obra local del Contratista (nacionales o residentes permanentes del País del Cliente) estarán obligados a pagar los impuestos sobre la renta personal en el País del Cliente con respecto a los sueldos y salarios que sean aplicables en virtud de las Leyes, en el momento, en vigor, y el Contratista deberá desempeñar las obligaciones en relación con las deducciones de las mismas que le sean impuestas por dichas Leyes".</w:t>
            </w:r>
          </w:p>
          <w:p w14:paraId="0943B4EC" w14:textId="77777777" w:rsidR="00087C96" w:rsidRPr="00B405AD" w:rsidRDefault="00087C96" w:rsidP="00087C96">
            <w:pPr>
              <w:suppressAutoHyphens/>
              <w:spacing w:after="0" w:line="240" w:lineRule="auto"/>
              <w:jc w:val="both"/>
              <w:rPr>
                <w:rFonts w:ascii="Times New Roman" w:eastAsia="Times New Roman" w:hAnsi="Times New Roman"/>
                <w:sz w:val="24"/>
                <w:szCs w:val="20"/>
              </w:rPr>
            </w:pPr>
          </w:p>
        </w:tc>
      </w:tr>
      <w:tr w:rsidR="00087C96" w:rsidRPr="00742E8D" w14:paraId="187E7036" w14:textId="77777777" w:rsidTr="00087C96">
        <w:tc>
          <w:tcPr>
            <w:tcW w:w="2664" w:type="dxa"/>
          </w:tcPr>
          <w:p w14:paraId="29EFC361" w14:textId="77777777" w:rsidR="00087C96" w:rsidRPr="00656EF1" w:rsidRDefault="00087C96" w:rsidP="00087C96">
            <w:pPr>
              <w:suppressAutoHyphens/>
              <w:spacing w:after="0" w:line="240" w:lineRule="auto"/>
              <w:jc w:val="both"/>
              <w:rPr>
                <w:rFonts w:ascii="Times New Roman" w:eastAsia="Times New Roman" w:hAnsi="Times New Roman"/>
                <w:b/>
                <w:sz w:val="24"/>
                <w:szCs w:val="20"/>
              </w:rPr>
            </w:pPr>
            <w:r>
              <w:rPr>
                <w:rFonts w:ascii="Times New Roman" w:hAnsi="Times New Roman"/>
                <w:b/>
                <w:sz w:val="24"/>
                <w:szCs w:val="20"/>
              </w:rPr>
              <w:t>Sub-Cláusula 21.3</w:t>
            </w:r>
          </w:p>
          <w:p w14:paraId="6E27337B" w14:textId="77777777" w:rsidR="00087C96" w:rsidRPr="00423584" w:rsidRDefault="00087C96" w:rsidP="00087C96">
            <w:pPr>
              <w:suppressAutoHyphens/>
              <w:spacing w:after="0" w:line="240" w:lineRule="auto"/>
              <w:rPr>
                <w:rFonts w:ascii="Times New Roman" w:eastAsia="Times New Roman" w:hAnsi="Times New Roman"/>
                <w:b/>
                <w:sz w:val="24"/>
                <w:szCs w:val="20"/>
              </w:rPr>
            </w:pPr>
            <w:r>
              <w:rPr>
                <w:rFonts w:ascii="Times New Roman" w:hAnsi="Times New Roman"/>
                <w:b/>
                <w:sz w:val="24"/>
                <w:szCs w:val="20"/>
              </w:rPr>
              <w:t>Obligación de Pagar Impuestos</w:t>
            </w:r>
          </w:p>
        </w:tc>
        <w:tc>
          <w:tcPr>
            <w:tcW w:w="6696" w:type="dxa"/>
          </w:tcPr>
          <w:p w14:paraId="70EEEE51" w14:textId="77777777" w:rsidR="00087C96" w:rsidRPr="007241BF"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El Contratista, cada Subcontratista y su personal respectivo deberán pagar todos los Impuestos gravados en virtud de la ley aplicable.  En ningún caso, deberá el Cliente ser responsable del pago de ningún impuesto.</w:t>
            </w:r>
          </w:p>
          <w:p w14:paraId="1939845A" w14:textId="77777777" w:rsidR="00087C96" w:rsidRPr="007241BF" w:rsidRDefault="00087C96" w:rsidP="00087C96">
            <w:pPr>
              <w:spacing w:after="0" w:line="240" w:lineRule="auto"/>
              <w:jc w:val="both"/>
              <w:rPr>
                <w:rFonts w:ascii="Times New Roman" w:eastAsia="Times New Roman" w:hAnsi="Times New Roman"/>
                <w:sz w:val="24"/>
                <w:szCs w:val="20"/>
              </w:rPr>
            </w:pPr>
          </w:p>
          <w:p w14:paraId="4E972BF7" w14:textId="77777777" w:rsidR="00087C96" w:rsidRPr="00B405AD" w:rsidRDefault="00087C96" w:rsidP="003A1010">
            <w:pPr>
              <w:spacing w:after="0" w:line="240" w:lineRule="auto"/>
              <w:jc w:val="both"/>
              <w:rPr>
                <w:rFonts w:ascii="Times New Roman" w:eastAsia="Times New Roman" w:hAnsi="Times New Roman"/>
                <w:sz w:val="24"/>
                <w:szCs w:val="20"/>
              </w:rPr>
            </w:pPr>
            <w:r>
              <w:rPr>
                <w:rFonts w:ascii="Times New Roman" w:hAnsi="Times New Roman"/>
                <w:sz w:val="24"/>
                <w:szCs w:val="20"/>
              </w:rPr>
              <w:t>Si se requiere que el Contratista, cualquier Subcontratista o el Personal del Contratista pague los impuestos que están exentos en virtud del Compacto o un acuerdo relacionado, el Contratista deberá notificar sin demora al Cliente de dichos impuestos pagados, deberá cooperar y tomar las medidas que sean necesarias que sean solicitadas de parte del Cliente, MCC, o cualquiera de sus agentes o representantes, para procurar el reembolso oportuno y adecuado de dichos impuestos".</w:t>
            </w:r>
          </w:p>
        </w:tc>
      </w:tr>
      <w:tr w:rsidR="00087C96" w:rsidRPr="00742E8D" w14:paraId="494BF002" w14:textId="77777777" w:rsidTr="00087C96">
        <w:tc>
          <w:tcPr>
            <w:tcW w:w="9360" w:type="dxa"/>
            <w:gridSpan w:val="2"/>
          </w:tcPr>
          <w:p w14:paraId="45A3740D" w14:textId="77777777" w:rsidR="00087C96" w:rsidRPr="00742E8D" w:rsidRDefault="00087C96" w:rsidP="00386BD8">
            <w:pPr>
              <w:spacing w:after="0" w:line="240" w:lineRule="auto"/>
              <w:rPr>
                <w:rFonts w:ascii="Times New Roman" w:eastAsia="Times New Roman" w:hAnsi="Times New Roman"/>
                <w:sz w:val="24"/>
                <w:szCs w:val="20"/>
              </w:rPr>
            </w:pPr>
          </w:p>
          <w:p w14:paraId="2AA7E58D" w14:textId="77777777" w:rsidR="00087C96" w:rsidRPr="00656EF1" w:rsidRDefault="00087C96" w:rsidP="00087C96">
            <w:pPr>
              <w:spacing w:after="0" w:line="240" w:lineRule="auto"/>
              <w:jc w:val="center"/>
              <w:rPr>
                <w:rFonts w:ascii="Times New Roman" w:eastAsia="Times New Roman" w:hAnsi="Times New Roman"/>
                <w:b/>
                <w:sz w:val="24"/>
                <w:szCs w:val="20"/>
              </w:rPr>
            </w:pPr>
            <w:r>
              <w:rPr>
                <w:rFonts w:ascii="Times New Roman" w:hAnsi="Times New Roman"/>
                <w:b/>
                <w:sz w:val="24"/>
                <w:szCs w:val="20"/>
              </w:rPr>
              <w:t>22.  Estipulaciones Generales del Compacto</w:t>
            </w:r>
          </w:p>
          <w:p w14:paraId="061E0900" w14:textId="77777777" w:rsidR="00087C96" w:rsidRPr="007241BF" w:rsidRDefault="00087C96" w:rsidP="00087C96">
            <w:pPr>
              <w:spacing w:after="0" w:line="240" w:lineRule="auto"/>
              <w:jc w:val="both"/>
              <w:rPr>
                <w:rFonts w:ascii="Times New Roman" w:eastAsia="Times New Roman" w:hAnsi="Times New Roman"/>
                <w:bCs/>
                <w:sz w:val="24"/>
                <w:szCs w:val="20"/>
                <w:u w:val="double"/>
              </w:rPr>
            </w:pPr>
          </w:p>
        </w:tc>
      </w:tr>
      <w:tr w:rsidR="00386BD8" w:rsidRPr="00742E8D" w14:paraId="6CAC49AB" w14:textId="77777777" w:rsidTr="00087C96">
        <w:tc>
          <w:tcPr>
            <w:tcW w:w="2664" w:type="dxa"/>
          </w:tcPr>
          <w:p w14:paraId="0143609C" w14:textId="77777777" w:rsidR="00087C96" w:rsidRPr="00742E8D" w:rsidRDefault="00087C96" w:rsidP="00087C96">
            <w:pPr>
              <w:suppressAutoHyphens/>
              <w:spacing w:after="0" w:line="240" w:lineRule="auto"/>
              <w:jc w:val="both"/>
              <w:rPr>
                <w:rFonts w:ascii="Times New Roman" w:eastAsia="Times New Roman" w:hAnsi="Times New Roman"/>
                <w:b/>
                <w:sz w:val="24"/>
                <w:szCs w:val="20"/>
              </w:rPr>
            </w:pPr>
            <w:r>
              <w:rPr>
                <w:rFonts w:ascii="Times New Roman" w:hAnsi="Times New Roman"/>
                <w:b/>
                <w:sz w:val="24"/>
                <w:szCs w:val="20"/>
              </w:rPr>
              <w:t>Sub-Cláusula 22.1</w:t>
            </w:r>
          </w:p>
          <w:p w14:paraId="10DDF905" w14:textId="77777777" w:rsidR="00087C96" w:rsidRPr="00423584" w:rsidRDefault="00087C96" w:rsidP="00087C96">
            <w:pPr>
              <w:suppressAutoHyphens/>
              <w:spacing w:after="0" w:line="240" w:lineRule="auto"/>
              <w:rPr>
                <w:rFonts w:ascii="Times New Roman" w:eastAsia="Times New Roman" w:hAnsi="Times New Roman"/>
                <w:b/>
                <w:sz w:val="24"/>
                <w:szCs w:val="20"/>
              </w:rPr>
            </w:pPr>
            <w:r>
              <w:rPr>
                <w:rFonts w:ascii="Times New Roman" w:hAnsi="Times New Roman"/>
                <w:b/>
                <w:sz w:val="24"/>
                <w:szCs w:val="20"/>
              </w:rPr>
              <w:t>Estipulaciones de Parte del Contrato</w:t>
            </w:r>
          </w:p>
        </w:tc>
        <w:tc>
          <w:tcPr>
            <w:tcW w:w="6696" w:type="dxa"/>
          </w:tcPr>
          <w:p w14:paraId="2EA6FF13" w14:textId="6584CCCB" w:rsidR="00087C96" w:rsidRPr="0063164A"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Las estipulaciones establecidas en el Anexo A (Estipulaciones Adicionales) adjuntas a las Condiciones Particulares del Contrato forman parte integral del Contrato.  Para evitar dudas, las Partes acuerdan y entienden que las estipulaciones establecidas en el Anexo A comunican ciertos requisitos del Gobierno y del Cliente conforme a los términos del Compacto, que deben transferirse al contratista, o subcontratista que participen en la adquisición o en contratos posteriores en los que se involucre fondos de MCC y que, al igual de las demás cláusulas bajo el Contrato, tales estipulaciones del Anexo A son obligaciones vinculantes en virtud del Contrato".</w:t>
            </w:r>
          </w:p>
          <w:p w14:paraId="57943B1A" w14:textId="77777777" w:rsidR="00087C96" w:rsidRPr="00B405AD" w:rsidRDefault="00087C96" w:rsidP="00087C96">
            <w:pPr>
              <w:spacing w:after="0" w:line="240" w:lineRule="auto"/>
              <w:jc w:val="both"/>
              <w:rPr>
                <w:rFonts w:ascii="Times New Roman" w:eastAsia="Times New Roman" w:hAnsi="Times New Roman"/>
                <w:bCs/>
                <w:sz w:val="24"/>
                <w:szCs w:val="20"/>
                <w:u w:val="double"/>
              </w:rPr>
            </w:pPr>
          </w:p>
        </w:tc>
      </w:tr>
      <w:tr w:rsidR="00087C96" w:rsidRPr="00742E8D" w14:paraId="79FBF08B" w14:textId="77777777" w:rsidTr="00087C96">
        <w:tc>
          <w:tcPr>
            <w:tcW w:w="2664" w:type="dxa"/>
          </w:tcPr>
          <w:p w14:paraId="289318F6" w14:textId="77777777" w:rsidR="00087C96" w:rsidRPr="00656EF1" w:rsidRDefault="00087C96" w:rsidP="00087C96">
            <w:pPr>
              <w:suppressAutoHyphens/>
              <w:spacing w:after="0" w:line="240" w:lineRule="auto"/>
              <w:jc w:val="both"/>
              <w:rPr>
                <w:rFonts w:ascii="Times New Roman" w:eastAsia="Times New Roman" w:hAnsi="Times New Roman"/>
                <w:b/>
                <w:sz w:val="24"/>
                <w:szCs w:val="20"/>
              </w:rPr>
            </w:pPr>
            <w:r>
              <w:rPr>
                <w:rFonts w:ascii="Times New Roman" w:hAnsi="Times New Roman"/>
                <w:b/>
                <w:sz w:val="24"/>
                <w:szCs w:val="20"/>
              </w:rPr>
              <w:t>Sub-Cláusula 22.2</w:t>
            </w:r>
          </w:p>
          <w:p w14:paraId="2E316850" w14:textId="77777777" w:rsidR="00087C96" w:rsidRPr="00423584" w:rsidRDefault="00087C96" w:rsidP="00087C96">
            <w:pPr>
              <w:suppressAutoHyphens/>
              <w:spacing w:after="0" w:line="240" w:lineRule="auto"/>
              <w:rPr>
                <w:rFonts w:ascii="Times New Roman" w:eastAsia="Times New Roman" w:hAnsi="Times New Roman"/>
                <w:b/>
                <w:sz w:val="24"/>
                <w:szCs w:val="20"/>
              </w:rPr>
            </w:pPr>
            <w:r>
              <w:rPr>
                <w:rFonts w:ascii="Times New Roman" w:hAnsi="Times New Roman"/>
                <w:b/>
                <w:sz w:val="24"/>
                <w:szCs w:val="20"/>
              </w:rPr>
              <w:t>Estipulaciones sobre Transferencia Directa</w:t>
            </w:r>
          </w:p>
        </w:tc>
        <w:tc>
          <w:tcPr>
            <w:tcW w:w="6696" w:type="dxa"/>
          </w:tcPr>
          <w:p w14:paraId="387BA1D3" w14:textId="77777777" w:rsidR="00087C96" w:rsidRPr="0063164A" w:rsidRDefault="00087C96" w:rsidP="00631D81">
            <w:pPr>
              <w:spacing w:after="0" w:line="240" w:lineRule="auto"/>
              <w:jc w:val="both"/>
              <w:rPr>
                <w:rFonts w:ascii="Times New Roman" w:eastAsia="Times New Roman" w:hAnsi="Times New Roman"/>
                <w:sz w:val="24"/>
                <w:szCs w:val="20"/>
              </w:rPr>
            </w:pPr>
            <w:r>
              <w:rPr>
                <w:rFonts w:ascii="Times New Roman" w:hAnsi="Times New Roman"/>
                <w:sz w:val="24"/>
                <w:szCs w:val="20"/>
              </w:rPr>
              <w:t>"En todo subcontrato o sub-adjudicación celebrada por el Contratista, según lo permitido por los términos del Contrato, el Contratista deberá garantizar la inclusión de todas las disposiciones contenidas en el Anexo A (Estipulaciones Adicionales) adjuntas a las Condiciones Particulares del Contrato en cualquier acuerdo relacionado con dicho subcontrato o sub-adjudicación ".</w:t>
            </w:r>
          </w:p>
        </w:tc>
      </w:tr>
    </w:tbl>
    <w:p w14:paraId="5147FCFB" w14:textId="77777777" w:rsidR="00087C96" w:rsidRPr="00742E8D" w:rsidRDefault="00087C96" w:rsidP="00087C96">
      <w:pPr>
        <w:autoSpaceDE w:val="0"/>
        <w:autoSpaceDN w:val="0"/>
        <w:adjustRightInd w:val="0"/>
        <w:spacing w:after="0" w:line="240" w:lineRule="auto"/>
        <w:jc w:val="center"/>
        <w:rPr>
          <w:rFonts w:ascii="Times New Roman" w:eastAsia="Times New Roman" w:hAnsi="Times New Roman"/>
          <w:b/>
          <w:bCs/>
          <w:color w:val="000000"/>
          <w:sz w:val="28"/>
          <w:szCs w:val="28"/>
        </w:rPr>
      </w:pPr>
    </w:p>
    <w:p w14:paraId="51C10605" w14:textId="32B1669B" w:rsidR="00087C96" w:rsidRDefault="00F22610" w:rsidP="00A35A09">
      <w:pPr>
        <w:jc w:val="center"/>
        <w:rPr>
          <w:rFonts w:ascii="Times New Roman" w:eastAsia="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sz w:val="24"/>
          <w:szCs w:val="24"/>
        </w:rPr>
        <w:t>Anexo A: Estipulaciones Adicionales</w:t>
      </w:r>
    </w:p>
    <w:p w14:paraId="49013C02" w14:textId="738A7364" w:rsidR="005613FB" w:rsidRDefault="005613FB" w:rsidP="005613FB">
      <w:pPr>
        <w:pStyle w:val="HeadingTwo"/>
        <w:rPr>
          <w:b w:val="0"/>
        </w:rPr>
      </w:pPr>
      <w:r>
        <w:rPr>
          <w:b w:val="0"/>
        </w:rPr>
        <w:t>Las estipulaciones adicionales del contrato pueden ser encontrar en el sitio web de MCC:</w:t>
      </w:r>
      <w:r>
        <w:t xml:space="preserve"> </w:t>
      </w:r>
      <w:hyperlink r:id="rId41" w:history="1">
        <w:r>
          <w:rPr>
            <w:rStyle w:val="Hyperlink"/>
            <w:b w:val="0"/>
          </w:rPr>
          <w:t>https://www.mcc.gov/resources/doc/annex-of-general-provisions</w:t>
        </w:r>
      </w:hyperlink>
    </w:p>
    <w:p w14:paraId="43D67A3C" w14:textId="77777777" w:rsidR="0084413C" w:rsidRDefault="0084413C" w:rsidP="0084413C">
      <w:pPr>
        <w:pStyle w:val="HeadingTwo"/>
      </w:pPr>
      <w:r>
        <w:t>NB: Estas estipulaciones deben imprimirse y adjuntarse al Contrato. antes de ser firmado.</w:t>
      </w:r>
    </w:p>
    <w:p w14:paraId="324A7DBA" w14:textId="77777777" w:rsidR="001833AF" w:rsidRPr="00290576" w:rsidRDefault="001833AF" w:rsidP="005613FB">
      <w:pPr>
        <w:pStyle w:val="HeadingTwo"/>
      </w:pPr>
    </w:p>
    <w:p w14:paraId="0492F50A" w14:textId="342F7FB4" w:rsidR="0009019B" w:rsidRDefault="0009019B">
      <w:pPr>
        <w:spacing w:after="0" w:line="240" w:lineRule="auto"/>
      </w:pPr>
      <w:r>
        <w:br w:type="page"/>
      </w:r>
    </w:p>
    <w:p w14:paraId="1D42F64F" w14:textId="77777777" w:rsidR="0069222E" w:rsidRDefault="0069222E" w:rsidP="0069222E"/>
    <w:p w14:paraId="52983278" w14:textId="77777777" w:rsidR="0069222E" w:rsidRPr="00656EF1" w:rsidRDefault="0069222E" w:rsidP="00A35A09">
      <w:pPr>
        <w:jc w:val="center"/>
        <w:rPr>
          <w:rFonts w:ascii="Times New Roman" w:eastAsia="Times New Roman" w:hAnsi="Times New Roman"/>
          <w:b/>
          <w:sz w:val="24"/>
          <w:szCs w:val="24"/>
        </w:rPr>
      </w:pPr>
    </w:p>
    <w:p w14:paraId="73EC5699" w14:textId="0B30B86B" w:rsidR="00087C96" w:rsidRPr="00742E8D" w:rsidRDefault="00087C96" w:rsidP="00087C96">
      <w:pPr>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sz w:val="24"/>
          <w:szCs w:val="24"/>
        </w:rPr>
        <w:t>Anexo B: Apéndice de la Oferta Financiera</w:t>
      </w:r>
      <w:r w:rsidRPr="00742E8D">
        <w:rPr>
          <w:rFonts w:ascii="Times New Roman" w:eastAsia="Times New Roman" w:hAnsi="Times New Roman"/>
          <w:b/>
          <w:sz w:val="24"/>
          <w:szCs w:val="24"/>
          <w:vertAlign w:val="superscript"/>
        </w:rPr>
        <w:footnoteReference w:id="31"/>
      </w:r>
    </w:p>
    <w:p w14:paraId="4CC32916" w14:textId="77777777" w:rsidR="00087C96" w:rsidRPr="00656EF1" w:rsidRDefault="00087C96" w:rsidP="00087C96">
      <w:pPr>
        <w:spacing w:after="0" w:line="240" w:lineRule="auto"/>
        <w:jc w:val="both"/>
        <w:rPr>
          <w:rFonts w:ascii="Times New Roman" w:eastAsia="Times New Roman" w:hAnsi="Times New Roman"/>
          <w:sz w:val="24"/>
          <w:szCs w:val="20"/>
        </w:rPr>
      </w:pPr>
    </w:p>
    <w:p w14:paraId="760C146B"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0"/>
        </w:rPr>
      </w:pPr>
    </w:p>
    <w:p w14:paraId="48784E7F"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hAnsi="Times New Roman"/>
          <w:bCs/>
          <w:color w:val="000000"/>
          <w:sz w:val="24"/>
          <w:szCs w:val="24"/>
        </w:rPr>
        <w:t>Las siguientes Condiciones Particulares del Contrato, incluyendo el Anexo A y el presente Anexo B, deberán complementar las Condiciones Generales del Contrato.  Siempre que exista un conflicto, las disposiciones de las presentes Condiciones Particulares de Contrato, incluyendo el Anexo A y el presente Anexo B, deberán prevalecer sobre las Condiciones Generales del Contrato.</w:t>
      </w:r>
    </w:p>
    <w:p w14:paraId="4A684144" w14:textId="77777777" w:rsidR="00087C96" w:rsidRPr="007241BF" w:rsidRDefault="00087C96" w:rsidP="00087C96">
      <w:pPr>
        <w:autoSpaceDE w:val="0"/>
        <w:autoSpaceDN w:val="0"/>
        <w:adjustRightInd w:val="0"/>
        <w:spacing w:after="0" w:line="240" w:lineRule="auto"/>
        <w:jc w:val="both"/>
        <w:rPr>
          <w:rFonts w:ascii="Times New Roman" w:eastAsia="Times New Roman" w:hAnsi="Times New Roman"/>
          <w:sz w:val="24"/>
          <w:szCs w:val="20"/>
        </w:rPr>
      </w:pPr>
    </w:p>
    <w:p w14:paraId="1C9CB375" w14:textId="77777777" w:rsidR="00D02AEE" w:rsidRPr="00742E8D" w:rsidRDefault="00D02AEE" w:rsidP="00087C96">
      <w:pPr>
        <w:spacing w:after="0" w:line="240" w:lineRule="auto"/>
        <w:jc w:val="both"/>
        <w:rPr>
          <w:rFonts w:ascii="Times New Roman" w:eastAsia="Times New Roman" w:hAnsi="Times New Roman"/>
          <w:sz w:val="24"/>
          <w:szCs w:val="20"/>
        </w:rPr>
        <w:sectPr w:rsidR="00D02AEE" w:rsidRPr="00742E8D" w:rsidSect="00087C96">
          <w:headerReference w:type="default" r:id="rId42"/>
          <w:pgSz w:w="12240" w:h="15840"/>
          <w:pgMar w:top="1440" w:right="1440" w:bottom="1440" w:left="1440" w:header="720" w:footer="720" w:gutter="0"/>
          <w:cols w:space="720"/>
          <w:docGrid w:linePitch="360"/>
        </w:sectPr>
      </w:pPr>
    </w:p>
    <w:p w14:paraId="550C592E" w14:textId="77777777" w:rsidR="00423584" w:rsidRDefault="00A35A09" w:rsidP="00175713">
      <w:pPr>
        <w:pStyle w:val="TOCHeading"/>
        <w:outlineLvl w:val="0"/>
        <w:rPr>
          <w:rFonts w:ascii="Times New Roman" w:hAnsi="Times New Roman"/>
          <w:b/>
          <w:bCs/>
          <w:smallCaps/>
          <w:kern w:val="32"/>
          <w:sz w:val="28"/>
          <w:szCs w:val="28"/>
        </w:rPr>
      </w:pPr>
      <w:bookmarkStart w:id="2314" w:name="_Toc351536542"/>
      <w:bookmarkStart w:id="2315" w:name="_Toc351623643"/>
      <w:bookmarkStart w:id="2316" w:name="_Toc351641556"/>
      <w:bookmarkStart w:id="2317" w:name="_Toc331027854"/>
      <w:bookmarkStart w:id="2318" w:name="_Toc433025066"/>
      <w:bookmarkStart w:id="2319" w:name="_Toc433025353"/>
      <w:bookmarkStart w:id="2320" w:name="_Toc433197301"/>
      <w:bookmarkStart w:id="2321" w:name="_Toc434305252"/>
      <w:bookmarkStart w:id="2322" w:name="_Toc434846285"/>
      <w:bookmarkStart w:id="2323" w:name="_Toc488844672"/>
      <w:bookmarkStart w:id="2324" w:name="_Toc495664956"/>
      <w:bookmarkStart w:id="2325" w:name="_Toc495667376"/>
      <w:r>
        <w:rPr>
          <w:rFonts w:ascii="Times New Roman" w:hAnsi="Times New Roman"/>
          <w:b/>
          <w:smallCaps/>
          <w:color w:val="auto"/>
        </w:rPr>
        <w:t xml:space="preserve">Sección </w:t>
      </w:r>
      <w:bookmarkStart w:id="2326" w:name="_Toc351623644"/>
      <w:bookmarkStart w:id="2327" w:name="_Toc351641557"/>
      <w:bookmarkStart w:id="2328" w:name="_Toc204056598"/>
      <w:bookmarkStart w:id="2329" w:name="_Toc87082525"/>
      <w:bookmarkEnd w:id="2314"/>
      <w:bookmarkEnd w:id="2315"/>
      <w:bookmarkEnd w:id="2316"/>
      <w:bookmarkEnd w:id="2317"/>
      <w:r>
        <w:rPr>
          <w:rFonts w:ascii="Times New Roman" w:hAnsi="Times New Roman"/>
          <w:b/>
          <w:smallCaps/>
          <w:color w:val="auto"/>
        </w:rPr>
        <w:t>VIII.</w:t>
      </w:r>
      <w:r>
        <w:rPr>
          <w:rFonts w:ascii="Times New Roman" w:hAnsi="Times New Roman"/>
          <w:b/>
          <w:smallCaps/>
          <w:color w:val="auto"/>
        </w:rPr>
        <w:tab/>
        <w:t>Formulario de Aviso de Intención de Adjudicación</w:t>
      </w:r>
      <w:bookmarkEnd w:id="2318"/>
      <w:bookmarkEnd w:id="2319"/>
      <w:bookmarkEnd w:id="2320"/>
      <w:bookmarkEnd w:id="2321"/>
      <w:bookmarkEnd w:id="2322"/>
      <w:bookmarkEnd w:id="2323"/>
      <w:bookmarkEnd w:id="2324"/>
      <w:bookmarkEnd w:id="2325"/>
      <w:bookmarkEnd w:id="2326"/>
      <w:bookmarkEnd w:id="2327"/>
      <w:r>
        <w:rPr>
          <w:rFonts w:ascii="Times New Roman" w:hAnsi="Times New Roman"/>
          <w:b/>
          <w:bCs/>
          <w:smallCaps/>
          <w:sz w:val="28"/>
          <w:szCs w:val="28"/>
        </w:rPr>
        <w:t xml:space="preserve"> </w:t>
      </w:r>
    </w:p>
    <w:p w14:paraId="429D5C9B" w14:textId="317DA053" w:rsidR="00087C96" w:rsidRPr="00742E8D" w:rsidRDefault="00087C96" w:rsidP="00175713">
      <w:pPr>
        <w:pStyle w:val="TOCHeading"/>
        <w:outlineLvl w:val="0"/>
        <w:rPr>
          <w:rFonts w:ascii="Times New Roman" w:hAnsi="Times New Roman"/>
          <w:b/>
          <w:bCs/>
          <w:smallCaps/>
          <w:color w:val="auto"/>
          <w:kern w:val="32"/>
          <w:sz w:val="28"/>
          <w:szCs w:val="28"/>
        </w:rPr>
      </w:pPr>
      <w:bookmarkStart w:id="2330" w:name="_Toc204056870"/>
      <w:bookmarkStart w:id="2331" w:name="_Toc331008116"/>
      <w:bookmarkStart w:id="2332" w:name="_Toc331027857"/>
    </w:p>
    <w:p w14:paraId="29F67CA1" w14:textId="77777777" w:rsidR="00087C96" w:rsidRPr="00742E8D" w:rsidRDefault="00087C96" w:rsidP="005038FB">
      <w:pPr>
        <w:keepNext/>
        <w:spacing w:before="240" w:after="60" w:line="240" w:lineRule="auto"/>
        <w:jc w:val="center"/>
        <w:outlineLvl w:val="0"/>
        <w:rPr>
          <w:rFonts w:ascii="Times New Roman" w:eastAsia="Times New Roman" w:hAnsi="Times New Roman"/>
          <w:b/>
          <w:bCs/>
          <w:kern w:val="32"/>
          <w:sz w:val="24"/>
          <w:szCs w:val="24"/>
        </w:rPr>
      </w:pPr>
      <w:bookmarkStart w:id="2333" w:name="_Toc350869139"/>
      <w:bookmarkStart w:id="2334" w:name="_Toc350869328"/>
      <w:bookmarkStart w:id="2335" w:name="_Toc351536544"/>
      <w:bookmarkStart w:id="2336" w:name="_Toc351623645"/>
      <w:bookmarkStart w:id="2337" w:name="_Toc351641558"/>
      <w:bookmarkStart w:id="2338" w:name="_Toc433025067"/>
      <w:bookmarkStart w:id="2339" w:name="_Toc433025354"/>
      <w:bookmarkStart w:id="2340" w:name="_Toc433197302"/>
      <w:bookmarkStart w:id="2341" w:name="_Toc434305253"/>
      <w:bookmarkStart w:id="2342" w:name="_Toc434846286"/>
      <w:bookmarkStart w:id="2343" w:name="_Toc488844673"/>
      <w:bookmarkStart w:id="2344" w:name="_Toc495664957"/>
      <w:bookmarkStart w:id="2345" w:name="_Toc495667377"/>
      <w:r>
        <w:rPr>
          <w:rFonts w:ascii="Times New Roman" w:hAnsi="Times New Roman"/>
          <w:b/>
          <w:bCs/>
          <w:sz w:val="24"/>
          <w:szCs w:val="24"/>
        </w:rPr>
        <w:t>Formulario de Aviso de Intención de Adjudicación</w:t>
      </w:r>
      <w:r w:rsidRPr="00742E8D">
        <w:rPr>
          <w:rFonts w:ascii="Times New Roman" w:eastAsia="Times New Roman" w:hAnsi="Times New Roman"/>
          <w:b/>
          <w:bCs/>
          <w:kern w:val="32"/>
          <w:sz w:val="24"/>
          <w:szCs w:val="24"/>
          <w:vertAlign w:val="superscript"/>
        </w:rPr>
        <w:footnoteReference w:id="32"/>
      </w:r>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7017E98D" w14:textId="77777777" w:rsidR="008C10A7" w:rsidRPr="00656EF1" w:rsidRDefault="008C10A7" w:rsidP="00087C96">
      <w:pPr>
        <w:spacing w:after="0" w:line="240" w:lineRule="auto"/>
        <w:jc w:val="center"/>
        <w:rPr>
          <w:rFonts w:ascii="Times New Roman" w:eastAsia="Times New Roman" w:hAnsi="Times New Roman"/>
          <w:sz w:val="24"/>
          <w:szCs w:val="20"/>
        </w:rPr>
      </w:pPr>
    </w:p>
    <w:p w14:paraId="6067C7D9" w14:textId="77777777" w:rsidR="00087C96" w:rsidRPr="007241BF" w:rsidRDefault="00087C96" w:rsidP="00087C96">
      <w:pPr>
        <w:spacing w:after="0" w:line="240" w:lineRule="auto"/>
        <w:jc w:val="center"/>
        <w:rPr>
          <w:rFonts w:ascii="Times New Roman" w:eastAsia="Times New Roman" w:hAnsi="Times New Roman"/>
          <w:sz w:val="24"/>
          <w:szCs w:val="20"/>
        </w:rPr>
      </w:pPr>
      <w:r>
        <w:rPr>
          <w:rFonts w:ascii="Times New Roman" w:hAnsi="Times New Roman"/>
          <w:sz w:val="24"/>
          <w:szCs w:val="20"/>
        </w:rPr>
        <w:t>[</w:t>
      </w:r>
      <w:r>
        <w:rPr>
          <w:rFonts w:ascii="Times New Roman" w:hAnsi="Times New Roman"/>
          <w:b/>
          <w:sz w:val="24"/>
          <w:szCs w:val="20"/>
        </w:rPr>
        <w:t>Papel membretado del Cliente</w:t>
      </w:r>
      <w:r>
        <w:rPr>
          <w:rFonts w:ascii="Times New Roman" w:hAnsi="Times New Roman"/>
          <w:sz w:val="24"/>
          <w:szCs w:val="20"/>
        </w:rPr>
        <w:t>]</w:t>
      </w:r>
    </w:p>
    <w:p w14:paraId="086AB2F7" w14:textId="77777777" w:rsidR="00087C96" w:rsidRPr="0063164A" w:rsidRDefault="00087C96" w:rsidP="00087C96">
      <w:pPr>
        <w:spacing w:after="0" w:line="240" w:lineRule="auto"/>
        <w:jc w:val="right"/>
        <w:rPr>
          <w:rFonts w:ascii="Times New Roman" w:eastAsia="Times New Roman" w:hAnsi="Times New Roman"/>
          <w:sz w:val="24"/>
          <w:szCs w:val="20"/>
        </w:rPr>
      </w:pPr>
      <w:r>
        <w:rPr>
          <w:rFonts w:ascii="Times New Roman" w:hAnsi="Times New Roman"/>
          <w:b/>
          <w:bCs/>
          <w:sz w:val="24"/>
          <w:szCs w:val="20"/>
        </w:rPr>
        <w:t>[Fecha]</w:t>
      </w:r>
    </w:p>
    <w:p w14:paraId="00606D20" w14:textId="77777777" w:rsidR="00087C96" w:rsidRPr="00B405AD" w:rsidRDefault="00087C96" w:rsidP="00087C96">
      <w:pPr>
        <w:spacing w:after="0" w:line="240" w:lineRule="auto"/>
        <w:jc w:val="right"/>
        <w:rPr>
          <w:rFonts w:ascii="Times New Roman" w:eastAsia="Times New Roman" w:hAnsi="Times New Roman"/>
          <w:sz w:val="24"/>
          <w:szCs w:val="20"/>
        </w:rPr>
      </w:pPr>
    </w:p>
    <w:p w14:paraId="0E470B5E" w14:textId="77777777" w:rsidR="00087C96" w:rsidRPr="007241BF" w:rsidRDefault="00087C96" w:rsidP="00087C96">
      <w:pPr>
        <w:spacing w:after="0" w:line="240" w:lineRule="auto"/>
        <w:jc w:val="center"/>
        <w:rPr>
          <w:rFonts w:ascii="Times New Roman" w:eastAsia="Times New Roman" w:hAnsi="Times New Roman"/>
          <w:b/>
          <w:sz w:val="24"/>
          <w:szCs w:val="20"/>
        </w:rPr>
      </w:pPr>
      <w:r w:rsidRPr="00656EF1">
        <w:rPr>
          <w:rFonts w:ascii="Times New Roman" w:eastAsia="Times New Roman" w:hAnsi="Times New Roman"/>
          <w:sz w:val="24"/>
          <w:szCs w:val="20"/>
        </w:rPr>
        <w:fldChar w:fldCharType="begin"/>
      </w:r>
      <w:r w:rsidRPr="00742E8D">
        <w:rPr>
          <w:rFonts w:ascii="Times New Roman" w:eastAsia="Times New Roman" w:hAnsi="Times New Roman"/>
          <w:sz w:val="24"/>
          <w:szCs w:val="20"/>
        </w:rPr>
        <w:instrText>ADVANCE \D 4.80</w:instrText>
      </w:r>
      <w:r w:rsidRPr="00656EF1">
        <w:rPr>
          <w:rFonts w:ascii="Times New Roman" w:eastAsia="Times New Roman" w:hAnsi="Times New Roman"/>
          <w:sz w:val="24"/>
          <w:szCs w:val="20"/>
        </w:rPr>
        <w:fldChar w:fldCharType="end"/>
      </w:r>
      <w:r>
        <w:rPr>
          <w:rFonts w:ascii="Times New Roman" w:hAnsi="Times New Roman"/>
          <w:b/>
          <w:bCs/>
          <w:sz w:val="24"/>
          <w:szCs w:val="20"/>
        </w:rPr>
        <w:t xml:space="preserve">ESTE </w:t>
      </w:r>
      <w:r>
        <w:rPr>
          <w:rFonts w:ascii="Times New Roman" w:hAnsi="Times New Roman"/>
          <w:b/>
          <w:bCs/>
          <w:sz w:val="24"/>
          <w:szCs w:val="20"/>
          <w:u w:val="single"/>
        </w:rPr>
        <w:t>NO</w:t>
      </w:r>
      <w:r>
        <w:rPr>
          <w:rFonts w:ascii="Times New Roman" w:hAnsi="Times New Roman"/>
          <w:b/>
          <w:bCs/>
          <w:sz w:val="24"/>
          <w:szCs w:val="20"/>
        </w:rPr>
        <w:t xml:space="preserve"> ES UN AVISO DE ADJUDICACIÓN O CARTA DE ACEPTACIÓN.</w:t>
      </w:r>
    </w:p>
    <w:p w14:paraId="568BC51A" w14:textId="77777777" w:rsidR="00087C96" w:rsidRPr="007241BF" w:rsidRDefault="00087C96" w:rsidP="00087C96">
      <w:pPr>
        <w:spacing w:after="0" w:line="240" w:lineRule="auto"/>
        <w:jc w:val="center"/>
        <w:rPr>
          <w:rFonts w:ascii="Times New Roman" w:eastAsia="Times New Roman" w:hAnsi="Times New Roman"/>
          <w:b/>
          <w:sz w:val="24"/>
          <w:szCs w:val="20"/>
        </w:rPr>
      </w:pPr>
      <w:r>
        <w:rPr>
          <w:rFonts w:ascii="Times New Roman" w:hAnsi="Times New Roman"/>
          <w:b/>
          <w:sz w:val="24"/>
          <w:szCs w:val="20"/>
        </w:rPr>
        <w:t xml:space="preserve">NO ES LA INTENCIÓN DEL CLIENTE FORMAR NINGÚN CONTRATO </w:t>
      </w:r>
    </w:p>
    <w:p w14:paraId="4B15683E" w14:textId="77777777" w:rsidR="00087C96" w:rsidRPr="007241BF" w:rsidRDefault="00087C96" w:rsidP="00087C96">
      <w:pPr>
        <w:spacing w:after="0" w:line="240" w:lineRule="auto"/>
        <w:jc w:val="center"/>
        <w:rPr>
          <w:rFonts w:ascii="Times New Roman" w:eastAsia="Times New Roman" w:hAnsi="Times New Roman"/>
          <w:b/>
          <w:sz w:val="24"/>
          <w:szCs w:val="20"/>
        </w:rPr>
      </w:pPr>
      <w:r>
        <w:rPr>
          <w:rFonts w:ascii="Times New Roman" w:hAnsi="Times New Roman"/>
          <w:b/>
          <w:sz w:val="24"/>
          <w:szCs w:val="20"/>
        </w:rPr>
        <w:t>POR MEDIO DE ESTE AVISO.</w:t>
      </w:r>
    </w:p>
    <w:p w14:paraId="0F4CF0DD" w14:textId="77777777" w:rsidR="00087C96" w:rsidRPr="007241BF" w:rsidRDefault="00087C96" w:rsidP="00087C96">
      <w:pPr>
        <w:spacing w:after="0" w:line="240" w:lineRule="auto"/>
        <w:jc w:val="both"/>
        <w:rPr>
          <w:rFonts w:ascii="Times New Roman" w:eastAsia="Times New Roman" w:hAnsi="Times New Roman"/>
          <w:sz w:val="24"/>
          <w:szCs w:val="20"/>
        </w:rPr>
      </w:pPr>
    </w:p>
    <w:p w14:paraId="15C0F5B3" w14:textId="77777777" w:rsidR="00087C96" w:rsidRPr="00656EF1"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Para: </w:t>
      </w:r>
      <w:r w:rsidRPr="00656EF1">
        <w:rPr>
          <w:rFonts w:ascii="Times New Roman" w:eastAsia="Times New Roman" w:hAnsi="Times New Roman"/>
          <w:b/>
          <w:i/>
          <w:sz w:val="24"/>
          <w:szCs w:val="20"/>
        </w:rPr>
        <w:fldChar w:fldCharType="begin"/>
      </w:r>
      <w:r w:rsidRPr="00742E8D">
        <w:rPr>
          <w:rFonts w:ascii="Times New Roman" w:eastAsia="Times New Roman" w:hAnsi="Times New Roman"/>
          <w:b/>
          <w:i/>
          <w:sz w:val="24"/>
          <w:szCs w:val="20"/>
        </w:rPr>
        <w:instrText>ADVANCE \D 1.90</w:instrText>
      </w:r>
      <w:r w:rsidRPr="00656EF1">
        <w:rPr>
          <w:rFonts w:ascii="Times New Roman" w:eastAsia="Times New Roman" w:hAnsi="Times New Roman"/>
          <w:b/>
          <w:i/>
          <w:sz w:val="24"/>
          <w:szCs w:val="20"/>
        </w:rPr>
        <w:fldChar w:fldCharType="end"/>
      </w:r>
      <w:r>
        <w:rPr>
          <w:rFonts w:ascii="Times New Roman" w:hAnsi="Times New Roman"/>
          <w:b/>
          <w:sz w:val="24"/>
          <w:szCs w:val="20"/>
        </w:rPr>
        <w:t>[insertar nombre y dirección del Licitante seleccionado]</w:t>
      </w:r>
    </w:p>
    <w:p w14:paraId="269E9C56" w14:textId="77777777" w:rsidR="00087C96" w:rsidRPr="007241BF" w:rsidRDefault="00087C96" w:rsidP="00087C96">
      <w:pPr>
        <w:spacing w:after="0" w:line="240" w:lineRule="auto"/>
        <w:jc w:val="both"/>
        <w:rPr>
          <w:rFonts w:ascii="Times New Roman" w:eastAsia="Times New Roman" w:hAnsi="Times New Roman"/>
          <w:sz w:val="24"/>
          <w:szCs w:val="20"/>
        </w:rPr>
      </w:pPr>
    </w:p>
    <w:p w14:paraId="2DE04D95" w14:textId="77777777" w:rsidR="00087C96" w:rsidRPr="00B405A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Conforme a lo dispuesto en el Documento de Licitación (ITB 34.1) en relación con </w:t>
      </w:r>
      <w:r>
        <w:rPr>
          <w:rFonts w:ascii="Times New Roman" w:hAnsi="Times New Roman"/>
          <w:b/>
          <w:sz w:val="24"/>
          <w:szCs w:val="20"/>
        </w:rPr>
        <w:t>[inserte el nombre del Contrato y el número de identificación, tal como se indica en el Documento de Licitación]</w:t>
      </w:r>
      <w:r>
        <w:rPr>
          <w:rFonts w:ascii="Times New Roman" w:hAnsi="Times New Roman"/>
          <w:sz w:val="24"/>
          <w:szCs w:val="20"/>
        </w:rPr>
        <w:t>, este aviso es para informarle que ha resultado como el Licitante seleccionado en la licitación asociada con dicho Documento de Licitación y, posterior a la expiración del período para presentar una impugnación de la oferta y la resolución de cualquier impugnación de la oferta que se presente de acuerdo con nuestro sistema de impugnación de la oferta, tal como se describe más detalladamente en el Documento de Licitación, anticipamos que le enviaremos una Carta de Aceptación formal y un Contrato.</w:t>
      </w:r>
    </w:p>
    <w:p w14:paraId="110D2BC4" w14:textId="77777777" w:rsidR="00087C96" w:rsidRPr="00B405AD" w:rsidRDefault="00087C96" w:rsidP="00087C96">
      <w:pPr>
        <w:spacing w:after="0" w:line="240" w:lineRule="auto"/>
        <w:jc w:val="both"/>
        <w:rPr>
          <w:rFonts w:ascii="Times New Roman" w:eastAsia="Times New Roman" w:hAnsi="Times New Roman"/>
          <w:sz w:val="24"/>
          <w:szCs w:val="20"/>
        </w:rPr>
      </w:pPr>
    </w:p>
    <w:p w14:paraId="4154C17D"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Si bien le estamos presentando este Aviso de Intención de Adjudicación, este NO constituye de ninguna manera la formación de un contrato entre usted y nosotros.  Usted no deberá adquirir ningún derecho legal o equitativo y no extendemos ni aceptaremos ningún derecho u obligación legal o equitativa hasta que, reciba de nosotros, una Carta de Aceptación firmada, junto con un formulario del Contrato y los requisitos establecidos en dicha Carta de Aceptación se hayan cumplido de manera aceptable para nosotros.  Nos reservamos el derecho de cancelar este Aviso de Intención de Adjudicación en cualquier momento antes de la adjudicación del Contrato, sin incurrir responsabilidad alguna.</w:t>
      </w:r>
    </w:p>
    <w:p w14:paraId="6B8FB698" w14:textId="77777777" w:rsidR="00087C96" w:rsidRPr="00742E8D" w:rsidRDefault="00087C96" w:rsidP="00087C96">
      <w:pPr>
        <w:spacing w:after="0" w:line="240" w:lineRule="auto"/>
        <w:jc w:val="both"/>
        <w:rPr>
          <w:rFonts w:ascii="Times New Roman" w:eastAsia="Times New Roman" w:hAnsi="Times New Roman"/>
          <w:sz w:val="24"/>
          <w:szCs w:val="20"/>
        </w:rPr>
      </w:pPr>
    </w:p>
    <w:p w14:paraId="035CCB6D"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Gracias por participar en el proceso de licitación.  Para obtener información sobre este aviso, comuníquese con el abajo firmante.   </w:t>
      </w:r>
    </w:p>
    <w:p w14:paraId="19F4BEC9" w14:textId="77777777" w:rsidR="00087C96" w:rsidRPr="00742E8D" w:rsidRDefault="00087C96" w:rsidP="00087C96">
      <w:pPr>
        <w:keepNext/>
        <w:spacing w:before="240" w:after="60" w:line="240" w:lineRule="auto"/>
        <w:jc w:val="both"/>
        <w:outlineLvl w:val="0"/>
        <w:rPr>
          <w:rFonts w:ascii="Times New Roman" w:eastAsia="Times New Roman" w:hAnsi="Times New Roman"/>
          <w:b/>
          <w:bCs/>
          <w:kern w:val="32"/>
          <w:sz w:val="24"/>
          <w:szCs w:val="32"/>
        </w:rPr>
      </w:pPr>
    </w:p>
    <w:p w14:paraId="5D47E29C" w14:textId="77777777"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Firma autorizada: </w:t>
      </w:r>
      <w:r>
        <w:rPr>
          <w:rFonts w:ascii="Times New Roman" w:hAnsi="Times New Roman"/>
          <w:sz w:val="24"/>
          <w:szCs w:val="20"/>
          <w:u w:val="single"/>
        </w:rPr>
        <w:tab/>
      </w:r>
    </w:p>
    <w:p w14:paraId="29CD605A" w14:textId="77777777"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Nombre y Cargo de Firmante: </w:t>
      </w:r>
      <w:r>
        <w:rPr>
          <w:rFonts w:ascii="Times New Roman" w:hAnsi="Times New Roman"/>
          <w:sz w:val="24"/>
          <w:szCs w:val="20"/>
          <w:u w:val="single"/>
        </w:rPr>
        <w:tab/>
      </w:r>
    </w:p>
    <w:p w14:paraId="46F622D4" w14:textId="77777777" w:rsidR="00087C96" w:rsidRPr="00742E8D" w:rsidRDefault="00087C96" w:rsidP="00087C96">
      <w:pPr>
        <w:tabs>
          <w:tab w:val="left" w:pos="9000"/>
        </w:tabs>
        <w:spacing w:after="0" w:line="240" w:lineRule="auto"/>
        <w:jc w:val="both"/>
        <w:rPr>
          <w:rFonts w:ascii="Times New Roman" w:eastAsia="Times New Roman" w:hAnsi="Times New Roman"/>
          <w:b/>
          <w:sz w:val="24"/>
          <w:szCs w:val="20"/>
        </w:rPr>
      </w:pPr>
      <w:r>
        <w:rPr>
          <w:rFonts w:ascii="Times New Roman" w:hAnsi="Times New Roman"/>
          <w:b/>
          <w:sz w:val="24"/>
          <w:szCs w:val="20"/>
        </w:rPr>
        <w:t xml:space="preserve">[Insertar nombre propio del Cliente] </w:t>
      </w:r>
      <w:r>
        <w:rPr>
          <w:rFonts w:ascii="Times New Roman" w:hAnsi="Times New Roman"/>
          <w:b/>
          <w:sz w:val="24"/>
          <w:szCs w:val="20"/>
          <w:u w:val="single"/>
        </w:rPr>
        <w:tab/>
      </w:r>
    </w:p>
    <w:bookmarkEnd w:id="2328"/>
    <w:bookmarkEnd w:id="2329"/>
    <w:bookmarkEnd w:id="2330"/>
    <w:bookmarkEnd w:id="2331"/>
    <w:bookmarkEnd w:id="2332"/>
    <w:p w14:paraId="6BA2F974" w14:textId="77777777" w:rsidR="00087C96" w:rsidRPr="00742E8D" w:rsidRDefault="00087C96" w:rsidP="00087C96">
      <w:pPr>
        <w:spacing w:after="0" w:line="240" w:lineRule="auto"/>
        <w:jc w:val="both"/>
        <w:rPr>
          <w:rFonts w:ascii="Times New Roman" w:eastAsia="Times New Roman" w:hAnsi="Times New Roman"/>
          <w:sz w:val="24"/>
          <w:szCs w:val="20"/>
        </w:rPr>
        <w:sectPr w:rsidR="00087C96" w:rsidRPr="00742E8D" w:rsidSect="00087C96">
          <w:headerReference w:type="default" r:id="rId43"/>
          <w:pgSz w:w="12240" w:h="15840"/>
          <w:pgMar w:top="1440" w:right="1440" w:bottom="1440" w:left="1440" w:header="720" w:footer="720" w:gutter="0"/>
          <w:cols w:space="720"/>
          <w:docGrid w:linePitch="360"/>
        </w:sectPr>
      </w:pPr>
    </w:p>
    <w:p w14:paraId="6648BA32" w14:textId="77777777" w:rsidR="00087C96" w:rsidRPr="00742E8D" w:rsidRDefault="00087C96" w:rsidP="00602BAC">
      <w:pPr>
        <w:pStyle w:val="TOCHeading"/>
        <w:ind w:left="2160" w:hanging="2160"/>
        <w:outlineLvl w:val="0"/>
        <w:rPr>
          <w:rFonts w:ascii="Times New Roman" w:hAnsi="Times New Roman"/>
          <w:sz w:val="36"/>
          <w:szCs w:val="20"/>
        </w:rPr>
      </w:pPr>
      <w:bookmarkStart w:id="2346" w:name="_Toc351536545"/>
      <w:bookmarkStart w:id="2347" w:name="_Toc351623646"/>
      <w:bookmarkStart w:id="2348" w:name="_Toc351641559"/>
      <w:bookmarkStart w:id="2349" w:name="_Toc433025068"/>
      <w:bookmarkStart w:id="2350" w:name="_Toc433025355"/>
      <w:bookmarkStart w:id="2351" w:name="_Toc433197303"/>
      <w:bookmarkStart w:id="2352" w:name="_Toc434305254"/>
      <w:bookmarkStart w:id="2353" w:name="_Toc434846287"/>
      <w:bookmarkStart w:id="2354" w:name="_Toc488844674"/>
      <w:bookmarkStart w:id="2355" w:name="_Toc495664958"/>
      <w:bookmarkStart w:id="2356" w:name="_Toc495667378"/>
      <w:r>
        <w:rPr>
          <w:rFonts w:ascii="Times New Roman" w:hAnsi="Times New Roman"/>
          <w:b/>
          <w:smallCaps/>
          <w:color w:val="auto"/>
        </w:rPr>
        <w:t>Sección IX</w:t>
      </w:r>
      <w:bookmarkEnd w:id="2346"/>
      <w:bookmarkEnd w:id="2347"/>
      <w:bookmarkEnd w:id="2348"/>
      <w:r>
        <w:rPr>
          <w:rFonts w:ascii="Times New Roman" w:hAnsi="Times New Roman"/>
          <w:b/>
          <w:smallCaps/>
          <w:color w:val="auto"/>
        </w:rPr>
        <w:t>.</w:t>
      </w:r>
      <w:r>
        <w:rPr>
          <w:rFonts w:ascii="Times New Roman" w:hAnsi="Times New Roman"/>
          <w:b/>
          <w:smallCaps/>
          <w:color w:val="auto"/>
        </w:rPr>
        <w:tab/>
      </w:r>
      <w:bookmarkStart w:id="2357" w:name="_Toc350869141"/>
      <w:bookmarkStart w:id="2358" w:name="_Toc350869330"/>
      <w:bookmarkStart w:id="2359" w:name="_Toc351536546"/>
      <w:bookmarkStart w:id="2360" w:name="_Toc351623647"/>
      <w:bookmarkStart w:id="2361" w:name="_Toc351641560"/>
      <w:r>
        <w:rPr>
          <w:rFonts w:ascii="Times New Roman" w:hAnsi="Times New Roman"/>
          <w:b/>
          <w:smallCaps/>
          <w:color w:val="auto"/>
        </w:rPr>
        <w:t>Anexo a las Condiciones Particulares del Contracto –</w:t>
      </w:r>
      <w:bookmarkEnd w:id="2357"/>
      <w:bookmarkEnd w:id="2358"/>
      <w:bookmarkEnd w:id="2359"/>
      <w:bookmarkEnd w:id="2360"/>
      <w:bookmarkEnd w:id="2361"/>
      <w:r>
        <w:rPr>
          <w:rFonts w:ascii="Times New Roman" w:hAnsi="Times New Roman"/>
          <w:b/>
          <w:smallCaps/>
          <w:color w:val="auto"/>
        </w:rPr>
        <w:t xml:space="preserve"> </w:t>
      </w:r>
      <w:bookmarkStart w:id="2362" w:name="_Toc350869142"/>
      <w:bookmarkStart w:id="2363" w:name="_Toc350869331"/>
      <w:bookmarkStart w:id="2364" w:name="_Toc351536547"/>
      <w:bookmarkStart w:id="2365" w:name="_Toc351623648"/>
      <w:bookmarkStart w:id="2366" w:name="_Toc351641561"/>
      <w:r>
        <w:rPr>
          <w:rFonts w:ascii="Times New Roman" w:hAnsi="Times New Roman"/>
          <w:b/>
          <w:smallCaps/>
          <w:color w:val="auto"/>
        </w:rPr>
        <w:t>Formularios del Contrato</w:t>
      </w:r>
      <w:bookmarkEnd w:id="2349"/>
      <w:bookmarkEnd w:id="2350"/>
      <w:bookmarkEnd w:id="2351"/>
      <w:bookmarkEnd w:id="2352"/>
      <w:bookmarkEnd w:id="2353"/>
      <w:bookmarkEnd w:id="2354"/>
      <w:bookmarkEnd w:id="2355"/>
      <w:bookmarkEnd w:id="2356"/>
      <w:bookmarkEnd w:id="2362"/>
      <w:bookmarkEnd w:id="2363"/>
      <w:bookmarkEnd w:id="2364"/>
      <w:bookmarkEnd w:id="2365"/>
      <w:bookmarkEnd w:id="2366"/>
      <w:r>
        <w:rPr>
          <w:rFonts w:ascii="Times New Roman" w:hAnsi="Times New Roman"/>
          <w:b/>
          <w:smallCaps/>
          <w:color w:val="auto"/>
        </w:rPr>
        <w:t xml:space="preserve"> </w:t>
      </w:r>
    </w:p>
    <w:p w14:paraId="0B7BD81D" w14:textId="77777777" w:rsidR="007B2F73" w:rsidRDefault="00087C96" w:rsidP="00F01BC8">
      <w:pPr>
        <w:keepNext/>
        <w:spacing w:before="240" w:after="60" w:line="240" w:lineRule="auto"/>
        <w:jc w:val="center"/>
        <w:outlineLvl w:val="0"/>
        <w:rPr>
          <w:rFonts w:ascii="Times New Roman" w:eastAsia="Times New Roman" w:hAnsi="Times New Roman"/>
          <w:b/>
          <w:bCs/>
          <w:kern w:val="32"/>
          <w:sz w:val="32"/>
          <w:szCs w:val="32"/>
        </w:rPr>
      </w:pPr>
      <w:r>
        <w:br w:type="page"/>
      </w:r>
      <w:bookmarkStart w:id="2367" w:name="_Toc350869143"/>
      <w:bookmarkStart w:id="2368" w:name="_Toc350869332"/>
      <w:bookmarkStart w:id="2369" w:name="_Toc351536548"/>
      <w:bookmarkStart w:id="2370" w:name="_Toc351623649"/>
      <w:bookmarkStart w:id="2371" w:name="_Toc351641562"/>
      <w:bookmarkStart w:id="2372" w:name="_Toc433025069"/>
      <w:bookmarkStart w:id="2373" w:name="_Toc433025356"/>
      <w:bookmarkStart w:id="2374" w:name="_Toc433197304"/>
      <w:bookmarkStart w:id="2375" w:name="_Toc434305255"/>
      <w:bookmarkStart w:id="2376" w:name="_Toc434846288"/>
      <w:bookmarkStart w:id="2377" w:name="_Toc488844675"/>
      <w:bookmarkStart w:id="2378" w:name="_Toc495664959"/>
      <w:bookmarkStart w:id="2379" w:name="_Toc495667379"/>
    </w:p>
    <w:p w14:paraId="7E9D3133" w14:textId="77777777" w:rsidR="007B2F73" w:rsidRDefault="007B2F73" w:rsidP="00F01BC8">
      <w:pPr>
        <w:keepNext/>
        <w:spacing w:before="240" w:after="60" w:line="240" w:lineRule="auto"/>
        <w:jc w:val="center"/>
        <w:outlineLvl w:val="0"/>
        <w:rPr>
          <w:rFonts w:ascii="Times New Roman" w:eastAsia="Times New Roman" w:hAnsi="Times New Roman"/>
          <w:b/>
          <w:bCs/>
          <w:kern w:val="32"/>
          <w:sz w:val="32"/>
          <w:szCs w:val="32"/>
        </w:rPr>
      </w:pPr>
    </w:p>
    <w:p w14:paraId="6F756570" w14:textId="77777777" w:rsidR="007B2F73" w:rsidRDefault="007B2F73" w:rsidP="00F01BC8">
      <w:pPr>
        <w:keepNext/>
        <w:spacing w:before="240" w:after="60" w:line="240" w:lineRule="auto"/>
        <w:jc w:val="center"/>
        <w:outlineLvl w:val="0"/>
        <w:rPr>
          <w:rFonts w:ascii="Times New Roman" w:eastAsia="Times New Roman" w:hAnsi="Times New Roman"/>
          <w:b/>
          <w:bCs/>
          <w:kern w:val="32"/>
          <w:sz w:val="32"/>
          <w:szCs w:val="32"/>
        </w:rPr>
      </w:pPr>
    </w:p>
    <w:p w14:paraId="05C179E5" w14:textId="77777777" w:rsidR="007B2F73" w:rsidRDefault="007B2F73" w:rsidP="00F01BC8">
      <w:pPr>
        <w:keepNext/>
        <w:spacing w:before="240" w:after="60" w:line="240" w:lineRule="auto"/>
        <w:jc w:val="center"/>
        <w:outlineLvl w:val="0"/>
        <w:rPr>
          <w:rFonts w:ascii="Times New Roman" w:eastAsia="Times New Roman" w:hAnsi="Times New Roman"/>
          <w:b/>
          <w:bCs/>
          <w:kern w:val="32"/>
          <w:sz w:val="32"/>
          <w:szCs w:val="32"/>
        </w:rPr>
      </w:pPr>
    </w:p>
    <w:p w14:paraId="0F1BEF1A" w14:textId="291E7CE5" w:rsidR="00087C96" w:rsidRPr="00742E8D" w:rsidRDefault="00087C96" w:rsidP="00F01BC8">
      <w:pPr>
        <w:keepNext/>
        <w:spacing w:before="240" w:after="60" w:line="240" w:lineRule="auto"/>
        <w:jc w:val="center"/>
        <w:outlineLvl w:val="0"/>
        <w:rPr>
          <w:rFonts w:ascii="Times New Roman" w:eastAsia="Times New Roman" w:hAnsi="Times New Roman"/>
          <w:b/>
          <w:bCs/>
          <w:kern w:val="32"/>
          <w:sz w:val="24"/>
          <w:szCs w:val="24"/>
        </w:rPr>
      </w:pPr>
      <w:r>
        <w:rPr>
          <w:rFonts w:ascii="Times New Roman" w:hAnsi="Times New Roman"/>
          <w:b/>
          <w:bCs/>
          <w:sz w:val="24"/>
          <w:szCs w:val="24"/>
        </w:rPr>
        <w:t>Formulario de la Carta de Aceptación</w:t>
      </w:r>
      <w:r w:rsidRPr="00742E8D">
        <w:rPr>
          <w:rFonts w:ascii="Times New Roman" w:eastAsia="Times New Roman" w:hAnsi="Times New Roman"/>
          <w:b/>
          <w:bCs/>
          <w:kern w:val="32"/>
          <w:sz w:val="24"/>
          <w:szCs w:val="24"/>
          <w:vertAlign w:val="superscript"/>
        </w:rPr>
        <w:footnoteReference w:id="33"/>
      </w:r>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3DB0713E" w14:textId="77777777" w:rsidR="005038FB" w:rsidRPr="00656EF1" w:rsidRDefault="005038FB" w:rsidP="005038FB">
      <w:pPr>
        <w:keepNext/>
        <w:spacing w:before="240" w:after="60" w:line="240" w:lineRule="auto"/>
        <w:jc w:val="center"/>
        <w:outlineLvl w:val="0"/>
        <w:rPr>
          <w:rFonts w:ascii="Times New Roman" w:eastAsia="Times New Roman" w:hAnsi="Times New Roman"/>
          <w:b/>
          <w:bCs/>
          <w:kern w:val="32"/>
          <w:sz w:val="24"/>
          <w:szCs w:val="24"/>
        </w:rPr>
      </w:pPr>
    </w:p>
    <w:p w14:paraId="34F5253A" w14:textId="77777777" w:rsidR="00087C96" w:rsidRPr="007241BF" w:rsidRDefault="00087C96" w:rsidP="00087C96">
      <w:pPr>
        <w:spacing w:after="0" w:line="240" w:lineRule="auto"/>
        <w:jc w:val="center"/>
        <w:rPr>
          <w:rFonts w:ascii="Times New Roman" w:eastAsia="Times New Roman" w:hAnsi="Times New Roman"/>
          <w:sz w:val="24"/>
          <w:szCs w:val="20"/>
        </w:rPr>
      </w:pPr>
      <w:r>
        <w:rPr>
          <w:rFonts w:ascii="Times New Roman" w:hAnsi="Times New Roman"/>
          <w:sz w:val="24"/>
          <w:szCs w:val="20"/>
        </w:rPr>
        <w:t>[</w:t>
      </w:r>
      <w:r>
        <w:rPr>
          <w:rFonts w:ascii="Times New Roman" w:hAnsi="Times New Roman"/>
          <w:b/>
          <w:sz w:val="24"/>
          <w:szCs w:val="20"/>
        </w:rPr>
        <w:t>Papel membretado del Cliente</w:t>
      </w:r>
      <w:r>
        <w:rPr>
          <w:rFonts w:ascii="Times New Roman" w:hAnsi="Times New Roman"/>
          <w:sz w:val="24"/>
          <w:szCs w:val="20"/>
        </w:rPr>
        <w:t>]</w:t>
      </w:r>
    </w:p>
    <w:p w14:paraId="3BA1E369" w14:textId="77777777" w:rsidR="00087C96" w:rsidRPr="007241BF" w:rsidRDefault="00087C96" w:rsidP="00087C96">
      <w:pPr>
        <w:spacing w:after="0" w:line="240" w:lineRule="auto"/>
        <w:jc w:val="both"/>
        <w:rPr>
          <w:rFonts w:ascii="Times New Roman" w:eastAsia="Times New Roman" w:hAnsi="Times New Roman"/>
          <w:sz w:val="24"/>
          <w:szCs w:val="20"/>
        </w:rPr>
      </w:pPr>
    </w:p>
    <w:p w14:paraId="4C9DF59B" w14:textId="77777777" w:rsidR="00087C96" w:rsidRPr="0063164A" w:rsidRDefault="00087C96" w:rsidP="00087C96">
      <w:pPr>
        <w:spacing w:after="0" w:line="240" w:lineRule="auto"/>
        <w:jc w:val="right"/>
        <w:rPr>
          <w:rFonts w:ascii="Times New Roman" w:eastAsia="Times New Roman" w:hAnsi="Times New Roman"/>
          <w:sz w:val="24"/>
          <w:szCs w:val="20"/>
        </w:rPr>
      </w:pPr>
      <w:r>
        <w:rPr>
          <w:rFonts w:ascii="Times New Roman" w:hAnsi="Times New Roman"/>
          <w:b/>
          <w:bCs/>
          <w:sz w:val="24"/>
          <w:szCs w:val="20"/>
        </w:rPr>
        <w:t>[Fecha]</w:t>
      </w:r>
    </w:p>
    <w:p w14:paraId="62E41991" w14:textId="77777777" w:rsidR="00087C96" w:rsidRPr="00B405AD" w:rsidRDefault="00087C96" w:rsidP="00087C96">
      <w:pPr>
        <w:spacing w:after="0" w:line="240" w:lineRule="auto"/>
        <w:jc w:val="right"/>
        <w:rPr>
          <w:rFonts w:ascii="Times New Roman" w:eastAsia="Times New Roman" w:hAnsi="Times New Roman"/>
          <w:sz w:val="24"/>
          <w:szCs w:val="20"/>
        </w:rPr>
      </w:pPr>
    </w:p>
    <w:p w14:paraId="63B5BCD8" w14:textId="77777777" w:rsidR="00087C96" w:rsidRPr="00656EF1" w:rsidRDefault="00087C96" w:rsidP="00087C96">
      <w:pPr>
        <w:spacing w:after="0" w:line="240" w:lineRule="auto"/>
        <w:jc w:val="both"/>
        <w:rPr>
          <w:rFonts w:ascii="Times New Roman" w:eastAsia="Times New Roman" w:hAnsi="Times New Roman"/>
          <w:b/>
          <w:sz w:val="24"/>
          <w:szCs w:val="20"/>
        </w:rPr>
      </w:pPr>
      <w:r w:rsidRPr="00656EF1">
        <w:rPr>
          <w:rFonts w:ascii="Times New Roman" w:eastAsia="Times New Roman" w:hAnsi="Times New Roman"/>
          <w:sz w:val="24"/>
          <w:szCs w:val="20"/>
        </w:rPr>
        <w:fldChar w:fldCharType="begin"/>
      </w:r>
      <w:r w:rsidRPr="00742E8D">
        <w:rPr>
          <w:rFonts w:ascii="Times New Roman" w:eastAsia="Times New Roman" w:hAnsi="Times New Roman"/>
          <w:sz w:val="24"/>
          <w:szCs w:val="20"/>
        </w:rPr>
        <w:instrText>ADVANCE \D 4.80</w:instrText>
      </w:r>
      <w:r w:rsidRPr="00656EF1">
        <w:rPr>
          <w:rFonts w:ascii="Times New Roman" w:eastAsia="Times New Roman" w:hAnsi="Times New Roman"/>
          <w:sz w:val="24"/>
          <w:szCs w:val="20"/>
        </w:rPr>
        <w:fldChar w:fldCharType="end"/>
      </w:r>
      <w:r>
        <w:rPr>
          <w:rFonts w:ascii="Times New Roman" w:hAnsi="Times New Roman"/>
          <w:sz w:val="24"/>
          <w:szCs w:val="20"/>
        </w:rPr>
        <w:t xml:space="preserve">Para: </w:t>
      </w:r>
      <w:r w:rsidRPr="00656EF1">
        <w:rPr>
          <w:rFonts w:ascii="Times New Roman" w:eastAsia="Times New Roman" w:hAnsi="Times New Roman"/>
          <w:b/>
          <w:sz w:val="24"/>
          <w:szCs w:val="20"/>
        </w:rPr>
        <w:fldChar w:fldCharType="begin"/>
      </w:r>
      <w:r w:rsidRPr="00742E8D">
        <w:rPr>
          <w:rFonts w:ascii="Times New Roman" w:eastAsia="Times New Roman" w:hAnsi="Times New Roman"/>
          <w:b/>
          <w:sz w:val="24"/>
          <w:szCs w:val="20"/>
        </w:rPr>
        <w:instrText>ADVANCE \D 1.90</w:instrText>
      </w:r>
      <w:r w:rsidRPr="00656EF1">
        <w:rPr>
          <w:rFonts w:ascii="Times New Roman" w:eastAsia="Times New Roman" w:hAnsi="Times New Roman"/>
          <w:b/>
          <w:sz w:val="24"/>
          <w:szCs w:val="20"/>
        </w:rPr>
        <w:fldChar w:fldCharType="end"/>
      </w:r>
      <w:r>
        <w:rPr>
          <w:rFonts w:ascii="Times New Roman" w:hAnsi="Times New Roman"/>
          <w:b/>
          <w:sz w:val="24"/>
          <w:szCs w:val="20"/>
        </w:rPr>
        <w:t>[insertar nombre y dirección del Contratista]</w:t>
      </w:r>
    </w:p>
    <w:p w14:paraId="4E1A9D42" w14:textId="77777777" w:rsidR="00087C96" w:rsidRPr="007241BF" w:rsidRDefault="00087C96" w:rsidP="00087C96">
      <w:pPr>
        <w:spacing w:after="0" w:line="240" w:lineRule="auto"/>
        <w:jc w:val="both"/>
        <w:rPr>
          <w:rFonts w:ascii="Times New Roman" w:eastAsia="Times New Roman" w:hAnsi="Times New Roman"/>
          <w:sz w:val="24"/>
          <w:szCs w:val="20"/>
        </w:rPr>
      </w:pPr>
    </w:p>
    <w:p w14:paraId="6E0FD14E" w14:textId="633B51BC" w:rsidR="00087C96" w:rsidRPr="007241BF"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Esta </w:t>
      </w:r>
      <w:r w:rsidR="00977C75">
        <w:rPr>
          <w:rFonts w:ascii="Times New Roman" w:hAnsi="Times New Roman"/>
          <w:sz w:val="24"/>
          <w:szCs w:val="20"/>
        </w:rPr>
        <w:t>carta es</w:t>
      </w:r>
      <w:r>
        <w:rPr>
          <w:rFonts w:ascii="Times New Roman" w:hAnsi="Times New Roman"/>
          <w:sz w:val="24"/>
          <w:szCs w:val="20"/>
        </w:rPr>
        <w:t xml:space="preserve"> para darle aviso que su Oferta con </w:t>
      </w:r>
      <w:r w:rsidR="00DC55F2">
        <w:rPr>
          <w:rFonts w:ascii="Times New Roman" w:hAnsi="Times New Roman"/>
          <w:sz w:val="24"/>
          <w:szCs w:val="20"/>
        </w:rPr>
        <w:t>fecha [</w:t>
      </w:r>
      <w:r>
        <w:rPr>
          <w:rFonts w:ascii="Times New Roman" w:hAnsi="Times New Roman"/>
          <w:b/>
          <w:bCs/>
          <w:sz w:val="24"/>
          <w:szCs w:val="20"/>
        </w:rPr>
        <w:t>fecha</w:t>
      </w:r>
      <w:r>
        <w:rPr>
          <w:rFonts w:ascii="Times New Roman" w:hAnsi="Times New Roman"/>
          <w:sz w:val="24"/>
          <w:szCs w:val="20"/>
        </w:rPr>
        <w:t>] para efectuar [</w:t>
      </w:r>
      <w:r>
        <w:rPr>
          <w:rFonts w:ascii="Times New Roman" w:hAnsi="Times New Roman"/>
          <w:b/>
          <w:bCs/>
          <w:sz w:val="24"/>
          <w:szCs w:val="20"/>
        </w:rPr>
        <w:t>insertar nombre del Contrato y número de identificación, tal como se indica en el Documento de Licitación</w:t>
      </w:r>
      <w:r>
        <w:rPr>
          <w:rFonts w:ascii="Times New Roman" w:hAnsi="Times New Roman"/>
          <w:sz w:val="24"/>
          <w:szCs w:val="20"/>
        </w:rPr>
        <w:t>] por la Cantidad del Contrato Aceptado del equivalente de</w:t>
      </w:r>
      <w:r w:rsidRPr="00742E8D">
        <w:rPr>
          <w:rFonts w:ascii="Times New Roman" w:eastAsia="Times New Roman" w:hAnsi="Times New Roman"/>
          <w:sz w:val="24"/>
          <w:szCs w:val="20"/>
          <w:vertAlign w:val="superscript"/>
        </w:rPr>
        <w:footnoteReference w:id="34"/>
      </w:r>
      <w:r>
        <w:rPr>
          <w:rFonts w:ascii="Times New Roman" w:hAnsi="Times New Roman"/>
          <w:sz w:val="24"/>
          <w:szCs w:val="20"/>
        </w:rPr>
        <w:t xml:space="preserve"> </w:t>
      </w:r>
      <w:r>
        <w:rPr>
          <w:rFonts w:ascii="Times New Roman" w:hAnsi="Times New Roman"/>
          <w:b/>
          <w:sz w:val="24"/>
          <w:szCs w:val="20"/>
        </w:rPr>
        <w:t xml:space="preserve">[insertar la cantidad en números y palabras] [insertar nombre de la moneda], </w:t>
      </w:r>
      <w:r>
        <w:rPr>
          <w:rFonts w:ascii="Times New Roman" w:hAnsi="Times New Roman"/>
          <w:sz w:val="24"/>
          <w:szCs w:val="20"/>
        </w:rPr>
        <w:t>según corregido y modificado de acuerdo con las Instrucciones para Licitantes, por la presente aceptamos en nuestra calidad de Cliente en virtud del Contrato.</w:t>
      </w:r>
    </w:p>
    <w:p w14:paraId="6FDD7F7D" w14:textId="77777777" w:rsidR="00087C96" w:rsidRPr="007241BF" w:rsidRDefault="00087C96" w:rsidP="00087C96">
      <w:pPr>
        <w:spacing w:after="0" w:line="240" w:lineRule="auto"/>
        <w:jc w:val="both"/>
        <w:rPr>
          <w:rFonts w:ascii="Times New Roman" w:eastAsia="Times New Roman" w:hAnsi="Times New Roman"/>
          <w:sz w:val="24"/>
          <w:szCs w:val="20"/>
        </w:rPr>
      </w:pPr>
    </w:p>
    <w:p w14:paraId="1F70DCD1" w14:textId="12E8CFE4"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Dentro de los veintiocho (28) días posteriores a la recepción de esta Carta de Aceptación y el Acuerdo de Contrato adjunto, se le indica que (a) firmar y devolver el Contrato adjunto de acuerdo con la Sub-Cláusula 1.6 de las Condiciones Generales del Contrato; (b) completar y devolver el Formulario de Certificación de Cumplimiento de Sanciones incluido en la Sección IX, Anexo a las Condiciones Particulares - Formularios del Contrato, (c) completar y devolver el Formulario de Autocertificación de Proveedores incluido en la Sección IX, Anexo a las Condiciones Particulares - Formularios del Contrato, y (d) enviar la Garantía de Desempeño de acuerdo con la Sub</w:t>
      </w:r>
      <w:r w:rsidR="00E8760C">
        <w:rPr>
          <w:rFonts w:ascii="Times New Roman" w:hAnsi="Times New Roman"/>
          <w:sz w:val="24"/>
          <w:szCs w:val="20"/>
        </w:rPr>
        <w:t>-C</w:t>
      </w:r>
      <w:r>
        <w:rPr>
          <w:rFonts w:ascii="Times New Roman" w:hAnsi="Times New Roman"/>
          <w:sz w:val="24"/>
          <w:szCs w:val="20"/>
        </w:rPr>
        <w:t>láusula 4.2 de las Condiciones Generales del Contrato, utilizando para ese propósito el Formulario de Garantía Bancaria de Desempeño incluida en la Sección IX, Anexo a las Condiciones Particulares - Formularios del Contrato u otro formulario aceptable para nosotros.</w:t>
      </w:r>
    </w:p>
    <w:p w14:paraId="47D401E3" w14:textId="77777777" w:rsidR="00087C96" w:rsidRPr="00742E8D" w:rsidRDefault="00087C96" w:rsidP="00087C96">
      <w:pPr>
        <w:spacing w:after="0" w:line="240" w:lineRule="auto"/>
        <w:jc w:val="both"/>
        <w:rPr>
          <w:rFonts w:ascii="Times New Roman" w:eastAsia="Times New Roman" w:hAnsi="Times New Roman"/>
          <w:sz w:val="24"/>
          <w:szCs w:val="20"/>
        </w:rPr>
      </w:pPr>
    </w:p>
    <w:p w14:paraId="2B5931A4" w14:textId="77777777" w:rsidR="00087C96" w:rsidRPr="00742E8D" w:rsidRDefault="00087C96" w:rsidP="00087C96">
      <w:pPr>
        <w:spacing w:after="0" w:line="240" w:lineRule="auto"/>
        <w:jc w:val="both"/>
        <w:rPr>
          <w:rFonts w:ascii="Times New Roman" w:eastAsia="Times New Roman" w:hAnsi="Times New Roman"/>
          <w:sz w:val="24"/>
          <w:szCs w:val="20"/>
        </w:rPr>
      </w:pPr>
    </w:p>
    <w:p w14:paraId="17D221B2" w14:textId="77777777"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Firma autorizada: </w:t>
      </w:r>
      <w:r>
        <w:rPr>
          <w:rFonts w:ascii="Times New Roman" w:hAnsi="Times New Roman"/>
          <w:sz w:val="24"/>
          <w:szCs w:val="20"/>
          <w:u w:val="single"/>
        </w:rPr>
        <w:tab/>
      </w:r>
    </w:p>
    <w:p w14:paraId="73635738" w14:textId="77777777"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Nombre y Cargo de Firmante: </w:t>
      </w:r>
      <w:r>
        <w:rPr>
          <w:rFonts w:ascii="Times New Roman" w:hAnsi="Times New Roman"/>
          <w:sz w:val="24"/>
          <w:szCs w:val="20"/>
          <w:u w:val="single"/>
        </w:rPr>
        <w:tab/>
      </w:r>
    </w:p>
    <w:p w14:paraId="4515E9F7" w14:textId="77777777" w:rsidR="00087C96" w:rsidRPr="00742E8D" w:rsidRDefault="00087C96" w:rsidP="00087C96">
      <w:pPr>
        <w:tabs>
          <w:tab w:val="left" w:pos="9000"/>
        </w:tabs>
        <w:spacing w:after="0" w:line="240" w:lineRule="auto"/>
        <w:jc w:val="both"/>
        <w:rPr>
          <w:rFonts w:ascii="Times New Roman" w:eastAsia="Times New Roman" w:hAnsi="Times New Roman"/>
          <w:b/>
          <w:sz w:val="24"/>
          <w:szCs w:val="20"/>
        </w:rPr>
      </w:pPr>
      <w:r>
        <w:rPr>
          <w:rFonts w:ascii="Times New Roman" w:hAnsi="Times New Roman"/>
          <w:b/>
          <w:sz w:val="24"/>
          <w:szCs w:val="20"/>
        </w:rPr>
        <w:t xml:space="preserve">[Insertar nombre propio del Cliente] </w:t>
      </w:r>
      <w:r>
        <w:rPr>
          <w:rFonts w:ascii="Times New Roman" w:hAnsi="Times New Roman"/>
          <w:b/>
          <w:sz w:val="24"/>
          <w:szCs w:val="20"/>
          <w:u w:val="single"/>
        </w:rPr>
        <w:tab/>
      </w:r>
    </w:p>
    <w:p w14:paraId="74BD94D9" w14:textId="77777777" w:rsidR="00087C96" w:rsidRPr="00742E8D" w:rsidRDefault="00087C96" w:rsidP="00087C96">
      <w:pPr>
        <w:spacing w:after="0" w:line="240" w:lineRule="auto"/>
        <w:jc w:val="both"/>
        <w:rPr>
          <w:rFonts w:ascii="Times New Roman" w:eastAsia="Times New Roman" w:hAnsi="Times New Roman"/>
          <w:sz w:val="24"/>
          <w:szCs w:val="20"/>
        </w:rPr>
      </w:pPr>
    </w:p>
    <w:p w14:paraId="28044D28" w14:textId="77777777" w:rsidR="00087C96" w:rsidRPr="00742E8D" w:rsidRDefault="00087C96" w:rsidP="00087C96">
      <w:pPr>
        <w:spacing w:after="0" w:line="240" w:lineRule="auto"/>
        <w:jc w:val="both"/>
        <w:rPr>
          <w:rFonts w:ascii="Times New Roman" w:eastAsia="Times New Roman" w:hAnsi="Times New Roman"/>
          <w:sz w:val="24"/>
          <w:szCs w:val="20"/>
        </w:rPr>
      </w:pPr>
    </w:p>
    <w:p w14:paraId="4810C8FA" w14:textId="77777777" w:rsidR="00087C96" w:rsidRPr="00742E8D" w:rsidRDefault="00087C96" w:rsidP="00087C96">
      <w:pPr>
        <w:spacing w:after="0" w:line="240" w:lineRule="auto"/>
        <w:jc w:val="both"/>
        <w:rPr>
          <w:rFonts w:ascii="Times New Roman" w:eastAsia="Times New Roman" w:hAnsi="Times New Roman"/>
          <w:sz w:val="24"/>
          <w:szCs w:val="20"/>
        </w:rPr>
      </w:pPr>
    </w:p>
    <w:p w14:paraId="46FB09AB" w14:textId="77777777" w:rsidR="00087C96" w:rsidRPr="00742E8D" w:rsidRDefault="00087C96" w:rsidP="00087C96">
      <w:pPr>
        <w:spacing w:after="0" w:line="240" w:lineRule="auto"/>
        <w:jc w:val="both"/>
        <w:rPr>
          <w:rFonts w:ascii="Times New Roman" w:eastAsia="Times New Roman" w:hAnsi="Times New Roman"/>
          <w:b/>
          <w:bCs/>
          <w:sz w:val="24"/>
          <w:szCs w:val="20"/>
        </w:rPr>
      </w:pPr>
      <w:r>
        <w:rPr>
          <w:rFonts w:ascii="Times New Roman" w:hAnsi="Times New Roman"/>
          <w:b/>
          <w:bCs/>
          <w:sz w:val="24"/>
          <w:szCs w:val="20"/>
        </w:rPr>
        <w:t>Documento Adjunto: Acuerdo de Contrato:</w:t>
      </w:r>
    </w:p>
    <w:p w14:paraId="27AEBFB6" w14:textId="77777777" w:rsidR="00087C96" w:rsidRPr="00742E8D" w:rsidRDefault="002654A2" w:rsidP="00602BAC">
      <w:pPr>
        <w:rPr>
          <w:rFonts w:ascii="Times New Roman" w:eastAsia="Times New Roman" w:hAnsi="Times New Roman"/>
          <w:b/>
          <w:sz w:val="24"/>
          <w:szCs w:val="24"/>
        </w:rPr>
      </w:pPr>
      <w:bookmarkStart w:id="2380" w:name="_Toc350845077"/>
      <w:bookmarkStart w:id="2381" w:name="_Toc350868525"/>
      <w:bookmarkStart w:id="2382" w:name="_Toc351641563"/>
      <w:r>
        <w:br w:type="page"/>
      </w:r>
      <w:bookmarkStart w:id="2383" w:name="_Toc433025070"/>
      <w:bookmarkStart w:id="2384" w:name="_Toc433025357"/>
      <w:bookmarkStart w:id="2385" w:name="_Toc433197305"/>
      <w:r>
        <w:rPr>
          <w:rFonts w:ascii="Times New Roman" w:hAnsi="Times New Roman"/>
          <w:b/>
          <w:sz w:val="24"/>
          <w:szCs w:val="24"/>
        </w:rPr>
        <w:t>Formulario del Contrato</w:t>
      </w:r>
      <w:bookmarkEnd w:id="2380"/>
      <w:bookmarkEnd w:id="2381"/>
      <w:bookmarkEnd w:id="2382"/>
      <w:bookmarkEnd w:id="2383"/>
      <w:bookmarkEnd w:id="2384"/>
      <w:bookmarkEnd w:id="2385"/>
    </w:p>
    <w:p w14:paraId="75FD73BE" w14:textId="77777777" w:rsidR="00087C96" w:rsidRPr="00742E8D" w:rsidRDefault="00087C96" w:rsidP="00087C96">
      <w:pPr>
        <w:spacing w:after="0" w:line="240" w:lineRule="auto"/>
        <w:jc w:val="both"/>
        <w:rPr>
          <w:rFonts w:ascii="Times New Roman" w:eastAsia="Times New Roman" w:hAnsi="Times New Roman"/>
          <w:sz w:val="24"/>
          <w:szCs w:val="20"/>
        </w:rPr>
      </w:pPr>
    </w:p>
    <w:p w14:paraId="174E3CEF" w14:textId="77777777" w:rsidR="00087C96" w:rsidRPr="00742E8D" w:rsidRDefault="00087C96" w:rsidP="00087C96">
      <w:pPr>
        <w:spacing w:after="0" w:line="240" w:lineRule="auto"/>
        <w:jc w:val="center"/>
        <w:rPr>
          <w:rFonts w:ascii="Times New Roman" w:eastAsia="Times New Roman" w:hAnsi="Times New Roman"/>
          <w:sz w:val="24"/>
          <w:szCs w:val="20"/>
        </w:rPr>
      </w:pPr>
      <w:r>
        <w:rPr>
          <w:rFonts w:ascii="Times New Roman" w:hAnsi="Times New Roman"/>
          <w:sz w:val="24"/>
          <w:szCs w:val="20"/>
        </w:rPr>
        <w:t>CONTRATO</w:t>
      </w:r>
    </w:p>
    <w:p w14:paraId="2F844882" w14:textId="77777777" w:rsidR="00087C96" w:rsidRPr="00742E8D" w:rsidRDefault="00087C96" w:rsidP="00087C96">
      <w:pPr>
        <w:spacing w:after="0" w:line="240" w:lineRule="auto"/>
        <w:jc w:val="both"/>
        <w:rPr>
          <w:rFonts w:ascii="Times New Roman" w:eastAsia="Times New Roman" w:hAnsi="Times New Roman"/>
          <w:sz w:val="24"/>
          <w:szCs w:val="20"/>
        </w:rPr>
      </w:pPr>
    </w:p>
    <w:p w14:paraId="4B270500" w14:textId="1F348B07" w:rsidR="00663154" w:rsidRPr="00663154" w:rsidRDefault="00663154" w:rsidP="00663154">
      <w:pPr>
        <w:tabs>
          <w:tab w:val="left" w:pos="4680"/>
          <w:tab w:val="left" w:pos="7920"/>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ESTE CONTRATO se celebra a partir del </w:t>
      </w:r>
      <w:r w:rsidRPr="00663154">
        <w:rPr>
          <w:rFonts w:ascii="Times New Roman" w:eastAsia="Times New Roman" w:hAnsi="Times New Roman"/>
          <w:sz w:val="24"/>
          <w:szCs w:val="20"/>
          <w:u w:val="single"/>
        </w:rPr>
        <w:tab/>
      </w:r>
      <w:r w:rsidRPr="00663154">
        <w:rPr>
          <w:rFonts w:ascii="Times New Roman" w:eastAsia="Times New Roman" w:hAnsi="Times New Roman"/>
          <w:sz w:val="24"/>
          <w:szCs w:val="20"/>
        </w:rPr>
        <w:t xml:space="preserve"> d</w:t>
      </w:r>
      <w:r>
        <w:rPr>
          <w:rFonts w:ascii="Times New Roman" w:eastAsia="Times New Roman" w:hAnsi="Times New Roman"/>
          <w:sz w:val="24"/>
          <w:szCs w:val="20"/>
        </w:rPr>
        <w:t>e</w:t>
      </w:r>
      <w:r w:rsidRPr="00663154">
        <w:rPr>
          <w:rFonts w:ascii="Times New Roman" w:eastAsia="Times New Roman" w:hAnsi="Times New Roman"/>
          <w:sz w:val="24"/>
          <w:szCs w:val="20"/>
        </w:rPr>
        <w:t xml:space="preserve"> </w:t>
      </w:r>
      <w:r w:rsidRPr="00663154">
        <w:rPr>
          <w:rFonts w:ascii="Times New Roman" w:eastAsia="Times New Roman" w:hAnsi="Times New Roman"/>
          <w:sz w:val="24"/>
          <w:szCs w:val="20"/>
          <w:u w:val="single"/>
        </w:rPr>
        <w:tab/>
      </w:r>
      <w:r w:rsidRPr="00663154">
        <w:rPr>
          <w:rFonts w:ascii="Times New Roman" w:eastAsia="Times New Roman" w:hAnsi="Times New Roman"/>
          <w:sz w:val="24"/>
          <w:szCs w:val="20"/>
        </w:rPr>
        <w:t xml:space="preserve"> 20 </w:t>
      </w:r>
      <w:r w:rsidRPr="00663154">
        <w:rPr>
          <w:rFonts w:ascii="Times New Roman" w:eastAsia="Times New Roman" w:hAnsi="Times New Roman"/>
          <w:sz w:val="24"/>
          <w:szCs w:val="20"/>
          <w:u w:val="single"/>
        </w:rPr>
        <w:tab/>
      </w:r>
    </w:p>
    <w:p w14:paraId="1D07DEBB" w14:textId="0A277076" w:rsidR="00AB713C" w:rsidRPr="007774EB" w:rsidRDefault="00AB713C" w:rsidP="00AB713C">
      <w:pPr>
        <w:tabs>
          <w:tab w:val="left" w:pos="5040"/>
          <w:tab w:val="left" w:pos="9000"/>
        </w:tabs>
        <w:spacing w:after="0" w:line="240" w:lineRule="auto"/>
        <w:jc w:val="both"/>
        <w:rPr>
          <w:rFonts w:ascii="Times New Roman" w:eastAsia="Times New Roman" w:hAnsi="Times New Roman"/>
          <w:sz w:val="24"/>
          <w:szCs w:val="20"/>
        </w:rPr>
      </w:pPr>
      <w:r w:rsidRPr="007774EB">
        <w:rPr>
          <w:rFonts w:ascii="Times New Roman" w:eastAsia="Times New Roman" w:hAnsi="Times New Roman"/>
          <w:sz w:val="24"/>
          <w:szCs w:val="20"/>
        </w:rPr>
        <w:t xml:space="preserve">entre </w:t>
      </w:r>
      <w:r w:rsidRPr="007774EB">
        <w:rPr>
          <w:rFonts w:ascii="Times New Roman" w:eastAsia="Times New Roman" w:hAnsi="Times New Roman"/>
          <w:sz w:val="24"/>
          <w:szCs w:val="20"/>
          <w:u w:val="single"/>
        </w:rPr>
        <w:tab/>
        <w:t xml:space="preserve"> de</w:t>
      </w:r>
      <w:r w:rsidRPr="007774EB">
        <w:rPr>
          <w:rFonts w:ascii="Times New Roman" w:eastAsia="Times New Roman" w:hAnsi="Times New Roman"/>
          <w:sz w:val="24"/>
          <w:szCs w:val="20"/>
        </w:rPr>
        <w:t xml:space="preserve"> </w:t>
      </w:r>
      <w:r w:rsidRPr="007774EB">
        <w:rPr>
          <w:rFonts w:ascii="Times New Roman" w:eastAsia="Times New Roman" w:hAnsi="Times New Roman"/>
          <w:sz w:val="24"/>
          <w:szCs w:val="20"/>
          <w:u w:val="single"/>
        </w:rPr>
        <w:tab/>
      </w:r>
    </w:p>
    <w:p w14:paraId="51F86B3F" w14:textId="29A9C892" w:rsidR="00AB713C" w:rsidRPr="007774EB" w:rsidRDefault="00AB713C" w:rsidP="00AB713C">
      <w:pPr>
        <w:tabs>
          <w:tab w:val="left" w:pos="9000"/>
        </w:tabs>
        <w:spacing w:after="0" w:line="240" w:lineRule="auto"/>
        <w:jc w:val="both"/>
        <w:rPr>
          <w:rFonts w:ascii="Times New Roman" w:eastAsia="Times New Roman" w:hAnsi="Times New Roman"/>
          <w:sz w:val="24"/>
          <w:szCs w:val="20"/>
        </w:rPr>
      </w:pPr>
      <w:r w:rsidRPr="007774EB">
        <w:rPr>
          <w:rFonts w:ascii="Times New Roman" w:eastAsia="Times New Roman" w:hAnsi="Times New Roman"/>
          <w:sz w:val="24"/>
          <w:szCs w:val="20"/>
        </w:rPr>
        <w:t>(</w:t>
      </w:r>
      <w:r w:rsidR="007774EB" w:rsidRPr="007774EB">
        <w:rPr>
          <w:rFonts w:ascii="Times New Roman" w:eastAsia="Times New Roman" w:hAnsi="Times New Roman"/>
          <w:sz w:val="24"/>
          <w:szCs w:val="20"/>
        </w:rPr>
        <w:t xml:space="preserve">en lo sucesivo denominado "el </w:t>
      </w:r>
      <w:r w:rsidR="007774EB">
        <w:rPr>
          <w:rFonts w:ascii="Times New Roman" w:eastAsia="Times New Roman" w:hAnsi="Times New Roman"/>
          <w:sz w:val="24"/>
          <w:szCs w:val="20"/>
        </w:rPr>
        <w:t>Cliente</w:t>
      </w:r>
      <w:r w:rsidRPr="007774EB">
        <w:rPr>
          <w:rFonts w:ascii="Times New Roman" w:eastAsia="Times New Roman" w:hAnsi="Times New Roman"/>
          <w:sz w:val="24"/>
          <w:szCs w:val="20"/>
        </w:rPr>
        <w:t xml:space="preserve">”) </w:t>
      </w:r>
      <w:r w:rsidR="007774EB">
        <w:rPr>
          <w:rFonts w:ascii="Times New Roman" w:eastAsia="Times New Roman" w:hAnsi="Times New Roman"/>
          <w:sz w:val="24"/>
          <w:szCs w:val="20"/>
        </w:rPr>
        <w:t xml:space="preserve">de una parte y </w:t>
      </w:r>
      <w:r w:rsidRPr="007774EB">
        <w:rPr>
          <w:rFonts w:ascii="Times New Roman" w:eastAsia="Times New Roman" w:hAnsi="Times New Roman"/>
          <w:sz w:val="24"/>
          <w:szCs w:val="20"/>
        </w:rPr>
        <w:t xml:space="preserve"> </w:t>
      </w:r>
      <w:r w:rsidRPr="007774EB">
        <w:rPr>
          <w:rFonts w:ascii="Times New Roman" w:eastAsia="Times New Roman" w:hAnsi="Times New Roman"/>
          <w:sz w:val="24"/>
          <w:szCs w:val="20"/>
          <w:u w:val="single"/>
        </w:rPr>
        <w:tab/>
      </w:r>
    </w:p>
    <w:p w14:paraId="42373C62" w14:textId="03E9E0C9" w:rsidR="00AB713C" w:rsidRPr="007774EB" w:rsidRDefault="007774EB" w:rsidP="00AB713C">
      <w:pPr>
        <w:tabs>
          <w:tab w:val="left" w:pos="3600"/>
        </w:tabs>
        <w:spacing w:after="0" w:line="240" w:lineRule="auto"/>
        <w:jc w:val="both"/>
        <w:rPr>
          <w:rFonts w:ascii="Times New Roman" w:eastAsia="Times New Roman" w:hAnsi="Times New Roman"/>
          <w:sz w:val="24"/>
          <w:szCs w:val="20"/>
        </w:rPr>
      </w:pPr>
      <w:r w:rsidRPr="007774EB">
        <w:rPr>
          <w:rFonts w:ascii="Times New Roman" w:eastAsia="Times New Roman" w:hAnsi="Times New Roman"/>
          <w:sz w:val="24"/>
          <w:szCs w:val="20"/>
        </w:rPr>
        <w:t>de</w:t>
      </w:r>
      <w:r w:rsidR="00AB713C" w:rsidRPr="007774EB">
        <w:rPr>
          <w:rFonts w:ascii="Times New Roman" w:eastAsia="Times New Roman" w:hAnsi="Times New Roman"/>
          <w:sz w:val="24"/>
          <w:szCs w:val="20"/>
        </w:rPr>
        <w:t xml:space="preserve"> </w:t>
      </w:r>
      <w:r w:rsidR="00AB713C" w:rsidRPr="007774EB">
        <w:rPr>
          <w:rFonts w:ascii="Times New Roman" w:eastAsia="Times New Roman" w:hAnsi="Times New Roman"/>
          <w:sz w:val="24"/>
          <w:szCs w:val="20"/>
          <w:u w:val="single"/>
        </w:rPr>
        <w:tab/>
      </w:r>
      <w:r w:rsidR="00AB713C" w:rsidRPr="007774EB">
        <w:rPr>
          <w:rFonts w:ascii="Times New Roman" w:eastAsia="Times New Roman" w:hAnsi="Times New Roman"/>
          <w:sz w:val="24"/>
          <w:szCs w:val="20"/>
        </w:rPr>
        <w:t xml:space="preserve"> (</w:t>
      </w:r>
      <w:r w:rsidRPr="007774EB">
        <w:rPr>
          <w:rFonts w:ascii="Times New Roman" w:eastAsia="Times New Roman" w:hAnsi="Times New Roman"/>
          <w:sz w:val="24"/>
          <w:szCs w:val="20"/>
        </w:rPr>
        <w:t xml:space="preserve">en lo sucesivo denominado "el </w:t>
      </w:r>
      <w:r>
        <w:rPr>
          <w:rFonts w:ascii="Times New Roman" w:eastAsia="Times New Roman" w:hAnsi="Times New Roman"/>
          <w:sz w:val="24"/>
          <w:szCs w:val="20"/>
        </w:rPr>
        <w:t>Contratista</w:t>
      </w:r>
      <w:r w:rsidRPr="007774EB">
        <w:rPr>
          <w:rFonts w:ascii="Times New Roman" w:eastAsia="Times New Roman" w:hAnsi="Times New Roman"/>
          <w:sz w:val="24"/>
          <w:szCs w:val="20"/>
        </w:rPr>
        <w:t xml:space="preserve">”) </w:t>
      </w:r>
      <w:r>
        <w:rPr>
          <w:rFonts w:ascii="Times New Roman" w:eastAsia="Times New Roman" w:hAnsi="Times New Roman"/>
          <w:sz w:val="24"/>
          <w:szCs w:val="20"/>
        </w:rPr>
        <w:t>de la otra parte</w:t>
      </w:r>
      <w:r w:rsidR="00AB713C" w:rsidRPr="007774EB">
        <w:rPr>
          <w:rFonts w:ascii="Times New Roman" w:eastAsia="Times New Roman" w:hAnsi="Times New Roman"/>
          <w:sz w:val="24"/>
          <w:szCs w:val="20"/>
        </w:rPr>
        <w:t>.</w:t>
      </w:r>
    </w:p>
    <w:p w14:paraId="65FDD8E8" w14:textId="77777777" w:rsidR="00663154" w:rsidRPr="007774EB" w:rsidRDefault="00663154" w:rsidP="00220C7A">
      <w:pPr>
        <w:tabs>
          <w:tab w:val="left" w:pos="4680"/>
          <w:tab w:val="left" w:pos="7920"/>
          <w:tab w:val="left" w:pos="9000"/>
        </w:tabs>
        <w:spacing w:after="0" w:line="240" w:lineRule="auto"/>
        <w:jc w:val="both"/>
        <w:rPr>
          <w:rFonts w:ascii="Times New Roman" w:hAnsi="Times New Roman"/>
          <w:sz w:val="24"/>
          <w:szCs w:val="20"/>
        </w:rPr>
      </w:pPr>
    </w:p>
    <w:p w14:paraId="3F58561B" w14:textId="77777777" w:rsidR="00087C96" w:rsidRPr="007774EB" w:rsidRDefault="00087C96" w:rsidP="00087C96">
      <w:pPr>
        <w:spacing w:after="0" w:line="240" w:lineRule="auto"/>
        <w:jc w:val="both"/>
        <w:rPr>
          <w:rFonts w:ascii="Times New Roman" w:eastAsia="Times New Roman" w:hAnsi="Times New Roman"/>
          <w:sz w:val="24"/>
          <w:szCs w:val="20"/>
        </w:rPr>
      </w:pPr>
    </w:p>
    <w:p w14:paraId="3AEC12DD" w14:textId="0C5D77BE"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r>
        <w:rPr>
          <w:rFonts w:ascii="Times New Roman" w:hAnsi="Times New Roman"/>
          <w:sz w:val="24"/>
          <w:szCs w:val="20"/>
        </w:rPr>
        <w:t>CONSIDERANDO, que la Corporación del Desafío del Milenio y el Gobierno de [</w:t>
      </w:r>
      <w:r>
        <w:rPr>
          <w:rFonts w:ascii="Times New Roman" w:hAnsi="Times New Roman"/>
          <w:b/>
          <w:bCs/>
          <w:sz w:val="24"/>
          <w:szCs w:val="20"/>
        </w:rPr>
        <w:t>insertar País</w:t>
      </w:r>
      <w:r>
        <w:rPr>
          <w:rFonts w:ascii="Times New Roman" w:hAnsi="Times New Roman"/>
          <w:sz w:val="24"/>
          <w:szCs w:val="20"/>
        </w:rPr>
        <w:t>] han firmado un Compacto del Desafío del Milenio para la asistencia de la Cuenta del Desafío del Milenio para ayudar a facilitar la reducción de la pobreza a través del crecimiento económico en [</w:t>
      </w:r>
      <w:r>
        <w:rPr>
          <w:rFonts w:ascii="Times New Roman" w:hAnsi="Times New Roman"/>
          <w:b/>
          <w:bCs/>
          <w:sz w:val="24"/>
          <w:szCs w:val="20"/>
        </w:rPr>
        <w:t>insertar País</w:t>
      </w:r>
      <w:r>
        <w:rPr>
          <w:rFonts w:ascii="Times New Roman" w:hAnsi="Times New Roman"/>
          <w:sz w:val="24"/>
          <w:szCs w:val="20"/>
        </w:rPr>
        <w:t>] por una cantidad de aproximadamente [</w:t>
      </w:r>
      <w:r>
        <w:rPr>
          <w:rFonts w:ascii="Times New Roman" w:hAnsi="Times New Roman"/>
          <w:b/>
          <w:bCs/>
          <w:sz w:val="24"/>
          <w:szCs w:val="20"/>
        </w:rPr>
        <w:t>insertar Cantidad</w:t>
      </w:r>
      <w:r>
        <w:rPr>
          <w:rFonts w:ascii="Times New Roman" w:hAnsi="Times New Roman"/>
          <w:sz w:val="24"/>
          <w:szCs w:val="20"/>
        </w:rPr>
        <w:t xml:space="preserve">] </w:t>
      </w:r>
      <w:r w:rsidR="00DC55F2">
        <w:rPr>
          <w:rFonts w:ascii="Times New Roman" w:hAnsi="Times New Roman"/>
          <w:sz w:val="24"/>
          <w:szCs w:val="20"/>
        </w:rPr>
        <w:t>dólares estadounidenses</w:t>
      </w:r>
      <w:r>
        <w:rPr>
          <w:rFonts w:ascii="Times New Roman" w:hAnsi="Times New Roman"/>
          <w:sz w:val="24"/>
          <w:szCs w:val="20"/>
        </w:rPr>
        <w:t xml:space="preserve"> </w:t>
      </w:r>
      <w:r w:rsidR="0046473B">
        <w:rPr>
          <w:rFonts w:ascii="Times New Roman" w:hAnsi="Times New Roman"/>
          <w:sz w:val="24"/>
          <w:szCs w:val="20"/>
        </w:rPr>
        <w:t>(“</w:t>
      </w:r>
      <w:r>
        <w:rPr>
          <w:rFonts w:ascii="Times New Roman" w:hAnsi="Times New Roman"/>
          <w:sz w:val="24"/>
          <w:szCs w:val="20"/>
        </w:rPr>
        <w:t>Financiamiento de MCC").</w:t>
      </w:r>
    </w:p>
    <w:p w14:paraId="0D9C85F3" w14:textId="77777777"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p>
    <w:p w14:paraId="48CB70B3" w14:textId="77777777"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r>
        <w:rPr>
          <w:rFonts w:ascii="Times New Roman" w:hAnsi="Times New Roman"/>
          <w:sz w:val="24"/>
          <w:szCs w:val="20"/>
        </w:rPr>
        <w:t>CONSIDERANDO que el Gobierno, que actúa a través del Cliente, tiene la intención de aplicar una parte de los ingresos del Financiamiento de MCC a los pagos elegibles en virtud del Contrato.</w:t>
      </w:r>
    </w:p>
    <w:p w14:paraId="3FAF706C" w14:textId="77777777"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p>
    <w:p w14:paraId="4878C091" w14:textId="77777777"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CONSIDERANDO que los términos del Contrato, incluyendo los pagos por parte del Cliente y las restricciones sobre el uso del Financiamiento de MCC, estarán sujetos, en todos los aspectos, a los términos y condiciones del Compacto y los documentos relacionados. </w:t>
      </w:r>
    </w:p>
    <w:p w14:paraId="5B8052A4" w14:textId="77777777"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p>
    <w:p w14:paraId="64EF40DB" w14:textId="77777777"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r>
        <w:rPr>
          <w:rFonts w:ascii="Times New Roman" w:hAnsi="Times New Roman"/>
          <w:sz w:val="24"/>
          <w:szCs w:val="20"/>
        </w:rPr>
        <w:t>CONSIDERANDO que ninguna otra parte que no sea el Gobierno, el Cliente y MCC deberán atribuirse ningún derecho del Compacto ni tendrá derecho a reclamar ganancia alguna del Financiamiento de MCC.</w:t>
      </w:r>
    </w:p>
    <w:p w14:paraId="4998053F" w14:textId="77777777"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p>
    <w:p w14:paraId="680E2D1B" w14:textId="5BF528B6" w:rsidR="00087C96" w:rsidRPr="00742E8D" w:rsidRDefault="00087C96" w:rsidP="00087C96">
      <w:pPr>
        <w:tabs>
          <w:tab w:val="left" w:pos="468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CONSIDERANDO que el Empleador desea que ciertas Obras sean efectuadas por el Contratista, </w:t>
      </w:r>
      <w:r w:rsidRPr="0046473B">
        <w:rPr>
          <w:rFonts w:ascii="Times New Roman" w:hAnsi="Times New Roman"/>
          <w:sz w:val="24"/>
          <w:szCs w:val="20"/>
        </w:rPr>
        <w:t>a</w:t>
      </w:r>
      <w:r w:rsidRPr="0046473B">
        <w:rPr>
          <w:rFonts w:ascii="Times New Roman" w:hAnsi="Times New Roman"/>
          <w:b/>
          <w:bCs/>
          <w:i/>
          <w:iCs/>
          <w:sz w:val="24"/>
          <w:szCs w:val="20"/>
        </w:rPr>
        <w:t xml:space="preserve"> </w:t>
      </w:r>
      <w:r w:rsidR="0046473B" w:rsidRPr="0046473B">
        <w:rPr>
          <w:rFonts w:ascii="Times New Roman" w:hAnsi="Times New Roman"/>
          <w:sz w:val="24"/>
          <w:szCs w:val="20"/>
        </w:rPr>
        <w:t>saber,</w:t>
      </w:r>
      <w:r w:rsidR="0046473B">
        <w:rPr>
          <w:rFonts w:ascii="Times New Roman" w:hAnsi="Times New Roman"/>
          <w:sz w:val="24"/>
          <w:szCs w:val="20"/>
          <w:u w:val="single"/>
        </w:rPr>
        <w:t xml:space="preserve"> </w:t>
      </w:r>
      <w:r w:rsidR="0046473B" w:rsidRPr="0046473B">
        <w:rPr>
          <w:rFonts w:ascii="Times New Roman" w:hAnsi="Times New Roman"/>
          <w:sz w:val="24"/>
          <w:szCs w:val="20"/>
          <w:u w:val="single"/>
        </w:rPr>
        <w:tab/>
      </w:r>
      <w:r w:rsidRPr="0046473B">
        <w:rPr>
          <w:rFonts w:ascii="Times New Roman" w:hAnsi="Times New Roman"/>
          <w:sz w:val="24"/>
          <w:szCs w:val="20"/>
          <w:u w:val="single"/>
        </w:rPr>
        <w:tab/>
      </w:r>
      <w:r w:rsidR="0046473B">
        <w:rPr>
          <w:rFonts w:ascii="Times New Roman" w:hAnsi="Times New Roman"/>
          <w:sz w:val="24"/>
          <w:szCs w:val="20"/>
        </w:rPr>
        <w:t xml:space="preserve"> </w:t>
      </w:r>
      <w:r w:rsidRPr="0046473B">
        <w:rPr>
          <w:rFonts w:ascii="Times New Roman" w:hAnsi="Times New Roman"/>
          <w:sz w:val="24"/>
          <w:szCs w:val="20"/>
        </w:rPr>
        <w:t>y ha aceptado una</w:t>
      </w:r>
      <w:r>
        <w:rPr>
          <w:rFonts w:ascii="Times New Roman" w:hAnsi="Times New Roman"/>
          <w:sz w:val="24"/>
          <w:szCs w:val="20"/>
        </w:rPr>
        <w:t xml:space="preserve"> Oferta del Contratista para la efectuación y finalización de dichas Obras y la reparación de cualquier defecto en las mismas.</w:t>
      </w:r>
    </w:p>
    <w:p w14:paraId="02E5623E" w14:textId="77777777" w:rsidR="00087C96" w:rsidRPr="00742E8D" w:rsidRDefault="00087C96" w:rsidP="00087C96">
      <w:pPr>
        <w:spacing w:after="0" w:line="240" w:lineRule="auto"/>
        <w:jc w:val="both"/>
        <w:rPr>
          <w:rFonts w:ascii="Times New Roman" w:eastAsia="Times New Roman" w:hAnsi="Times New Roman"/>
          <w:sz w:val="24"/>
          <w:szCs w:val="20"/>
        </w:rPr>
      </w:pPr>
    </w:p>
    <w:p w14:paraId="34F69A8C" w14:textId="19B18A3C"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POR LO </w:t>
      </w:r>
      <w:r w:rsidR="00C70C48">
        <w:rPr>
          <w:rFonts w:ascii="Times New Roman" w:hAnsi="Times New Roman"/>
          <w:sz w:val="24"/>
          <w:szCs w:val="20"/>
        </w:rPr>
        <w:t>TANTO,</w:t>
      </w:r>
      <w:r>
        <w:rPr>
          <w:rFonts w:ascii="Times New Roman" w:hAnsi="Times New Roman"/>
          <w:sz w:val="24"/>
          <w:szCs w:val="20"/>
        </w:rPr>
        <w:t xml:space="preserve"> ESTE CONTRATO DA FE de que:</w:t>
      </w:r>
    </w:p>
    <w:p w14:paraId="7393C546" w14:textId="77777777" w:rsidR="00087C96" w:rsidRPr="00742E8D" w:rsidRDefault="00087C96" w:rsidP="00087C96">
      <w:pPr>
        <w:spacing w:after="0" w:line="240" w:lineRule="auto"/>
        <w:jc w:val="both"/>
        <w:rPr>
          <w:rFonts w:ascii="Times New Roman" w:eastAsia="Times New Roman" w:hAnsi="Times New Roman"/>
          <w:sz w:val="24"/>
          <w:szCs w:val="20"/>
        </w:rPr>
      </w:pPr>
    </w:p>
    <w:p w14:paraId="07040C2A" w14:textId="77777777" w:rsidR="00087C96" w:rsidRPr="00742E8D" w:rsidRDefault="00087C96" w:rsidP="00087C96">
      <w:pPr>
        <w:tabs>
          <w:tab w:val="left" w:pos="540"/>
        </w:tabs>
        <w:spacing w:after="0" w:line="240" w:lineRule="auto"/>
        <w:jc w:val="both"/>
        <w:rPr>
          <w:rFonts w:ascii="Times New Roman" w:eastAsia="Times New Roman" w:hAnsi="Times New Roman"/>
          <w:sz w:val="24"/>
          <w:szCs w:val="20"/>
        </w:rPr>
      </w:pPr>
      <w:r>
        <w:rPr>
          <w:rFonts w:ascii="Times New Roman" w:hAnsi="Times New Roman"/>
          <w:sz w:val="24"/>
          <w:szCs w:val="20"/>
        </w:rPr>
        <w:t>1.</w:t>
      </w:r>
      <w:r>
        <w:rPr>
          <w:rFonts w:ascii="Times New Roman" w:hAnsi="Times New Roman"/>
          <w:sz w:val="24"/>
          <w:szCs w:val="20"/>
        </w:rPr>
        <w:tab/>
        <w:t>En este Contrato, las palabras y expresiones deberán tener los mismos significados que se les asignan respectivamente en el Contrato.</w:t>
      </w:r>
    </w:p>
    <w:p w14:paraId="415352F1" w14:textId="77777777" w:rsidR="00087C96" w:rsidRPr="00742E8D" w:rsidRDefault="00087C96" w:rsidP="00087C96">
      <w:pPr>
        <w:tabs>
          <w:tab w:val="left" w:pos="540"/>
        </w:tabs>
        <w:spacing w:after="0" w:line="240" w:lineRule="auto"/>
        <w:jc w:val="both"/>
        <w:rPr>
          <w:rFonts w:ascii="Times New Roman" w:eastAsia="Times New Roman" w:hAnsi="Times New Roman"/>
          <w:sz w:val="24"/>
          <w:szCs w:val="20"/>
        </w:rPr>
      </w:pPr>
    </w:p>
    <w:p w14:paraId="34A1BD6B" w14:textId="77777777" w:rsidR="00087C96" w:rsidRPr="00742E8D" w:rsidRDefault="00087C96" w:rsidP="00087C96">
      <w:pPr>
        <w:tabs>
          <w:tab w:val="left" w:pos="540"/>
        </w:tabs>
        <w:spacing w:after="0" w:line="240" w:lineRule="auto"/>
        <w:jc w:val="both"/>
        <w:rPr>
          <w:rFonts w:ascii="Times New Roman" w:eastAsia="Times New Roman" w:hAnsi="Times New Roman"/>
          <w:sz w:val="24"/>
          <w:szCs w:val="20"/>
        </w:rPr>
      </w:pPr>
      <w:r>
        <w:rPr>
          <w:rFonts w:ascii="Times New Roman" w:hAnsi="Times New Roman"/>
          <w:sz w:val="24"/>
          <w:szCs w:val="20"/>
        </w:rPr>
        <w:t>2.</w:t>
      </w:r>
      <w:r>
        <w:rPr>
          <w:rFonts w:ascii="Times New Roman" w:hAnsi="Times New Roman"/>
          <w:sz w:val="24"/>
          <w:szCs w:val="20"/>
        </w:rPr>
        <w:tab/>
        <w:t>Los documentos identificados en la Sub-Cláusula 1.5 de las Condiciones Generales del Contrato y las Condiciones Particulares del Contrato se deberán considerar que forman parte del Contrato, y se deberán leer e interpretar conjuntamente como parte del Contrato y la prioridad de dichos documentos será la presentada en la Sub-Cláusula 1.5.</w:t>
      </w:r>
    </w:p>
    <w:p w14:paraId="3BEC91DB" w14:textId="77777777" w:rsidR="00087C96" w:rsidRPr="00742E8D" w:rsidRDefault="00087C96" w:rsidP="00087C96">
      <w:pPr>
        <w:spacing w:after="0" w:line="240" w:lineRule="auto"/>
        <w:jc w:val="both"/>
        <w:rPr>
          <w:rFonts w:ascii="Times New Roman" w:eastAsia="Times New Roman" w:hAnsi="Times New Roman"/>
          <w:sz w:val="24"/>
          <w:szCs w:val="20"/>
        </w:rPr>
      </w:pPr>
    </w:p>
    <w:p w14:paraId="7DA44C2E" w14:textId="77777777" w:rsidR="00087C96" w:rsidRPr="00742E8D" w:rsidRDefault="00087C96" w:rsidP="00087C96">
      <w:pPr>
        <w:tabs>
          <w:tab w:val="left" w:pos="540"/>
        </w:tabs>
        <w:spacing w:after="0" w:line="240" w:lineRule="auto"/>
        <w:jc w:val="both"/>
        <w:rPr>
          <w:rFonts w:ascii="Times New Roman" w:eastAsia="Times New Roman" w:hAnsi="Times New Roman"/>
          <w:sz w:val="24"/>
          <w:szCs w:val="20"/>
        </w:rPr>
      </w:pPr>
      <w:r>
        <w:rPr>
          <w:rFonts w:ascii="Times New Roman" w:hAnsi="Times New Roman"/>
          <w:sz w:val="24"/>
          <w:szCs w:val="20"/>
        </w:rPr>
        <w:t>3.</w:t>
      </w:r>
      <w:r>
        <w:rPr>
          <w:rFonts w:ascii="Times New Roman" w:hAnsi="Times New Roman"/>
          <w:sz w:val="24"/>
          <w:szCs w:val="20"/>
        </w:rPr>
        <w:tab/>
        <w:t>En virtud de los pagos a realizar por el Cliente al Contratista según lo dispuesto en el Contrato, el Contratista por la presente acuerda con el Cliente a efectuar y completar las Obras y reparación de cualquier defecto de conformidad con todos los aspectos de las estipulaciones del Contrato.</w:t>
      </w:r>
    </w:p>
    <w:p w14:paraId="230B87CF" w14:textId="77777777" w:rsidR="00087C96" w:rsidRPr="00742E8D" w:rsidRDefault="00087C96" w:rsidP="00087C96">
      <w:pPr>
        <w:tabs>
          <w:tab w:val="left" w:pos="540"/>
        </w:tabs>
        <w:spacing w:after="0" w:line="240" w:lineRule="auto"/>
        <w:jc w:val="both"/>
        <w:rPr>
          <w:rFonts w:ascii="Times New Roman" w:eastAsia="Times New Roman" w:hAnsi="Times New Roman"/>
          <w:sz w:val="24"/>
          <w:szCs w:val="20"/>
        </w:rPr>
      </w:pPr>
    </w:p>
    <w:p w14:paraId="0C65D6DC" w14:textId="77777777" w:rsidR="00087C96" w:rsidRPr="00742E8D" w:rsidRDefault="00087C96" w:rsidP="00087C96">
      <w:pPr>
        <w:tabs>
          <w:tab w:val="left" w:pos="540"/>
        </w:tabs>
        <w:spacing w:after="0" w:line="240" w:lineRule="auto"/>
        <w:jc w:val="both"/>
        <w:rPr>
          <w:rFonts w:ascii="Times New Roman" w:eastAsia="Times New Roman" w:hAnsi="Times New Roman"/>
          <w:sz w:val="24"/>
          <w:szCs w:val="20"/>
        </w:rPr>
      </w:pPr>
      <w:r>
        <w:rPr>
          <w:rFonts w:ascii="Times New Roman" w:hAnsi="Times New Roman"/>
          <w:sz w:val="24"/>
          <w:szCs w:val="20"/>
        </w:rPr>
        <w:t>4.</w:t>
      </w:r>
      <w:r>
        <w:rPr>
          <w:rFonts w:ascii="Times New Roman" w:hAnsi="Times New Roman"/>
          <w:sz w:val="24"/>
          <w:szCs w:val="20"/>
        </w:rPr>
        <w:tab/>
        <w:t>El Cliente se compromete a pagar al Contratista en virtud de la efectuación y finalización de las Obras y la reparación de defectos según el Precio del Contrato o cualquier otra suma que pueda ser pagadera bajo las estipulaciones del Contrato en el plazo y de la manera prescrita por el Contrato.</w:t>
      </w:r>
    </w:p>
    <w:p w14:paraId="39F0746A" w14:textId="77777777" w:rsidR="00087C96" w:rsidRPr="00742E8D" w:rsidRDefault="00087C96" w:rsidP="00087C96">
      <w:pPr>
        <w:spacing w:after="0" w:line="240" w:lineRule="auto"/>
        <w:jc w:val="both"/>
        <w:rPr>
          <w:rFonts w:ascii="Times New Roman" w:eastAsia="Times New Roman" w:hAnsi="Times New Roman"/>
          <w:sz w:val="24"/>
          <w:szCs w:val="20"/>
        </w:rPr>
      </w:pPr>
    </w:p>
    <w:p w14:paraId="58AECCB7"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EN TESTIMONIO de lo cual, las partes del presente han hecho que este Contrato se firme el día y el año antes escrito.</w:t>
      </w:r>
    </w:p>
    <w:p w14:paraId="44F069E3" w14:textId="77777777" w:rsidR="00087C96" w:rsidRPr="00742E8D" w:rsidRDefault="00087C96" w:rsidP="00087C96">
      <w:pPr>
        <w:spacing w:after="0" w:line="240" w:lineRule="auto"/>
        <w:jc w:val="both"/>
        <w:rPr>
          <w:rFonts w:ascii="Times New Roman" w:eastAsia="Times New Roman" w:hAnsi="Times New Roman"/>
          <w:sz w:val="24"/>
          <w:szCs w:val="20"/>
        </w:rPr>
      </w:pPr>
    </w:p>
    <w:p w14:paraId="561B0866" w14:textId="77777777" w:rsidR="00087C96" w:rsidRPr="00742E8D" w:rsidRDefault="00087C96" w:rsidP="00087C96">
      <w:pPr>
        <w:tabs>
          <w:tab w:val="left" w:pos="504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El Sello Corporativo de </w:t>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aquí colocado en presencia de:</w:t>
      </w:r>
    </w:p>
    <w:p w14:paraId="661E1036" w14:textId="77777777" w:rsidR="00087C96" w:rsidRPr="00742E8D" w:rsidRDefault="00087C96" w:rsidP="00087C96">
      <w:pPr>
        <w:tabs>
          <w:tab w:val="left" w:pos="4320"/>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u w:val="single"/>
        </w:rPr>
        <w:tab/>
      </w:r>
      <w:r>
        <w:rPr>
          <w:rFonts w:ascii="Times New Roman" w:hAnsi="Times New Roman"/>
          <w:sz w:val="24"/>
          <w:szCs w:val="20"/>
        </w:rPr>
        <w:t xml:space="preserve"> o bien </w:t>
      </w:r>
      <w:r>
        <w:rPr>
          <w:rFonts w:ascii="Times New Roman" w:hAnsi="Times New Roman"/>
          <w:sz w:val="24"/>
          <w:szCs w:val="20"/>
          <w:u w:val="single"/>
        </w:rPr>
        <w:tab/>
      </w:r>
    </w:p>
    <w:p w14:paraId="2A60DBAF" w14:textId="77777777" w:rsidR="00087C96" w:rsidRPr="00742E8D" w:rsidRDefault="00087C96" w:rsidP="00087C96">
      <w:pPr>
        <w:spacing w:after="0" w:line="240" w:lineRule="auto"/>
        <w:jc w:val="both"/>
        <w:rPr>
          <w:rFonts w:ascii="Times New Roman" w:eastAsia="Times New Roman" w:hAnsi="Times New Roman"/>
          <w:sz w:val="24"/>
          <w:szCs w:val="20"/>
        </w:rPr>
      </w:pPr>
    </w:p>
    <w:p w14:paraId="60D889E9" w14:textId="77777777"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Firmado, sellado y presentado por el anteriormente mencionado </w:t>
      </w:r>
      <w:r>
        <w:rPr>
          <w:rFonts w:ascii="Times New Roman" w:hAnsi="Times New Roman"/>
          <w:sz w:val="24"/>
          <w:szCs w:val="20"/>
          <w:u w:val="single"/>
        </w:rPr>
        <w:tab/>
      </w:r>
    </w:p>
    <w:p w14:paraId="5377D7E3" w14:textId="77777777" w:rsidR="00C00C5A" w:rsidRDefault="00C00C5A" w:rsidP="00087C96">
      <w:pPr>
        <w:tabs>
          <w:tab w:val="left" w:pos="9000"/>
        </w:tabs>
        <w:spacing w:after="0" w:line="240" w:lineRule="auto"/>
        <w:jc w:val="both"/>
        <w:rPr>
          <w:rFonts w:ascii="Times New Roman" w:hAnsi="Times New Roman"/>
          <w:sz w:val="24"/>
          <w:szCs w:val="20"/>
        </w:rPr>
      </w:pPr>
    </w:p>
    <w:p w14:paraId="6E2F9877" w14:textId="18CB89F2"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En presencia de: </w:t>
      </w:r>
      <w:r>
        <w:rPr>
          <w:rFonts w:ascii="Times New Roman" w:hAnsi="Times New Roman"/>
          <w:sz w:val="24"/>
          <w:szCs w:val="20"/>
          <w:u w:val="single"/>
        </w:rPr>
        <w:tab/>
      </w:r>
    </w:p>
    <w:p w14:paraId="32F911DB" w14:textId="77777777" w:rsidR="00087C96" w:rsidRPr="00742E8D" w:rsidRDefault="00087C96" w:rsidP="00087C96">
      <w:pPr>
        <w:spacing w:after="0" w:line="240" w:lineRule="auto"/>
        <w:jc w:val="both"/>
        <w:rPr>
          <w:rFonts w:ascii="Times New Roman" w:eastAsia="Times New Roman" w:hAnsi="Times New Roman"/>
          <w:sz w:val="24"/>
          <w:szCs w:val="20"/>
        </w:rPr>
      </w:pPr>
    </w:p>
    <w:p w14:paraId="182EC585" w14:textId="77777777" w:rsidR="00087C96" w:rsidRPr="00742E8D" w:rsidRDefault="00087C96" w:rsidP="00087C96">
      <w:pPr>
        <w:spacing w:after="0" w:line="240" w:lineRule="auto"/>
        <w:jc w:val="both"/>
        <w:rPr>
          <w:rFonts w:ascii="Times New Roman" w:eastAsia="Times New Roman" w:hAnsi="Times New Roman"/>
          <w:sz w:val="24"/>
          <w:szCs w:val="20"/>
        </w:rPr>
      </w:pPr>
    </w:p>
    <w:p w14:paraId="555C3351" w14:textId="77777777" w:rsidR="00087C96" w:rsidRPr="00742E8D" w:rsidRDefault="00087C96" w:rsidP="00087C96">
      <w:pPr>
        <w:spacing w:after="0" w:line="240" w:lineRule="auto"/>
        <w:jc w:val="both"/>
        <w:rPr>
          <w:rFonts w:ascii="Times New Roman" w:eastAsia="Times New Roman" w:hAnsi="Times New Roman"/>
          <w:sz w:val="24"/>
          <w:szCs w:val="20"/>
        </w:rPr>
      </w:pPr>
    </w:p>
    <w:p w14:paraId="4D298683" w14:textId="77777777"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Firma vinculante del Cliente </w:t>
      </w:r>
      <w:r>
        <w:rPr>
          <w:rFonts w:ascii="Times New Roman" w:hAnsi="Times New Roman"/>
          <w:sz w:val="24"/>
          <w:szCs w:val="20"/>
          <w:u w:val="single"/>
        </w:rPr>
        <w:tab/>
      </w:r>
    </w:p>
    <w:p w14:paraId="4D1A327F" w14:textId="77777777" w:rsidR="00087C96" w:rsidRPr="00742E8D" w:rsidRDefault="00087C96" w:rsidP="00087C96">
      <w:pPr>
        <w:spacing w:after="0" w:line="240" w:lineRule="auto"/>
        <w:jc w:val="both"/>
        <w:rPr>
          <w:rFonts w:ascii="Times New Roman" w:eastAsia="Times New Roman" w:hAnsi="Times New Roman"/>
          <w:sz w:val="24"/>
          <w:szCs w:val="20"/>
        </w:rPr>
      </w:pPr>
    </w:p>
    <w:p w14:paraId="011002FD" w14:textId="77777777" w:rsidR="00087C96" w:rsidRPr="00742E8D" w:rsidRDefault="00087C96" w:rsidP="00087C96">
      <w:pPr>
        <w:spacing w:after="0" w:line="240" w:lineRule="auto"/>
        <w:jc w:val="both"/>
        <w:rPr>
          <w:rFonts w:ascii="Times New Roman" w:eastAsia="Times New Roman" w:hAnsi="Times New Roman"/>
          <w:sz w:val="24"/>
          <w:szCs w:val="20"/>
        </w:rPr>
      </w:pPr>
    </w:p>
    <w:p w14:paraId="5E4F5702" w14:textId="77777777" w:rsidR="00087C96" w:rsidRPr="00742E8D" w:rsidRDefault="00087C96" w:rsidP="00087C96">
      <w:pPr>
        <w:spacing w:after="0" w:line="240" w:lineRule="auto"/>
        <w:jc w:val="both"/>
        <w:rPr>
          <w:rFonts w:ascii="Times New Roman" w:eastAsia="Times New Roman" w:hAnsi="Times New Roman"/>
          <w:sz w:val="24"/>
          <w:szCs w:val="20"/>
        </w:rPr>
      </w:pPr>
    </w:p>
    <w:p w14:paraId="24C9E349" w14:textId="77777777" w:rsidR="00087C96" w:rsidRPr="00742E8D" w:rsidRDefault="00087C96" w:rsidP="00087C96">
      <w:pPr>
        <w:tabs>
          <w:tab w:val="left" w:pos="9000"/>
        </w:tabs>
        <w:spacing w:after="0" w:line="240" w:lineRule="auto"/>
        <w:jc w:val="both"/>
        <w:rPr>
          <w:rFonts w:ascii="Times New Roman" w:eastAsia="Times New Roman" w:hAnsi="Times New Roman"/>
          <w:sz w:val="24"/>
          <w:szCs w:val="20"/>
        </w:rPr>
      </w:pPr>
      <w:r>
        <w:rPr>
          <w:rFonts w:ascii="Times New Roman" w:hAnsi="Times New Roman"/>
          <w:sz w:val="24"/>
          <w:szCs w:val="20"/>
        </w:rPr>
        <w:t xml:space="preserve">Firma vinculante del Contratista </w:t>
      </w:r>
      <w:r>
        <w:rPr>
          <w:rFonts w:ascii="Times New Roman" w:hAnsi="Times New Roman"/>
          <w:sz w:val="24"/>
          <w:szCs w:val="20"/>
          <w:u w:val="single"/>
        </w:rPr>
        <w:tab/>
      </w:r>
    </w:p>
    <w:p w14:paraId="70213A9D" w14:textId="77777777" w:rsidR="00087C96" w:rsidRPr="00742E8D" w:rsidRDefault="00087C96" w:rsidP="00087C96">
      <w:pPr>
        <w:spacing w:after="0" w:line="240" w:lineRule="auto"/>
        <w:jc w:val="both"/>
        <w:rPr>
          <w:rFonts w:ascii="Times New Roman" w:eastAsia="Times New Roman" w:hAnsi="Times New Roman"/>
          <w:sz w:val="24"/>
          <w:szCs w:val="20"/>
        </w:rPr>
      </w:pPr>
    </w:p>
    <w:p w14:paraId="45D283BC" w14:textId="77777777" w:rsidR="00087C96" w:rsidRPr="00742E8D" w:rsidRDefault="00087C96" w:rsidP="00087C96">
      <w:pPr>
        <w:spacing w:after="0" w:line="240" w:lineRule="auto"/>
        <w:jc w:val="both"/>
        <w:rPr>
          <w:rFonts w:ascii="Times New Roman" w:eastAsia="Times New Roman" w:hAnsi="Times New Roman"/>
          <w:sz w:val="24"/>
          <w:szCs w:val="20"/>
        </w:rPr>
      </w:pPr>
    </w:p>
    <w:p w14:paraId="2174F5A8" w14:textId="4F1FDF1B" w:rsidR="002B5665" w:rsidRDefault="002B5665">
      <w:pPr>
        <w:spacing w:after="0" w:line="240" w:lineRule="auto"/>
        <w:rPr>
          <w:rFonts w:ascii="Times New Roman" w:eastAsia="Times New Roman" w:hAnsi="Times New Roman"/>
          <w:b/>
          <w:sz w:val="28"/>
          <w:szCs w:val="20"/>
        </w:rPr>
      </w:pPr>
      <w:r>
        <w:br w:type="page"/>
      </w:r>
    </w:p>
    <w:p w14:paraId="45C9CC3E" w14:textId="5AF50AB7" w:rsidR="00D16FB8" w:rsidRPr="00410859" w:rsidRDefault="00D16FB8" w:rsidP="00410859">
      <w:pPr>
        <w:suppressAutoHyphens/>
        <w:spacing w:before="120" w:after="240" w:line="240" w:lineRule="auto"/>
        <w:ind w:left="1440" w:hanging="720"/>
        <w:jc w:val="center"/>
        <w:outlineLvl w:val="1"/>
        <w:rPr>
          <w:rFonts w:ascii="Times New Roman" w:eastAsia="Times New Roman" w:hAnsi="Times New Roman"/>
          <w:b/>
          <w:sz w:val="24"/>
          <w:szCs w:val="24"/>
        </w:rPr>
      </w:pPr>
      <w:r>
        <w:rPr>
          <w:rFonts w:ascii="Times New Roman" w:hAnsi="Times New Roman"/>
          <w:b/>
          <w:sz w:val="24"/>
          <w:szCs w:val="24"/>
        </w:rPr>
        <w:t>Formulario de Certificación con Cumplimiento de Sanciones</w:t>
      </w:r>
    </w:p>
    <w:p w14:paraId="69AD52B8" w14:textId="02CC99C9" w:rsidR="00D16FB8" w:rsidRDefault="00D16FB8" w:rsidP="00D16FB8">
      <w:pPr>
        <w:suppressAutoHyphens/>
        <w:spacing w:before="120" w:after="240" w:line="240" w:lineRule="auto"/>
        <w:jc w:val="both"/>
        <w:outlineLvl w:val="1"/>
        <w:rPr>
          <w:rFonts w:ascii="Times New Roman" w:eastAsia="Times New Roman" w:hAnsi="Times New Roman"/>
          <w:sz w:val="24"/>
          <w:szCs w:val="24"/>
        </w:rPr>
      </w:pPr>
      <w:r>
        <w:rPr>
          <w:rFonts w:ascii="Times New Roman" w:hAnsi="Times New Roman"/>
          <w:sz w:val="24"/>
          <w:szCs w:val="24"/>
        </w:rPr>
        <w:t>En cumplimiento de la Cláusula G de las Estipulaciones Adicionales del Anexo A del Contrato, este formulario debe ser completado por el Contratista inicialmente, dentro de los 28 días posteriores de recibir la Carta de Aceptación y el Contrato, y de ahí en adelante, el último día hábil antes del último día de cada trimestre (31 de marzo, 30 de junio, 30 de septiembre, 31 de diciembre) posterior a la firma de un Contrato Financiado por MCC, por la duración del Contrato. El formulario debe enviarse al Agente de Adquisiciones de la Entidad MCA [proveer dirección de correo electrónico] con una copia a MCC a sanctionscompliance@mcc.gov. Las instrucciones para completar este formulario se presentan a continuación.</w:t>
      </w:r>
    </w:p>
    <w:p w14:paraId="16BE6F75" w14:textId="7ABEB03A" w:rsidR="00696072" w:rsidRPr="00410859" w:rsidRDefault="00C77269" w:rsidP="00696072">
      <w:pPr>
        <w:spacing w:before="120"/>
        <w:rPr>
          <w:rFonts w:ascii="Times New Roman" w:eastAsia="Times New Roman" w:hAnsi="Times New Roman"/>
          <w:b/>
        </w:rPr>
      </w:pPr>
      <w:r>
        <w:rPr>
          <w:rFonts w:ascii="Times New Roman" w:hAnsi="Times New Roman"/>
          <w:b/>
          <w:bCs/>
        </w:rPr>
        <w:t>Nombre Legal Completo de Contratista:</w:t>
      </w:r>
      <w:r>
        <w:rPr>
          <w:rFonts w:ascii="Times New Roman" w:hAnsi="Times New Roman"/>
          <w:b/>
        </w:rPr>
        <w:t xml:space="preserve"> _________________________________________________</w:t>
      </w:r>
    </w:p>
    <w:p w14:paraId="22C68B03" w14:textId="77777777" w:rsidR="00696072" w:rsidRPr="00410859" w:rsidRDefault="00696072" w:rsidP="00696072">
      <w:pPr>
        <w:spacing w:before="120"/>
        <w:rPr>
          <w:rFonts w:ascii="Times New Roman" w:eastAsia="Times New Roman" w:hAnsi="Times New Roman"/>
          <w:b/>
        </w:rPr>
      </w:pPr>
      <w:r>
        <w:rPr>
          <w:rFonts w:ascii="Times New Roman" w:hAnsi="Times New Roman"/>
          <w:b/>
        </w:rPr>
        <w:t>Nombre y Número Completo del Contrato: _____________________________________________</w:t>
      </w:r>
    </w:p>
    <w:p w14:paraId="35CFABB6" w14:textId="77777777" w:rsidR="00696072" w:rsidRPr="00410859" w:rsidRDefault="00696072" w:rsidP="00696072">
      <w:pPr>
        <w:spacing w:before="120"/>
        <w:rPr>
          <w:rFonts w:ascii="Times New Roman" w:eastAsia="Times New Roman" w:hAnsi="Times New Roman"/>
          <w:b/>
        </w:rPr>
      </w:pPr>
      <w:r>
        <w:rPr>
          <w:rFonts w:ascii="Times New Roman" w:hAnsi="Times New Roman"/>
          <w:b/>
        </w:rPr>
        <w:t>Entidad MCA con la que se Firmó el Contrato: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696072" w:rsidRPr="00696072" w14:paraId="685D8B8C" w14:textId="77777777" w:rsidTr="003C7A47">
        <w:trPr>
          <w:cantSplit/>
          <w:jc w:val="center"/>
        </w:trPr>
        <w:tc>
          <w:tcPr>
            <w:tcW w:w="9360" w:type="dxa"/>
            <w:tcBorders>
              <w:top w:val="single" w:sz="4" w:space="0" w:color="auto"/>
              <w:bottom w:val="single" w:sz="4" w:space="0" w:color="auto"/>
            </w:tcBorders>
          </w:tcPr>
          <w:p w14:paraId="7AFB32BD" w14:textId="3FFB5EE4" w:rsidR="00696072" w:rsidRPr="00410859" w:rsidRDefault="00696072" w:rsidP="00696072">
            <w:pPr>
              <w:numPr>
                <w:ilvl w:val="0"/>
                <w:numId w:val="28"/>
              </w:numPr>
              <w:suppressAutoHyphens/>
              <w:spacing w:after="0" w:line="240" w:lineRule="auto"/>
              <w:jc w:val="both"/>
              <w:rPr>
                <w:rFonts w:ascii="Times New Roman" w:eastAsia="Times New Roman" w:hAnsi="Times New Roman"/>
                <w:spacing w:val="-6"/>
                <w:sz w:val="20"/>
                <w:szCs w:val="20"/>
              </w:rPr>
            </w:pPr>
            <w:r>
              <w:rPr>
                <w:rFonts w:ascii="Times New Roman" w:hAnsi="Times New Roman"/>
                <w:sz w:val="20"/>
                <w:szCs w:val="20"/>
              </w:rPr>
              <w:t>Toda verificación de elegibilidad se ha completado de acuerdo con las “</w:t>
            </w:r>
            <w:r>
              <w:rPr>
                <w:rFonts w:ascii="Times New Roman" w:hAnsi="Times New Roman"/>
                <w:b/>
                <w:bCs/>
                <w:sz w:val="20"/>
                <w:szCs w:val="20"/>
              </w:rPr>
              <w:t>Estipulaciones Adicionales</w:t>
            </w:r>
            <w:r>
              <w:rPr>
                <w:rFonts w:ascii="Times New Roman" w:hAnsi="Times New Roman"/>
                <w:sz w:val="20"/>
                <w:szCs w:val="20"/>
              </w:rPr>
              <w:t xml:space="preserve">” del </w:t>
            </w:r>
            <w:r>
              <w:rPr>
                <w:rFonts w:ascii="Times New Roman" w:hAnsi="Times New Roman"/>
                <w:b/>
                <w:bCs/>
                <w:sz w:val="20"/>
                <w:szCs w:val="20"/>
              </w:rPr>
              <w:t>Anexo A</w:t>
            </w:r>
            <w:r>
              <w:rPr>
                <w:rFonts w:ascii="Times New Roman" w:hAnsi="Times New Roman"/>
                <w:sz w:val="20"/>
                <w:szCs w:val="20"/>
              </w:rPr>
              <w:t xml:space="preserve"> del </w:t>
            </w:r>
            <w:r>
              <w:rPr>
                <w:rFonts w:ascii="Times New Roman" w:hAnsi="Times New Roman"/>
                <w:b/>
                <w:bCs/>
                <w:sz w:val="20"/>
                <w:szCs w:val="20"/>
              </w:rPr>
              <w:t>Contrato</w:t>
            </w:r>
            <w:r>
              <w:rPr>
                <w:rFonts w:ascii="Times New Roman" w:hAnsi="Times New Roman"/>
                <w:sz w:val="20"/>
                <w:szCs w:val="20"/>
              </w:rPr>
              <w:t>, en particular, con la</w:t>
            </w:r>
            <w:r>
              <w:rPr>
                <w:rFonts w:ascii="Times New Roman" w:hAnsi="Times New Roman"/>
                <w:b/>
                <w:bCs/>
                <w:sz w:val="20"/>
                <w:szCs w:val="20"/>
              </w:rPr>
              <w:t xml:space="preserve"> Cláusula G “Cumplimiento con las Legislación de Financiamiento de Terroristas y Otras Restricciones”.</w:t>
            </w:r>
            <w:r>
              <w:rPr>
                <w:rFonts w:ascii="Times New Roman" w:hAnsi="Times New Roman"/>
                <w:sz w:val="20"/>
                <w:szCs w:val="20"/>
              </w:rPr>
              <w:t xml:space="preserve"> No se ha proporcionado Financiamiento de </w:t>
            </w:r>
            <w:r w:rsidR="005D7B3D">
              <w:rPr>
                <w:rFonts w:ascii="Times New Roman" w:hAnsi="Times New Roman"/>
                <w:sz w:val="20"/>
                <w:szCs w:val="20"/>
              </w:rPr>
              <w:t>MCC.</w:t>
            </w:r>
            <w:r w:rsidRPr="00410859">
              <w:rPr>
                <w:rStyle w:val="FootnoteReference"/>
                <w:rFonts w:ascii="Times New Roman" w:eastAsia="Times New Roman" w:hAnsi="Times New Roman"/>
                <w:spacing w:val="-6"/>
                <w:sz w:val="20"/>
                <w:szCs w:val="20"/>
              </w:rPr>
              <w:footnoteReference w:id="35"/>
            </w:r>
            <w:r>
              <w:rPr>
                <w:rFonts w:ascii="Times New Roman" w:hAnsi="Times New Roman"/>
                <w:sz w:val="20"/>
                <w:szCs w:val="20"/>
              </w:rPr>
              <w:t xml:space="preserve"> a ninguna persona, corporación, u otra entidad que aparezca en las listas enumeradas, incluyendo el propio Contratista. No se ha proporcionado Financiamiento de MCC a un país, o una empresa con sede o que tenga una parte significativa de sus operaciones en un país, que esté sujeto a la sanción o restricción por ley o política de los Estados Unidos, incluidos aquellos designados como Países Patrocinadores de Terrorismo por los Estados Unidos.</w:t>
            </w:r>
          </w:p>
          <w:p w14:paraId="11D683C2" w14:textId="77777777" w:rsidR="00696072" w:rsidRPr="00410859" w:rsidRDefault="00696072" w:rsidP="003C7A47">
            <w:pPr>
              <w:suppressAutoHyphens/>
              <w:ind w:left="360"/>
              <w:jc w:val="both"/>
              <w:rPr>
                <w:rFonts w:ascii="Times New Roman" w:eastAsia="Times New Roman" w:hAnsi="Times New Roman"/>
                <w:b/>
                <w:spacing w:val="-6"/>
                <w:sz w:val="20"/>
                <w:szCs w:val="20"/>
              </w:rPr>
            </w:pPr>
            <w:r>
              <w:rPr>
                <w:rFonts w:ascii="Times New Roman" w:hAnsi="Times New Roman"/>
                <w:b/>
                <w:sz w:val="20"/>
                <w:szCs w:val="20"/>
              </w:rPr>
              <w:t>O BIEN</w:t>
            </w:r>
          </w:p>
          <w:p w14:paraId="6D897022" w14:textId="3A457264" w:rsidR="00696072" w:rsidRPr="00410859" w:rsidRDefault="00696072" w:rsidP="00696072">
            <w:pPr>
              <w:numPr>
                <w:ilvl w:val="0"/>
                <w:numId w:val="28"/>
              </w:numPr>
              <w:suppressAutoHyphens/>
              <w:spacing w:after="0" w:line="240" w:lineRule="auto"/>
              <w:jc w:val="both"/>
              <w:rPr>
                <w:rFonts w:ascii="Times New Roman" w:eastAsia="Times New Roman" w:hAnsi="Times New Roman"/>
                <w:spacing w:val="-6"/>
                <w:sz w:val="20"/>
                <w:szCs w:val="20"/>
              </w:rPr>
            </w:pPr>
            <w:r>
              <w:rPr>
                <w:rFonts w:ascii="Times New Roman" w:hAnsi="Times New Roman"/>
                <w:sz w:val="20"/>
                <w:szCs w:val="20"/>
              </w:rPr>
              <w:t xml:space="preserve">Toda la verificación de elegibilidad se ha completado de acuerdo con las </w:t>
            </w:r>
            <w:r>
              <w:rPr>
                <w:rFonts w:ascii="Times New Roman" w:hAnsi="Times New Roman"/>
                <w:b/>
                <w:bCs/>
                <w:sz w:val="20"/>
                <w:szCs w:val="20"/>
              </w:rPr>
              <w:t xml:space="preserve">"Estipulaciones Adicionales" </w:t>
            </w:r>
            <w:r>
              <w:rPr>
                <w:rFonts w:ascii="Times New Roman" w:hAnsi="Times New Roman"/>
                <w:sz w:val="20"/>
                <w:szCs w:val="20"/>
              </w:rPr>
              <w:t xml:space="preserve">de </w:t>
            </w:r>
            <w:r>
              <w:rPr>
                <w:rFonts w:ascii="Times New Roman" w:hAnsi="Times New Roman"/>
                <w:b/>
                <w:bCs/>
                <w:sz w:val="20"/>
                <w:szCs w:val="20"/>
              </w:rPr>
              <w:t xml:space="preserve">Anexo A </w:t>
            </w:r>
            <w:r>
              <w:rPr>
                <w:rFonts w:ascii="Times New Roman" w:hAnsi="Times New Roman"/>
                <w:sz w:val="20"/>
                <w:szCs w:val="20"/>
              </w:rPr>
              <w:t xml:space="preserve">del </w:t>
            </w:r>
            <w:r>
              <w:rPr>
                <w:rFonts w:ascii="Times New Roman" w:hAnsi="Times New Roman"/>
                <w:b/>
                <w:bCs/>
                <w:sz w:val="20"/>
                <w:szCs w:val="20"/>
              </w:rPr>
              <w:t>Contrato</w:t>
            </w:r>
            <w:r>
              <w:rPr>
                <w:rFonts w:ascii="Times New Roman" w:hAnsi="Times New Roman"/>
                <w:sz w:val="20"/>
                <w:szCs w:val="20"/>
              </w:rPr>
              <w:t xml:space="preserve">, en particular, con la </w:t>
            </w:r>
            <w:r>
              <w:rPr>
                <w:rFonts w:ascii="Times New Roman" w:hAnsi="Times New Roman"/>
                <w:b/>
                <w:bCs/>
                <w:sz w:val="20"/>
                <w:szCs w:val="20"/>
              </w:rPr>
              <w:t>Cláusula G "Cumplimiento con los Estatutos de Financiamiento de Terroristas y Otras Restricciones"</w:t>
            </w:r>
            <w:r>
              <w:rPr>
                <w:rFonts w:ascii="Times New Roman" w:hAnsi="Times New Roman"/>
                <w:sz w:val="20"/>
                <w:szCs w:val="20"/>
              </w:rPr>
              <w:t>, y se obtuvieron los siguientes resultados (se debe presentar información para cada resultado):</w:t>
            </w:r>
          </w:p>
          <w:p w14:paraId="4C9FAD34" w14:textId="77777777" w:rsidR="00696072" w:rsidRPr="00410859" w:rsidRDefault="00696072" w:rsidP="003C7A47">
            <w:pPr>
              <w:suppressAutoHyphens/>
              <w:jc w:val="both"/>
              <w:rPr>
                <w:rFonts w:ascii="Times New Roman" w:eastAsia="Times New Roman" w:hAnsi="Times New Roman"/>
                <w:spacing w:val="-6"/>
                <w:sz w:val="20"/>
                <w:szCs w:val="20"/>
              </w:rPr>
            </w:pPr>
          </w:p>
          <w:p w14:paraId="24C4909D" w14:textId="77777777" w:rsidR="00696072" w:rsidRPr="00696072" w:rsidRDefault="00696072" w:rsidP="00696072">
            <w:pPr>
              <w:pStyle w:val="ListParagraph"/>
              <w:numPr>
                <w:ilvl w:val="0"/>
                <w:numId w:val="185"/>
              </w:numPr>
              <w:suppressAutoHyphens/>
              <w:spacing w:before="20" w:after="20" w:line="240" w:lineRule="auto"/>
              <w:contextualSpacing/>
              <w:jc w:val="both"/>
              <w:outlineLvl w:val="4"/>
              <w:rPr>
                <w:rFonts w:ascii="Times New Roman" w:hAnsi="Times New Roman"/>
                <w:spacing w:val="-4"/>
                <w:sz w:val="20"/>
                <w:szCs w:val="20"/>
              </w:rPr>
            </w:pPr>
            <w:r>
              <w:rPr>
                <w:rFonts w:ascii="Times New Roman" w:hAnsi="Times New Roman"/>
                <w:sz w:val="20"/>
                <w:szCs w:val="20"/>
              </w:rPr>
              <w:t>Nombre del individuo, corporación u otra entidad:</w:t>
            </w:r>
          </w:p>
          <w:p w14:paraId="23ECA004" w14:textId="77777777" w:rsidR="00696072" w:rsidRPr="001C3D56" w:rsidRDefault="00696072" w:rsidP="00696072">
            <w:pPr>
              <w:pStyle w:val="ListParagraph"/>
              <w:numPr>
                <w:ilvl w:val="0"/>
                <w:numId w:val="185"/>
              </w:numPr>
              <w:suppressAutoHyphens/>
              <w:spacing w:before="20" w:after="20" w:line="240" w:lineRule="auto"/>
              <w:contextualSpacing/>
              <w:jc w:val="both"/>
              <w:outlineLvl w:val="4"/>
              <w:rPr>
                <w:rFonts w:ascii="Times New Roman" w:hAnsi="Times New Roman"/>
                <w:spacing w:val="-4"/>
                <w:sz w:val="20"/>
                <w:szCs w:val="20"/>
              </w:rPr>
            </w:pPr>
            <w:r>
              <w:rPr>
                <w:rFonts w:ascii="Times New Roman" w:hAnsi="Times New Roman"/>
                <w:sz w:val="20"/>
                <w:szCs w:val="20"/>
              </w:rPr>
              <w:t>La(s) fuente(s) de verificación de elegibilidad donde se enumeran como no elegibles:</w:t>
            </w:r>
          </w:p>
          <w:p w14:paraId="47C39025" w14:textId="77777777" w:rsidR="00696072" w:rsidRPr="009918C4" w:rsidRDefault="00696072" w:rsidP="00696072">
            <w:pPr>
              <w:pStyle w:val="ListParagraph"/>
              <w:numPr>
                <w:ilvl w:val="0"/>
                <w:numId w:val="185"/>
              </w:numPr>
              <w:suppressAutoHyphens/>
              <w:spacing w:before="20" w:after="20" w:line="240" w:lineRule="auto"/>
              <w:contextualSpacing/>
              <w:jc w:val="both"/>
              <w:outlineLvl w:val="4"/>
              <w:rPr>
                <w:rFonts w:ascii="Times New Roman" w:hAnsi="Times New Roman"/>
                <w:spacing w:val="-4"/>
                <w:sz w:val="20"/>
                <w:szCs w:val="20"/>
              </w:rPr>
            </w:pPr>
            <w:r>
              <w:rPr>
                <w:rFonts w:ascii="Times New Roman" w:hAnsi="Times New Roman"/>
                <w:sz w:val="20"/>
                <w:szCs w:val="20"/>
              </w:rPr>
              <w:t>Puesto (si se trata de una persona), o bienes o servicios prestados (si es una corporación u otra entidad):</w:t>
            </w:r>
          </w:p>
          <w:p w14:paraId="347DBB5A" w14:textId="77777777" w:rsidR="00696072" w:rsidRPr="009918C4" w:rsidRDefault="00696072" w:rsidP="00696072">
            <w:pPr>
              <w:pStyle w:val="ListParagraph"/>
              <w:numPr>
                <w:ilvl w:val="0"/>
                <w:numId w:val="185"/>
              </w:numPr>
              <w:suppressAutoHyphens/>
              <w:spacing w:after="0" w:line="240" w:lineRule="auto"/>
              <w:contextualSpacing/>
              <w:jc w:val="both"/>
              <w:rPr>
                <w:rFonts w:ascii="Times New Roman" w:hAnsi="Times New Roman"/>
                <w:spacing w:val="-6"/>
                <w:sz w:val="20"/>
                <w:szCs w:val="20"/>
              </w:rPr>
            </w:pPr>
            <w:r>
              <w:rPr>
                <w:rFonts w:ascii="Times New Roman" w:hAnsi="Times New Roman"/>
                <w:sz w:val="20"/>
                <w:szCs w:val="20"/>
              </w:rPr>
              <w:t>Valor estimado del trabajo realizado a partir de la fecha de certificación:</w:t>
            </w:r>
          </w:p>
          <w:p w14:paraId="5689325A" w14:textId="77777777" w:rsidR="00696072" w:rsidRPr="00410859" w:rsidRDefault="00696072" w:rsidP="003C7A47">
            <w:pPr>
              <w:suppressAutoHyphens/>
              <w:jc w:val="both"/>
              <w:rPr>
                <w:rFonts w:ascii="Times New Roman" w:eastAsia="Times New Roman" w:hAnsi="Times New Roman"/>
                <w:iCs/>
                <w:color w:val="000000"/>
                <w:spacing w:val="-2"/>
                <w:sz w:val="20"/>
                <w:szCs w:val="20"/>
              </w:rPr>
            </w:pPr>
          </w:p>
        </w:tc>
      </w:tr>
    </w:tbl>
    <w:p w14:paraId="67BF666E" w14:textId="77777777" w:rsidR="00696072" w:rsidRDefault="00696072" w:rsidP="00696072"/>
    <w:p w14:paraId="34C96B5E" w14:textId="0362C9B7" w:rsidR="00696072" w:rsidRPr="00410859" w:rsidRDefault="00696072" w:rsidP="00696072">
      <w:pPr>
        <w:spacing w:before="120"/>
        <w:rPr>
          <w:rFonts w:ascii="Times New Roman" w:eastAsia="Times New Roman" w:hAnsi="Times New Roman"/>
        </w:rPr>
      </w:pPr>
      <w:r>
        <w:rPr>
          <w:rFonts w:ascii="Times New Roman" w:hAnsi="Times New Roman"/>
        </w:rPr>
        <w:t>Por la presente certifico que la información presentada anteriormente es verdadera y correcta en todos los aspectos materiales y entiendo que cualquier declaración errónea, tergiversación o por falta de presentar la información solicitada en esta certificación puede ser considerado como "fraude" para fines del Contrato, las Guías de Adquisición del Programa MCC y otros política u orientación de MCC aplicable, incluyendo La Política de MCC sobre Prevención, Detección y Corrección de Fraudes y Corrupciones en las Operaciones de MCC.</w:t>
      </w:r>
    </w:p>
    <w:p w14:paraId="2E28D416" w14:textId="77777777" w:rsidR="00696072" w:rsidRPr="00410859" w:rsidRDefault="00696072" w:rsidP="00696072">
      <w:pPr>
        <w:spacing w:before="120"/>
        <w:rPr>
          <w:rFonts w:ascii="Times New Roman" w:eastAsia="Times New Roman" w:hAnsi="Times New Roman"/>
          <w:b/>
        </w:rPr>
      </w:pPr>
      <w:r>
        <w:rPr>
          <w:rFonts w:ascii="Times New Roman" w:hAnsi="Times New Roman"/>
          <w:b/>
        </w:rPr>
        <w:t>Firma autorizada: _______________________________ Fecha: _________________</w:t>
      </w:r>
    </w:p>
    <w:p w14:paraId="6F5D08C9" w14:textId="77777777" w:rsidR="00696072" w:rsidRPr="00410859" w:rsidRDefault="00696072" w:rsidP="00696072">
      <w:pPr>
        <w:spacing w:before="120"/>
        <w:rPr>
          <w:rFonts w:ascii="Times New Roman" w:hAnsi="Times New Roman"/>
          <w:b/>
        </w:rPr>
      </w:pPr>
      <w:r>
        <w:rPr>
          <w:rFonts w:ascii="Times New Roman" w:hAnsi="Times New Roman"/>
          <w:b/>
        </w:rPr>
        <w:t>Nombre del Signatario en Letra de Imprenta: ____________________________________________________</w:t>
      </w:r>
    </w:p>
    <w:p w14:paraId="757B3C67" w14:textId="7C4231F0" w:rsidR="00696072" w:rsidRPr="00410859" w:rsidRDefault="00696072" w:rsidP="00696072">
      <w:pPr>
        <w:rPr>
          <w:rFonts w:ascii="Times New Roman" w:eastAsia="Times New Roman" w:hAnsi="Times New Roman"/>
        </w:rPr>
      </w:pPr>
      <w:r>
        <w:rPr>
          <w:rFonts w:ascii="Times New Roman" w:hAnsi="Times New Roman"/>
          <w:b/>
        </w:rPr>
        <w:t>INSTRUCCIONES PARA COMPLETAR EL FORMULARIO DE CERTIFICACIÓN CON CUMPLIMIENTO DE SANCIONES:</w:t>
      </w:r>
    </w:p>
    <w:p w14:paraId="278B90C2" w14:textId="11BB5730" w:rsidR="00696072" w:rsidRPr="00410859" w:rsidRDefault="00696072" w:rsidP="00410859">
      <w:pPr>
        <w:rPr>
          <w:rFonts w:ascii="Times New Roman" w:eastAsia="Times New Roman" w:hAnsi="Times New Roman"/>
        </w:rPr>
      </w:pPr>
      <w:r>
        <w:rPr>
          <w:rFonts w:ascii="Times New Roman" w:hAnsi="Times New Roman"/>
        </w:rPr>
        <w:t xml:space="preserve">El Contratista deberá llevará a cabo los siguientes procedimientos para verificar la elegibilidad de las empresas, el personal clave, subcontratistas, vendedores, proveedores y concesionarios, de conformidad con el </w:t>
      </w:r>
      <w:r>
        <w:rPr>
          <w:rFonts w:ascii="Times New Roman" w:hAnsi="Times New Roman"/>
          <w:b/>
          <w:bCs/>
        </w:rPr>
        <w:t>Anexo A</w:t>
      </w:r>
      <w:r>
        <w:rPr>
          <w:rFonts w:ascii="Times New Roman" w:hAnsi="Times New Roman"/>
        </w:rPr>
        <w:t xml:space="preserve"> del Contrato, titulado "</w:t>
      </w:r>
      <w:r>
        <w:rPr>
          <w:rFonts w:ascii="Times New Roman" w:hAnsi="Times New Roman"/>
          <w:b/>
          <w:bCs/>
        </w:rPr>
        <w:t>Estipulaciones Adicionales</w:t>
      </w:r>
      <w:r>
        <w:rPr>
          <w:rFonts w:ascii="Times New Roman" w:hAnsi="Times New Roman"/>
        </w:rPr>
        <w:t>", en particular, con la Cláusula G "</w:t>
      </w:r>
      <w:r>
        <w:rPr>
          <w:rFonts w:ascii="Times New Roman" w:hAnsi="Times New Roman"/>
          <w:b/>
          <w:bCs/>
        </w:rPr>
        <w:t xml:space="preserve">Cumplimiento con las Legislación de Financiamiento de Terroristas y Otras </w:t>
      </w:r>
      <w:r w:rsidR="00203D2D">
        <w:rPr>
          <w:rFonts w:ascii="Times New Roman" w:hAnsi="Times New Roman"/>
          <w:b/>
          <w:bCs/>
        </w:rPr>
        <w:t>Restricciones</w:t>
      </w:r>
      <w:r w:rsidR="00203D2D">
        <w:rPr>
          <w:rFonts w:ascii="Times New Roman" w:hAnsi="Times New Roman"/>
        </w:rPr>
        <w:t>”</w:t>
      </w:r>
      <w:r>
        <w:rPr>
          <w:rFonts w:ascii="Times New Roman" w:hAnsi="Times New Roman"/>
        </w:rPr>
        <w:t>, presentado a continuación.</w:t>
      </w:r>
    </w:p>
    <w:p w14:paraId="3574014D" w14:textId="42912B1B" w:rsidR="00696072" w:rsidRPr="00410859" w:rsidRDefault="00696072" w:rsidP="00696072">
      <w:pPr>
        <w:shd w:val="clear" w:color="auto" w:fill="FFFFFF"/>
        <w:rPr>
          <w:rFonts w:ascii="Times New Roman" w:eastAsia="Times New Roman" w:hAnsi="Times New Roman"/>
        </w:rPr>
      </w:pPr>
      <w:r>
        <w:rPr>
          <w:rFonts w:ascii="Times New Roman" w:hAnsi="Times New Roman"/>
        </w:rPr>
        <w:t>El Contratista deberá verificar que cualquier individuo, corporación u otra entidad que tenga acceso o sea beneficiario de los Financiamiento de MCC, incluyendo el personal del Contratista, consultores, subcontratistas, vendedores, proveedores y beneficiarios, no se encuentre en ninguna de las siguientes:</w:t>
      </w:r>
    </w:p>
    <w:p w14:paraId="3E62B6B2" w14:textId="342650F1" w:rsidR="00696072" w:rsidRPr="00A33D9A" w:rsidRDefault="00696072" w:rsidP="00696072">
      <w:pPr>
        <w:numPr>
          <w:ilvl w:val="0"/>
          <w:numId w:val="184"/>
        </w:numPr>
        <w:shd w:val="clear" w:color="auto" w:fill="FFFFFF"/>
        <w:spacing w:after="0" w:line="240" w:lineRule="auto"/>
        <w:rPr>
          <w:rFonts w:ascii="Times New Roman" w:eastAsia="Times New Roman" w:hAnsi="Times New Roman"/>
          <w:color w:val="222222"/>
        </w:rPr>
      </w:pPr>
      <w:r w:rsidRPr="00A33D9A">
        <w:rPr>
          <w:rFonts w:ascii="Times New Roman" w:hAnsi="Times New Roman"/>
          <w:color w:val="222222"/>
        </w:rPr>
        <w:t>Sistema para Administración de Subvenciones (SAM por sus siglas en inglés) - </w:t>
      </w:r>
      <w:hyperlink r:id="rId44" w:history="1">
        <w:r w:rsidRPr="00A33D9A">
          <w:rPr>
            <w:rStyle w:val="Hyperlink"/>
            <w:rFonts w:ascii="Times New Roman" w:hAnsi="Times New Roman"/>
          </w:rPr>
          <w:t>https://go.usa.gov/xPqMh</w:t>
        </w:r>
      </w:hyperlink>
    </w:p>
    <w:p w14:paraId="6C07AEB1" w14:textId="423AA42A" w:rsidR="00696072" w:rsidRPr="00A33D9A" w:rsidRDefault="00696072" w:rsidP="00696072">
      <w:pPr>
        <w:numPr>
          <w:ilvl w:val="0"/>
          <w:numId w:val="184"/>
        </w:numPr>
        <w:shd w:val="clear" w:color="auto" w:fill="FFFFFF"/>
        <w:spacing w:after="0" w:line="240" w:lineRule="auto"/>
        <w:rPr>
          <w:rFonts w:ascii="Times New Roman" w:eastAsia="Times New Roman" w:hAnsi="Times New Roman"/>
          <w:color w:val="222222"/>
        </w:rPr>
      </w:pPr>
      <w:r w:rsidRPr="00A33D9A">
        <w:rPr>
          <w:rFonts w:ascii="Times New Roman" w:hAnsi="Times New Roman"/>
          <w:color w:val="222222"/>
        </w:rPr>
        <w:t>Listado de Firmas Inhabilitadas por el Banco Mundial - </w:t>
      </w:r>
      <w:hyperlink r:id="rId45" w:history="1">
        <w:r w:rsidRPr="00A33D9A">
          <w:rPr>
            <w:rStyle w:val="Hyperlink"/>
            <w:rFonts w:ascii="Times New Roman" w:hAnsi="Times New Roman"/>
          </w:rPr>
          <w:t>http://worldbank.org/debarr</w:t>
        </w:r>
      </w:hyperlink>
    </w:p>
    <w:p w14:paraId="1B0A5ADB" w14:textId="4C7312B0" w:rsidR="007C2802" w:rsidRPr="00A33D9A" w:rsidRDefault="00696072" w:rsidP="00696072">
      <w:pPr>
        <w:numPr>
          <w:ilvl w:val="0"/>
          <w:numId w:val="184"/>
        </w:numPr>
        <w:shd w:val="clear" w:color="auto" w:fill="FFFFFF"/>
        <w:spacing w:after="0" w:line="240" w:lineRule="auto"/>
        <w:rPr>
          <w:rFonts w:ascii="Times New Roman" w:eastAsia="Times New Roman" w:hAnsi="Times New Roman"/>
          <w:color w:val="222222"/>
        </w:rPr>
      </w:pPr>
      <w:r w:rsidRPr="00A33D9A">
        <w:rPr>
          <w:rFonts w:ascii="Times New Roman" w:hAnsi="Times New Roman"/>
        </w:rPr>
        <w:t>Lista del gobierno estadounidense llamada ‘US Government Consolidated Screening List’</w:t>
      </w:r>
      <w:r w:rsidRPr="00A33D9A">
        <w:rPr>
          <w:rFonts w:ascii="Times New Roman" w:hAnsi="Times New Roman"/>
          <w:color w:val="222222"/>
        </w:rPr>
        <w:t xml:space="preserve"> - </w:t>
      </w:r>
      <w:hyperlink r:id="rId46" w:history="1">
        <w:r w:rsidRPr="00A33D9A">
          <w:rPr>
            <w:rStyle w:val="Hyperlink"/>
            <w:rFonts w:ascii="Times New Roman" w:hAnsi="Times New Roman"/>
          </w:rPr>
          <w:t>https://www.export.gov/csl-search</w:t>
        </w:r>
      </w:hyperlink>
      <w:r w:rsidRPr="00A33D9A">
        <w:rPr>
          <w:rFonts w:ascii="Times New Roman" w:hAnsi="Times New Roman"/>
          <w:color w:val="222222"/>
        </w:rPr>
        <w:t xml:space="preserve"> </w:t>
      </w:r>
    </w:p>
    <w:p w14:paraId="22EF3471" w14:textId="77777777" w:rsidR="00696072" w:rsidRPr="00410859" w:rsidRDefault="00696072" w:rsidP="00410859">
      <w:pPr>
        <w:shd w:val="clear" w:color="auto" w:fill="FFFFFF"/>
        <w:spacing w:after="0" w:line="240" w:lineRule="auto"/>
        <w:ind w:left="720"/>
        <w:rPr>
          <w:rFonts w:ascii="Times New Roman" w:eastAsia="Times New Roman" w:hAnsi="Times New Roman"/>
          <w:color w:val="222222"/>
        </w:rPr>
      </w:pPr>
    </w:p>
    <w:p w14:paraId="3063A0DA" w14:textId="77C7288F" w:rsidR="00696072" w:rsidRPr="00410859" w:rsidRDefault="00696072" w:rsidP="00696072">
      <w:pPr>
        <w:shd w:val="clear" w:color="auto" w:fill="FFFFFF"/>
        <w:rPr>
          <w:rFonts w:ascii="Times New Roman" w:eastAsia="Times New Roman" w:hAnsi="Times New Roman"/>
          <w:color w:val="222222"/>
        </w:rPr>
      </w:pPr>
      <w:r>
        <w:rPr>
          <w:rFonts w:ascii="Times New Roman" w:hAnsi="Times New Roman"/>
          <w:color w:val="222222"/>
        </w:rPr>
        <w:t>La documentación del proceso toma dos formas. El Contratista debe preparar una tabla con cada miembro del personal, consultor, subcontratista, vendedor, contratista y concesionario que trabaja en el Contrato, tal como el formulario que se presenta a continuación.</w:t>
      </w:r>
    </w:p>
    <w:tbl>
      <w:tblPr>
        <w:tblStyle w:val="TableGrid"/>
        <w:tblW w:w="0" w:type="auto"/>
        <w:tblLook w:val="04A0" w:firstRow="1" w:lastRow="0" w:firstColumn="1" w:lastColumn="0" w:noHBand="0" w:noVBand="1"/>
      </w:tblPr>
      <w:tblGrid>
        <w:gridCol w:w="2065"/>
        <w:gridCol w:w="1675"/>
        <w:gridCol w:w="1870"/>
        <w:gridCol w:w="1870"/>
        <w:gridCol w:w="1870"/>
      </w:tblGrid>
      <w:tr w:rsidR="00696072" w:rsidRPr="007E3480" w14:paraId="40C9FA79" w14:textId="77777777" w:rsidTr="003C7A47">
        <w:tc>
          <w:tcPr>
            <w:tcW w:w="2065" w:type="dxa"/>
            <w:vMerge w:val="restart"/>
          </w:tcPr>
          <w:p w14:paraId="791E9200"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Nombre</w:t>
            </w:r>
          </w:p>
          <w:p w14:paraId="24D3FCCB" w14:textId="77777777" w:rsidR="00696072" w:rsidRPr="00410859" w:rsidRDefault="00696072" w:rsidP="003C7A47">
            <w:pPr>
              <w:rPr>
                <w:rFonts w:ascii="Times New Roman" w:eastAsia="Times New Roman" w:hAnsi="Times New Roman"/>
                <w:color w:val="222222"/>
              </w:rPr>
            </w:pPr>
          </w:p>
        </w:tc>
        <w:tc>
          <w:tcPr>
            <w:tcW w:w="5415" w:type="dxa"/>
            <w:gridSpan w:val="3"/>
          </w:tcPr>
          <w:p w14:paraId="7395B5B5" w14:textId="77777777" w:rsidR="00696072" w:rsidRPr="00410859" w:rsidRDefault="00696072" w:rsidP="003C7A47">
            <w:pPr>
              <w:jc w:val="center"/>
              <w:rPr>
                <w:rFonts w:ascii="Times New Roman" w:eastAsia="Times New Roman" w:hAnsi="Times New Roman"/>
                <w:color w:val="222222"/>
              </w:rPr>
            </w:pPr>
            <w:r>
              <w:rPr>
                <w:rFonts w:ascii="Times New Roman" w:hAnsi="Times New Roman"/>
                <w:color w:val="222222"/>
              </w:rPr>
              <w:t>Fecha de Verificación</w:t>
            </w:r>
          </w:p>
        </w:tc>
        <w:tc>
          <w:tcPr>
            <w:tcW w:w="1870" w:type="dxa"/>
            <w:vMerge w:val="restart"/>
          </w:tcPr>
          <w:p w14:paraId="5168E946"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Elegible (SÍ/NO)</w:t>
            </w:r>
          </w:p>
        </w:tc>
      </w:tr>
      <w:tr w:rsidR="00696072" w:rsidRPr="000B5093" w14:paraId="1E6BB747" w14:textId="77777777" w:rsidTr="003C7A47">
        <w:tc>
          <w:tcPr>
            <w:tcW w:w="2065" w:type="dxa"/>
            <w:vMerge/>
          </w:tcPr>
          <w:p w14:paraId="1F9AB7D8" w14:textId="77777777" w:rsidR="00696072" w:rsidRPr="00410859" w:rsidRDefault="00696072" w:rsidP="003C7A47">
            <w:pPr>
              <w:rPr>
                <w:rFonts w:ascii="Times New Roman" w:eastAsia="Times New Roman" w:hAnsi="Times New Roman"/>
                <w:color w:val="222222"/>
              </w:rPr>
            </w:pPr>
          </w:p>
        </w:tc>
        <w:tc>
          <w:tcPr>
            <w:tcW w:w="1675" w:type="dxa"/>
          </w:tcPr>
          <w:p w14:paraId="0D8BA2AD"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SAM</w:t>
            </w:r>
          </w:p>
        </w:tc>
        <w:tc>
          <w:tcPr>
            <w:tcW w:w="1870" w:type="dxa"/>
          </w:tcPr>
          <w:p w14:paraId="40EC8C15"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Listado de Firmas Inhabilitadas por el Banco Mundial</w:t>
            </w:r>
          </w:p>
        </w:tc>
        <w:tc>
          <w:tcPr>
            <w:tcW w:w="1870" w:type="dxa"/>
          </w:tcPr>
          <w:p w14:paraId="4DC6D52C" w14:textId="77777777" w:rsidR="00696072" w:rsidRPr="007D11F9" w:rsidRDefault="00696072" w:rsidP="003C7A47">
            <w:pPr>
              <w:rPr>
                <w:rFonts w:ascii="Times New Roman" w:eastAsia="Times New Roman" w:hAnsi="Times New Roman"/>
                <w:color w:val="222222"/>
                <w:lang w:val="en-US"/>
              </w:rPr>
            </w:pPr>
            <w:r w:rsidRPr="007D11F9">
              <w:rPr>
                <w:rFonts w:ascii="Times New Roman" w:hAnsi="Times New Roman"/>
                <w:color w:val="222222"/>
                <w:lang w:val="en-US"/>
              </w:rPr>
              <w:t>US Government Consolidated Screening List</w:t>
            </w:r>
          </w:p>
        </w:tc>
        <w:tc>
          <w:tcPr>
            <w:tcW w:w="1870" w:type="dxa"/>
            <w:vMerge/>
          </w:tcPr>
          <w:p w14:paraId="5FECE721" w14:textId="77777777" w:rsidR="00696072" w:rsidRPr="007D11F9" w:rsidRDefault="00696072" w:rsidP="003C7A47">
            <w:pPr>
              <w:rPr>
                <w:rFonts w:ascii="Times New Roman" w:eastAsia="Times New Roman" w:hAnsi="Times New Roman"/>
                <w:color w:val="222222"/>
                <w:lang w:val="en-US"/>
              </w:rPr>
            </w:pPr>
          </w:p>
        </w:tc>
      </w:tr>
      <w:tr w:rsidR="00696072" w:rsidRPr="007E3480" w14:paraId="7784A3DF" w14:textId="77777777" w:rsidTr="003C7A47">
        <w:tc>
          <w:tcPr>
            <w:tcW w:w="2065" w:type="dxa"/>
          </w:tcPr>
          <w:p w14:paraId="2562F3EA" w14:textId="2CC4B11E" w:rsidR="00696072" w:rsidRPr="00410859" w:rsidRDefault="003F26DB" w:rsidP="003C7A47">
            <w:pPr>
              <w:rPr>
                <w:rFonts w:ascii="Times New Roman" w:eastAsia="Times New Roman" w:hAnsi="Times New Roman"/>
                <w:color w:val="222222"/>
              </w:rPr>
            </w:pPr>
            <w:r>
              <w:rPr>
                <w:rFonts w:ascii="Times New Roman" w:hAnsi="Times New Roman"/>
                <w:color w:val="222222"/>
              </w:rPr>
              <w:t>Contratista (la propia firma)</w:t>
            </w:r>
          </w:p>
        </w:tc>
        <w:tc>
          <w:tcPr>
            <w:tcW w:w="1675" w:type="dxa"/>
          </w:tcPr>
          <w:p w14:paraId="603418AB" w14:textId="77777777" w:rsidR="00696072" w:rsidRPr="00410859" w:rsidRDefault="00696072" w:rsidP="003C7A47">
            <w:pPr>
              <w:rPr>
                <w:rFonts w:ascii="Times New Roman" w:eastAsia="Times New Roman" w:hAnsi="Times New Roman"/>
                <w:color w:val="222222"/>
              </w:rPr>
            </w:pPr>
          </w:p>
        </w:tc>
        <w:tc>
          <w:tcPr>
            <w:tcW w:w="1870" w:type="dxa"/>
          </w:tcPr>
          <w:p w14:paraId="49A34EF5" w14:textId="77777777" w:rsidR="00696072" w:rsidRPr="00410859" w:rsidRDefault="00696072" w:rsidP="003C7A47">
            <w:pPr>
              <w:rPr>
                <w:rFonts w:ascii="Times New Roman" w:eastAsia="Times New Roman" w:hAnsi="Times New Roman"/>
                <w:color w:val="222222"/>
              </w:rPr>
            </w:pPr>
          </w:p>
        </w:tc>
        <w:tc>
          <w:tcPr>
            <w:tcW w:w="1870" w:type="dxa"/>
          </w:tcPr>
          <w:p w14:paraId="1918E9FE" w14:textId="77777777" w:rsidR="00696072" w:rsidRPr="00410859" w:rsidRDefault="00696072" w:rsidP="003C7A47">
            <w:pPr>
              <w:rPr>
                <w:rFonts w:ascii="Times New Roman" w:eastAsia="Times New Roman" w:hAnsi="Times New Roman"/>
                <w:color w:val="222222"/>
              </w:rPr>
            </w:pPr>
          </w:p>
        </w:tc>
        <w:tc>
          <w:tcPr>
            <w:tcW w:w="1870" w:type="dxa"/>
          </w:tcPr>
          <w:p w14:paraId="6BD578B5" w14:textId="77777777" w:rsidR="00696072" w:rsidRPr="00410859" w:rsidRDefault="00696072" w:rsidP="003C7A47">
            <w:pPr>
              <w:rPr>
                <w:rFonts w:ascii="Times New Roman" w:eastAsia="Times New Roman" w:hAnsi="Times New Roman"/>
                <w:color w:val="222222"/>
              </w:rPr>
            </w:pPr>
          </w:p>
        </w:tc>
      </w:tr>
      <w:tr w:rsidR="00696072" w:rsidRPr="007E3480" w14:paraId="70D9DFEC" w14:textId="77777777" w:rsidTr="003C7A47">
        <w:tc>
          <w:tcPr>
            <w:tcW w:w="2065" w:type="dxa"/>
          </w:tcPr>
          <w:p w14:paraId="368FA669"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Miembro del Personal #1</w:t>
            </w:r>
          </w:p>
        </w:tc>
        <w:tc>
          <w:tcPr>
            <w:tcW w:w="1675" w:type="dxa"/>
          </w:tcPr>
          <w:p w14:paraId="3FEFE27C" w14:textId="77777777" w:rsidR="00696072" w:rsidRPr="00410859" w:rsidRDefault="00696072" w:rsidP="003C7A47">
            <w:pPr>
              <w:rPr>
                <w:rFonts w:ascii="Times New Roman" w:eastAsia="Times New Roman" w:hAnsi="Times New Roman"/>
                <w:color w:val="222222"/>
              </w:rPr>
            </w:pPr>
          </w:p>
        </w:tc>
        <w:tc>
          <w:tcPr>
            <w:tcW w:w="1870" w:type="dxa"/>
          </w:tcPr>
          <w:p w14:paraId="70D08ECD" w14:textId="77777777" w:rsidR="00696072" w:rsidRPr="00410859" w:rsidRDefault="00696072" w:rsidP="003C7A47">
            <w:pPr>
              <w:rPr>
                <w:rFonts w:ascii="Times New Roman" w:eastAsia="Times New Roman" w:hAnsi="Times New Roman"/>
                <w:color w:val="222222"/>
              </w:rPr>
            </w:pPr>
          </w:p>
        </w:tc>
        <w:tc>
          <w:tcPr>
            <w:tcW w:w="1870" w:type="dxa"/>
          </w:tcPr>
          <w:p w14:paraId="0C0353EC" w14:textId="77777777" w:rsidR="00696072" w:rsidRPr="00410859" w:rsidRDefault="00696072" w:rsidP="003C7A47">
            <w:pPr>
              <w:rPr>
                <w:rFonts w:ascii="Times New Roman" w:eastAsia="Times New Roman" w:hAnsi="Times New Roman"/>
                <w:color w:val="222222"/>
              </w:rPr>
            </w:pPr>
          </w:p>
        </w:tc>
        <w:tc>
          <w:tcPr>
            <w:tcW w:w="1870" w:type="dxa"/>
          </w:tcPr>
          <w:p w14:paraId="76B74B8A" w14:textId="77777777" w:rsidR="00696072" w:rsidRPr="00410859" w:rsidRDefault="00696072" w:rsidP="003C7A47">
            <w:pPr>
              <w:rPr>
                <w:rFonts w:ascii="Times New Roman" w:eastAsia="Times New Roman" w:hAnsi="Times New Roman"/>
                <w:color w:val="222222"/>
              </w:rPr>
            </w:pPr>
          </w:p>
        </w:tc>
      </w:tr>
      <w:tr w:rsidR="00696072" w:rsidRPr="007E3480" w14:paraId="00504B76" w14:textId="77777777" w:rsidTr="003C7A47">
        <w:tc>
          <w:tcPr>
            <w:tcW w:w="2065" w:type="dxa"/>
          </w:tcPr>
          <w:p w14:paraId="71704510"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Miembro del Personal #2</w:t>
            </w:r>
          </w:p>
        </w:tc>
        <w:tc>
          <w:tcPr>
            <w:tcW w:w="1675" w:type="dxa"/>
          </w:tcPr>
          <w:p w14:paraId="7B16590A" w14:textId="77777777" w:rsidR="00696072" w:rsidRPr="00410859" w:rsidRDefault="00696072" w:rsidP="003C7A47">
            <w:pPr>
              <w:rPr>
                <w:rFonts w:ascii="Times New Roman" w:eastAsia="Times New Roman" w:hAnsi="Times New Roman"/>
                <w:color w:val="222222"/>
              </w:rPr>
            </w:pPr>
          </w:p>
        </w:tc>
        <w:tc>
          <w:tcPr>
            <w:tcW w:w="1870" w:type="dxa"/>
          </w:tcPr>
          <w:p w14:paraId="2362D9EF" w14:textId="77777777" w:rsidR="00696072" w:rsidRPr="00410859" w:rsidRDefault="00696072" w:rsidP="003C7A47">
            <w:pPr>
              <w:rPr>
                <w:rFonts w:ascii="Times New Roman" w:eastAsia="Times New Roman" w:hAnsi="Times New Roman"/>
                <w:color w:val="222222"/>
              </w:rPr>
            </w:pPr>
          </w:p>
        </w:tc>
        <w:tc>
          <w:tcPr>
            <w:tcW w:w="1870" w:type="dxa"/>
          </w:tcPr>
          <w:p w14:paraId="224F5EB2" w14:textId="77777777" w:rsidR="00696072" w:rsidRPr="00410859" w:rsidRDefault="00696072" w:rsidP="003C7A47">
            <w:pPr>
              <w:rPr>
                <w:rFonts w:ascii="Times New Roman" w:eastAsia="Times New Roman" w:hAnsi="Times New Roman"/>
                <w:color w:val="222222"/>
              </w:rPr>
            </w:pPr>
          </w:p>
        </w:tc>
        <w:tc>
          <w:tcPr>
            <w:tcW w:w="1870" w:type="dxa"/>
          </w:tcPr>
          <w:p w14:paraId="59F0A755" w14:textId="77777777" w:rsidR="00696072" w:rsidRPr="00410859" w:rsidRDefault="00696072" w:rsidP="003C7A47">
            <w:pPr>
              <w:rPr>
                <w:rFonts w:ascii="Times New Roman" w:eastAsia="Times New Roman" w:hAnsi="Times New Roman"/>
                <w:color w:val="222222"/>
              </w:rPr>
            </w:pPr>
          </w:p>
        </w:tc>
      </w:tr>
      <w:tr w:rsidR="00696072" w:rsidRPr="007E3480" w14:paraId="03F99903" w14:textId="77777777" w:rsidTr="003C7A47">
        <w:tc>
          <w:tcPr>
            <w:tcW w:w="2065" w:type="dxa"/>
          </w:tcPr>
          <w:p w14:paraId="236BB0B5"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Consultor #1</w:t>
            </w:r>
          </w:p>
        </w:tc>
        <w:tc>
          <w:tcPr>
            <w:tcW w:w="1675" w:type="dxa"/>
          </w:tcPr>
          <w:p w14:paraId="7566C421" w14:textId="77777777" w:rsidR="00696072" w:rsidRPr="00410859" w:rsidRDefault="00696072" w:rsidP="003C7A47">
            <w:pPr>
              <w:rPr>
                <w:rFonts w:ascii="Times New Roman" w:eastAsia="Times New Roman" w:hAnsi="Times New Roman"/>
                <w:color w:val="222222"/>
              </w:rPr>
            </w:pPr>
          </w:p>
        </w:tc>
        <w:tc>
          <w:tcPr>
            <w:tcW w:w="1870" w:type="dxa"/>
          </w:tcPr>
          <w:p w14:paraId="027F0CF2" w14:textId="77777777" w:rsidR="00696072" w:rsidRPr="00410859" w:rsidRDefault="00696072" w:rsidP="003C7A47">
            <w:pPr>
              <w:rPr>
                <w:rFonts w:ascii="Times New Roman" w:eastAsia="Times New Roman" w:hAnsi="Times New Roman"/>
                <w:color w:val="222222"/>
              </w:rPr>
            </w:pPr>
          </w:p>
        </w:tc>
        <w:tc>
          <w:tcPr>
            <w:tcW w:w="1870" w:type="dxa"/>
          </w:tcPr>
          <w:p w14:paraId="5F204334" w14:textId="77777777" w:rsidR="00696072" w:rsidRPr="00410859" w:rsidRDefault="00696072" w:rsidP="003C7A47">
            <w:pPr>
              <w:rPr>
                <w:rFonts w:ascii="Times New Roman" w:eastAsia="Times New Roman" w:hAnsi="Times New Roman"/>
                <w:color w:val="222222"/>
              </w:rPr>
            </w:pPr>
          </w:p>
        </w:tc>
        <w:tc>
          <w:tcPr>
            <w:tcW w:w="1870" w:type="dxa"/>
          </w:tcPr>
          <w:p w14:paraId="73BF10EF" w14:textId="77777777" w:rsidR="00696072" w:rsidRPr="00410859" w:rsidRDefault="00696072" w:rsidP="003C7A47">
            <w:pPr>
              <w:rPr>
                <w:rFonts w:ascii="Times New Roman" w:eastAsia="Times New Roman" w:hAnsi="Times New Roman"/>
                <w:color w:val="222222"/>
              </w:rPr>
            </w:pPr>
          </w:p>
        </w:tc>
      </w:tr>
      <w:tr w:rsidR="00696072" w:rsidRPr="007E3480" w14:paraId="1B468B4C" w14:textId="77777777" w:rsidTr="003C7A47">
        <w:tc>
          <w:tcPr>
            <w:tcW w:w="2065" w:type="dxa"/>
          </w:tcPr>
          <w:p w14:paraId="196FC90E"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Consultor #2</w:t>
            </w:r>
          </w:p>
        </w:tc>
        <w:tc>
          <w:tcPr>
            <w:tcW w:w="1675" w:type="dxa"/>
          </w:tcPr>
          <w:p w14:paraId="7080E411" w14:textId="77777777" w:rsidR="00696072" w:rsidRPr="00410859" w:rsidRDefault="00696072" w:rsidP="003C7A47">
            <w:pPr>
              <w:rPr>
                <w:rFonts w:ascii="Times New Roman" w:eastAsia="Times New Roman" w:hAnsi="Times New Roman"/>
                <w:color w:val="222222"/>
              </w:rPr>
            </w:pPr>
          </w:p>
        </w:tc>
        <w:tc>
          <w:tcPr>
            <w:tcW w:w="1870" w:type="dxa"/>
          </w:tcPr>
          <w:p w14:paraId="1BBA530B" w14:textId="77777777" w:rsidR="00696072" w:rsidRPr="00410859" w:rsidRDefault="00696072" w:rsidP="003C7A47">
            <w:pPr>
              <w:rPr>
                <w:rFonts w:ascii="Times New Roman" w:eastAsia="Times New Roman" w:hAnsi="Times New Roman"/>
                <w:color w:val="222222"/>
              </w:rPr>
            </w:pPr>
          </w:p>
        </w:tc>
        <w:tc>
          <w:tcPr>
            <w:tcW w:w="1870" w:type="dxa"/>
          </w:tcPr>
          <w:p w14:paraId="56109201" w14:textId="77777777" w:rsidR="00696072" w:rsidRPr="00410859" w:rsidRDefault="00696072" w:rsidP="003C7A47">
            <w:pPr>
              <w:rPr>
                <w:rFonts w:ascii="Times New Roman" w:eastAsia="Times New Roman" w:hAnsi="Times New Roman"/>
                <w:color w:val="222222"/>
              </w:rPr>
            </w:pPr>
          </w:p>
        </w:tc>
        <w:tc>
          <w:tcPr>
            <w:tcW w:w="1870" w:type="dxa"/>
          </w:tcPr>
          <w:p w14:paraId="54BE155E" w14:textId="77777777" w:rsidR="00696072" w:rsidRPr="00410859" w:rsidRDefault="00696072" w:rsidP="003C7A47">
            <w:pPr>
              <w:rPr>
                <w:rFonts w:ascii="Times New Roman" w:eastAsia="Times New Roman" w:hAnsi="Times New Roman"/>
                <w:color w:val="222222"/>
              </w:rPr>
            </w:pPr>
          </w:p>
        </w:tc>
      </w:tr>
      <w:tr w:rsidR="00696072" w:rsidRPr="007E3480" w14:paraId="1419056B" w14:textId="77777777" w:rsidTr="003C7A47">
        <w:tc>
          <w:tcPr>
            <w:tcW w:w="2065" w:type="dxa"/>
          </w:tcPr>
          <w:p w14:paraId="7C5A9568"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Subcontratista # 1</w:t>
            </w:r>
          </w:p>
        </w:tc>
        <w:tc>
          <w:tcPr>
            <w:tcW w:w="1675" w:type="dxa"/>
          </w:tcPr>
          <w:p w14:paraId="3A22BCD4" w14:textId="77777777" w:rsidR="00696072" w:rsidRPr="00410859" w:rsidRDefault="00696072" w:rsidP="003C7A47">
            <w:pPr>
              <w:rPr>
                <w:rFonts w:ascii="Times New Roman" w:eastAsia="Times New Roman" w:hAnsi="Times New Roman"/>
                <w:color w:val="222222"/>
              </w:rPr>
            </w:pPr>
          </w:p>
        </w:tc>
        <w:tc>
          <w:tcPr>
            <w:tcW w:w="1870" w:type="dxa"/>
          </w:tcPr>
          <w:p w14:paraId="61B2E934" w14:textId="77777777" w:rsidR="00696072" w:rsidRPr="00410859" w:rsidRDefault="00696072" w:rsidP="003C7A47">
            <w:pPr>
              <w:rPr>
                <w:rFonts w:ascii="Times New Roman" w:eastAsia="Times New Roman" w:hAnsi="Times New Roman"/>
                <w:color w:val="222222"/>
              </w:rPr>
            </w:pPr>
          </w:p>
        </w:tc>
        <w:tc>
          <w:tcPr>
            <w:tcW w:w="1870" w:type="dxa"/>
          </w:tcPr>
          <w:p w14:paraId="27A96814" w14:textId="77777777" w:rsidR="00696072" w:rsidRPr="00410859" w:rsidRDefault="00696072" w:rsidP="003C7A47">
            <w:pPr>
              <w:rPr>
                <w:rFonts w:ascii="Times New Roman" w:eastAsia="Times New Roman" w:hAnsi="Times New Roman"/>
                <w:color w:val="222222"/>
              </w:rPr>
            </w:pPr>
          </w:p>
        </w:tc>
        <w:tc>
          <w:tcPr>
            <w:tcW w:w="1870" w:type="dxa"/>
          </w:tcPr>
          <w:p w14:paraId="290A883B" w14:textId="77777777" w:rsidR="00696072" w:rsidRPr="00410859" w:rsidRDefault="00696072" w:rsidP="003C7A47">
            <w:pPr>
              <w:rPr>
                <w:rFonts w:ascii="Times New Roman" w:eastAsia="Times New Roman" w:hAnsi="Times New Roman"/>
                <w:color w:val="222222"/>
              </w:rPr>
            </w:pPr>
          </w:p>
        </w:tc>
      </w:tr>
      <w:tr w:rsidR="00696072" w:rsidRPr="007E3480" w14:paraId="07B27727" w14:textId="77777777" w:rsidTr="003C7A47">
        <w:tc>
          <w:tcPr>
            <w:tcW w:w="2065" w:type="dxa"/>
          </w:tcPr>
          <w:p w14:paraId="1EF1A660"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Subcontratista # 2</w:t>
            </w:r>
          </w:p>
        </w:tc>
        <w:tc>
          <w:tcPr>
            <w:tcW w:w="1675" w:type="dxa"/>
          </w:tcPr>
          <w:p w14:paraId="378875CF" w14:textId="77777777" w:rsidR="00696072" w:rsidRPr="00410859" w:rsidRDefault="00696072" w:rsidP="003C7A47">
            <w:pPr>
              <w:rPr>
                <w:rFonts w:ascii="Times New Roman" w:eastAsia="Times New Roman" w:hAnsi="Times New Roman"/>
                <w:color w:val="222222"/>
              </w:rPr>
            </w:pPr>
          </w:p>
        </w:tc>
        <w:tc>
          <w:tcPr>
            <w:tcW w:w="1870" w:type="dxa"/>
          </w:tcPr>
          <w:p w14:paraId="091C643D" w14:textId="77777777" w:rsidR="00696072" w:rsidRPr="00410859" w:rsidRDefault="00696072" w:rsidP="003C7A47">
            <w:pPr>
              <w:rPr>
                <w:rFonts w:ascii="Times New Roman" w:eastAsia="Times New Roman" w:hAnsi="Times New Roman"/>
                <w:color w:val="222222"/>
              </w:rPr>
            </w:pPr>
          </w:p>
        </w:tc>
        <w:tc>
          <w:tcPr>
            <w:tcW w:w="1870" w:type="dxa"/>
          </w:tcPr>
          <w:p w14:paraId="213E2A11" w14:textId="77777777" w:rsidR="00696072" w:rsidRPr="00410859" w:rsidRDefault="00696072" w:rsidP="003C7A47">
            <w:pPr>
              <w:rPr>
                <w:rFonts w:ascii="Times New Roman" w:eastAsia="Times New Roman" w:hAnsi="Times New Roman"/>
                <w:color w:val="222222"/>
              </w:rPr>
            </w:pPr>
          </w:p>
        </w:tc>
        <w:tc>
          <w:tcPr>
            <w:tcW w:w="1870" w:type="dxa"/>
          </w:tcPr>
          <w:p w14:paraId="68E0809A" w14:textId="77777777" w:rsidR="00696072" w:rsidRPr="00410859" w:rsidRDefault="00696072" w:rsidP="003C7A47">
            <w:pPr>
              <w:rPr>
                <w:rFonts w:ascii="Times New Roman" w:eastAsia="Times New Roman" w:hAnsi="Times New Roman"/>
                <w:color w:val="222222"/>
              </w:rPr>
            </w:pPr>
          </w:p>
        </w:tc>
      </w:tr>
      <w:tr w:rsidR="00696072" w:rsidRPr="007E3480" w14:paraId="3401E42F" w14:textId="77777777" w:rsidTr="003C7A47">
        <w:tc>
          <w:tcPr>
            <w:tcW w:w="2065" w:type="dxa"/>
          </w:tcPr>
          <w:p w14:paraId="6491D986"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Vendedor #1</w:t>
            </w:r>
          </w:p>
        </w:tc>
        <w:tc>
          <w:tcPr>
            <w:tcW w:w="1675" w:type="dxa"/>
          </w:tcPr>
          <w:p w14:paraId="4A52D906" w14:textId="77777777" w:rsidR="00696072" w:rsidRPr="00410859" w:rsidRDefault="00696072" w:rsidP="003C7A47">
            <w:pPr>
              <w:rPr>
                <w:rFonts w:ascii="Times New Roman" w:eastAsia="Times New Roman" w:hAnsi="Times New Roman"/>
                <w:color w:val="222222"/>
              </w:rPr>
            </w:pPr>
          </w:p>
        </w:tc>
        <w:tc>
          <w:tcPr>
            <w:tcW w:w="1870" w:type="dxa"/>
          </w:tcPr>
          <w:p w14:paraId="675C91DF" w14:textId="77777777" w:rsidR="00696072" w:rsidRPr="00410859" w:rsidRDefault="00696072" w:rsidP="003C7A47">
            <w:pPr>
              <w:rPr>
                <w:rFonts w:ascii="Times New Roman" w:eastAsia="Times New Roman" w:hAnsi="Times New Roman"/>
                <w:color w:val="222222"/>
              </w:rPr>
            </w:pPr>
          </w:p>
        </w:tc>
        <w:tc>
          <w:tcPr>
            <w:tcW w:w="1870" w:type="dxa"/>
          </w:tcPr>
          <w:p w14:paraId="6554F7EB" w14:textId="77777777" w:rsidR="00696072" w:rsidRPr="00410859" w:rsidRDefault="00696072" w:rsidP="003C7A47">
            <w:pPr>
              <w:rPr>
                <w:rFonts w:ascii="Times New Roman" w:eastAsia="Times New Roman" w:hAnsi="Times New Roman"/>
                <w:color w:val="222222"/>
              </w:rPr>
            </w:pPr>
          </w:p>
        </w:tc>
        <w:tc>
          <w:tcPr>
            <w:tcW w:w="1870" w:type="dxa"/>
          </w:tcPr>
          <w:p w14:paraId="07B7DF65" w14:textId="77777777" w:rsidR="00696072" w:rsidRPr="00410859" w:rsidRDefault="00696072" w:rsidP="003C7A47">
            <w:pPr>
              <w:rPr>
                <w:rFonts w:ascii="Times New Roman" w:eastAsia="Times New Roman" w:hAnsi="Times New Roman"/>
                <w:color w:val="222222"/>
              </w:rPr>
            </w:pPr>
          </w:p>
        </w:tc>
      </w:tr>
      <w:tr w:rsidR="00696072" w:rsidRPr="007E3480" w14:paraId="04B58427" w14:textId="77777777" w:rsidTr="003C7A47">
        <w:tc>
          <w:tcPr>
            <w:tcW w:w="2065" w:type="dxa"/>
          </w:tcPr>
          <w:p w14:paraId="479BA548"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Proveedor #1</w:t>
            </w:r>
          </w:p>
        </w:tc>
        <w:tc>
          <w:tcPr>
            <w:tcW w:w="1675" w:type="dxa"/>
          </w:tcPr>
          <w:p w14:paraId="39209C90" w14:textId="77777777" w:rsidR="00696072" w:rsidRPr="00410859" w:rsidRDefault="00696072" w:rsidP="003C7A47">
            <w:pPr>
              <w:rPr>
                <w:rFonts w:ascii="Times New Roman" w:eastAsia="Times New Roman" w:hAnsi="Times New Roman"/>
                <w:color w:val="222222"/>
              </w:rPr>
            </w:pPr>
          </w:p>
        </w:tc>
        <w:tc>
          <w:tcPr>
            <w:tcW w:w="1870" w:type="dxa"/>
          </w:tcPr>
          <w:p w14:paraId="33231F3F" w14:textId="77777777" w:rsidR="00696072" w:rsidRPr="00410859" w:rsidRDefault="00696072" w:rsidP="003C7A47">
            <w:pPr>
              <w:rPr>
                <w:rFonts w:ascii="Times New Roman" w:eastAsia="Times New Roman" w:hAnsi="Times New Roman"/>
                <w:color w:val="222222"/>
              </w:rPr>
            </w:pPr>
          </w:p>
        </w:tc>
        <w:tc>
          <w:tcPr>
            <w:tcW w:w="1870" w:type="dxa"/>
          </w:tcPr>
          <w:p w14:paraId="6572930B" w14:textId="77777777" w:rsidR="00696072" w:rsidRPr="00410859" w:rsidRDefault="00696072" w:rsidP="003C7A47">
            <w:pPr>
              <w:rPr>
                <w:rFonts w:ascii="Times New Roman" w:eastAsia="Times New Roman" w:hAnsi="Times New Roman"/>
                <w:color w:val="222222"/>
              </w:rPr>
            </w:pPr>
          </w:p>
        </w:tc>
        <w:tc>
          <w:tcPr>
            <w:tcW w:w="1870" w:type="dxa"/>
          </w:tcPr>
          <w:p w14:paraId="7780010F" w14:textId="77777777" w:rsidR="00696072" w:rsidRPr="00410859" w:rsidRDefault="00696072" w:rsidP="003C7A47">
            <w:pPr>
              <w:rPr>
                <w:rFonts w:ascii="Times New Roman" w:eastAsia="Times New Roman" w:hAnsi="Times New Roman"/>
                <w:color w:val="222222"/>
              </w:rPr>
            </w:pPr>
          </w:p>
        </w:tc>
      </w:tr>
      <w:tr w:rsidR="00696072" w:rsidRPr="007E3480" w14:paraId="7018920B" w14:textId="77777777" w:rsidTr="003C7A47">
        <w:tc>
          <w:tcPr>
            <w:tcW w:w="2065" w:type="dxa"/>
          </w:tcPr>
          <w:p w14:paraId="429B8EA1" w14:textId="77777777" w:rsidR="00696072" w:rsidRPr="00410859" w:rsidRDefault="00696072" w:rsidP="003C7A47">
            <w:pPr>
              <w:rPr>
                <w:rFonts w:ascii="Times New Roman" w:eastAsia="Times New Roman" w:hAnsi="Times New Roman"/>
                <w:color w:val="222222"/>
              </w:rPr>
            </w:pPr>
            <w:r>
              <w:rPr>
                <w:rFonts w:ascii="Times New Roman" w:hAnsi="Times New Roman"/>
                <w:color w:val="222222"/>
              </w:rPr>
              <w:t>Concesionario #1</w:t>
            </w:r>
          </w:p>
        </w:tc>
        <w:tc>
          <w:tcPr>
            <w:tcW w:w="1675" w:type="dxa"/>
          </w:tcPr>
          <w:p w14:paraId="64BB94BF" w14:textId="77777777" w:rsidR="00696072" w:rsidRPr="00410859" w:rsidRDefault="00696072" w:rsidP="003C7A47">
            <w:pPr>
              <w:rPr>
                <w:rFonts w:ascii="Times New Roman" w:eastAsia="Times New Roman" w:hAnsi="Times New Roman"/>
                <w:color w:val="222222"/>
              </w:rPr>
            </w:pPr>
          </w:p>
        </w:tc>
        <w:tc>
          <w:tcPr>
            <w:tcW w:w="1870" w:type="dxa"/>
          </w:tcPr>
          <w:p w14:paraId="0B465090" w14:textId="77777777" w:rsidR="00696072" w:rsidRPr="00410859" w:rsidRDefault="00696072" w:rsidP="003C7A47">
            <w:pPr>
              <w:rPr>
                <w:rFonts w:ascii="Times New Roman" w:eastAsia="Times New Roman" w:hAnsi="Times New Roman"/>
                <w:color w:val="222222"/>
              </w:rPr>
            </w:pPr>
          </w:p>
        </w:tc>
        <w:tc>
          <w:tcPr>
            <w:tcW w:w="1870" w:type="dxa"/>
          </w:tcPr>
          <w:p w14:paraId="238D4A61" w14:textId="77777777" w:rsidR="00696072" w:rsidRPr="00410859" w:rsidRDefault="00696072" w:rsidP="003C7A47">
            <w:pPr>
              <w:rPr>
                <w:rFonts w:ascii="Times New Roman" w:eastAsia="Times New Roman" w:hAnsi="Times New Roman"/>
                <w:color w:val="222222"/>
              </w:rPr>
            </w:pPr>
          </w:p>
        </w:tc>
        <w:tc>
          <w:tcPr>
            <w:tcW w:w="1870" w:type="dxa"/>
          </w:tcPr>
          <w:p w14:paraId="7E6B2933" w14:textId="77777777" w:rsidR="00696072" w:rsidRPr="00410859" w:rsidRDefault="00696072" w:rsidP="003C7A47">
            <w:pPr>
              <w:rPr>
                <w:rFonts w:ascii="Times New Roman" w:eastAsia="Times New Roman" w:hAnsi="Times New Roman"/>
                <w:color w:val="222222"/>
              </w:rPr>
            </w:pPr>
          </w:p>
        </w:tc>
      </w:tr>
    </w:tbl>
    <w:p w14:paraId="79A7AE66" w14:textId="77777777" w:rsidR="00696072" w:rsidRPr="00410859" w:rsidRDefault="00696072" w:rsidP="00696072">
      <w:pPr>
        <w:shd w:val="clear" w:color="auto" w:fill="FFFFFF"/>
        <w:rPr>
          <w:rFonts w:ascii="Times New Roman" w:eastAsia="Times New Roman" w:hAnsi="Times New Roman"/>
          <w:color w:val="222222"/>
        </w:rPr>
      </w:pPr>
    </w:p>
    <w:p w14:paraId="46097E7D" w14:textId="1B7F3F8A" w:rsidR="00696072" w:rsidRPr="00410859" w:rsidRDefault="00696072" w:rsidP="00696072">
      <w:pPr>
        <w:shd w:val="clear" w:color="auto" w:fill="FFFFFF"/>
        <w:rPr>
          <w:rFonts w:ascii="Times New Roman" w:eastAsia="Times New Roman" w:hAnsi="Times New Roman"/>
          <w:color w:val="222222"/>
        </w:rPr>
      </w:pPr>
      <w:r>
        <w:rPr>
          <w:rFonts w:ascii="Times New Roman" w:hAnsi="Times New Roman"/>
          <w:color w:val="222222"/>
        </w:rPr>
        <w:t>El Contratista debe indicar la fecha en la que se realizó la búsqueda utilizando cada fuente de verificación de elegibilidad, y si se determinó que el miembro del personal, el consultor, el subcontratista, el vendedor, el Contratista o el concesionario resultaron elegibles, es decir, no aparecieron en ninguna de las fuentes de verificación de elegibilidad.</w:t>
      </w:r>
    </w:p>
    <w:p w14:paraId="247E3693" w14:textId="034E5DCE" w:rsidR="00696072" w:rsidRPr="00410859" w:rsidRDefault="00696072" w:rsidP="00696072">
      <w:pPr>
        <w:shd w:val="clear" w:color="auto" w:fill="FFFFFF"/>
        <w:rPr>
          <w:rFonts w:ascii="Times New Roman" w:eastAsia="Times New Roman" w:hAnsi="Times New Roman"/>
          <w:color w:val="222222"/>
        </w:rPr>
      </w:pPr>
      <w:r>
        <w:rPr>
          <w:rFonts w:ascii="Times New Roman" w:hAnsi="Times New Roman"/>
          <w:color w:val="222222"/>
        </w:rPr>
        <w:t>Además, dado que las tres listas son bases de datos de búsqueda que dan como resultado una página de búsqueda positiva o negativa al presentar el nombre que se va a buscar, para documentar la elegibilidad, el Contratista debe imprimir y conservar para cada miembro del personal, consultor, subcontratista, vendedor, proveedor o concesionario de la página de resultados de búsqueda de cada fuente de verificación de elegibilidad, que debe en inglés declarar</w:t>
      </w:r>
      <w:r w:rsidR="00A83681">
        <w:rPr>
          <w:rFonts w:ascii="Times New Roman" w:hAnsi="Times New Roman"/>
          <w:color w:val="222222"/>
        </w:rPr>
        <w:t>: “</w:t>
      </w:r>
      <w:r>
        <w:rPr>
          <w:rFonts w:ascii="Times New Roman" w:hAnsi="Times New Roman"/>
          <w:i/>
          <w:color w:val="222222"/>
        </w:rPr>
        <w:t xml:space="preserve">Has Active Exclusion? </w:t>
      </w:r>
      <w:r w:rsidR="00A83681">
        <w:rPr>
          <w:rFonts w:ascii="Times New Roman" w:hAnsi="Times New Roman"/>
          <w:color w:val="222222"/>
        </w:rPr>
        <w:t>No” (</w:t>
      </w:r>
      <w:r>
        <w:rPr>
          <w:rFonts w:ascii="Times New Roman" w:hAnsi="Times New Roman"/>
          <w:color w:val="222222"/>
        </w:rPr>
        <w:t>en el caso de SAM</w:t>
      </w:r>
      <w:r w:rsidR="002E0E9A">
        <w:rPr>
          <w:rFonts w:ascii="Times New Roman" w:hAnsi="Times New Roman"/>
          <w:color w:val="222222"/>
        </w:rPr>
        <w:t>);</w:t>
      </w:r>
      <w:r w:rsidR="002E0E9A">
        <w:rPr>
          <w:rFonts w:ascii="Times New Roman" w:hAnsi="Times New Roman"/>
          <w:i/>
          <w:iCs/>
          <w:color w:val="222222"/>
        </w:rPr>
        <w:t xml:space="preserve"> “</w:t>
      </w:r>
      <w:r>
        <w:rPr>
          <w:rFonts w:ascii="Times New Roman" w:hAnsi="Times New Roman"/>
          <w:i/>
          <w:iCs/>
          <w:color w:val="222222"/>
        </w:rPr>
        <w:t xml:space="preserve">No Matching Records found!” </w:t>
      </w:r>
      <w:r>
        <w:rPr>
          <w:rFonts w:ascii="Times New Roman" w:hAnsi="Times New Roman"/>
          <w:color w:val="222222"/>
        </w:rPr>
        <w:t xml:space="preserve"> (En el caso de Listado de Firmas Inhabilitadas por el Banco Mundial); o bien </w:t>
      </w:r>
      <w:r>
        <w:rPr>
          <w:rFonts w:ascii="Times New Roman" w:hAnsi="Times New Roman"/>
          <w:i/>
          <w:color w:val="222222"/>
        </w:rPr>
        <w:t>“No result”</w:t>
      </w:r>
      <w:r>
        <w:rPr>
          <w:rFonts w:ascii="Times New Roman" w:hAnsi="Times New Roman"/>
          <w:color w:val="222222"/>
        </w:rPr>
        <w:t xml:space="preserve"> (en el caso de US Government Consolidated Screening List).</w:t>
      </w:r>
    </w:p>
    <w:p w14:paraId="3FF3A3AA" w14:textId="08D9D2C5" w:rsidR="00696072" w:rsidRPr="00410859" w:rsidRDefault="00696072" w:rsidP="00696072">
      <w:pPr>
        <w:rPr>
          <w:rFonts w:ascii="Times New Roman" w:eastAsia="Times New Roman" w:hAnsi="Times New Roman"/>
          <w:color w:val="222222"/>
        </w:rPr>
      </w:pPr>
      <w:r>
        <w:rPr>
          <w:rFonts w:ascii="Times New Roman" w:hAnsi="Times New Roman"/>
          <w:color w:val="222222"/>
        </w:rPr>
        <w:t xml:space="preserve">En el caso que se haya encontrado un registro adverso para uno o más individuos o entidades, incluso para el Contratista mismo, el Contratista debe realizar investigaciones adicionales para determinar si el resultado es un "falso positivo". Si es un falso positivo, el Contratista marcará al miembro del personal, el consultor, el subcontratista, el vendedor, el Contratista o el concesionario como elegible, y conservará la investigación que confirma esa elegibilidad. </w:t>
      </w:r>
    </w:p>
    <w:p w14:paraId="5CA1CEA1" w14:textId="6BA2FD38" w:rsidR="00696072" w:rsidRPr="00410859" w:rsidRDefault="00696072" w:rsidP="00410859">
      <w:pPr>
        <w:rPr>
          <w:rFonts w:ascii="Times New Roman" w:eastAsia="Times New Roman" w:hAnsi="Times New Roman"/>
          <w:color w:val="222222"/>
        </w:rPr>
      </w:pPr>
      <w:r>
        <w:rPr>
          <w:rFonts w:ascii="Times New Roman" w:hAnsi="Times New Roman"/>
          <w:color w:val="222222"/>
        </w:rPr>
        <w:t>Si, en caso contrario, se determina que alguno de los empleados, consultores, subcontratistas, vendedores, proveedores o concesionarios del Contratista no es elegible en esta etapa, la Entidad de MCA determinará si es posible en estas circunstancias permitir que el Contratista lleve a cabo una sustitución. Esta determinación se realizará caso por caso y necesitará la aprobación de la MCC independientemente del valor estimado del contrato propuesto.</w:t>
      </w:r>
    </w:p>
    <w:p w14:paraId="59C1A140" w14:textId="2E6BFB66" w:rsidR="00696072" w:rsidRPr="00410859" w:rsidRDefault="00696072" w:rsidP="00696072">
      <w:pPr>
        <w:shd w:val="clear" w:color="auto" w:fill="FFFFFF"/>
        <w:rPr>
          <w:rFonts w:ascii="Times New Roman" w:eastAsia="Times New Roman" w:hAnsi="Times New Roman"/>
          <w:color w:val="222222"/>
        </w:rPr>
      </w:pPr>
      <w:r>
        <w:rPr>
          <w:rFonts w:ascii="Times New Roman" w:hAnsi="Times New Roman"/>
          <w:color w:val="222222"/>
        </w:rPr>
        <w:t>Además, de acuerdo con las Guías de Adquisición del Programa de MCC, P1.A.1.7, el Consultor debe asegurarse de que la Financiamiento de MCC no se utilice para bienes o servicios de un país, o de una firma que esté organizada o que tenga su sede principal empresarial o una parte significativa de sus operaciones en un país, que este sujeto a la sanciones o restricciones por ley o política de los Estados Unidos, incluyendo aquellos designados como Estados Patrocinadores de Terrorismo por los Estados Unidos(</w:t>
      </w:r>
      <w:hyperlink r:id="rId47" w:history="1">
        <w:r>
          <w:rPr>
            <w:rStyle w:val="Hyperlink"/>
            <w:rFonts w:ascii="Times New Roman" w:hAnsi="Times New Roman"/>
          </w:rPr>
          <w:t>https://www.state.gov/j/ct/list/c14151.htm</w:t>
        </w:r>
      </w:hyperlink>
      <w:r>
        <w:rPr>
          <w:rFonts w:ascii="Times New Roman" w:hAnsi="Times New Roman"/>
          <w:color w:val="222222"/>
        </w:rPr>
        <w:t xml:space="preserve">). </w:t>
      </w:r>
    </w:p>
    <w:p w14:paraId="1CF7377C" w14:textId="7F983EDC" w:rsidR="00577288" w:rsidRDefault="00696072" w:rsidP="00410859">
      <w:pPr>
        <w:shd w:val="clear" w:color="auto" w:fill="FFFFFF"/>
        <w:rPr>
          <w:rFonts w:ascii="Times New Roman" w:hAnsi="Times New Roman"/>
          <w:b/>
        </w:rPr>
      </w:pPr>
      <w:r>
        <w:rPr>
          <w:rFonts w:ascii="Times New Roman" w:hAnsi="Times New Roman"/>
          <w:color w:val="222222"/>
        </w:rPr>
        <w:t>Todos estos documentos deben ser retenidos por el Contratista como parte del registro general del Contrato con la Entidad MCA durante la duración del Contrato, y durante el período posterior a la expiración del Contrato que se requiere para la retención de documentos según el Contrato (generalmente cinco años después de la fecha de vencimiento del Programa de Compacto o Programa Umbral). Acceso a estos documentos debe ser proporcionado a la Entidad MCA, MCC o sus designados de acuerdo con las estipulaciones de acceso del Contrato.</w:t>
      </w:r>
      <w:bookmarkStart w:id="2386" w:name="_Toc497404156"/>
    </w:p>
    <w:p w14:paraId="738BE686" w14:textId="0EB070B7" w:rsidR="00696072" w:rsidRPr="00410859" w:rsidRDefault="00696072" w:rsidP="00696072">
      <w:pPr>
        <w:keepNext/>
        <w:keepLines/>
        <w:spacing w:after="240"/>
        <w:ind w:left="720" w:hanging="720"/>
        <w:jc w:val="both"/>
        <w:outlineLvl w:val="0"/>
        <w:rPr>
          <w:rFonts w:ascii="Times New Roman" w:hAnsi="Times New Roman"/>
          <w:b/>
          <w:bCs/>
        </w:rPr>
      </w:pPr>
      <w:r>
        <w:rPr>
          <w:rFonts w:ascii="Times New Roman" w:hAnsi="Times New Roman"/>
          <w:b/>
        </w:rPr>
        <w:t>Anexo A del Contrato “Estipulaciones Adicionales”, Párrafo G “Cumplimiento con Legislación de Financiamiento de Terroristas y Otras Restricciones</w:t>
      </w:r>
      <w:bookmarkEnd w:id="2386"/>
      <w:r>
        <w:rPr>
          <w:rFonts w:ascii="Times New Roman" w:hAnsi="Times New Roman"/>
          <w:b/>
        </w:rPr>
        <w:t xml:space="preserve">” </w:t>
      </w:r>
    </w:p>
    <w:p w14:paraId="59179F36" w14:textId="73F264B5" w:rsidR="00696072" w:rsidRPr="00872200" w:rsidRDefault="00696072" w:rsidP="00696072">
      <w:pPr>
        <w:pStyle w:val="ListParagraph"/>
        <w:numPr>
          <w:ilvl w:val="0"/>
          <w:numId w:val="183"/>
        </w:numPr>
        <w:spacing w:after="240" w:line="240" w:lineRule="auto"/>
        <w:ind w:left="360"/>
        <w:contextualSpacing/>
        <w:jc w:val="both"/>
        <w:outlineLvl w:val="1"/>
        <w:rPr>
          <w:rFonts w:ascii="Times New Roman" w:hAnsi="Times New Roman"/>
          <w:sz w:val="24"/>
          <w:szCs w:val="24"/>
        </w:rPr>
      </w:pPr>
      <w:bookmarkStart w:id="2387" w:name="_Toc497404157"/>
      <w:r>
        <w:rPr>
          <w:rFonts w:ascii="Times New Roman" w:hAnsi="Times New Roman"/>
          <w:sz w:val="24"/>
          <w:szCs w:val="24"/>
        </w:rPr>
        <w:t xml:space="preserve">La Parte contratante no deberá proporcionar apoyo material o recursos directa o indirectamente a, o a sabiendas, permitirá que el financiamiento de MCC se transfiera a cualquier individuo, corporación u otra entidad que dicha Parte conozca, o tenga motivos para conocer, cometa, intente comprometer, abogue , facilite, o participe en cualquier actividad terrorista, o ha cometido, ha intentado cometer, ha abogado, facilitado o participado en cualquier actividad terrorista, incluyendo, entre otros, los individuos y entidades (i) en la lista maestra de Nacionales Especialmente Designados y Personas Bloqueadas mantenidas por la Oficina de Control de Activos Extranjeros del Departamento del Tesoro de los EE. UU., cuya lista está disponible en </w:t>
      </w:r>
      <w:hyperlink r:id="rId48" w:history="1">
        <w:r>
          <w:rPr>
            <w:rFonts w:ascii="Times New Roman" w:hAnsi="Times New Roman"/>
            <w:color w:val="0000FF"/>
            <w:sz w:val="24"/>
            <w:szCs w:val="24"/>
            <w:u w:val="single"/>
          </w:rPr>
          <w:t>www.treas.gov/offices/enforcement/ofac</w:t>
        </w:r>
      </w:hyperlink>
      <w:r>
        <w:rPr>
          <w:rFonts w:ascii="Times New Roman" w:hAnsi="Times New Roman"/>
          <w:sz w:val="24"/>
          <w:szCs w:val="24"/>
        </w:rPr>
        <w:t xml:space="preserve">, (ii) en la lista consolidada de individuos y entidades mantenida por el Comité “1267 ”Del Consejo de Seguridad de las Naciones Unidas, (iii) en la lista mantenida en  </w:t>
      </w:r>
      <w:hyperlink r:id="rId49" w:history="1">
        <w:r>
          <w:rPr>
            <w:rFonts w:ascii="Times New Roman" w:hAnsi="Times New Roman"/>
            <w:color w:val="0000FF"/>
            <w:sz w:val="24"/>
            <w:szCs w:val="24"/>
            <w:u w:val="single"/>
          </w:rPr>
          <w:t>www.sam.gov</w:t>
        </w:r>
      </w:hyperlink>
      <w:r>
        <w:rPr>
          <w:rFonts w:ascii="Times New Roman" w:hAnsi="Times New Roman"/>
          <w:sz w:val="24"/>
          <w:szCs w:val="24"/>
        </w:rPr>
        <w:t>, o (iv) en cualquier otra lista que la Entidad MCA pueda solicitar de manera regular.  Para los propósitos de esta disposición, “apoyo material y recursos” incluye moneda, instrumentos monetarios u otros valores financieros, servicios financieros, alojamiento, capacitación, asesoramiento o asistencia de expertos, casas de seguridad, documentación o identificación falsa, equipo de comunicaciones, instalaciones, armas, sustancias letales, explosivos, personal, transporte y otros activos físicos, excepto medicamentos o materiales religiosos.</w:t>
      </w:r>
      <w:bookmarkEnd w:id="2387"/>
    </w:p>
    <w:p w14:paraId="67DA437F" w14:textId="77777777" w:rsidR="007C2802" w:rsidRDefault="007C2802" w:rsidP="00410859">
      <w:pPr>
        <w:pStyle w:val="ListParagraph"/>
        <w:spacing w:after="240" w:line="240" w:lineRule="auto"/>
        <w:ind w:left="360"/>
        <w:contextualSpacing/>
        <w:jc w:val="both"/>
        <w:outlineLvl w:val="1"/>
        <w:rPr>
          <w:rFonts w:ascii="Times New Roman" w:hAnsi="Times New Roman"/>
          <w:sz w:val="24"/>
        </w:rPr>
      </w:pPr>
      <w:bookmarkStart w:id="2388" w:name="_Toc497404158"/>
    </w:p>
    <w:p w14:paraId="11CDC56C" w14:textId="1186161F" w:rsidR="00696072" w:rsidRPr="00FD0177" w:rsidRDefault="00696072" w:rsidP="00696072">
      <w:pPr>
        <w:pStyle w:val="ListParagraph"/>
        <w:numPr>
          <w:ilvl w:val="0"/>
          <w:numId w:val="183"/>
        </w:numPr>
        <w:spacing w:after="240" w:line="240" w:lineRule="auto"/>
        <w:ind w:left="360"/>
        <w:contextualSpacing/>
        <w:jc w:val="both"/>
        <w:outlineLvl w:val="1"/>
        <w:rPr>
          <w:rFonts w:ascii="Times New Roman" w:hAnsi="Times New Roman"/>
          <w:sz w:val="24"/>
        </w:rPr>
      </w:pPr>
      <w:r>
        <w:rPr>
          <w:rFonts w:ascii="Times New Roman" w:hAnsi="Times New Roman"/>
          <w:sz w:val="24"/>
        </w:rPr>
        <w:t>El Contratista se deberá asegurar de que sus actividades en virtud del presente Contrato cumplan con todas las leyes, regulaciones y órdenes ejecutivas de los EE. UU. relacionadas con el lavado de dinero, el financiamiento del terroristas, las leyes de sanciones de los EE. UU., las prácticas comerciales restrictivas, los boicots y todas las demás sanciones económicas promulgadas periódicamente por medio de estatuto, orden ejecutiva, reglamento o según lo administrado por la Oficina de Control de Activos Extranjeros del Departamento del Tesoro de los EE. UU o cualquier autoridad gubernamental sucesora, incluyendo, 18 USC Sección 1956, 18 U.S.C. Sección 1957, 18 U.S.C. Sección 2339A, 18 U.S.C. Sección 2339B, 18 U.S.C. Sección 2339C, 18 U.S.C. Sección 981, 18 U.S.C. Sección 982, Orden Ejecutiva 13224, 15 C.F.R. Parte 760, y los programas de sanciones económicas enumerados en 31 C.F.R. Partes 500 a 598 y se asegurará de que sus actividades en virtud del Contrato cumplan con todas las políticas y procedimientos para monitorear las operaciones para garantizar el cumplimiento, según lo establezca periódicamente MCC, la Entidad MCA, el Agente Fiscal o el Banco, según corresponda. El Contratista deberá verificar, o hacer que se verifique, adecuadamente a cualquier individuo, corporación u otra entidad con acceso o receptor de fondos, cuya verificación se realizará de acuerdo con los procedimientos establecidos en la Parte 10 de las Guías de Adquisición del Programa de MCC (Procedimientos de Verificación de Elegibilidad) que se pueden encontrar en el sitio web de MCC en www.mcc.gov. El Contratista deberá (A) realizar el control mencionado en este párrafo por lo menos trimestralmente, o cualquier otro período razonable que la Entidad MCA o MCC pueda solicitar periódicamente y (B) entregar un informe de dicho monitoreo periódico a la Entidad MCA con una copia a MCC.</w:t>
      </w:r>
      <w:bookmarkEnd w:id="2388"/>
    </w:p>
    <w:p w14:paraId="794B1712" w14:textId="77777777" w:rsidR="007C2802" w:rsidRDefault="007C2802" w:rsidP="00410859">
      <w:pPr>
        <w:pStyle w:val="ListParagraph"/>
        <w:spacing w:after="240" w:line="240" w:lineRule="auto"/>
        <w:ind w:left="360"/>
        <w:contextualSpacing/>
        <w:jc w:val="both"/>
        <w:outlineLvl w:val="1"/>
        <w:rPr>
          <w:rFonts w:ascii="Times New Roman" w:hAnsi="Times New Roman"/>
          <w:sz w:val="24"/>
        </w:rPr>
      </w:pPr>
      <w:bookmarkStart w:id="2389" w:name="_Toc497404159"/>
    </w:p>
    <w:p w14:paraId="1E3E5E46" w14:textId="0E7374C8" w:rsidR="00696072" w:rsidRPr="007E3480" w:rsidRDefault="00696072" w:rsidP="00696072">
      <w:pPr>
        <w:pStyle w:val="ListParagraph"/>
        <w:numPr>
          <w:ilvl w:val="0"/>
          <w:numId w:val="183"/>
        </w:numPr>
        <w:spacing w:after="240" w:line="240" w:lineRule="auto"/>
        <w:ind w:left="360"/>
        <w:contextualSpacing/>
        <w:jc w:val="both"/>
        <w:outlineLvl w:val="1"/>
        <w:rPr>
          <w:rFonts w:ascii="Times New Roman" w:hAnsi="Times New Roman"/>
          <w:sz w:val="24"/>
        </w:rPr>
      </w:pPr>
      <w:r>
        <w:rPr>
          <w:rFonts w:ascii="Times New Roman" w:hAnsi="Times New Roman"/>
          <w:sz w:val="24"/>
        </w:rPr>
        <w:t>Otras restricciones al Contratista se deberán aplicar según lo establecido en la Sección 5.4 (b) del Compacto con respecto al narcotráfico, el terrorismo, el tráfico sexual, la prostitución, el fraude, la felonía, cualquier conducta indebida perjudicial para MCC o la Entidad MCA, cualquier actividad contraria a los intereses de seguridad nacional de los Estados Unidos o cualquier otra actividad que afecte material y adversamente la capacidad del Gobierno o de cualquier otra parte para implementar efectivamente, o garantizar la implementación efectiva del Programa o cualquier Proyecto, o para cumplir con sus responsabilidades u obligaciones en virtud o en apoyo de este Acuerdo o de cualquier documento relacionado, o que afecte de manera importante y adversa a los Activos del Programa o cualquier Cuenta Permitida.</w:t>
      </w:r>
      <w:bookmarkEnd w:id="2389"/>
    </w:p>
    <w:p w14:paraId="543330DF" w14:textId="77777777" w:rsidR="00696072" w:rsidRPr="00410859" w:rsidRDefault="00696072" w:rsidP="00D16FB8">
      <w:pPr>
        <w:suppressAutoHyphens/>
        <w:spacing w:before="120" w:after="240" w:line="240" w:lineRule="auto"/>
        <w:jc w:val="both"/>
        <w:outlineLvl w:val="1"/>
        <w:rPr>
          <w:rFonts w:ascii="Times New Roman" w:eastAsia="Times New Roman" w:hAnsi="Times New Roman"/>
          <w:sz w:val="24"/>
          <w:szCs w:val="24"/>
        </w:rPr>
      </w:pPr>
    </w:p>
    <w:p w14:paraId="6F0E16D5" w14:textId="77777777" w:rsidR="009918C4" w:rsidRDefault="00087C96" w:rsidP="009918C4">
      <w:pPr>
        <w:spacing w:before="53"/>
        <w:ind w:left="1903"/>
        <w:rPr>
          <w:rFonts w:ascii="Times New Roman" w:eastAsia="Times New Roman" w:hAnsi="Times New Roman"/>
          <w:sz w:val="28"/>
          <w:szCs w:val="20"/>
        </w:rPr>
      </w:pPr>
      <w:r>
        <w:br w:type="page"/>
      </w:r>
    </w:p>
    <w:p w14:paraId="0BEAA108" w14:textId="77777777" w:rsidR="003D1571" w:rsidRPr="004E2AFF" w:rsidRDefault="003D1571" w:rsidP="003D1571">
      <w:pPr>
        <w:pStyle w:val="SSHContactForms"/>
        <w:ind w:left="360"/>
      </w:pPr>
      <w:bookmarkStart w:id="2390" w:name="_Toc515638283"/>
      <w:bookmarkStart w:id="2391" w:name="_Toc516816462"/>
      <w:r>
        <w:t>Formulario de Autocertificación para Consultores / Contratistas</w:t>
      </w:r>
      <w:bookmarkEnd w:id="2390"/>
      <w:r>
        <w:t>/Proveedores</w:t>
      </w:r>
      <w:bookmarkEnd w:id="2391"/>
    </w:p>
    <w:p w14:paraId="376323E1" w14:textId="77777777" w:rsidR="00383101" w:rsidRDefault="009458FC" w:rsidP="009458FC">
      <w:pPr>
        <w:spacing w:before="240" w:line="264" w:lineRule="auto"/>
        <w:ind w:left="720"/>
        <w:rPr>
          <w:rFonts w:ascii="Times New Roman" w:hAnsi="Times New Roman"/>
          <w:sz w:val="24"/>
          <w:szCs w:val="24"/>
        </w:rPr>
      </w:pPr>
      <w:r>
        <w:rPr>
          <w:rFonts w:ascii="Times New Roman" w:hAnsi="Times New Roman"/>
          <w:sz w:val="24"/>
          <w:szCs w:val="24"/>
        </w:rPr>
        <w:t>El formulario de autocertificación que aparece a continuación debe ser firmado por el Contratista como parte del Contrato. Esta autocertificación declara que el Contratista solo obtendrá bienes y materiales esenciales para el Contrato (tal como se establece en la Lista de Cantidades), de parte de proveedores que no disponen de trabajo forzado e infantil y que brindará a trabajadores directos un lugar de trabajo seguro y limpio.</w:t>
      </w:r>
    </w:p>
    <w:p w14:paraId="45B4F9DB" w14:textId="056CBB89" w:rsidR="009458FC" w:rsidRPr="00EB477F" w:rsidRDefault="009458FC" w:rsidP="009458FC">
      <w:pPr>
        <w:spacing w:before="240" w:line="264" w:lineRule="auto"/>
        <w:ind w:left="720"/>
        <w:rPr>
          <w:rFonts w:ascii="Times New Roman" w:hAnsi="Times New Roman"/>
          <w:sz w:val="24"/>
          <w:szCs w:val="24"/>
        </w:rPr>
      </w:pPr>
      <w:r>
        <w:rPr>
          <w:rFonts w:ascii="Times New Roman" w:hAnsi="Times New Roman"/>
          <w:sz w:val="24"/>
          <w:szCs w:val="24"/>
        </w:rPr>
        <w:t>------------------------------------------------------------------------------------------------------------</w:t>
      </w:r>
    </w:p>
    <w:p w14:paraId="4AE228F9" w14:textId="49064965" w:rsidR="009458FC" w:rsidRPr="00EB477F" w:rsidRDefault="009458FC" w:rsidP="009458FC">
      <w:pPr>
        <w:spacing w:before="240" w:line="264" w:lineRule="auto"/>
        <w:ind w:left="720"/>
        <w:rPr>
          <w:rFonts w:ascii="Times New Roman" w:hAnsi="Times New Roman"/>
          <w:sz w:val="24"/>
          <w:szCs w:val="24"/>
        </w:rPr>
      </w:pPr>
      <w:r>
        <w:rPr>
          <w:rFonts w:ascii="Times New Roman" w:hAnsi="Times New Roman"/>
          <w:sz w:val="24"/>
          <w:szCs w:val="24"/>
        </w:rPr>
        <w:t xml:space="preserve">Tal como se estipula en el Contrato, el Contratista debe cumplir con las </w:t>
      </w:r>
      <w:r>
        <w:rPr>
          <w:rFonts w:ascii="Times New Roman" w:hAnsi="Times New Roman"/>
          <w:i/>
          <w:sz w:val="24"/>
          <w:szCs w:val="24"/>
        </w:rPr>
        <w:t xml:space="preserve">Normas de Desempeño sobre Sostenibilidad Ambiental y Social </w:t>
      </w:r>
      <w:r>
        <w:rPr>
          <w:rFonts w:ascii="Times New Roman" w:hAnsi="Times New Roman"/>
          <w:sz w:val="24"/>
          <w:szCs w:val="24"/>
        </w:rPr>
        <w:t xml:space="preserve">de la Corporación Financiera Internacional con respecto a las normas y las protecciones laborales (es decir, PS-2). A su vez, el Contratista debe asegurarse de que sus Proveedores Principales, es decir, cualquier persona o entidad legal que proporcione bienes o materiales esenciales para el Contrato, no utilicen trabajo forzado e infantil en la producción de dichos bienes y materiales, y que brinde a sus trabajadores directos un lugar de trabajo seguro y limpio. </w:t>
      </w:r>
    </w:p>
    <w:p w14:paraId="614AADF3" w14:textId="77777777" w:rsidR="009458FC" w:rsidRPr="00EB477F" w:rsidRDefault="009458FC" w:rsidP="009458FC">
      <w:pPr>
        <w:spacing w:before="240" w:line="264" w:lineRule="auto"/>
        <w:ind w:left="720"/>
        <w:rPr>
          <w:rFonts w:ascii="Times New Roman" w:hAnsi="Times New Roman"/>
          <w:sz w:val="24"/>
          <w:szCs w:val="24"/>
        </w:rPr>
      </w:pPr>
      <w:r>
        <w:rPr>
          <w:rFonts w:ascii="Times New Roman" w:hAnsi="Times New Roman"/>
          <w:sz w:val="24"/>
          <w:szCs w:val="24"/>
        </w:rPr>
        <w:t>En reconocimiento de mi entendimiento, certifico que con respecto al presente contrato:</w:t>
      </w:r>
    </w:p>
    <w:p w14:paraId="090026C9" w14:textId="77777777" w:rsidR="009458FC" w:rsidRPr="00114633" w:rsidRDefault="009458FC" w:rsidP="009458FC">
      <w:pPr>
        <w:numPr>
          <w:ilvl w:val="1"/>
          <w:numId w:val="189"/>
        </w:numPr>
        <w:spacing w:before="240" w:after="0" w:line="264" w:lineRule="auto"/>
        <w:contextualSpacing/>
        <w:rPr>
          <w:rFonts w:ascii="Times New Roman" w:hAnsi="Times New Roman"/>
          <w:sz w:val="24"/>
          <w:szCs w:val="24"/>
        </w:rPr>
      </w:pPr>
      <w:r>
        <w:rPr>
          <w:rFonts w:ascii="Times New Roman" w:hAnsi="Times New Roman"/>
          <w:sz w:val="24"/>
          <w:szCs w:val="24"/>
        </w:rPr>
        <w:t>Entiendo los requisitos del contrato con la MCA- [Nombre del País].</w:t>
      </w:r>
    </w:p>
    <w:p w14:paraId="65DCA8E3" w14:textId="2759902E" w:rsidR="009458FC" w:rsidRPr="00114633" w:rsidRDefault="009458FC" w:rsidP="009458FC">
      <w:pPr>
        <w:numPr>
          <w:ilvl w:val="1"/>
          <w:numId w:val="189"/>
        </w:numPr>
        <w:spacing w:before="240" w:after="0" w:line="264" w:lineRule="auto"/>
        <w:contextualSpacing/>
        <w:rPr>
          <w:rFonts w:ascii="Times New Roman" w:hAnsi="Times New Roman"/>
          <w:sz w:val="24"/>
          <w:szCs w:val="24"/>
        </w:rPr>
      </w:pPr>
      <w:r>
        <w:rPr>
          <w:rFonts w:ascii="Times New Roman" w:hAnsi="Times New Roman"/>
          <w:sz w:val="24"/>
          <w:szCs w:val="24"/>
        </w:rPr>
        <w:t>[Nombre del Contratista] se asegurará de que todas las operaciones realizadas se lleven a cabo de acuerdo con las Normas de Desempeño de la IFC, según se describen en el Contrato.</w:t>
      </w:r>
    </w:p>
    <w:p w14:paraId="5D47EB53" w14:textId="77777777" w:rsidR="009458FC" w:rsidRPr="00114633" w:rsidRDefault="009458FC" w:rsidP="009458FC">
      <w:pPr>
        <w:numPr>
          <w:ilvl w:val="1"/>
          <w:numId w:val="189"/>
        </w:numPr>
        <w:spacing w:before="240" w:after="0" w:line="264" w:lineRule="auto"/>
        <w:contextualSpacing/>
        <w:rPr>
          <w:rFonts w:ascii="Times New Roman" w:hAnsi="Times New Roman"/>
          <w:sz w:val="24"/>
          <w:szCs w:val="24"/>
        </w:rPr>
      </w:pPr>
      <w:r>
        <w:rPr>
          <w:rFonts w:ascii="Times New Roman" w:hAnsi="Times New Roman"/>
          <w:sz w:val="24"/>
          <w:szCs w:val="24"/>
        </w:rPr>
        <w:t xml:space="preserve">[Nombre del Contratista] no utiliza y no utilizará trabajo forzado o infantil, y brinda a los trabajadores un lugar de trabajo seguro y limpio. </w:t>
      </w:r>
    </w:p>
    <w:p w14:paraId="2B1BA758" w14:textId="77777777" w:rsidR="009458FC" w:rsidRPr="00114633" w:rsidRDefault="009458FC" w:rsidP="009458FC">
      <w:pPr>
        <w:numPr>
          <w:ilvl w:val="1"/>
          <w:numId w:val="189"/>
        </w:numPr>
        <w:spacing w:before="240" w:after="0" w:line="264" w:lineRule="auto"/>
        <w:contextualSpacing/>
        <w:rPr>
          <w:rFonts w:ascii="Times New Roman" w:hAnsi="Times New Roman"/>
          <w:sz w:val="24"/>
          <w:szCs w:val="24"/>
        </w:rPr>
      </w:pPr>
      <w:r>
        <w:rPr>
          <w:rFonts w:ascii="Times New Roman" w:hAnsi="Times New Roman"/>
          <w:sz w:val="24"/>
          <w:szCs w:val="24"/>
        </w:rPr>
        <w:t xml:space="preserve">[Nombre del Contratista] no obtiene ni procurará obtener material o bienes de proveedores que empleen mano de obra forzada o infantil. </w:t>
      </w:r>
    </w:p>
    <w:p w14:paraId="5EEFACCA" w14:textId="77777777" w:rsidR="009458FC" w:rsidRPr="00114633" w:rsidRDefault="009458FC" w:rsidP="009458FC">
      <w:pPr>
        <w:numPr>
          <w:ilvl w:val="1"/>
          <w:numId w:val="189"/>
        </w:numPr>
        <w:spacing w:before="240" w:after="0" w:line="264" w:lineRule="auto"/>
        <w:contextualSpacing/>
        <w:rPr>
          <w:rFonts w:ascii="Times New Roman" w:hAnsi="Times New Roman"/>
          <w:sz w:val="24"/>
          <w:szCs w:val="24"/>
        </w:rPr>
      </w:pPr>
      <w:r>
        <w:rPr>
          <w:rFonts w:ascii="Times New Roman" w:hAnsi="Times New Roman"/>
          <w:sz w:val="24"/>
          <w:szCs w:val="24"/>
        </w:rPr>
        <w:t xml:space="preserve">[Nombre del Contratista] solo obtendrá materiales o bienes de proveedores que brinden un lugar de trabajo seguro y limpio para todos los trabajadores de la obra. </w:t>
      </w:r>
    </w:p>
    <w:p w14:paraId="2BC4A8B6" w14:textId="77777777" w:rsidR="009458FC" w:rsidRPr="00114633" w:rsidRDefault="009458FC" w:rsidP="009458FC">
      <w:pPr>
        <w:numPr>
          <w:ilvl w:val="1"/>
          <w:numId w:val="189"/>
        </w:numPr>
        <w:spacing w:before="240" w:after="0" w:line="264" w:lineRule="auto"/>
        <w:contextualSpacing/>
        <w:rPr>
          <w:rFonts w:ascii="Times New Roman" w:hAnsi="Times New Roman"/>
          <w:sz w:val="24"/>
          <w:szCs w:val="24"/>
        </w:rPr>
      </w:pPr>
      <w:r>
        <w:rPr>
          <w:rFonts w:ascii="Times New Roman" w:hAnsi="Times New Roman"/>
          <w:sz w:val="24"/>
          <w:szCs w:val="24"/>
        </w:rPr>
        <w:t>[Nombre del Contratista] tiene un sistema para observar a nuestros proveedores, identificar cualquier riesgo nuevo y emergente. Este sistema también permite a [Nombre del Contratista] remediar eficazmente cualquier riesgo.</w:t>
      </w:r>
    </w:p>
    <w:p w14:paraId="3289141A" w14:textId="77777777" w:rsidR="009458FC" w:rsidRPr="00114633" w:rsidRDefault="009458FC" w:rsidP="009458FC">
      <w:pPr>
        <w:numPr>
          <w:ilvl w:val="1"/>
          <w:numId w:val="189"/>
        </w:numPr>
        <w:spacing w:before="240" w:after="0" w:line="264" w:lineRule="auto"/>
        <w:contextualSpacing/>
        <w:rPr>
          <w:rFonts w:ascii="Times New Roman" w:hAnsi="Times New Roman"/>
          <w:sz w:val="24"/>
          <w:szCs w:val="24"/>
        </w:rPr>
      </w:pPr>
      <w:r>
        <w:rPr>
          <w:rFonts w:ascii="Times New Roman" w:hAnsi="Times New Roman"/>
          <w:sz w:val="24"/>
          <w:szCs w:val="24"/>
        </w:rPr>
        <w:t xml:space="preserve">Cuando no es posible remediar cualquier nuevo riesgo o incidente, [Nombre del Contratista] se compromete a romper los lazos con estos proveedores </w:t>
      </w:r>
    </w:p>
    <w:p w14:paraId="4FD4F5F2" w14:textId="77777777" w:rsidR="009458FC" w:rsidRPr="00114633" w:rsidRDefault="009458FC" w:rsidP="009458FC">
      <w:pPr>
        <w:spacing w:before="240" w:line="264" w:lineRule="auto"/>
        <w:ind w:left="720"/>
        <w:rPr>
          <w:rFonts w:ascii="Times New Roman" w:hAnsi="Times New Roman"/>
          <w:sz w:val="24"/>
          <w:szCs w:val="24"/>
        </w:rPr>
      </w:pPr>
      <w:r>
        <w:rPr>
          <w:rFonts w:ascii="Times New Roman" w:hAnsi="Times New Roman"/>
          <w:sz w:val="24"/>
          <w:szCs w:val="24"/>
        </w:rPr>
        <w:t>Registre aquí, cualquier excepción a lo anterior: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9458FC" w:rsidRPr="00114633" w14:paraId="4B589CC4" w14:textId="77777777" w:rsidTr="00F90268">
        <w:tc>
          <w:tcPr>
            <w:tcW w:w="8635" w:type="dxa"/>
            <w:shd w:val="clear" w:color="auto" w:fill="auto"/>
          </w:tcPr>
          <w:p w14:paraId="37EC3036" w14:textId="77777777" w:rsidR="009458FC" w:rsidRPr="00114633" w:rsidRDefault="009458FC" w:rsidP="00F90268">
            <w:pPr>
              <w:spacing w:line="264" w:lineRule="auto"/>
              <w:rPr>
                <w:rFonts w:ascii="Times New Roman" w:hAnsi="Times New Roman"/>
                <w:sz w:val="24"/>
                <w:szCs w:val="24"/>
              </w:rPr>
            </w:pPr>
          </w:p>
          <w:p w14:paraId="26028FEF" w14:textId="77777777" w:rsidR="009458FC" w:rsidRPr="00114633" w:rsidRDefault="009458FC" w:rsidP="00F90268">
            <w:pPr>
              <w:spacing w:line="264" w:lineRule="auto"/>
              <w:rPr>
                <w:rFonts w:ascii="Times New Roman" w:hAnsi="Times New Roman"/>
                <w:sz w:val="24"/>
                <w:szCs w:val="24"/>
              </w:rPr>
            </w:pPr>
          </w:p>
        </w:tc>
      </w:tr>
    </w:tbl>
    <w:p w14:paraId="2182D5FC" w14:textId="77777777" w:rsidR="009458FC" w:rsidRPr="00114633" w:rsidRDefault="009458FC" w:rsidP="009458FC">
      <w:pPr>
        <w:spacing w:before="240" w:line="264" w:lineRule="auto"/>
        <w:ind w:left="720"/>
        <w:rPr>
          <w:rFonts w:ascii="Times New Roman" w:hAnsi="Times New Roman"/>
          <w:sz w:val="24"/>
          <w:szCs w:val="24"/>
        </w:rPr>
      </w:pPr>
      <w:r>
        <w:rPr>
          <w:rFonts w:ascii="Times New Roman" w:hAnsi="Times New Roman"/>
          <w:sz w:val="24"/>
          <w:szCs w:val="24"/>
        </w:rPr>
        <w:t xml:space="preserve"> </w:t>
      </w:r>
    </w:p>
    <w:p w14:paraId="3357E2AA" w14:textId="31FCF586" w:rsidR="009458FC" w:rsidRPr="00EB477F" w:rsidRDefault="009458FC" w:rsidP="009458FC">
      <w:pPr>
        <w:spacing w:after="160" w:line="259" w:lineRule="auto"/>
        <w:rPr>
          <w:rFonts w:ascii="Times New Roman" w:hAnsi="Times New Roman"/>
          <w:i/>
          <w:caps/>
          <w:snapToGrid w:val="0"/>
          <w:sz w:val="24"/>
          <w:szCs w:val="24"/>
        </w:rPr>
      </w:pPr>
      <w:r>
        <w:rPr>
          <w:rFonts w:ascii="Times New Roman" w:hAnsi="Times New Roman"/>
          <w:i/>
          <w:caps/>
          <w:snapToGrid w:val="0"/>
          <w:sz w:val="24"/>
          <w:szCs w:val="24"/>
        </w:rPr>
        <w:t xml:space="preserve">Por la presente certifico que la información presentada anteriormente es verdadera y correcta en todos los aspectos materiales y entiendo que cualquier declaración errónea, representación falsa o falta de presentar la información solicitada en esta certificación puede considerarse una "práctica fraudulenta" para los fines del CONTRATO. CONFIRMO QUE DEBIDAMENTE REPRESENTO A [Nombre del Contratista] Y QUE TENGO LA AUTORIDAD LEGAL PARA FIRMAR. </w:t>
      </w:r>
    </w:p>
    <w:p w14:paraId="4D9F5D7D" w14:textId="77777777" w:rsidR="009458FC" w:rsidRPr="00EB477F" w:rsidRDefault="009458FC" w:rsidP="009458FC">
      <w:pPr>
        <w:spacing w:before="240" w:line="264" w:lineRule="auto"/>
        <w:rPr>
          <w:rFonts w:ascii="Times New Roman" w:hAnsi="Times New Roman"/>
          <w:sz w:val="24"/>
          <w:szCs w:val="24"/>
        </w:rPr>
      </w:pPr>
      <w:r>
        <w:rPr>
          <w:rFonts w:ascii="Times New Roman" w:hAnsi="Times New Roman"/>
          <w:sz w:val="24"/>
          <w:szCs w:val="24"/>
        </w:rPr>
        <w:t>Firma autorizada:  _______________________________ Fecha:  _________________</w:t>
      </w:r>
    </w:p>
    <w:p w14:paraId="75D2540E" w14:textId="77777777" w:rsidR="009458FC" w:rsidRPr="00EB477F" w:rsidRDefault="009458FC" w:rsidP="009458FC">
      <w:pPr>
        <w:spacing w:before="240" w:line="264" w:lineRule="auto"/>
        <w:rPr>
          <w:rFonts w:ascii="Times New Roman" w:hAnsi="Times New Roman"/>
          <w:sz w:val="24"/>
          <w:szCs w:val="24"/>
        </w:rPr>
      </w:pPr>
      <w:r>
        <w:rPr>
          <w:rFonts w:ascii="Times New Roman" w:hAnsi="Times New Roman"/>
          <w:sz w:val="24"/>
          <w:szCs w:val="24"/>
        </w:rPr>
        <w:t xml:space="preserve">Nombre del Signatario en Letra de Imprenta: </w:t>
      </w:r>
    </w:p>
    <w:p w14:paraId="20EFA083" w14:textId="77777777" w:rsidR="009458FC" w:rsidRPr="00EB477F" w:rsidRDefault="009458FC" w:rsidP="009458FC">
      <w:pPr>
        <w:spacing w:before="240" w:line="264" w:lineRule="auto"/>
        <w:rPr>
          <w:rFonts w:ascii="Times New Roman" w:hAnsi="Times New Roman"/>
          <w:sz w:val="24"/>
          <w:szCs w:val="24"/>
        </w:rPr>
      </w:pPr>
      <w:r>
        <w:rPr>
          <w:rFonts w:ascii="Times New Roman" w:hAnsi="Times New Roman"/>
          <w:sz w:val="24"/>
          <w:szCs w:val="24"/>
        </w:rPr>
        <w:t>______________________________________________________________________</w:t>
      </w:r>
    </w:p>
    <w:p w14:paraId="23ED8C25" w14:textId="77777777" w:rsidR="009458FC" w:rsidRPr="00EB477F" w:rsidRDefault="009458FC" w:rsidP="009458FC">
      <w:pPr>
        <w:pStyle w:val="ListParagraph"/>
        <w:rPr>
          <w:rFonts w:ascii="Times New Roman" w:hAnsi="Times New Roman"/>
          <w:sz w:val="24"/>
        </w:rPr>
      </w:pPr>
      <w:r>
        <w:br w:type="page"/>
      </w:r>
    </w:p>
    <w:p w14:paraId="38148FF3" w14:textId="69040A89" w:rsidR="00AC662B" w:rsidRPr="00F52388" w:rsidRDefault="00AC662B">
      <w:pPr>
        <w:spacing w:after="0" w:line="240" w:lineRule="auto"/>
        <w:rPr>
          <w:rFonts w:ascii="Times New Roman" w:hAnsi="Times New Roman"/>
          <w:sz w:val="20"/>
        </w:rPr>
      </w:pPr>
    </w:p>
    <w:p w14:paraId="07E33027" w14:textId="0DEF2EFE" w:rsidR="005038FB" w:rsidRPr="00742E8D" w:rsidRDefault="00F52388" w:rsidP="005038FB">
      <w:pPr>
        <w:suppressAutoHyphens/>
        <w:spacing w:after="0" w:line="240" w:lineRule="auto"/>
        <w:ind w:left="1440" w:hanging="720"/>
        <w:jc w:val="center"/>
        <w:outlineLvl w:val="1"/>
        <w:rPr>
          <w:rFonts w:ascii="Times New Roman" w:eastAsia="Times New Roman" w:hAnsi="Times New Roman"/>
          <w:b/>
          <w:sz w:val="24"/>
          <w:szCs w:val="24"/>
        </w:rPr>
      </w:pPr>
      <w:bookmarkStart w:id="2392" w:name="_Toc350845078"/>
      <w:bookmarkStart w:id="2393" w:name="_Toc350868526"/>
      <w:bookmarkStart w:id="2394" w:name="_Toc351641564"/>
      <w:bookmarkStart w:id="2395" w:name="_Toc433025071"/>
      <w:bookmarkStart w:id="2396" w:name="_Toc433025358"/>
      <w:bookmarkStart w:id="2397" w:name="_Toc433197306"/>
      <w:bookmarkStart w:id="2398" w:name="_Toc434305256"/>
      <w:bookmarkStart w:id="2399" w:name="_Toc434846289"/>
      <w:bookmarkStart w:id="2400" w:name="_Toc488844676"/>
      <w:bookmarkStart w:id="2401" w:name="_Toc495664960"/>
      <w:bookmarkStart w:id="2402" w:name="_Toc495667380"/>
      <w:r>
        <w:rPr>
          <w:rFonts w:ascii="Times New Roman" w:hAnsi="Times New Roman"/>
          <w:b/>
          <w:sz w:val="24"/>
          <w:szCs w:val="24"/>
        </w:rPr>
        <w:t>Formularios de la</w:t>
      </w:r>
      <w:bookmarkEnd w:id="2392"/>
      <w:bookmarkEnd w:id="2393"/>
      <w:bookmarkEnd w:id="2394"/>
      <w:r>
        <w:rPr>
          <w:rFonts w:ascii="Times New Roman" w:hAnsi="Times New Roman"/>
          <w:b/>
          <w:sz w:val="24"/>
          <w:szCs w:val="24"/>
        </w:rPr>
        <w:t xml:space="preserve"> </w:t>
      </w:r>
      <w:bookmarkStart w:id="2403" w:name="_Toc350845079"/>
      <w:bookmarkStart w:id="2404" w:name="_Toc350868527"/>
      <w:bookmarkStart w:id="2405" w:name="_Toc351641565"/>
      <w:r>
        <w:rPr>
          <w:rFonts w:ascii="Times New Roman" w:hAnsi="Times New Roman"/>
          <w:b/>
          <w:sz w:val="24"/>
          <w:szCs w:val="24"/>
        </w:rPr>
        <w:t>Garantía de Cumplimiento,</w:t>
      </w:r>
      <w:bookmarkEnd w:id="2395"/>
      <w:bookmarkEnd w:id="2396"/>
      <w:bookmarkEnd w:id="2397"/>
      <w:bookmarkEnd w:id="2398"/>
      <w:bookmarkEnd w:id="2399"/>
      <w:bookmarkEnd w:id="2400"/>
      <w:bookmarkEnd w:id="2401"/>
      <w:bookmarkEnd w:id="2402"/>
      <w:bookmarkEnd w:id="2403"/>
      <w:bookmarkEnd w:id="2404"/>
      <w:bookmarkEnd w:id="2405"/>
      <w:r>
        <w:rPr>
          <w:rFonts w:ascii="Times New Roman" w:hAnsi="Times New Roman"/>
          <w:b/>
          <w:sz w:val="24"/>
          <w:szCs w:val="24"/>
        </w:rPr>
        <w:t xml:space="preserve"> </w:t>
      </w:r>
      <w:bookmarkStart w:id="2406" w:name="_Toc350845080"/>
      <w:bookmarkStart w:id="2407" w:name="_Toc350868528"/>
      <w:bookmarkStart w:id="2408" w:name="_Toc351641566"/>
    </w:p>
    <w:p w14:paraId="31BAF799" w14:textId="77777777" w:rsidR="00087C96" w:rsidRPr="00742E8D" w:rsidRDefault="00087C96" w:rsidP="005038FB">
      <w:pPr>
        <w:suppressAutoHyphens/>
        <w:spacing w:after="0" w:line="240" w:lineRule="auto"/>
        <w:ind w:left="1440" w:hanging="720"/>
        <w:jc w:val="center"/>
        <w:outlineLvl w:val="1"/>
        <w:rPr>
          <w:rFonts w:ascii="Times New Roman" w:eastAsia="Times New Roman" w:hAnsi="Times New Roman"/>
          <w:b/>
          <w:sz w:val="24"/>
          <w:szCs w:val="24"/>
        </w:rPr>
      </w:pPr>
      <w:bookmarkStart w:id="2409" w:name="_Toc433025072"/>
      <w:bookmarkStart w:id="2410" w:name="_Toc433025359"/>
      <w:bookmarkStart w:id="2411" w:name="_Toc433197307"/>
      <w:bookmarkStart w:id="2412" w:name="_Toc434305257"/>
      <w:bookmarkStart w:id="2413" w:name="_Toc434846290"/>
      <w:bookmarkStart w:id="2414" w:name="_Toc488844677"/>
      <w:bookmarkStart w:id="2415" w:name="_Toc495664961"/>
      <w:bookmarkStart w:id="2416" w:name="_Toc495667381"/>
      <w:r>
        <w:rPr>
          <w:rFonts w:ascii="Times New Roman" w:hAnsi="Times New Roman"/>
          <w:b/>
          <w:sz w:val="24"/>
          <w:szCs w:val="24"/>
        </w:rPr>
        <w:t>Garantía de Pagos por Adelantado</w:t>
      </w:r>
      <w:bookmarkEnd w:id="2406"/>
      <w:bookmarkEnd w:id="2407"/>
      <w:bookmarkEnd w:id="2408"/>
      <w:bookmarkEnd w:id="2409"/>
      <w:bookmarkEnd w:id="2410"/>
      <w:bookmarkEnd w:id="2411"/>
      <w:bookmarkEnd w:id="2412"/>
      <w:bookmarkEnd w:id="2413"/>
      <w:bookmarkEnd w:id="2414"/>
      <w:bookmarkEnd w:id="2415"/>
      <w:bookmarkEnd w:id="2416"/>
    </w:p>
    <w:p w14:paraId="6CB98198" w14:textId="77777777" w:rsidR="00087C96" w:rsidRPr="00742E8D" w:rsidRDefault="00087C96" w:rsidP="005038FB">
      <w:pPr>
        <w:suppressAutoHyphens/>
        <w:spacing w:after="0" w:line="240" w:lineRule="auto"/>
        <w:ind w:left="1440" w:hanging="720"/>
        <w:jc w:val="center"/>
        <w:outlineLvl w:val="1"/>
        <w:rPr>
          <w:rFonts w:ascii="Times New Roman" w:eastAsia="Times New Roman" w:hAnsi="Times New Roman"/>
          <w:b/>
          <w:sz w:val="24"/>
          <w:szCs w:val="24"/>
        </w:rPr>
      </w:pPr>
      <w:bookmarkStart w:id="2417" w:name="_Toc350845081"/>
      <w:bookmarkStart w:id="2418" w:name="_Toc350868529"/>
      <w:bookmarkStart w:id="2419" w:name="_Toc351641567"/>
      <w:bookmarkStart w:id="2420" w:name="_Toc433025073"/>
      <w:bookmarkStart w:id="2421" w:name="_Toc433025360"/>
      <w:bookmarkStart w:id="2422" w:name="_Toc433197308"/>
      <w:bookmarkStart w:id="2423" w:name="_Toc434305258"/>
      <w:bookmarkStart w:id="2424" w:name="_Toc434846291"/>
      <w:bookmarkStart w:id="2425" w:name="_Toc488844678"/>
      <w:bookmarkStart w:id="2426" w:name="_Toc495664962"/>
      <w:bookmarkStart w:id="2427" w:name="_Toc495667382"/>
      <w:r>
        <w:rPr>
          <w:rFonts w:ascii="Times New Roman" w:hAnsi="Times New Roman"/>
          <w:b/>
          <w:sz w:val="24"/>
          <w:szCs w:val="24"/>
        </w:rPr>
        <w:t>y Garantía de Retención de Dinero</w:t>
      </w:r>
      <w:r w:rsidRPr="00742E8D">
        <w:rPr>
          <w:rFonts w:ascii="Times New Roman" w:eastAsia="Times New Roman" w:hAnsi="Times New Roman"/>
          <w:b/>
          <w:sz w:val="24"/>
          <w:szCs w:val="24"/>
          <w:vertAlign w:val="superscript"/>
        </w:rPr>
        <w:footnoteReference w:id="36"/>
      </w:r>
      <w:bookmarkEnd w:id="2417"/>
      <w:bookmarkEnd w:id="2418"/>
      <w:bookmarkEnd w:id="2419"/>
      <w:bookmarkEnd w:id="2420"/>
      <w:bookmarkEnd w:id="2421"/>
      <w:bookmarkEnd w:id="2422"/>
      <w:bookmarkEnd w:id="2423"/>
      <w:bookmarkEnd w:id="2424"/>
      <w:bookmarkEnd w:id="2425"/>
      <w:bookmarkEnd w:id="2426"/>
      <w:bookmarkEnd w:id="2427"/>
    </w:p>
    <w:p w14:paraId="23AD9C55" w14:textId="77777777" w:rsidR="00087C96" w:rsidRPr="00656EF1" w:rsidRDefault="00087C96" w:rsidP="005038FB">
      <w:pPr>
        <w:spacing w:after="0" w:line="240" w:lineRule="auto"/>
        <w:jc w:val="both"/>
        <w:rPr>
          <w:rFonts w:ascii="Times New Roman" w:eastAsia="Times New Roman" w:hAnsi="Times New Roman"/>
          <w:sz w:val="24"/>
          <w:szCs w:val="20"/>
        </w:rPr>
      </w:pPr>
    </w:p>
    <w:p w14:paraId="565322F3" w14:textId="77777777" w:rsidR="00087C96" w:rsidRPr="007241BF" w:rsidRDefault="00087C96" w:rsidP="00087C96">
      <w:pPr>
        <w:spacing w:after="0" w:line="240" w:lineRule="auto"/>
        <w:jc w:val="both"/>
        <w:rPr>
          <w:rFonts w:ascii="Times New Roman" w:eastAsia="Times New Roman" w:hAnsi="Times New Roman"/>
          <w:sz w:val="24"/>
          <w:szCs w:val="20"/>
        </w:rPr>
      </w:pPr>
    </w:p>
    <w:p w14:paraId="4E709559" w14:textId="57D7C26F" w:rsidR="00087C96" w:rsidRPr="00B405A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A </w:t>
      </w:r>
      <w:r w:rsidR="009B3E0A">
        <w:rPr>
          <w:rFonts w:ascii="Times New Roman" w:hAnsi="Times New Roman"/>
          <w:sz w:val="24"/>
          <w:szCs w:val="20"/>
        </w:rPr>
        <w:t>continuación,</w:t>
      </w:r>
      <w:r>
        <w:rPr>
          <w:rFonts w:ascii="Times New Roman" w:hAnsi="Times New Roman"/>
          <w:sz w:val="24"/>
          <w:szCs w:val="20"/>
        </w:rPr>
        <w:t xml:space="preserve"> se presentan muestras de formularios aceptables de Garantía de Cumplimiento, garantía de pago por adelantado, y garantía de retención de dinero.  Los Licitantes no deben completar estos formularios en este momento.  Solamente el Licitante seleccionado deberá presentar una Garantía de Cumplimiento, y una garantía bancaria para el pago por adelantado de acuerdo con las muestras, o en formas similares aceptables para el Cliente.</w:t>
      </w:r>
    </w:p>
    <w:p w14:paraId="501E65B3" w14:textId="77777777" w:rsidR="00087C96" w:rsidRPr="00B405AD" w:rsidRDefault="00087C96" w:rsidP="00087C96">
      <w:pPr>
        <w:spacing w:after="0" w:line="240" w:lineRule="auto"/>
        <w:jc w:val="both"/>
        <w:rPr>
          <w:rFonts w:ascii="Times New Roman" w:eastAsia="Times New Roman" w:hAnsi="Times New Roman"/>
          <w:sz w:val="24"/>
          <w:szCs w:val="20"/>
        </w:rPr>
      </w:pPr>
    </w:p>
    <w:p w14:paraId="39307339" w14:textId="77777777" w:rsidR="00087C96" w:rsidRPr="00B405AD" w:rsidRDefault="00087C96" w:rsidP="00087C96">
      <w:pPr>
        <w:spacing w:after="0" w:line="240" w:lineRule="auto"/>
        <w:jc w:val="both"/>
        <w:rPr>
          <w:rFonts w:ascii="Times New Roman" w:eastAsia="Times New Roman" w:hAnsi="Times New Roman"/>
          <w:sz w:val="24"/>
          <w:szCs w:val="20"/>
        </w:rPr>
      </w:pPr>
      <w:r>
        <w:br w:type="page"/>
      </w:r>
    </w:p>
    <w:p w14:paraId="12C11A77" w14:textId="77777777" w:rsidR="00087C96" w:rsidRPr="00B405AD" w:rsidRDefault="00087C96" w:rsidP="00087C96">
      <w:pPr>
        <w:spacing w:after="0" w:line="240" w:lineRule="auto"/>
        <w:jc w:val="center"/>
        <w:rPr>
          <w:rFonts w:ascii="Times New Roman" w:eastAsia="Times New Roman" w:hAnsi="Times New Roman"/>
          <w:b/>
          <w:sz w:val="24"/>
          <w:szCs w:val="24"/>
        </w:rPr>
      </w:pPr>
      <w:r>
        <w:rPr>
          <w:rFonts w:ascii="Times New Roman" w:hAnsi="Times New Roman"/>
          <w:b/>
          <w:sz w:val="24"/>
          <w:szCs w:val="24"/>
        </w:rPr>
        <w:t>Formulario de Garantía Bancaria de Desempeño</w:t>
      </w:r>
    </w:p>
    <w:p w14:paraId="15210905" w14:textId="77777777" w:rsidR="00087C96" w:rsidRPr="00B405AD" w:rsidRDefault="00087C96" w:rsidP="00087C96">
      <w:pPr>
        <w:spacing w:after="0" w:line="240" w:lineRule="auto"/>
        <w:jc w:val="both"/>
        <w:rPr>
          <w:rFonts w:ascii="Times New Roman" w:eastAsia="Times New Roman" w:hAnsi="Times New Roman"/>
          <w:sz w:val="24"/>
          <w:szCs w:val="20"/>
        </w:rPr>
      </w:pPr>
    </w:p>
    <w:p w14:paraId="2F63CABA" w14:textId="77777777" w:rsidR="00087C96" w:rsidRPr="00EE14FE" w:rsidRDefault="00087C96" w:rsidP="00087C96">
      <w:pPr>
        <w:spacing w:after="0" w:line="240" w:lineRule="auto"/>
        <w:jc w:val="both"/>
        <w:rPr>
          <w:rFonts w:ascii="Times New Roman" w:eastAsia="Times New Roman" w:hAnsi="Times New Roman"/>
          <w:sz w:val="24"/>
          <w:szCs w:val="20"/>
        </w:rPr>
      </w:pPr>
    </w:p>
    <w:p w14:paraId="2265071B" w14:textId="77777777" w:rsidR="00087C96" w:rsidRPr="00742E8D" w:rsidRDefault="00087C96" w:rsidP="00087C96">
      <w:pPr>
        <w:spacing w:after="0" w:line="240" w:lineRule="auto"/>
        <w:jc w:val="both"/>
        <w:rPr>
          <w:rFonts w:ascii="Times New Roman" w:eastAsia="Times New Roman" w:hAnsi="Times New Roman"/>
          <w:b/>
          <w:iCs/>
          <w:sz w:val="24"/>
          <w:szCs w:val="20"/>
        </w:rPr>
      </w:pPr>
      <w:r>
        <w:rPr>
          <w:rFonts w:ascii="Times New Roman" w:hAnsi="Times New Roman"/>
          <w:b/>
          <w:iCs/>
          <w:sz w:val="24"/>
          <w:szCs w:val="20"/>
        </w:rPr>
        <w:t>[Nombre del Banco y Dirección de la Sucursal u Oficina Emisora]</w:t>
      </w:r>
    </w:p>
    <w:p w14:paraId="18CE5FDE" w14:textId="77777777" w:rsidR="00087C96" w:rsidRPr="00742E8D" w:rsidRDefault="00087C96" w:rsidP="00087C96">
      <w:pPr>
        <w:spacing w:after="0" w:line="240" w:lineRule="auto"/>
        <w:jc w:val="both"/>
        <w:rPr>
          <w:rFonts w:ascii="Times New Roman" w:eastAsia="Times New Roman" w:hAnsi="Times New Roman"/>
          <w:i/>
          <w:iCs/>
          <w:sz w:val="24"/>
          <w:szCs w:val="20"/>
        </w:rPr>
      </w:pPr>
    </w:p>
    <w:p w14:paraId="40407EF2" w14:textId="77777777" w:rsidR="00087C96" w:rsidRPr="00742E8D" w:rsidRDefault="00087C96" w:rsidP="00087C96">
      <w:pPr>
        <w:spacing w:after="0" w:line="240" w:lineRule="auto"/>
        <w:jc w:val="both"/>
        <w:rPr>
          <w:rFonts w:ascii="Times New Roman" w:eastAsia="Times New Roman" w:hAnsi="Times New Roman"/>
          <w:i/>
          <w:iCs/>
          <w:sz w:val="24"/>
          <w:szCs w:val="20"/>
        </w:rPr>
      </w:pPr>
      <w:r>
        <w:rPr>
          <w:rFonts w:ascii="Times New Roman" w:hAnsi="Times New Roman"/>
          <w:b/>
          <w:bCs/>
          <w:sz w:val="24"/>
          <w:szCs w:val="20"/>
        </w:rPr>
        <w:t>Beneficiario:</w:t>
      </w:r>
      <w:r>
        <w:rPr>
          <w:rFonts w:ascii="Times New Roman" w:hAnsi="Times New Roman"/>
          <w:sz w:val="24"/>
          <w:szCs w:val="20"/>
        </w:rPr>
        <w:tab/>
        <w:t xml:space="preserve"> </w:t>
      </w:r>
      <w:r>
        <w:rPr>
          <w:rFonts w:ascii="Times New Roman" w:hAnsi="Times New Roman"/>
          <w:b/>
          <w:iCs/>
          <w:sz w:val="24"/>
          <w:szCs w:val="20"/>
        </w:rPr>
        <w:t>[Nombre y Dirección del Cliente]</w:t>
      </w:r>
      <w:r>
        <w:rPr>
          <w:rFonts w:ascii="Times New Roman" w:hAnsi="Times New Roman"/>
          <w:b/>
          <w:iCs/>
          <w:sz w:val="24"/>
          <w:szCs w:val="20"/>
        </w:rPr>
        <w:tab/>
      </w:r>
    </w:p>
    <w:p w14:paraId="0552E5B5" w14:textId="77777777" w:rsidR="00087C96" w:rsidRPr="00742E8D" w:rsidRDefault="00087C96" w:rsidP="00087C96">
      <w:pPr>
        <w:spacing w:after="0" w:line="240" w:lineRule="auto"/>
        <w:jc w:val="both"/>
        <w:rPr>
          <w:rFonts w:ascii="Times New Roman" w:eastAsia="Times New Roman" w:hAnsi="Times New Roman"/>
          <w:b/>
          <w:bCs/>
          <w:sz w:val="24"/>
          <w:szCs w:val="20"/>
        </w:rPr>
      </w:pPr>
    </w:p>
    <w:p w14:paraId="5842F16C"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b/>
          <w:bCs/>
          <w:sz w:val="24"/>
          <w:szCs w:val="20"/>
        </w:rPr>
        <w:t>Fecha:</w:t>
      </w:r>
      <w:r>
        <w:rPr>
          <w:rFonts w:ascii="Times New Roman" w:hAnsi="Times New Roman"/>
          <w:sz w:val="24"/>
          <w:szCs w:val="20"/>
        </w:rPr>
        <w:tab/>
        <w:t>________________</w:t>
      </w:r>
    </w:p>
    <w:p w14:paraId="1B349D92" w14:textId="77777777" w:rsidR="00087C96" w:rsidRPr="00742E8D" w:rsidRDefault="00087C96" w:rsidP="00087C96">
      <w:pPr>
        <w:spacing w:after="0" w:line="240" w:lineRule="auto"/>
        <w:jc w:val="both"/>
        <w:rPr>
          <w:rFonts w:ascii="Times New Roman" w:eastAsia="Times New Roman" w:hAnsi="Times New Roman"/>
          <w:sz w:val="24"/>
          <w:szCs w:val="20"/>
        </w:rPr>
      </w:pPr>
    </w:p>
    <w:p w14:paraId="4C8D9BA4" w14:textId="77777777" w:rsidR="00087C96" w:rsidRPr="00742E8D" w:rsidRDefault="00087C96" w:rsidP="00087C96">
      <w:pPr>
        <w:spacing w:after="0" w:line="240" w:lineRule="auto"/>
        <w:jc w:val="both"/>
        <w:rPr>
          <w:rFonts w:ascii="Times New Roman" w:eastAsia="Times New Roman" w:hAnsi="Times New Roman"/>
          <w:sz w:val="24"/>
          <w:szCs w:val="20"/>
        </w:rPr>
      </w:pPr>
    </w:p>
    <w:p w14:paraId="6F98C5DB"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b/>
          <w:bCs/>
          <w:sz w:val="24"/>
          <w:szCs w:val="20"/>
        </w:rPr>
        <w:t>Número de FIANZA DE CUMPLIMIENTO:</w:t>
      </w:r>
      <w:r>
        <w:rPr>
          <w:rFonts w:ascii="Times New Roman" w:hAnsi="Times New Roman"/>
          <w:sz w:val="24"/>
          <w:szCs w:val="20"/>
        </w:rPr>
        <w:tab/>
        <w:t>_________________</w:t>
      </w:r>
    </w:p>
    <w:p w14:paraId="52EB563F" w14:textId="77777777" w:rsidR="00087C96" w:rsidRPr="00742E8D" w:rsidRDefault="00087C96" w:rsidP="00087C96">
      <w:pPr>
        <w:spacing w:after="0" w:line="240" w:lineRule="auto"/>
        <w:jc w:val="both"/>
        <w:rPr>
          <w:rFonts w:ascii="Times New Roman" w:eastAsia="Times New Roman" w:hAnsi="Times New Roman"/>
          <w:sz w:val="24"/>
          <w:szCs w:val="20"/>
        </w:rPr>
      </w:pPr>
    </w:p>
    <w:p w14:paraId="29589A1C"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Se nos ha informado que [</w:t>
      </w:r>
      <w:r>
        <w:rPr>
          <w:rFonts w:ascii="Times New Roman" w:hAnsi="Times New Roman"/>
          <w:b/>
          <w:bCs/>
          <w:sz w:val="24"/>
          <w:szCs w:val="20"/>
        </w:rPr>
        <w:t>nombre del Contratista</w:t>
      </w:r>
      <w:r>
        <w:rPr>
          <w:rFonts w:ascii="Times New Roman" w:hAnsi="Times New Roman"/>
          <w:sz w:val="24"/>
          <w:szCs w:val="20"/>
        </w:rPr>
        <w:t>] (en lo sucesivo denominado "el Contratista") ha firmado el Contrato No. [</w:t>
      </w:r>
      <w:r>
        <w:rPr>
          <w:rFonts w:ascii="Times New Roman" w:hAnsi="Times New Roman"/>
          <w:b/>
          <w:bCs/>
          <w:sz w:val="24"/>
          <w:szCs w:val="20"/>
        </w:rPr>
        <w:t>ingresar el número de referencia del contrato</w:t>
      </w:r>
      <w:r>
        <w:rPr>
          <w:rFonts w:ascii="Times New Roman" w:hAnsi="Times New Roman"/>
          <w:sz w:val="24"/>
          <w:szCs w:val="20"/>
        </w:rPr>
        <w:t xml:space="preserve">] fechado </w:t>
      </w:r>
      <w:r>
        <w:rPr>
          <w:rFonts w:ascii="Times New Roman" w:hAnsi="Times New Roman"/>
          <w:b/>
          <w:bCs/>
          <w:sz w:val="24"/>
          <w:szCs w:val="20"/>
        </w:rPr>
        <w:t xml:space="preserve">[ingresar la fecha] </w:t>
      </w:r>
      <w:r>
        <w:rPr>
          <w:rFonts w:ascii="Times New Roman" w:hAnsi="Times New Roman"/>
          <w:sz w:val="24"/>
          <w:szCs w:val="20"/>
        </w:rPr>
        <w:t xml:space="preserve">con usted, para el cumplimiento de </w:t>
      </w:r>
      <w:r>
        <w:rPr>
          <w:rFonts w:ascii="Times New Roman" w:hAnsi="Times New Roman"/>
          <w:b/>
          <w:bCs/>
          <w:sz w:val="24"/>
          <w:szCs w:val="20"/>
        </w:rPr>
        <w:t>[nombre del contrato y breve descripción de las obras]</w:t>
      </w:r>
      <w:r>
        <w:rPr>
          <w:rFonts w:ascii="Times New Roman" w:hAnsi="Times New Roman"/>
          <w:sz w:val="24"/>
          <w:szCs w:val="20"/>
        </w:rPr>
        <w:t xml:space="preserve"> (en lo sucesivo denominado "el Contrato"). </w:t>
      </w:r>
    </w:p>
    <w:p w14:paraId="471CFB3D" w14:textId="77777777" w:rsidR="00087C96" w:rsidRPr="00742E8D" w:rsidRDefault="00087C96" w:rsidP="00087C96">
      <w:pPr>
        <w:spacing w:after="0" w:line="240" w:lineRule="auto"/>
        <w:jc w:val="both"/>
        <w:rPr>
          <w:rFonts w:ascii="Times New Roman" w:eastAsia="Times New Roman" w:hAnsi="Times New Roman"/>
          <w:sz w:val="24"/>
          <w:szCs w:val="20"/>
        </w:rPr>
      </w:pPr>
    </w:p>
    <w:p w14:paraId="3DDF2F8C"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Además, entendemos que, de acuerdo con las condiciones del Contrato, se requiere una fianza de desempeño.</w:t>
      </w:r>
    </w:p>
    <w:p w14:paraId="362FE647" w14:textId="77777777" w:rsidR="00087C96" w:rsidRPr="00742E8D" w:rsidRDefault="00087C96" w:rsidP="00087C96">
      <w:pPr>
        <w:spacing w:after="0" w:line="240" w:lineRule="auto"/>
        <w:jc w:val="both"/>
        <w:rPr>
          <w:rFonts w:ascii="Times New Roman" w:eastAsia="Times New Roman" w:hAnsi="Times New Roman"/>
          <w:sz w:val="24"/>
          <w:szCs w:val="20"/>
        </w:rPr>
      </w:pPr>
    </w:p>
    <w:p w14:paraId="66A1F228"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A solicitud del Contratista, nosotros </w:t>
      </w:r>
      <w:r>
        <w:rPr>
          <w:rFonts w:ascii="Times New Roman" w:hAnsi="Times New Roman"/>
          <w:b/>
          <w:bCs/>
          <w:sz w:val="24"/>
          <w:szCs w:val="20"/>
        </w:rPr>
        <w:t xml:space="preserve">[nombre del Banco] </w:t>
      </w:r>
      <w:r>
        <w:rPr>
          <w:rFonts w:ascii="Times New Roman" w:hAnsi="Times New Roman"/>
          <w:sz w:val="24"/>
          <w:szCs w:val="20"/>
        </w:rPr>
        <w:t>por el presente nos comprometemos irrevocablemente a pagarle cualquier suma o sumas que no excedan en total una cantidad de [</w:t>
      </w:r>
      <w:r>
        <w:rPr>
          <w:rFonts w:ascii="Times New Roman" w:hAnsi="Times New Roman"/>
          <w:b/>
          <w:bCs/>
          <w:sz w:val="24"/>
          <w:szCs w:val="20"/>
        </w:rPr>
        <w:t>cantidad en cifras] [cantidad en palabras]</w:t>
      </w:r>
      <w:r>
        <w:rPr>
          <w:rFonts w:ascii="Times New Roman" w:hAnsi="Times New Roman"/>
          <w:sz w:val="24"/>
          <w:szCs w:val="20"/>
        </w:rPr>
        <w:t xml:space="preserve">, dicha suma será pagadera en la moneda en la que el Precio del Contrato es pagadero, una vez que hayamos recibido su primera demanda por escrito acompañada de una declaración por escrito que indique que el Contratista está incumpliendo sus obligaciones en virtud del Contrato, sin que tenga que demostrar o demostrar los motivos de su demanda o la suma especificada en el mismo. </w:t>
      </w:r>
    </w:p>
    <w:p w14:paraId="6DD3C37E" w14:textId="77777777" w:rsidR="00087C96" w:rsidRPr="00742E8D" w:rsidRDefault="00087C96" w:rsidP="00087C96">
      <w:pPr>
        <w:spacing w:after="0" w:line="240" w:lineRule="auto"/>
        <w:jc w:val="both"/>
        <w:rPr>
          <w:rFonts w:ascii="Times New Roman" w:eastAsia="Times New Roman" w:hAnsi="Times New Roman"/>
          <w:sz w:val="24"/>
          <w:szCs w:val="20"/>
        </w:rPr>
      </w:pPr>
    </w:p>
    <w:p w14:paraId="6FFFA63E" w14:textId="719C26A8"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 xml:space="preserve">Esta garantía deberá vencer a más tardar veintiún (21) días posteriores a la fecha de emisión del Certificado de Cumplimiento de acuerdo con los términos del Contrato, calculado en base a una copia de dicho Certificado de Cumplimiento que se nos deberá presentar; o en </w:t>
      </w:r>
      <w:r w:rsidR="005822D2" w:rsidRPr="005822D2">
        <w:rPr>
          <w:rFonts w:ascii="Times New Roman" w:hAnsi="Times New Roman"/>
          <w:sz w:val="24"/>
          <w:szCs w:val="20"/>
        </w:rPr>
        <w:t>e</w:t>
      </w:r>
      <w:r w:rsidR="00D034EB">
        <w:rPr>
          <w:rFonts w:ascii="Times New Roman" w:hAnsi="Times New Roman"/>
          <w:sz w:val="24"/>
          <w:szCs w:val="20"/>
        </w:rPr>
        <w:t>l</w:t>
      </w:r>
      <w:r w:rsidR="005822D2">
        <w:rPr>
          <w:rFonts w:ascii="Times New Roman" w:hAnsi="Times New Roman"/>
          <w:sz w:val="24"/>
          <w:szCs w:val="20"/>
          <w:u w:val="single"/>
        </w:rPr>
        <w:t xml:space="preserve">           </w:t>
      </w:r>
      <w:r w:rsidR="005822D2" w:rsidRPr="005822D2">
        <w:rPr>
          <w:rFonts w:ascii="Times New Roman" w:hAnsi="Times New Roman"/>
          <w:sz w:val="24"/>
          <w:szCs w:val="20"/>
        </w:rPr>
        <w:tab/>
        <w:t xml:space="preserve"> de</w:t>
      </w:r>
      <w:r w:rsidR="005822D2">
        <w:rPr>
          <w:rFonts w:ascii="Times New Roman" w:hAnsi="Times New Roman"/>
          <w:sz w:val="24"/>
          <w:szCs w:val="20"/>
        </w:rPr>
        <w:t>____</w:t>
      </w:r>
      <w:r w:rsidR="005822D2" w:rsidRPr="005822D2">
        <w:rPr>
          <w:rFonts w:ascii="Times New Roman" w:hAnsi="Times New Roman"/>
          <w:sz w:val="24"/>
          <w:szCs w:val="20"/>
        </w:rPr>
        <w:tab/>
        <w:t xml:space="preserve"> 20</w:t>
      </w:r>
      <w:r w:rsidR="005822D2">
        <w:rPr>
          <w:rFonts w:ascii="Times New Roman" w:hAnsi="Times New Roman"/>
          <w:sz w:val="24"/>
          <w:szCs w:val="20"/>
          <w:u w:val="single"/>
        </w:rPr>
        <w:t xml:space="preserve">      </w:t>
      </w:r>
      <w:r w:rsidR="005822D2" w:rsidRPr="005822D2">
        <w:rPr>
          <w:rFonts w:ascii="Times New Roman" w:hAnsi="Times New Roman"/>
          <w:sz w:val="24"/>
          <w:szCs w:val="20"/>
        </w:rPr>
        <w:tab/>
      </w:r>
      <w:r w:rsidRPr="005822D2">
        <w:rPr>
          <w:rFonts w:ascii="Times New Roman" w:hAnsi="Times New Roman"/>
          <w:sz w:val="24"/>
          <w:szCs w:val="20"/>
        </w:rPr>
        <w:t>, lo</w:t>
      </w:r>
      <w:r>
        <w:rPr>
          <w:rFonts w:ascii="Times New Roman" w:hAnsi="Times New Roman"/>
          <w:b/>
          <w:bCs/>
          <w:sz w:val="24"/>
          <w:szCs w:val="20"/>
        </w:rPr>
        <w:t xml:space="preserve"> </w:t>
      </w:r>
      <w:r>
        <w:rPr>
          <w:rFonts w:ascii="Times New Roman" w:hAnsi="Times New Roman"/>
          <w:sz w:val="24"/>
          <w:szCs w:val="20"/>
        </w:rPr>
        <w:t xml:space="preserve">cual ocurra primero, salvo que la fecha especificada sea ampliada de acuerdo con el siguiente párrafo. </w:t>
      </w:r>
    </w:p>
    <w:p w14:paraId="3D9980E6" w14:textId="77777777" w:rsidR="00087C96" w:rsidRPr="00742E8D" w:rsidRDefault="00087C96" w:rsidP="00087C96">
      <w:pPr>
        <w:spacing w:after="0" w:line="240" w:lineRule="auto"/>
        <w:jc w:val="both"/>
        <w:rPr>
          <w:rFonts w:ascii="Times New Roman" w:eastAsia="Times New Roman" w:hAnsi="Times New Roman"/>
          <w:sz w:val="24"/>
          <w:szCs w:val="20"/>
        </w:rPr>
      </w:pPr>
    </w:p>
    <w:p w14:paraId="44F2D271" w14:textId="6BE234A4"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Se nos ha informados de que usted puede solicitar al Contratista que extienda esta garantía si el Certificado de Cumplimiento en virtud del Contrato no ha sido emitido en el plazo de veintiocho (28) días anteriores a la fecha especificada en el párrafo anterior (</w:t>
      </w:r>
      <w:r w:rsidRPr="00BF559B">
        <w:rPr>
          <w:rFonts w:ascii="Times New Roman" w:hAnsi="Times New Roman"/>
          <w:sz w:val="24"/>
          <w:szCs w:val="20"/>
        </w:rPr>
        <w:t>el ___ de _______</w:t>
      </w:r>
      <w:r w:rsidR="00BF559B" w:rsidRPr="00BF559B">
        <w:rPr>
          <w:rFonts w:ascii="Times New Roman" w:hAnsi="Times New Roman"/>
          <w:sz w:val="24"/>
          <w:szCs w:val="20"/>
        </w:rPr>
        <w:t>_,</w:t>
      </w:r>
      <w:r w:rsidRPr="00BF559B">
        <w:rPr>
          <w:rFonts w:ascii="Times New Roman" w:hAnsi="Times New Roman"/>
          <w:sz w:val="24"/>
          <w:szCs w:val="20"/>
        </w:rPr>
        <w:t xml:space="preserve"> de 2____).</w:t>
      </w:r>
      <w:r>
        <w:rPr>
          <w:rFonts w:ascii="Times New Roman" w:hAnsi="Times New Roman"/>
          <w:sz w:val="24"/>
          <w:szCs w:val="20"/>
        </w:rPr>
        <w:t xml:space="preserve">  Nos comprometemos a extender el plazo de vencimiento de esta garantía al recibirla, dentro de dicho período de veintiocho (28) días, su solicitud por escrito y su declaración escrita de que el Certificado de Cumplimiento no ha sido emitido y que el Contratista sigue obligado a presentar la Garantía de Cumplimiento de conformidad con las condiciones del Contrato. </w:t>
      </w:r>
    </w:p>
    <w:p w14:paraId="32801F8E" w14:textId="77777777" w:rsidR="00087C96" w:rsidRPr="00742E8D" w:rsidRDefault="00087C96" w:rsidP="00087C96">
      <w:pPr>
        <w:spacing w:after="0" w:line="240" w:lineRule="auto"/>
        <w:jc w:val="both"/>
        <w:rPr>
          <w:rFonts w:ascii="Times New Roman" w:eastAsia="Times New Roman" w:hAnsi="Times New Roman"/>
          <w:sz w:val="24"/>
          <w:szCs w:val="20"/>
        </w:rPr>
      </w:pPr>
    </w:p>
    <w:p w14:paraId="784750A4"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Cualquier solicitud de pago bajo esta garantía debe ser recibida por nosotros en esta oficina en o antes de la fecha de vencimiento, tal como puede extenderse de acuerdo con los términos establecidos anteriormente.</w:t>
      </w:r>
    </w:p>
    <w:p w14:paraId="62ED9D69" w14:textId="77777777" w:rsidR="00087C96" w:rsidRPr="00742E8D" w:rsidRDefault="00087C96" w:rsidP="00087C96">
      <w:pPr>
        <w:spacing w:after="0" w:line="240" w:lineRule="auto"/>
        <w:jc w:val="both"/>
        <w:rPr>
          <w:rFonts w:ascii="Times New Roman" w:eastAsia="Times New Roman" w:hAnsi="Times New Roman"/>
          <w:sz w:val="24"/>
          <w:szCs w:val="20"/>
        </w:rPr>
      </w:pPr>
    </w:p>
    <w:p w14:paraId="50BCAC78" w14:textId="33B251AC" w:rsidR="00087C96" w:rsidRPr="00742E8D" w:rsidRDefault="00087C96" w:rsidP="00087C96">
      <w:pPr>
        <w:tabs>
          <w:tab w:val="left" w:pos="0"/>
        </w:tabs>
        <w:spacing w:before="100" w:beforeAutospacing="1" w:afterAutospacing="1" w:line="240" w:lineRule="auto"/>
        <w:ind w:left="1440" w:hanging="720"/>
        <w:rPr>
          <w:rFonts w:ascii="Times New Roman" w:eastAsia="Arial Unicode MS" w:hAnsi="Times New Roman"/>
          <w:sz w:val="24"/>
          <w:szCs w:val="24"/>
        </w:rPr>
      </w:pPr>
      <w:r>
        <w:rPr>
          <w:rFonts w:ascii="Times New Roman" w:hAnsi="Times New Roman"/>
          <w:sz w:val="24"/>
          <w:szCs w:val="24"/>
        </w:rPr>
        <w:t>[</w:t>
      </w:r>
      <w:r>
        <w:rPr>
          <w:rFonts w:ascii="Times New Roman" w:hAnsi="Times New Roman"/>
          <w:i/>
          <w:iCs/>
          <w:sz w:val="24"/>
          <w:szCs w:val="24"/>
        </w:rPr>
        <w:t>E</w:t>
      </w:r>
      <w:r>
        <w:rPr>
          <w:rFonts w:ascii="Times New Roman" w:hAnsi="Times New Roman"/>
          <w:b/>
          <w:bCs/>
          <w:i/>
          <w:iCs/>
          <w:sz w:val="24"/>
          <w:szCs w:val="24"/>
        </w:rPr>
        <w:t>l</w:t>
      </w:r>
      <w:r>
        <w:rPr>
          <w:rFonts w:ascii="Times New Roman" w:hAnsi="Times New Roman"/>
          <w:b/>
          <w:bCs/>
          <w:sz w:val="24"/>
          <w:szCs w:val="24"/>
        </w:rPr>
        <w:t xml:space="preserve"> banco emisor debe eliminar lo que no corresponda</w:t>
      </w:r>
      <w:r>
        <w:rPr>
          <w:rFonts w:ascii="Times New Roman" w:hAnsi="Times New Roman"/>
          <w:sz w:val="24"/>
          <w:szCs w:val="24"/>
        </w:rPr>
        <w:t>] Nosotros confirmamos que [somos una institución financiera legalmente autorizada para extender esta garantía en el país del Beneficiario] [</w:t>
      </w:r>
      <w:r>
        <w:rPr>
          <w:rFonts w:ascii="Times New Roman" w:hAnsi="Times New Roman"/>
          <w:b/>
          <w:bCs/>
          <w:sz w:val="24"/>
          <w:szCs w:val="24"/>
        </w:rPr>
        <w:t>O BIEN</w:t>
      </w:r>
      <w:r>
        <w:rPr>
          <w:rFonts w:ascii="Times New Roman" w:hAnsi="Times New Roman"/>
          <w:sz w:val="24"/>
          <w:szCs w:val="24"/>
        </w:rPr>
        <w:t xml:space="preserve">] [somos una institución financiera ubicada fuera del país del Beneficiario, pero tenemos una institución financiera corresponsal ubicada en el país del Beneficiario que garantizará la exigibilidad de esta garantía. El nombre de nuestro correspondiente banco e información de contacto es el siguiente: (presentar el nombre, la dirección, el número de teléfono y la dirección de correo electrónico]. </w:t>
      </w:r>
    </w:p>
    <w:p w14:paraId="713163F0" w14:textId="77777777" w:rsidR="00087C96" w:rsidRPr="00742E8D" w:rsidRDefault="00087C96" w:rsidP="00087C96">
      <w:pPr>
        <w:spacing w:after="0" w:line="240" w:lineRule="auto"/>
        <w:jc w:val="both"/>
        <w:rPr>
          <w:rFonts w:ascii="Times New Roman" w:eastAsia="Times New Roman" w:hAnsi="Times New Roman"/>
          <w:sz w:val="24"/>
          <w:szCs w:val="20"/>
        </w:rPr>
      </w:pPr>
      <w:r>
        <w:rPr>
          <w:rFonts w:ascii="Times New Roman" w:hAnsi="Times New Roman"/>
          <w:sz w:val="24"/>
          <w:szCs w:val="20"/>
        </w:rPr>
        <w:t>Esta garantía está sujeta a las Reglas Uniformes para Garantías a Primer Requerimiento, Revisión de 2010, Publicación ICC 758, excepto que el requisito de declaración de respaldo del Artículo 15 (a) se excluya por la presente y como se indica anteriormente.</w:t>
      </w:r>
    </w:p>
    <w:p w14:paraId="0ED3E10E" w14:textId="77777777" w:rsidR="00087C96" w:rsidRPr="00742E8D" w:rsidRDefault="00087C96" w:rsidP="00087C96">
      <w:pPr>
        <w:spacing w:after="0" w:line="240" w:lineRule="auto"/>
        <w:jc w:val="both"/>
        <w:rPr>
          <w:rFonts w:ascii="Times New Roman" w:eastAsia="Times New Roman" w:hAnsi="Times New Roman"/>
          <w:sz w:val="24"/>
          <w:szCs w:val="20"/>
        </w:rPr>
      </w:pPr>
    </w:p>
    <w:p w14:paraId="716D9B18" w14:textId="77777777" w:rsidR="00087C96" w:rsidRPr="00742E8D" w:rsidRDefault="00087C96" w:rsidP="00087C96">
      <w:pPr>
        <w:spacing w:after="0" w:line="240" w:lineRule="auto"/>
        <w:jc w:val="both"/>
        <w:rPr>
          <w:rFonts w:ascii="Times New Roman" w:eastAsia="Times New Roman" w:hAnsi="Times New Roman"/>
          <w:sz w:val="24"/>
          <w:szCs w:val="20"/>
        </w:rPr>
      </w:pPr>
    </w:p>
    <w:p w14:paraId="14E3CCBA" w14:textId="77777777" w:rsidR="00087C96" w:rsidRPr="00742E8D" w:rsidRDefault="00087C96" w:rsidP="00087C96">
      <w:pPr>
        <w:spacing w:after="0" w:line="240" w:lineRule="auto"/>
        <w:jc w:val="both"/>
        <w:rPr>
          <w:rFonts w:ascii="Times New Roman" w:eastAsia="Times New Roman" w:hAnsi="Times New Roman"/>
          <w:sz w:val="24"/>
          <w:szCs w:val="20"/>
        </w:rPr>
      </w:pPr>
    </w:p>
    <w:p w14:paraId="0231A95B" w14:textId="77777777" w:rsidR="00087C96" w:rsidRPr="00742E8D" w:rsidRDefault="00087C96" w:rsidP="00087C96">
      <w:pPr>
        <w:spacing w:after="0" w:line="240" w:lineRule="auto"/>
        <w:jc w:val="both"/>
        <w:rPr>
          <w:rFonts w:ascii="Times New Roman" w:eastAsia="Times New Roman" w:hAnsi="Times New Roman"/>
          <w:b/>
          <w:sz w:val="24"/>
          <w:szCs w:val="20"/>
        </w:rPr>
      </w:pPr>
      <w:r>
        <w:rPr>
          <w:rFonts w:ascii="Times New Roman" w:hAnsi="Times New Roman"/>
          <w:sz w:val="24"/>
          <w:szCs w:val="20"/>
        </w:rPr>
        <w:t xml:space="preserve">_____________________ </w:t>
      </w:r>
      <w:r>
        <w:rPr>
          <w:rFonts w:ascii="Times New Roman" w:hAnsi="Times New Roman"/>
          <w:sz w:val="24"/>
          <w:szCs w:val="20"/>
        </w:rPr>
        <w:br/>
      </w:r>
      <w:r>
        <w:rPr>
          <w:rFonts w:ascii="Times New Roman" w:hAnsi="Times New Roman"/>
          <w:b/>
          <w:bCs/>
          <w:sz w:val="24"/>
          <w:szCs w:val="20"/>
        </w:rPr>
        <w:t>[Firma(s)]</w:t>
      </w:r>
      <w:r>
        <w:rPr>
          <w:rFonts w:ascii="Times New Roman" w:hAnsi="Times New Roman"/>
          <w:b/>
          <w:sz w:val="24"/>
          <w:szCs w:val="20"/>
        </w:rPr>
        <w:t xml:space="preserve"> </w:t>
      </w:r>
    </w:p>
    <w:p w14:paraId="463ABADC" w14:textId="77777777" w:rsidR="00087C96" w:rsidRPr="00742E8D" w:rsidRDefault="00087C96" w:rsidP="00087C96">
      <w:pPr>
        <w:spacing w:after="0" w:line="240" w:lineRule="auto"/>
        <w:jc w:val="center"/>
        <w:rPr>
          <w:rFonts w:ascii="Times New Roman" w:eastAsia="Times New Roman" w:hAnsi="Times New Roman"/>
          <w:sz w:val="24"/>
          <w:szCs w:val="20"/>
        </w:rPr>
      </w:pPr>
      <w:r>
        <w:br w:type="page"/>
      </w:r>
    </w:p>
    <w:p w14:paraId="561F699B" w14:textId="77777777" w:rsidR="00087C96" w:rsidRPr="00742E8D" w:rsidRDefault="00087C96" w:rsidP="00087C96">
      <w:pPr>
        <w:spacing w:after="0" w:line="240" w:lineRule="auto"/>
        <w:jc w:val="center"/>
        <w:rPr>
          <w:rFonts w:ascii="Times New Roman" w:eastAsia="Times New Roman" w:hAnsi="Times New Roman"/>
          <w:b/>
          <w:sz w:val="24"/>
          <w:szCs w:val="24"/>
        </w:rPr>
      </w:pPr>
      <w:r>
        <w:rPr>
          <w:rFonts w:ascii="Times New Roman" w:hAnsi="Times New Roman"/>
          <w:b/>
          <w:sz w:val="24"/>
          <w:szCs w:val="24"/>
        </w:rPr>
        <w:t>Formulario de Garantía Bancaria de Pago por Adelantado</w:t>
      </w:r>
    </w:p>
    <w:p w14:paraId="0E234E6E" w14:textId="77777777" w:rsidR="00087C96" w:rsidRPr="00742E8D" w:rsidRDefault="00087C96" w:rsidP="00087C96">
      <w:pPr>
        <w:spacing w:after="0" w:line="240" w:lineRule="auto"/>
        <w:jc w:val="center"/>
        <w:rPr>
          <w:rFonts w:ascii="Times New Roman" w:eastAsia="Times New Roman" w:hAnsi="Times New Roman"/>
          <w:b/>
          <w:sz w:val="24"/>
          <w:szCs w:val="24"/>
        </w:rPr>
      </w:pPr>
    </w:p>
    <w:p w14:paraId="7B8493BF" w14:textId="77777777" w:rsidR="00087C96" w:rsidRPr="00742E8D" w:rsidRDefault="00087C96" w:rsidP="00087C96">
      <w:pPr>
        <w:spacing w:after="0" w:line="240" w:lineRule="auto"/>
        <w:jc w:val="both"/>
        <w:rPr>
          <w:rFonts w:ascii="Times New Roman" w:eastAsia="Times New Roman" w:hAnsi="Times New Roman"/>
          <w:sz w:val="24"/>
          <w:szCs w:val="20"/>
        </w:rPr>
      </w:pPr>
    </w:p>
    <w:p w14:paraId="2824F2A9" w14:textId="77777777" w:rsidR="00087C96" w:rsidRPr="00742E8D" w:rsidRDefault="00087C96" w:rsidP="005038FB">
      <w:pPr>
        <w:spacing w:line="240" w:lineRule="auto"/>
        <w:jc w:val="both"/>
        <w:rPr>
          <w:rFonts w:ascii="Times New Roman" w:eastAsia="Times New Roman" w:hAnsi="Times New Roman"/>
          <w:b/>
          <w:iCs/>
          <w:sz w:val="24"/>
          <w:szCs w:val="20"/>
        </w:rPr>
      </w:pPr>
      <w:r>
        <w:rPr>
          <w:rFonts w:ascii="Times New Roman" w:hAnsi="Times New Roman"/>
          <w:b/>
          <w:iCs/>
          <w:sz w:val="24"/>
          <w:szCs w:val="20"/>
        </w:rPr>
        <w:t>[Nombre del Banco y Dirección de la Sucursal u Oficina Emisora]</w:t>
      </w:r>
    </w:p>
    <w:p w14:paraId="2C7E0301" w14:textId="77777777" w:rsidR="00087C96" w:rsidRPr="00742E8D" w:rsidRDefault="00087C96" w:rsidP="005038FB">
      <w:pPr>
        <w:spacing w:line="240" w:lineRule="auto"/>
        <w:jc w:val="both"/>
        <w:rPr>
          <w:rFonts w:ascii="Times New Roman" w:eastAsia="Times New Roman" w:hAnsi="Times New Roman"/>
          <w:b/>
          <w:iCs/>
          <w:sz w:val="24"/>
          <w:szCs w:val="20"/>
        </w:rPr>
      </w:pPr>
      <w:r>
        <w:rPr>
          <w:rFonts w:ascii="Times New Roman" w:hAnsi="Times New Roman"/>
          <w:b/>
          <w:bCs/>
          <w:sz w:val="24"/>
          <w:szCs w:val="20"/>
        </w:rPr>
        <w:t>Beneficiario:</w:t>
      </w:r>
      <w:r>
        <w:rPr>
          <w:rFonts w:ascii="Times New Roman" w:hAnsi="Times New Roman"/>
          <w:sz w:val="24"/>
          <w:szCs w:val="20"/>
        </w:rPr>
        <w:tab/>
        <w:t xml:space="preserve"> </w:t>
      </w:r>
      <w:r>
        <w:rPr>
          <w:rFonts w:ascii="Times New Roman" w:hAnsi="Times New Roman"/>
          <w:b/>
          <w:iCs/>
          <w:sz w:val="24"/>
          <w:szCs w:val="20"/>
        </w:rPr>
        <w:t>[Nombre y Dirección del Cliente]</w:t>
      </w:r>
    </w:p>
    <w:p w14:paraId="79460D62" w14:textId="77777777" w:rsidR="00087C96" w:rsidRPr="00742E8D" w:rsidRDefault="00087C96" w:rsidP="005038FB">
      <w:pPr>
        <w:spacing w:line="240" w:lineRule="auto"/>
        <w:jc w:val="both"/>
        <w:rPr>
          <w:rFonts w:ascii="Times New Roman" w:eastAsia="Times New Roman" w:hAnsi="Times New Roman"/>
          <w:sz w:val="24"/>
          <w:szCs w:val="20"/>
        </w:rPr>
      </w:pPr>
      <w:r>
        <w:rPr>
          <w:rFonts w:ascii="Times New Roman" w:hAnsi="Times New Roman"/>
          <w:b/>
          <w:bCs/>
          <w:sz w:val="24"/>
          <w:szCs w:val="20"/>
        </w:rPr>
        <w:t>Fecha:</w:t>
      </w:r>
      <w:r>
        <w:rPr>
          <w:rFonts w:ascii="Times New Roman" w:hAnsi="Times New Roman"/>
          <w:sz w:val="24"/>
          <w:szCs w:val="20"/>
        </w:rPr>
        <w:tab/>
        <w:t>________________</w:t>
      </w:r>
    </w:p>
    <w:p w14:paraId="0F7C6882" w14:textId="77777777" w:rsidR="00087C96" w:rsidRPr="00742E8D" w:rsidRDefault="00087C96" w:rsidP="005038FB">
      <w:pPr>
        <w:spacing w:line="240" w:lineRule="auto"/>
        <w:jc w:val="both"/>
        <w:rPr>
          <w:rFonts w:ascii="Times New Roman" w:eastAsia="Times New Roman" w:hAnsi="Times New Roman"/>
          <w:sz w:val="24"/>
          <w:szCs w:val="20"/>
        </w:rPr>
      </w:pPr>
      <w:r>
        <w:rPr>
          <w:rFonts w:ascii="Times New Roman" w:hAnsi="Times New Roman"/>
          <w:b/>
          <w:bCs/>
          <w:sz w:val="24"/>
          <w:szCs w:val="20"/>
        </w:rPr>
        <w:t>Número de GARANTÍA DE PAGO ANTICIPADO</w:t>
      </w:r>
      <w:r>
        <w:rPr>
          <w:rFonts w:ascii="Times New Roman" w:hAnsi="Times New Roman"/>
          <w:sz w:val="24"/>
          <w:szCs w:val="20"/>
        </w:rPr>
        <w:tab/>
        <w:t>_________________</w:t>
      </w:r>
    </w:p>
    <w:p w14:paraId="32C1F91A" w14:textId="77777777" w:rsidR="00087C96" w:rsidRPr="00742E8D" w:rsidRDefault="00087C96" w:rsidP="005038FB">
      <w:pPr>
        <w:spacing w:line="240" w:lineRule="auto"/>
        <w:jc w:val="both"/>
        <w:rPr>
          <w:rFonts w:ascii="Times New Roman" w:eastAsia="Times New Roman" w:hAnsi="Times New Roman"/>
          <w:sz w:val="24"/>
          <w:szCs w:val="20"/>
        </w:rPr>
      </w:pPr>
      <w:r>
        <w:rPr>
          <w:rFonts w:ascii="Times New Roman" w:hAnsi="Times New Roman"/>
          <w:sz w:val="24"/>
          <w:szCs w:val="20"/>
        </w:rPr>
        <w:t xml:space="preserve">Se nos ha informado que </w:t>
      </w:r>
      <w:r>
        <w:rPr>
          <w:rFonts w:ascii="Times New Roman" w:hAnsi="Times New Roman"/>
          <w:b/>
          <w:bCs/>
          <w:sz w:val="24"/>
          <w:szCs w:val="20"/>
        </w:rPr>
        <w:t>[nombre del Contratista]</w:t>
      </w:r>
      <w:r>
        <w:rPr>
          <w:rFonts w:ascii="Times New Roman" w:hAnsi="Times New Roman"/>
          <w:sz w:val="24"/>
          <w:szCs w:val="20"/>
        </w:rPr>
        <w:t xml:space="preserve"> (en lo sucesivo denominado "el Contratista") ha firmado el Contrato No. </w:t>
      </w:r>
      <w:r>
        <w:rPr>
          <w:rFonts w:ascii="Times New Roman" w:hAnsi="Times New Roman"/>
          <w:b/>
          <w:bCs/>
          <w:sz w:val="24"/>
          <w:szCs w:val="20"/>
        </w:rPr>
        <w:t>[insertar el número de referencia del Contrato]</w:t>
      </w:r>
      <w:r>
        <w:rPr>
          <w:rFonts w:ascii="Times New Roman" w:hAnsi="Times New Roman"/>
          <w:sz w:val="24"/>
          <w:szCs w:val="20"/>
        </w:rPr>
        <w:t xml:space="preserve"> fechado </w:t>
      </w:r>
      <w:r>
        <w:rPr>
          <w:rFonts w:ascii="Times New Roman" w:hAnsi="Times New Roman"/>
          <w:b/>
          <w:bCs/>
          <w:sz w:val="24"/>
          <w:szCs w:val="20"/>
        </w:rPr>
        <w:t>[insertar fecha]</w:t>
      </w:r>
      <w:r>
        <w:rPr>
          <w:rFonts w:ascii="Times New Roman" w:hAnsi="Times New Roman"/>
          <w:sz w:val="24"/>
          <w:szCs w:val="20"/>
        </w:rPr>
        <w:t xml:space="preserve"> con usted, para el cumplimiento de </w:t>
      </w:r>
      <w:r>
        <w:rPr>
          <w:rFonts w:ascii="Times New Roman" w:hAnsi="Times New Roman"/>
          <w:b/>
          <w:bCs/>
          <w:sz w:val="24"/>
          <w:szCs w:val="20"/>
        </w:rPr>
        <w:t>[nombre del contrato y breve descripción de las Obras]</w:t>
      </w:r>
      <w:r>
        <w:rPr>
          <w:rFonts w:ascii="Times New Roman" w:hAnsi="Times New Roman"/>
          <w:sz w:val="24"/>
          <w:szCs w:val="20"/>
        </w:rPr>
        <w:t xml:space="preserve"> (en lo sucesivo denominado "el Contrato"). </w:t>
      </w:r>
    </w:p>
    <w:p w14:paraId="567E24EC" w14:textId="77777777" w:rsidR="00087C96" w:rsidRPr="00742E8D" w:rsidRDefault="00087C96" w:rsidP="005038FB">
      <w:pPr>
        <w:spacing w:line="240" w:lineRule="auto"/>
        <w:jc w:val="both"/>
        <w:rPr>
          <w:rFonts w:ascii="Times New Roman" w:eastAsia="Times New Roman" w:hAnsi="Times New Roman"/>
          <w:sz w:val="24"/>
          <w:szCs w:val="20"/>
        </w:rPr>
      </w:pPr>
      <w:r>
        <w:rPr>
          <w:rFonts w:ascii="Times New Roman" w:hAnsi="Times New Roman"/>
          <w:sz w:val="24"/>
          <w:szCs w:val="20"/>
        </w:rPr>
        <w:t xml:space="preserve">Además, entendemos que, de acuerdo con las condiciones del Contrato, un pago por adelantado en la suma </w:t>
      </w:r>
      <w:r>
        <w:rPr>
          <w:rFonts w:ascii="Times New Roman" w:hAnsi="Times New Roman"/>
          <w:b/>
          <w:bCs/>
          <w:sz w:val="24"/>
          <w:szCs w:val="20"/>
        </w:rPr>
        <w:t>[cantidad en cifras] [cantidad en palabras]</w:t>
      </w:r>
      <w:r>
        <w:rPr>
          <w:rFonts w:ascii="Times New Roman" w:hAnsi="Times New Roman"/>
          <w:sz w:val="24"/>
          <w:szCs w:val="20"/>
        </w:rPr>
        <w:t xml:space="preserve"> debe hacerse contra una garantía de pago por adelantado.</w:t>
      </w:r>
    </w:p>
    <w:p w14:paraId="405B60B4" w14:textId="77777777" w:rsidR="00087C96" w:rsidRPr="00742E8D" w:rsidRDefault="00087C96" w:rsidP="005038FB">
      <w:pPr>
        <w:spacing w:line="240" w:lineRule="auto"/>
        <w:jc w:val="both"/>
        <w:rPr>
          <w:rFonts w:ascii="Times New Roman" w:eastAsia="Times New Roman" w:hAnsi="Times New Roman"/>
          <w:sz w:val="24"/>
          <w:szCs w:val="20"/>
        </w:rPr>
      </w:pPr>
      <w:r>
        <w:rPr>
          <w:rFonts w:ascii="Times New Roman" w:hAnsi="Times New Roman"/>
          <w:sz w:val="24"/>
          <w:szCs w:val="20"/>
        </w:rPr>
        <w:t xml:space="preserve">A solicitud del Contratista, nosotros </w:t>
      </w:r>
      <w:r>
        <w:rPr>
          <w:rFonts w:ascii="Times New Roman" w:hAnsi="Times New Roman"/>
          <w:b/>
          <w:bCs/>
          <w:sz w:val="24"/>
          <w:szCs w:val="20"/>
        </w:rPr>
        <w:t>[nombre del Banco]</w:t>
      </w:r>
      <w:r>
        <w:rPr>
          <w:rFonts w:ascii="Times New Roman" w:hAnsi="Times New Roman"/>
          <w:sz w:val="24"/>
          <w:szCs w:val="20"/>
        </w:rPr>
        <w:t xml:space="preserve"> por la presente nos comprometemos irrevocablemente a pagarle cualquier suma o sumas que no excedan en total una cantidad de </w:t>
      </w:r>
      <w:r>
        <w:rPr>
          <w:rFonts w:ascii="Times New Roman" w:hAnsi="Times New Roman"/>
          <w:b/>
          <w:bCs/>
          <w:sz w:val="24"/>
          <w:szCs w:val="20"/>
        </w:rPr>
        <w:t>[cantidad en cifras] [cantidad en palabras]</w:t>
      </w:r>
      <w:r>
        <w:rPr>
          <w:rFonts w:ascii="Times New Roman" w:hAnsi="Times New Roman"/>
          <w:sz w:val="24"/>
          <w:szCs w:val="20"/>
        </w:rPr>
        <w:t xml:space="preserve"> al recibir su primera demanda por escrito acompañado de una declaración escrita que indique:</w:t>
      </w:r>
    </w:p>
    <w:p w14:paraId="0C99B39C" w14:textId="77777777" w:rsidR="00087C96" w:rsidRPr="00742E8D" w:rsidRDefault="00087C96" w:rsidP="00D16F0B">
      <w:pPr>
        <w:pStyle w:val="ListParagraph"/>
        <w:numPr>
          <w:ilvl w:val="0"/>
          <w:numId w:val="82"/>
        </w:numPr>
        <w:rPr>
          <w:rFonts w:ascii="Times New Roman" w:eastAsia="Times New Roman" w:hAnsi="Times New Roman"/>
          <w:sz w:val="24"/>
          <w:szCs w:val="20"/>
        </w:rPr>
      </w:pPr>
      <w:r>
        <w:rPr>
          <w:rFonts w:ascii="Times New Roman" w:hAnsi="Times New Roman"/>
          <w:sz w:val="24"/>
          <w:szCs w:val="20"/>
        </w:rPr>
        <w:t>que el Contratista no ha pagado el pago por adelantado, en su totalidad o en parte, de acuerdo con los términos del Contrato, y</w:t>
      </w:r>
    </w:p>
    <w:p w14:paraId="7F8C0F75" w14:textId="77777777" w:rsidR="00087C96" w:rsidRPr="00742E8D" w:rsidRDefault="00087C96" w:rsidP="00D16F0B">
      <w:pPr>
        <w:pStyle w:val="ListParagraph"/>
        <w:numPr>
          <w:ilvl w:val="0"/>
          <w:numId w:val="82"/>
        </w:numPr>
        <w:rPr>
          <w:rFonts w:ascii="Times New Roman" w:eastAsia="Times New Roman" w:hAnsi="Times New Roman"/>
          <w:sz w:val="24"/>
          <w:szCs w:val="20"/>
        </w:rPr>
      </w:pPr>
      <w:r>
        <w:rPr>
          <w:rFonts w:ascii="Times New Roman" w:hAnsi="Times New Roman"/>
          <w:sz w:val="24"/>
          <w:szCs w:val="20"/>
        </w:rPr>
        <w:t>la cantidad del pago por adelantado que el Contratista ha fallado en pagar.</w:t>
      </w:r>
    </w:p>
    <w:p w14:paraId="3B39E6A7" w14:textId="77777777" w:rsidR="00087C96" w:rsidRPr="00742E8D" w:rsidRDefault="00087C96" w:rsidP="005038FB">
      <w:pPr>
        <w:spacing w:line="240" w:lineRule="auto"/>
        <w:jc w:val="both"/>
        <w:rPr>
          <w:rFonts w:ascii="Times New Roman" w:eastAsia="Times New Roman" w:hAnsi="Times New Roman"/>
          <w:b/>
          <w:sz w:val="24"/>
          <w:szCs w:val="20"/>
        </w:rPr>
      </w:pPr>
      <w:r>
        <w:rPr>
          <w:rFonts w:ascii="Times New Roman" w:hAnsi="Times New Roman"/>
          <w:sz w:val="24"/>
          <w:szCs w:val="20"/>
        </w:rPr>
        <w:t xml:space="preserve">Es una condición para cualquier reclamo y pago en virtud de la presente garantía que pago por adelantado mencionado anteriormente deba haber sido recibido por el Contratista en su número de cuenta ___________ al _________________ </w:t>
      </w:r>
      <w:r>
        <w:rPr>
          <w:rFonts w:ascii="Times New Roman" w:hAnsi="Times New Roman"/>
          <w:b/>
          <w:iCs/>
          <w:sz w:val="24"/>
          <w:szCs w:val="20"/>
        </w:rPr>
        <w:t>[nombre y la dirección del Banco]</w:t>
      </w:r>
      <w:r>
        <w:rPr>
          <w:rFonts w:ascii="Times New Roman" w:hAnsi="Times New Roman"/>
          <w:b/>
          <w:sz w:val="24"/>
          <w:szCs w:val="20"/>
        </w:rPr>
        <w:t>.</w:t>
      </w:r>
    </w:p>
    <w:p w14:paraId="375264EB" w14:textId="631A94A9" w:rsidR="00087C96" w:rsidRDefault="00087C96" w:rsidP="005038FB">
      <w:pPr>
        <w:spacing w:line="240" w:lineRule="auto"/>
        <w:jc w:val="both"/>
        <w:rPr>
          <w:rFonts w:ascii="Times New Roman" w:eastAsia="Times New Roman" w:hAnsi="Times New Roman"/>
          <w:sz w:val="24"/>
          <w:szCs w:val="20"/>
        </w:rPr>
      </w:pPr>
      <w:r>
        <w:rPr>
          <w:rFonts w:ascii="Times New Roman" w:hAnsi="Times New Roman"/>
          <w:sz w:val="24"/>
          <w:szCs w:val="20"/>
        </w:rPr>
        <w:t xml:space="preserve">La cantidad máxima de esta garantía se deberá reducir progresivamente por la cantidad del pago por adelantado pagado por el Contratista, tal como se indica en las copias de las declaraciones provisionales o los certificados de pago que se nos deberán presentar.  Esta garantía deberá vencer, a más tardar, cuando recibamos una copia del Certificados de Pago Provisional que indique que </w:t>
      </w:r>
      <w:r w:rsidR="00F4232C">
        <w:rPr>
          <w:rFonts w:ascii="Times New Roman" w:hAnsi="Times New Roman"/>
          <w:sz w:val="24"/>
          <w:szCs w:val="20"/>
        </w:rPr>
        <w:t>[]</w:t>
      </w:r>
      <w:r w:rsidRPr="00656EF1">
        <w:rPr>
          <w:rFonts w:ascii="Times New Roman" w:eastAsia="Times New Roman" w:hAnsi="Times New Roman"/>
          <w:sz w:val="24"/>
          <w:szCs w:val="20"/>
          <w:vertAlign w:val="superscript"/>
        </w:rPr>
        <w:footnoteReference w:id="37"/>
      </w:r>
      <w:r>
        <w:rPr>
          <w:rFonts w:ascii="Times New Roman" w:hAnsi="Times New Roman"/>
          <w:sz w:val="24"/>
          <w:szCs w:val="20"/>
        </w:rPr>
        <w:t xml:space="preserve"> el porcentaje del precio del contrato ha sido certificado para el pago, o bien el __</w:t>
      </w:r>
      <w:r w:rsidR="001168D6">
        <w:rPr>
          <w:rFonts w:ascii="Times New Roman" w:hAnsi="Times New Roman"/>
          <w:sz w:val="24"/>
          <w:szCs w:val="20"/>
        </w:rPr>
        <w:t>_ de</w:t>
      </w:r>
      <w:r>
        <w:rPr>
          <w:rFonts w:ascii="Times New Roman" w:hAnsi="Times New Roman"/>
          <w:sz w:val="24"/>
          <w:szCs w:val="20"/>
        </w:rPr>
        <w:t xml:space="preserve"> ____</w:t>
      </w:r>
      <w:r w:rsidR="001168D6">
        <w:rPr>
          <w:rFonts w:ascii="Times New Roman" w:hAnsi="Times New Roman"/>
          <w:sz w:val="24"/>
          <w:szCs w:val="20"/>
        </w:rPr>
        <w:t>_, de</w:t>
      </w:r>
      <w:r>
        <w:rPr>
          <w:rFonts w:ascii="Times New Roman" w:hAnsi="Times New Roman"/>
          <w:sz w:val="24"/>
          <w:szCs w:val="20"/>
        </w:rPr>
        <w:t xml:space="preserve"> 2___, lo cual suceda primero.  En consecuencia, cualquier solicitud de pago conforme a esta garantía debe ser recibida por nosotros en esta oficina, a esa fecha o antes.</w:t>
      </w:r>
    </w:p>
    <w:p w14:paraId="798E975D" w14:textId="4660DDDD" w:rsidR="001B2CA5" w:rsidRPr="00AB077A" w:rsidRDefault="001B2CA5" w:rsidP="001B2CA5">
      <w:pPr>
        <w:tabs>
          <w:tab w:val="left" w:pos="0"/>
        </w:tabs>
        <w:spacing w:before="100" w:beforeAutospacing="1" w:afterAutospacing="1" w:line="240" w:lineRule="auto"/>
        <w:ind w:left="1440" w:hanging="720"/>
        <w:rPr>
          <w:rFonts w:ascii="Times New Roman" w:eastAsia="Arial Unicode MS" w:hAnsi="Times New Roman" w:cs="Arial Unicode MS"/>
          <w:sz w:val="24"/>
          <w:szCs w:val="24"/>
        </w:rPr>
      </w:pPr>
      <w:r>
        <w:rPr>
          <w:rFonts w:ascii="Times New Roman" w:hAnsi="Times New Roman"/>
          <w:sz w:val="24"/>
          <w:szCs w:val="24"/>
        </w:rPr>
        <w:t>[</w:t>
      </w:r>
      <w:r w:rsidRPr="00287B49">
        <w:rPr>
          <w:rFonts w:ascii="Times New Roman" w:hAnsi="Times New Roman"/>
          <w:b/>
          <w:bCs/>
          <w:i/>
          <w:iCs/>
          <w:sz w:val="24"/>
          <w:szCs w:val="24"/>
        </w:rPr>
        <w:t>El banco emisor debe eliminar lo que no corresponda</w:t>
      </w:r>
      <w:r>
        <w:rPr>
          <w:rFonts w:ascii="Times New Roman" w:hAnsi="Times New Roman"/>
          <w:sz w:val="24"/>
          <w:szCs w:val="24"/>
        </w:rPr>
        <w:t>] Nosotros confirmamos que [somos una institución financiera legalmente autorizada para extender esta garantía en el país del Beneficiario] [</w:t>
      </w:r>
      <w:r>
        <w:rPr>
          <w:rFonts w:ascii="Times New Roman" w:hAnsi="Times New Roman"/>
          <w:b/>
          <w:bCs/>
          <w:sz w:val="24"/>
          <w:szCs w:val="24"/>
        </w:rPr>
        <w:t>O BIEN</w:t>
      </w:r>
      <w:r>
        <w:rPr>
          <w:rFonts w:ascii="Times New Roman" w:hAnsi="Times New Roman"/>
          <w:sz w:val="24"/>
          <w:szCs w:val="24"/>
        </w:rPr>
        <w:t xml:space="preserve">] [somos una institución financiera ubicada fuera del país del Beneficiario, pero tenemos una institución financiera corresponsal ubicada en el país del Beneficiario que garantizará la exigibilidad de esta garantía. El nombre de nuestro correspondiente banco e información de contacto es el siguiente: (presentar el nombre, la dirección, el número de teléfono y la dirección de correo electrónico]. </w:t>
      </w:r>
    </w:p>
    <w:p w14:paraId="29186BBA" w14:textId="77777777" w:rsidR="001B2CA5" w:rsidRPr="007241BF" w:rsidRDefault="001B2CA5" w:rsidP="005038FB">
      <w:pPr>
        <w:spacing w:line="240" w:lineRule="auto"/>
        <w:jc w:val="both"/>
        <w:rPr>
          <w:rFonts w:ascii="Times New Roman" w:eastAsia="Times New Roman" w:hAnsi="Times New Roman"/>
          <w:sz w:val="24"/>
          <w:szCs w:val="20"/>
        </w:rPr>
      </w:pPr>
    </w:p>
    <w:p w14:paraId="6EF65373" w14:textId="77777777" w:rsidR="00087C96" w:rsidRPr="007241BF" w:rsidRDefault="00087C96" w:rsidP="005038FB">
      <w:pPr>
        <w:spacing w:line="240" w:lineRule="auto"/>
        <w:jc w:val="both"/>
        <w:rPr>
          <w:rFonts w:ascii="Times New Roman" w:eastAsia="Times New Roman" w:hAnsi="Times New Roman"/>
          <w:sz w:val="24"/>
          <w:szCs w:val="20"/>
        </w:rPr>
      </w:pPr>
      <w:r>
        <w:rPr>
          <w:rFonts w:ascii="Times New Roman" w:hAnsi="Times New Roman"/>
          <w:sz w:val="24"/>
          <w:szCs w:val="20"/>
        </w:rPr>
        <w:t>Esta garantía está sujeta a las Reglas Uniformes para Garantías a Primer Requerimiento, Revisión de 2010, Publicación ICC 758, excepto que el requisito de declaración de respaldo del Artículo 15 (a) se excluya por la presente y como se indica anteriormente.</w:t>
      </w:r>
    </w:p>
    <w:p w14:paraId="7AEC58F0" w14:textId="77777777" w:rsidR="00087C96" w:rsidRPr="0063164A" w:rsidRDefault="00087C96" w:rsidP="005038FB">
      <w:pPr>
        <w:spacing w:line="240" w:lineRule="auto"/>
        <w:jc w:val="both"/>
        <w:rPr>
          <w:rFonts w:ascii="Times New Roman" w:eastAsia="Times New Roman" w:hAnsi="Times New Roman"/>
          <w:b/>
          <w:iCs/>
          <w:sz w:val="24"/>
          <w:szCs w:val="20"/>
        </w:rPr>
      </w:pPr>
      <w:r>
        <w:rPr>
          <w:rFonts w:ascii="Times New Roman" w:hAnsi="Times New Roman"/>
          <w:sz w:val="24"/>
          <w:szCs w:val="20"/>
        </w:rPr>
        <w:t xml:space="preserve">_____________________ </w:t>
      </w:r>
      <w:r>
        <w:rPr>
          <w:rFonts w:ascii="Times New Roman" w:hAnsi="Times New Roman"/>
          <w:sz w:val="24"/>
          <w:szCs w:val="20"/>
        </w:rPr>
        <w:br/>
      </w:r>
      <w:r>
        <w:rPr>
          <w:rFonts w:ascii="Times New Roman" w:hAnsi="Times New Roman"/>
          <w:b/>
          <w:bCs/>
          <w:sz w:val="24"/>
          <w:szCs w:val="20"/>
        </w:rPr>
        <w:t>[Firma(s)]</w:t>
      </w:r>
    </w:p>
    <w:p w14:paraId="581CDA42" w14:textId="77777777" w:rsidR="00087C96" w:rsidRPr="00B405AD" w:rsidRDefault="00087C96" w:rsidP="00087C96">
      <w:pPr>
        <w:spacing w:after="0" w:line="240" w:lineRule="auto"/>
        <w:jc w:val="center"/>
        <w:rPr>
          <w:rFonts w:ascii="Times New Roman" w:eastAsia="Times New Roman" w:hAnsi="Times New Roman"/>
          <w:b/>
          <w:sz w:val="24"/>
          <w:szCs w:val="24"/>
        </w:rPr>
      </w:pPr>
      <w:r>
        <w:br w:type="page"/>
      </w:r>
      <w:r>
        <w:rPr>
          <w:rFonts w:ascii="Times New Roman" w:hAnsi="Times New Roman"/>
          <w:b/>
          <w:sz w:val="24"/>
          <w:szCs w:val="24"/>
        </w:rPr>
        <w:t>Formulario de Garantía de Retención de Dinero</w:t>
      </w:r>
    </w:p>
    <w:p w14:paraId="65EE058B" w14:textId="77777777" w:rsidR="00087C96" w:rsidRPr="00B405AD" w:rsidRDefault="00087C96" w:rsidP="00087C96">
      <w:pPr>
        <w:spacing w:after="0" w:line="240" w:lineRule="auto"/>
        <w:jc w:val="both"/>
        <w:rPr>
          <w:rFonts w:ascii="Times New Roman" w:eastAsia="Times New Roman" w:hAnsi="Times New Roman"/>
          <w:sz w:val="24"/>
          <w:szCs w:val="20"/>
        </w:rPr>
      </w:pPr>
    </w:p>
    <w:p w14:paraId="77579117" w14:textId="77777777" w:rsidR="00087C96" w:rsidRPr="00B405AD" w:rsidRDefault="00087C96" w:rsidP="00087C96">
      <w:pPr>
        <w:spacing w:after="0" w:line="240" w:lineRule="auto"/>
        <w:jc w:val="both"/>
        <w:rPr>
          <w:rFonts w:ascii="Times New Roman" w:eastAsia="Times New Roman" w:hAnsi="Times New Roman"/>
          <w:sz w:val="24"/>
          <w:szCs w:val="20"/>
        </w:rPr>
      </w:pPr>
    </w:p>
    <w:p w14:paraId="75661943" w14:textId="77777777" w:rsidR="00087C96" w:rsidRPr="00B405AD" w:rsidRDefault="00087C96" w:rsidP="005038FB">
      <w:pPr>
        <w:spacing w:line="240" w:lineRule="auto"/>
        <w:jc w:val="both"/>
        <w:rPr>
          <w:rFonts w:ascii="Times New Roman" w:eastAsia="Times New Roman" w:hAnsi="Times New Roman"/>
          <w:b/>
          <w:iCs/>
          <w:sz w:val="24"/>
          <w:szCs w:val="24"/>
        </w:rPr>
      </w:pPr>
      <w:r>
        <w:rPr>
          <w:rFonts w:ascii="Times New Roman" w:hAnsi="Times New Roman"/>
          <w:b/>
          <w:iCs/>
          <w:sz w:val="24"/>
          <w:szCs w:val="24"/>
        </w:rPr>
        <w:t>[Nombre del Banco y Dirección de la Sucursal u Oficina Emisora]</w:t>
      </w:r>
    </w:p>
    <w:p w14:paraId="68E40D8F" w14:textId="77777777" w:rsidR="00087C96" w:rsidRPr="00742E8D" w:rsidRDefault="00087C96" w:rsidP="005038FB">
      <w:pPr>
        <w:spacing w:line="240" w:lineRule="auto"/>
        <w:jc w:val="both"/>
        <w:rPr>
          <w:rFonts w:ascii="Times New Roman" w:eastAsia="Times New Roman" w:hAnsi="Times New Roman"/>
          <w:i/>
          <w:iCs/>
          <w:sz w:val="24"/>
          <w:szCs w:val="24"/>
        </w:rPr>
      </w:pPr>
      <w:r>
        <w:rPr>
          <w:rFonts w:ascii="Times New Roman" w:hAnsi="Times New Roman"/>
          <w:b/>
          <w:bCs/>
          <w:sz w:val="24"/>
          <w:szCs w:val="24"/>
        </w:rPr>
        <w:t>Beneficiario:</w:t>
      </w:r>
      <w:r>
        <w:rPr>
          <w:rFonts w:ascii="Times New Roman" w:hAnsi="Times New Roman"/>
          <w:sz w:val="24"/>
          <w:szCs w:val="24"/>
        </w:rPr>
        <w:tab/>
        <w:t xml:space="preserve"> </w:t>
      </w:r>
      <w:r>
        <w:rPr>
          <w:rFonts w:ascii="Times New Roman" w:hAnsi="Times New Roman"/>
          <w:b/>
          <w:iCs/>
          <w:sz w:val="24"/>
          <w:szCs w:val="24"/>
        </w:rPr>
        <w:t>[Nombre y Dirección del Cliente]</w:t>
      </w:r>
      <w:r>
        <w:rPr>
          <w:rFonts w:ascii="Times New Roman" w:hAnsi="Times New Roman"/>
          <w:b/>
          <w:iCs/>
          <w:sz w:val="24"/>
          <w:szCs w:val="24"/>
        </w:rPr>
        <w:tab/>
      </w:r>
    </w:p>
    <w:p w14:paraId="0FE90849"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b/>
          <w:bCs/>
          <w:sz w:val="24"/>
          <w:szCs w:val="24"/>
        </w:rPr>
        <w:t>Fecha:</w:t>
      </w:r>
      <w:r>
        <w:rPr>
          <w:rFonts w:ascii="Times New Roman" w:hAnsi="Times New Roman"/>
          <w:sz w:val="24"/>
          <w:szCs w:val="24"/>
        </w:rPr>
        <w:tab/>
        <w:t>________________</w:t>
      </w:r>
    </w:p>
    <w:p w14:paraId="79EF8A1E"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b/>
          <w:bCs/>
          <w:sz w:val="24"/>
          <w:szCs w:val="24"/>
        </w:rPr>
        <w:t>Número de GARANTÍA DE RETENCIÓN DE DINERO</w:t>
      </w:r>
      <w:r>
        <w:rPr>
          <w:rFonts w:ascii="Times New Roman" w:hAnsi="Times New Roman"/>
          <w:sz w:val="24"/>
          <w:szCs w:val="24"/>
        </w:rPr>
        <w:tab/>
        <w:t>_________________</w:t>
      </w:r>
    </w:p>
    <w:p w14:paraId="7592AA8A"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sz w:val="24"/>
          <w:szCs w:val="24"/>
        </w:rPr>
        <w:t>Se nos ha informado que [</w:t>
      </w:r>
      <w:r>
        <w:rPr>
          <w:rFonts w:ascii="Times New Roman" w:hAnsi="Times New Roman"/>
          <w:b/>
          <w:bCs/>
          <w:sz w:val="24"/>
          <w:szCs w:val="24"/>
        </w:rPr>
        <w:t>nombre del Contratista</w:t>
      </w:r>
      <w:r>
        <w:rPr>
          <w:rFonts w:ascii="Times New Roman" w:hAnsi="Times New Roman"/>
          <w:sz w:val="24"/>
          <w:szCs w:val="24"/>
        </w:rPr>
        <w:t>] (en lo sucesivo denominado "el Contratista") ha firmado el Contrato No. [</w:t>
      </w:r>
      <w:r>
        <w:rPr>
          <w:rFonts w:ascii="Times New Roman" w:hAnsi="Times New Roman"/>
          <w:b/>
          <w:bCs/>
          <w:sz w:val="24"/>
          <w:szCs w:val="24"/>
        </w:rPr>
        <w:t>ingresar el número de referencia del contrato</w:t>
      </w:r>
      <w:r>
        <w:rPr>
          <w:rFonts w:ascii="Times New Roman" w:hAnsi="Times New Roman"/>
          <w:sz w:val="24"/>
          <w:szCs w:val="24"/>
        </w:rPr>
        <w:t xml:space="preserve">] fechado </w:t>
      </w:r>
      <w:r>
        <w:rPr>
          <w:rFonts w:ascii="Times New Roman" w:hAnsi="Times New Roman"/>
          <w:b/>
          <w:bCs/>
          <w:sz w:val="24"/>
          <w:szCs w:val="24"/>
        </w:rPr>
        <w:t xml:space="preserve">[ingresar la fecha] </w:t>
      </w:r>
      <w:r>
        <w:rPr>
          <w:rFonts w:ascii="Times New Roman" w:hAnsi="Times New Roman"/>
          <w:sz w:val="24"/>
          <w:szCs w:val="24"/>
        </w:rPr>
        <w:t xml:space="preserve">con usted, para el cumplimiento de </w:t>
      </w:r>
      <w:r>
        <w:rPr>
          <w:rFonts w:ascii="Times New Roman" w:hAnsi="Times New Roman"/>
          <w:b/>
          <w:bCs/>
          <w:sz w:val="24"/>
          <w:szCs w:val="24"/>
        </w:rPr>
        <w:t>[nombre del contrato y breve descripción de las obras]</w:t>
      </w:r>
      <w:r>
        <w:rPr>
          <w:rFonts w:ascii="Times New Roman" w:hAnsi="Times New Roman"/>
          <w:sz w:val="24"/>
          <w:szCs w:val="24"/>
        </w:rPr>
        <w:t xml:space="preserve"> (en lo sucesivo denominado "el Contrato").</w:t>
      </w:r>
    </w:p>
    <w:p w14:paraId="16A563E6"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sz w:val="24"/>
          <w:szCs w:val="24"/>
        </w:rPr>
        <w:t>Además, entendemos que, de acuerdo con las condiciones del Contrato, el Contratista debe recibir el pago anticipado de [porción de] Retención de Dinero con dicho pago realizado contra una garantía de retención de dinero.</w:t>
      </w:r>
    </w:p>
    <w:p w14:paraId="61F63A75"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sz w:val="24"/>
          <w:szCs w:val="24"/>
        </w:rPr>
        <w:t xml:space="preserve">A solicitud del Contratista, nosotros </w:t>
      </w:r>
      <w:r>
        <w:rPr>
          <w:rFonts w:ascii="Times New Roman" w:hAnsi="Times New Roman"/>
          <w:b/>
          <w:bCs/>
          <w:sz w:val="24"/>
          <w:szCs w:val="24"/>
        </w:rPr>
        <w:t>[nombre del Banco]</w:t>
      </w:r>
      <w:r>
        <w:rPr>
          <w:rFonts w:ascii="Times New Roman" w:hAnsi="Times New Roman"/>
          <w:sz w:val="24"/>
          <w:szCs w:val="24"/>
        </w:rPr>
        <w:t xml:space="preserve"> por la presente nos comprometemos irrevocablemente a pagarle cualquier suma o sumas que no excedan en total una cantidad de </w:t>
      </w:r>
      <w:r>
        <w:rPr>
          <w:rFonts w:ascii="Times New Roman" w:hAnsi="Times New Roman"/>
          <w:b/>
          <w:bCs/>
          <w:sz w:val="24"/>
          <w:szCs w:val="24"/>
        </w:rPr>
        <w:t>[cantidad en cifras] [cantidad en palabras]</w:t>
      </w:r>
      <w:r>
        <w:rPr>
          <w:rFonts w:ascii="Times New Roman" w:hAnsi="Times New Roman"/>
          <w:sz w:val="24"/>
          <w:szCs w:val="24"/>
        </w:rPr>
        <w:t xml:space="preserve">, dicha suma será pagadera en la moneda en que se paga el Precio del Contrato, una vez que hayamos recibido su primera demanda por escrito acompañada de una declaración por escrito que indique: </w:t>
      </w:r>
    </w:p>
    <w:p w14:paraId="3E2D746B" w14:textId="77777777" w:rsidR="00087C96" w:rsidRPr="00742E8D" w:rsidRDefault="00087C96" w:rsidP="00D16F0B">
      <w:pPr>
        <w:pStyle w:val="ListParagraph"/>
        <w:numPr>
          <w:ilvl w:val="0"/>
          <w:numId w:val="83"/>
        </w:numPr>
        <w:rPr>
          <w:rFonts w:ascii="Times New Roman" w:hAnsi="Times New Roman"/>
          <w:sz w:val="24"/>
        </w:rPr>
      </w:pPr>
      <w:r>
        <w:rPr>
          <w:rFonts w:ascii="Times New Roman" w:hAnsi="Times New Roman"/>
          <w:sz w:val="24"/>
        </w:rPr>
        <w:t xml:space="preserve">que el Contratista no ha cumplido con </w:t>
      </w:r>
      <w:r w:rsidRPr="00A10017">
        <w:rPr>
          <w:rFonts w:ascii="Times New Roman" w:hAnsi="Times New Roman"/>
          <w:sz w:val="24"/>
        </w:rPr>
        <w:t>su(s) obligación (es)</w:t>
      </w:r>
      <w:r>
        <w:rPr>
          <w:rFonts w:ascii="Times New Roman" w:hAnsi="Times New Roman"/>
          <w:sz w:val="24"/>
        </w:rPr>
        <w:t xml:space="preserve"> de rectificar ciertos defectos de los cuales es responsable en virtud del Contrato; </w:t>
      </w:r>
    </w:p>
    <w:p w14:paraId="70D80582" w14:textId="77777777" w:rsidR="00087C96" w:rsidRPr="00742E8D" w:rsidRDefault="00087C96" w:rsidP="00D16F0B">
      <w:pPr>
        <w:pStyle w:val="ColorfulList-Accent11"/>
        <w:numPr>
          <w:ilvl w:val="0"/>
          <w:numId w:val="83"/>
        </w:numPr>
        <w:spacing w:after="200"/>
        <w:rPr>
          <w:rFonts w:ascii="Times New Roman" w:hAnsi="Times New Roman"/>
          <w:noProof/>
          <w:sz w:val="24"/>
        </w:rPr>
      </w:pPr>
      <w:r>
        <w:rPr>
          <w:rFonts w:ascii="Times New Roman" w:hAnsi="Times New Roman"/>
          <w:sz w:val="24"/>
        </w:rPr>
        <w:t>la naturaleza de tal (es) defecto (s); y</w:t>
      </w:r>
    </w:p>
    <w:p w14:paraId="2A5847DC" w14:textId="77777777" w:rsidR="00087C96" w:rsidRPr="00742E8D" w:rsidRDefault="00087C96" w:rsidP="00D16F0B">
      <w:pPr>
        <w:pStyle w:val="ListParagraph"/>
        <w:numPr>
          <w:ilvl w:val="0"/>
          <w:numId w:val="83"/>
        </w:numPr>
        <w:rPr>
          <w:rFonts w:ascii="Times New Roman" w:hAnsi="Times New Roman"/>
          <w:sz w:val="24"/>
        </w:rPr>
      </w:pPr>
      <w:r>
        <w:rPr>
          <w:rFonts w:ascii="Times New Roman" w:hAnsi="Times New Roman"/>
          <w:sz w:val="24"/>
        </w:rPr>
        <w:t>la cantidad necesaria para rectificar tales defectos.</w:t>
      </w:r>
    </w:p>
    <w:p w14:paraId="17C991AD"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sz w:val="24"/>
          <w:szCs w:val="24"/>
        </w:rPr>
        <w:t>En cualquier momento, nuestra responsabilidad en virtud de la presente garantía no deberá exceder la cantidad total de Retención de Dinero entregado al Contratista por usted, tal como lo demuestran sus avisos emitidos de conformidad con las condiciones del Contrato, con una copia destinada para nosotros.</w:t>
      </w:r>
    </w:p>
    <w:p w14:paraId="2AE649A7"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sz w:val="24"/>
          <w:szCs w:val="24"/>
        </w:rPr>
        <w:t>Esta garantía deberá vencer a más tardar veintiún (21) días posteriores a la fecha de emisión del Certificado de Cumplimiento de acuerdo con los términos del Contrato, calculado en base a una copia de dicho Certificado de Cumplimiento que se nos deberá presentar; o en el ___ de ______, de 20___, lo cual ocurra primero, salvo que la fecha especificada sea ampliada de acuerdo con el siguiente párrafo.</w:t>
      </w:r>
    </w:p>
    <w:p w14:paraId="5FA46129" w14:textId="143A9B20"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sz w:val="24"/>
          <w:szCs w:val="24"/>
        </w:rPr>
        <w:t>Se nos ha informados de que usted puede solicitar al Contratista que extienda esta garantía si el Certificado de Cumplimiento en virtud del Contrato no ha sido emitido en el plazo de veintiocho (28) días anteriores a la fecha especificada en el párrafo anterior (el ___ de _______</w:t>
      </w:r>
      <w:r w:rsidR="00930864">
        <w:rPr>
          <w:rFonts w:ascii="Times New Roman" w:hAnsi="Times New Roman"/>
          <w:sz w:val="24"/>
          <w:szCs w:val="24"/>
        </w:rPr>
        <w:t>_,</w:t>
      </w:r>
      <w:r>
        <w:rPr>
          <w:rFonts w:ascii="Times New Roman" w:hAnsi="Times New Roman"/>
          <w:sz w:val="24"/>
          <w:szCs w:val="24"/>
        </w:rPr>
        <w:t xml:space="preserve"> de 20____).  Nos comprometemos a extender el plazo de vencimiento de esta garantía al recibirla, dentro de dicho período de veintiocho (28) días, su solicitud por escrito y su declaración escrita de que el Certificado de Cumplimiento no ha sido emitido y que el Contratista sigue obligado a presentar la garantía de retención de dinero de conformidad con las condiciones del Contrato. </w:t>
      </w:r>
    </w:p>
    <w:p w14:paraId="57A15A85" w14:textId="77777777" w:rsidR="00DB470B" w:rsidRPr="00891C05" w:rsidRDefault="00087C96" w:rsidP="00DB470B">
      <w:pPr>
        <w:spacing w:line="240" w:lineRule="auto"/>
        <w:jc w:val="both"/>
        <w:rPr>
          <w:rFonts w:ascii="Times New Roman" w:eastAsia="Times New Roman" w:hAnsi="Times New Roman"/>
          <w:sz w:val="24"/>
          <w:szCs w:val="20"/>
        </w:rPr>
      </w:pPr>
      <w:r>
        <w:rPr>
          <w:rFonts w:ascii="Times New Roman" w:hAnsi="Times New Roman"/>
          <w:sz w:val="24"/>
          <w:szCs w:val="24"/>
        </w:rPr>
        <w:t>Cualquier solicitud de pago bajo esta garantía debe ser recibida por nosotros en esta oficina en o antes de la fecha de vencimiento, tal como puede extenderse de acuerdo con los términos establecidos anteriormente.</w:t>
      </w:r>
      <w:r>
        <w:rPr>
          <w:rFonts w:ascii="Times New Roman" w:hAnsi="Times New Roman"/>
          <w:sz w:val="24"/>
          <w:szCs w:val="20"/>
        </w:rPr>
        <w:t xml:space="preserve"> </w:t>
      </w:r>
    </w:p>
    <w:p w14:paraId="40304566" w14:textId="0A646C41" w:rsidR="00087C96" w:rsidRPr="00742E8D" w:rsidRDefault="00DB470B" w:rsidP="00DB470B">
      <w:pPr>
        <w:spacing w:line="240" w:lineRule="auto"/>
        <w:jc w:val="both"/>
        <w:rPr>
          <w:rFonts w:ascii="Times New Roman" w:eastAsia="Times New Roman" w:hAnsi="Times New Roman"/>
          <w:sz w:val="24"/>
          <w:szCs w:val="24"/>
        </w:rPr>
      </w:pPr>
      <w:r>
        <w:rPr>
          <w:rFonts w:ascii="Times New Roman" w:hAnsi="Times New Roman"/>
          <w:b/>
          <w:bCs/>
          <w:sz w:val="24"/>
        </w:rPr>
        <w:t>[</w:t>
      </w:r>
      <w:r>
        <w:rPr>
          <w:rFonts w:ascii="Times New Roman" w:hAnsi="Times New Roman"/>
          <w:b/>
          <w:bCs/>
          <w:i/>
          <w:iCs/>
          <w:sz w:val="24"/>
        </w:rPr>
        <w:t>El banco emisor debe eliminar lo que no corresponda</w:t>
      </w:r>
      <w:r>
        <w:rPr>
          <w:rFonts w:ascii="Times New Roman" w:hAnsi="Times New Roman"/>
          <w:sz w:val="24"/>
        </w:rPr>
        <w:t>] Nosotros confirmamos que [somos una institución financiera legalmente autorizada para extender esta garantía en el país del Beneficiario] [</w:t>
      </w:r>
      <w:r>
        <w:rPr>
          <w:rFonts w:ascii="Times New Roman" w:hAnsi="Times New Roman"/>
          <w:b/>
          <w:bCs/>
          <w:sz w:val="24"/>
        </w:rPr>
        <w:t>O BIEN</w:t>
      </w:r>
      <w:r>
        <w:rPr>
          <w:rFonts w:ascii="Times New Roman" w:hAnsi="Times New Roman"/>
          <w:sz w:val="24"/>
        </w:rPr>
        <w:t>] [somos una institución financiera ubicada fuera del país del Beneficiario, pero tenemos una institución financiera corresponsal ubicada en el país del Beneficiario que garantizará la exigibilidad de esta garantía.</w:t>
      </w:r>
      <w:r>
        <w:rPr>
          <w:rFonts w:ascii="Times New Roman" w:hAnsi="Times New Roman"/>
          <w:sz w:val="24"/>
          <w:szCs w:val="20"/>
        </w:rPr>
        <w:t xml:space="preserve"> El nombre de nuestro correspondiente banco e información de contacto es el siguiente: (presentar el nombre, la dirección, el número de teléfono y la dirección de correo electrónico].</w:t>
      </w:r>
    </w:p>
    <w:p w14:paraId="16E33C4A" w14:textId="77777777" w:rsidR="00087C96" w:rsidRPr="00742E8D" w:rsidRDefault="00087C96" w:rsidP="005038FB">
      <w:pPr>
        <w:spacing w:line="240" w:lineRule="auto"/>
        <w:jc w:val="both"/>
        <w:rPr>
          <w:rFonts w:ascii="Times New Roman" w:eastAsia="Times New Roman" w:hAnsi="Times New Roman"/>
          <w:sz w:val="24"/>
          <w:szCs w:val="24"/>
        </w:rPr>
      </w:pPr>
      <w:r>
        <w:rPr>
          <w:rFonts w:ascii="Times New Roman" w:hAnsi="Times New Roman"/>
          <w:sz w:val="24"/>
          <w:szCs w:val="24"/>
        </w:rPr>
        <w:t>Esta garantía está sujeta a las Reglas Uniformes para Garantías a Primer Requerimiento, Revisión de 2010, Publicación ICC 758, salvo que se indique lo contrario anteriormente.</w:t>
      </w:r>
    </w:p>
    <w:p w14:paraId="268C9B61" w14:textId="77777777" w:rsidR="00087C96" w:rsidRPr="00742E8D" w:rsidRDefault="00087C96" w:rsidP="005038FB">
      <w:pPr>
        <w:spacing w:line="240" w:lineRule="auto"/>
        <w:jc w:val="both"/>
        <w:rPr>
          <w:rFonts w:ascii="Times New Roman" w:eastAsia="Times New Roman" w:hAnsi="Times New Roman"/>
          <w:sz w:val="24"/>
          <w:szCs w:val="24"/>
        </w:rPr>
      </w:pPr>
    </w:p>
    <w:p w14:paraId="7B31B06D" w14:textId="77777777" w:rsidR="00087C96" w:rsidRPr="00742E8D" w:rsidRDefault="00087C96" w:rsidP="005038FB">
      <w:pPr>
        <w:spacing w:line="240" w:lineRule="auto"/>
        <w:jc w:val="both"/>
        <w:rPr>
          <w:rFonts w:ascii="Times New Roman" w:eastAsia="Times New Roman" w:hAnsi="Times New Roman"/>
          <w:b/>
          <w:iCs/>
          <w:sz w:val="24"/>
          <w:szCs w:val="24"/>
        </w:rPr>
      </w:pPr>
      <w:r>
        <w:rPr>
          <w:rFonts w:ascii="Times New Roman" w:hAnsi="Times New Roman"/>
          <w:sz w:val="24"/>
          <w:szCs w:val="24"/>
        </w:rPr>
        <w:t>_____________________</w:t>
      </w:r>
      <w:r>
        <w:rPr>
          <w:rFonts w:ascii="Times New Roman" w:hAnsi="Times New Roman"/>
          <w:sz w:val="24"/>
          <w:szCs w:val="24"/>
        </w:rPr>
        <w:br/>
      </w:r>
      <w:r>
        <w:rPr>
          <w:rFonts w:ascii="Times New Roman" w:hAnsi="Times New Roman"/>
          <w:b/>
          <w:bCs/>
          <w:sz w:val="24"/>
          <w:szCs w:val="24"/>
        </w:rPr>
        <w:t>[Firma(s)]</w:t>
      </w:r>
    </w:p>
    <w:sectPr w:rsidR="00087C96" w:rsidRPr="00742E8D" w:rsidSect="00087C96">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CB17" w14:textId="77777777" w:rsidR="00FD6B02" w:rsidRDefault="00FD6B02" w:rsidP="00542A76">
      <w:pPr>
        <w:spacing w:after="0" w:line="240" w:lineRule="auto"/>
      </w:pPr>
      <w:r>
        <w:separator/>
      </w:r>
    </w:p>
  </w:endnote>
  <w:endnote w:type="continuationSeparator" w:id="0">
    <w:p w14:paraId="3A464664" w14:textId="77777777" w:rsidR="00FD6B02" w:rsidRDefault="00FD6B02" w:rsidP="00542A76">
      <w:pPr>
        <w:spacing w:after="0" w:line="240" w:lineRule="auto"/>
      </w:pPr>
      <w:r>
        <w:continuationSeparator/>
      </w:r>
    </w:p>
  </w:endnote>
  <w:endnote w:type="continuationNotice" w:id="1">
    <w:p w14:paraId="71286A4D" w14:textId="77777777" w:rsidR="00FD6B02" w:rsidRDefault="00FD6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r –¾’©">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5740" w14:textId="77777777" w:rsidR="004E2132" w:rsidRDefault="004E2132" w:rsidP="00502A66">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6777F">
      <w:rPr>
        <w:rFonts w:ascii="Times New Roman" w:hAnsi="Times New Roman"/>
      </w:rPr>
      <w:t>i</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D54D" w14:textId="77777777" w:rsidR="004E2132" w:rsidRDefault="004E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D58E9" w14:textId="77777777" w:rsidR="00FD6B02" w:rsidRDefault="00FD6B02" w:rsidP="00542A76">
      <w:pPr>
        <w:spacing w:after="0" w:line="240" w:lineRule="auto"/>
      </w:pPr>
      <w:r>
        <w:separator/>
      </w:r>
    </w:p>
  </w:footnote>
  <w:footnote w:type="continuationSeparator" w:id="0">
    <w:p w14:paraId="08E0015B" w14:textId="77777777" w:rsidR="00FD6B02" w:rsidRDefault="00FD6B02" w:rsidP="00542A76">
      <w:pPr>
        <w:spacing w:after="0" w:line="240" w:lineRule="auto"/>
      </w:pPr>
      <w:r>
        <w:continuationSeparator/>
      </w:r>
    </w:p>
  </w:footnote>
  <w:footnote w:type="continuationNotice" w:id="1">
    <w:p w14:paraId="7381C709" w14:textId="77777777" w:rsidR="00FD6B02" w:rsidRDefault="00FD6B02">
      <w:pPr>
        <w:spacing w:after="0" w:line="240" w:lineRule="auto"/>
      </w:pPr>
    </w:p>
  </w:footnote>
  <w:footnote w:id="2">
    <w:p w14:paraId="6DCB6206" w14:textId="77777777" w:rsidR="004E2132" w:rsidRPr="00B152B9" w:rsidRDefault="004E2132" w:rsidP="00E32ECC">
      <w:pPr>
        <w:pStyle w:val="FootnoteText"/>
        <w:ind w:left="144" w:hanging="144"/>
        <w:rPr>
          <w:rFonts w:ascii="Times New Roman" w:hAnsi="Times New Roman"/>
        </w:rPr>
      </w:pPr>
      <w:r>
        <w:rPr>
          <w:rStyle w:val="FootnoteReference"/>
          <w:rFonts w:ascii="Times New Roman" w:hAnsi="Times New Roman"/>
        </w:rPr>
        <w:footnoteRef/>
      </w:r>
      <w:r>
        <w:rPr>
          <w:rFonts w:ascii="Times New Roman" w:hAnsi="Times New Roman"/>
        </w:rPr>
        <w:t xml:space="preserve"> Las Guías de Adquisición del Programa MCC pueden ser encontradas en: </w:t>
      </w:r>
      <w:hyperlink r:id="rId1" w:history="1">
        <w:r>
          <w:rPr>
            <w:rStyle w:val="Hyperlink"/>
            <w:rFonts w:ascii="Times New Roman" w:hAnsi="Times New Roman"/>
            <w:color w:val="auto"/>
          </w:rPr>
          <w:t>http://www.mcc.gov</w:t>
        </w:r>
      </w:hyperlink>
    </w:p>
  </w:footnote>
  <w:footnote w:id="3">
    <w:p w14:paraId="2E7C78BE" w14:textId="77777777" w:rsidR="004E2132" w:rsidRPr="00E32ECC" w:rsidRDefault="004E2132" w:rsidP="00B665FA">
      <w:pPr>
        <w:pStyle w:val="FootnoteText"/>
      </w:pPr>
      <w:r>
        <w:rPr>
          <w:rStyle w:val="FootnoteReference"/>
          <w:rFonts w:ascii="Times New Roman" w:hAnsi="Times New Roman"/>
        </w:rPr>
        <w:footnoteRef/>
      </w:r>
      <w:r>
        <w:rPr>
          <w:rFonts w:ascii="Times New Roman" w:hAnsi="Times New Roman"/>
        </w:rPr>
        <w:t xml:space="preserve"> Derechos reservados del BM http://www.worldbank.org</w:t>
      </w:r>
    </w:p>
  </w:footnote>
  <w:footnote w:id="4">
    <w:p w14:paraId="29E8DE63" w14:textId="77777777" w:rsidR="004E2132" w:rsidRPr="003B639A" w:rsidRDefault="004E2132" w:rsidP="0054336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 información financiera presentada por un Licitante deberá revisarse en su totalidad para permitir un verdadero juicio informado acerca de la capacidad del Licitante para cumplir con el contrato, y no se limitará estrictamente a sustanciar las relaciones financieras indicadas aquí.</w:t>
      </w:r>
    </w:p>
  </w:footnote>
  <w:footnote w:id="5">
    <w:p w14:paraId="037062D9" w14:textId="6B9BF0C6" w:rsidR="004E2132" w:rsidRPr="005F655F" w:rsidRDefault="004E2132" w:rsidP="005F655F">
      <w:pPr>
        <w:pStyle w:val="ColumnsRight"/>
        <w:outlineLvl w:val="0"/>
        <w:rPr>
          <w:sz w:val="20"/>
          <w:szCs w:val="20"/>
        </w:rPr>
      </w:pPr>
      <w:r>
        <w:rPr>
          <w:rStyle w:val="FootnoteReference"/>
          <w:sz w:val="20"/>
          <w:szCs w:val="20"/>
        </w:rPr>
        <w:footnoteRef/>
      </w:r>
      <w:r>
        <w:rPr>
          <w:sz w:val="20"/>
          <w:szCs w:val="20"/>
        </w:rPr>
        <w:t xml:space="preserve"> Salvo que esté exento por MCC, este requisito se puede cumplir mediante la presentación de </w:t>
      </w:r>
      <w:r>
        <w:rPr>
          <w:b/>
          <w:bCs/>
          <w:sz w:val="20"/>
          <w:szCs w:val="20"/>
        </w:rPr>
        <w:t>uno de los siguientes:</w:t>
      </w:r>
      <w:r>
        <w:rPr>
          <w:sz w:val="20"/>
          <w:szCs w:val="20"/>
        </w:rPr>
        <w:t xml:space="preserve"> 1) estados financieros auditados de los últimos tres (3) años, respaldados por cartas de auditoría, 2) estados financieros certificados de los últimos tres (3) años, respaldados por declaraciones de impuestos o bien 3) una copia del informe Dun &amp; Bradstreet Business Information Report (“BIR”) del contratista.</w:t>
      </w:r>
      <w:r>
        <w:rPr>
          <w:b/>
          <w:sz w:val="20"/>
          <w:szCs w:val="20"/>
        </w:rPr>
        <w:t xml:space="preserve"> </w:t>
      </w:r>
      <w:r>
        <w:rPr>
          <w:sz w:val="20"/>
          <w:szCs w:val="20"/>
        </w:rPr>
        <w:t>El informe Dun &amp; Bradstreet debe estar notarizado o acompañado de la siguiente declaración de parte del Licitante: “Certifico que Dun &amp; Bradstreet emitió el BIR adjunto dentro de los treinta (30) días a partir de la fecha de esta certificación, que el informe no se ha modificado de ninguna manera desde su emisión, y que es verdadero y correcto a mi leal saber y entender".  La declaración debe estar firmada por un representante autorizado del Licitante.  Si la Oferta es presentada por una sociedad en participación, todas las partes en la sociedad en participación deben presentar sus estados financieros o sus informes Dun &amp; Bradstreet BIR.  Los informes deben presentarse en orden de importancia del socio en la asociación, de mayor a menor.  El no presentar uno de los tres documentos como prueba de capacidad financiera, puedes resultar en el rechazo de la Oferta.</w:t>
      </w:r>
    </w:p>
  </w:footnote>
  <w:footnote w:id="6">
    <w:p w14:paraId="098CC2BA" w14:textId="77777777" w:rsidR="004E2132" w:rsidRPr="003B639A" w:rsidRDefault="004E2132" w:rsidP="0054336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el valor apropiado.</w:t>
      </w:r>
    </w:p>
  </w:footnote>
  <w:footnote w:id="7">
    <w:p w14:paraId="78170D45" w14:textId="77777777" w:rsidR="004E2132" w:rsidRPr="003B639A" w:rsidRDefault="004E2132" w:rsidP="0062415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el valor apropiado.</w:t>
      </w:r>
    </w:p>
  </w:footnote>
  <w:footnote w:id="8">
    <w:p w14:paraId="2764F6A5" w14:textId="77777777" w:rsidR="004E2132" w:rsidRPr="003B639A" w:rsidRDefault="004E2132" w:rsidP="0054336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el valor apropiado.</w:t>
      </w:r>
    </w:p>
  </w:footnote>
  <w:footnote w:id="9">
    <w:p w14:paraId="6756E50A" w14:textId="77777777" w:rsidR="004E2132" w:rsidRPr="00FE0445" w:rsidRDefault="004E2132" w:rsidP="00640C5F">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Para evitar dudas, el reasentamiento de cualquier persona de conformidad con cualquier plan de acción de reasentamiento aplicable deberá ser responsabilidad del Cliente.</w:t>
      </w:r>
    </w:p>
  </w:footnote>
  <w:footnote w:id="10">
    <w:p w14:paraId="0B9DAD51" w14:textId="77777777" w:rsidR="004E2132" w:rsidRDefault="004E2132" w:rsidP="00F56256">
      <w:pPr>
        <w:pStyle w:val="FootnoteText"/>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 w:id="11">
    <w:p w14:paraId="3B0EB97E" w14:textId="77777777" w:rsidR="004E2132" w:rsidRPr="00972F4E" w:rsidRDefault="004E2132" w:rsidP="00F5625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 w:id="12">
    <w:p w14:paraId="3EEEF209" w14:textId="77777777" w:rsidR="004E2132" w:rsidRDefault="004E2132" w:rsidP="00F56256">
      <w:pPr>
        <w:pStyle w:val="FootnoteText"/>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 w:id="13">
    <w:p w14:paraId="6FC8263F" w14:textId="77777777" w:rsidR="004E2132" w:rsidRPr="00972F4E" w:rsidRDefault="004E2132" w:rsidP="00F5625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Consular los requisitos MCC PPG</w:t>
      </w:r>
    </w:p>
  </w:footnote>
  <w:footnote w:id="14">
    <w:p w14:paraId="6C703D10" w14:textId="77777777" w:rsidR="004E2132" w:rsidRPr="00972F4E" w:rsidRDefault="004E2132" w:rsidP="00F5625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 w:id="15">
    <w:p w14:paraId="28E38A85" w14:textId="77777777" w:rsidR="004E2132" w:rsidRPr="00972F4E" w:rsidRDefault="004E2132" w:rsidP="00F5625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 w:id="16">
    <w:p w14:paraId="3C45E5F6"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Especificar la moneda de acuerdo con las especificaciones en la Hoja de Datos de Licitación.</w:t>
      </w:r>
    </w:p>
  </w:footnote>
  <w:footnote w:id="17">
    <w:p w14:paraId="6093D972"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Especificar la moneda de acuerdo con las especificaciones en la Hoja de Datos de Licitación.</w:t>
      </w:r>
    </w:p>
  </w:footnote>
  <w:footnote w:id="18">
    <w:p w14:paraId="2309C468" w14:textId="77777777" w:rsidR="004E2132" w:rsidRPr="00405910" w:rsidRDefault="004E2132" w:rsidP="00405910">
      <w:pPr>
        <w:spacing w:after="0"/>
        <w:rPr>
          <w:rFonts w:ascii="Times New Roman" w:hAnsi="Times New Roman"/>
        </w:rPr>
      </w:pPr>
      <w:r>
        <w:rPr>
          <w:rStyle w:val="FootnoteReference"/>
          <w:rFonts w:ascii="Times New Roman" w:hAnsi="Times New Roman"/>
          <w:sz w:val="20"/>
          <w:szCs w:val="20"/>
        </w:rPr>
        <w:footnoteRef/>
      </w:r>
      <w:r>
        <w:rPr>
          <w:rFonts w:ascii="Times New Roman" w:hAnsi="Times New Roman"/>
          <w:sz w:val="20"/>
          <w:szCs w:val="20"/>
        </w:rPr>
        <w:t xml:space="preserve"> Los Licitantes deberán ingresar el nombre completo del país de origen de toda planta y equipo importado.</w:t>
      </w:r>
    </w:p>
  </w:footnote>
  <w:footnote w:id="19">
    <w:p w14:paraId="48C08307"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Especificar moneda. Si es necesario, las unidades de moneda local deben ser tal como se especifica en la BDS ITB 16.1. Crear y usar la misma cantidad de columnas para el Precio Unitario que haya de monedas.</w:t>
      </w:r>
    </w:p>
  </w:footnote>
  <w:footnote w:id="20">
    <w:p w14:paraId="1C6F74B1" w14:textId="77777777" w:rsidR="004E2132" w:rsidRPr="00405910" w:rsidRDefault="004E2132">
      <w:pPr>
        <w:pStyle w:val="FootnoteText"/>
        <w:rPr>
          <w:rFonts w:ascii="Times New Roman" w:hAnsi="Times New Roman"/>
        </w:rPr>
      </w:pPr>
      <w:r>
        <w:rPr>
          <w:rStyle w:val="FootnoteReference"/>
        </w:rPr>
        <w:footnoteRef/>
      </w:r>
      <w:r>
        <w:t xml:space="preserve"> </w:t>
      </w:r>
      <w:r w:rsidRPr="00135AA4">
        <w:rPr>
          <w:rFonts w:ascii="Times New Roman" w:hAnsi="Times New Roman"/>
          <w:sz w:val="18"/>
          <w:szCs w:val="18"/>
        </w:rPr>
        <w:t>Especificar moneda. Si es necesario, las unidades de moneda local deben ser tal como se especifica en la BDS ITB 16.1. Crear y usar la misma cantidad de columnas para el Precio Total que haya de monedas.</w:t>
      </w:r>
    </w:p>
  </w:footnote>
  <w:footnote w:id="21">
    <w:p w14:paraId="7ADC7946"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C05DD3">
        <w:rPr>
          <w:rFonts w:ascii="Times New Roman" w:hAnsi="Times New Roman"/>
          <w:sz w:val="18"/>
          <w:szCs w:val="18"/>
        </w:rPr>
        <w:t>Especificar moneda. Si es necesario, las unidades de moneda local deben ser tal como se especifica en la BDS ITB 16.1.</w:t>
      </w:r>
    </w:p>
  </w:footnote>
  <w:footnote w:id="22">
    <w:p w14:paraId="77255D80"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C05DD3">
        <w:rPr>
          <w:rFonts w:ascii="Times New Roman" w:hAnsi="Times New Roman"/>
          <w:sz w:val="18"/>
          <w:szCs w:val="18"/>
        </w:rPr>
        <w:t>Especificar moneda. Si es necesario, las unidades de moneda local deben ser tal como se especifica en la BDS ITB 16.1.</w:t>
      </w:r>
    </w:p>
  </w:footnote>
  <w:footnote w:id="23">
    <w:p w14:paraId="6F80E711"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521058">
        <w:rPr>
          <w:rFonts w:ascii="Times New Roman" w:hAnsi="Times New Roman"/>
          <w:sz w:val="18"/>
          <w:szCs w:val="18"/>
        </w:rPr>
        <w:t>Especificar moneda. Si es necesario, las unidades de moneda local deben ser tal como se especifica en la BDS ITB 16.1.</w:t>
      </w:r>
    </w:p>
  </w:footnote>
  <w:footnote w:id="24">
    <w:p w14:paraId="3F2D62D9"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521058">
        <w:rPr>
          <w:rFonts w:ascii="Times New Roman" w:hAnsi="Times New Roman"/>
          <w:sz w:val="18"/>
          <w:szCs w:val="18"/>
        </w:rPr>
        <w:t>Especificar moneda. Si es necesario, las unidades de moneda local deben ser tal como se especifica en la BDS ITB 16.1.</w:t>
      </w:r>
    </w:p>
  </w:footnote>
  <w:footnote w:id="25">
    <w:p w14:paraId="4B35F96C"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791508">
        <w:rPr>
          <w:rFonts w:ascii="Times New Roman" w:hAnsi="Times New Roman"/>
          <w:sz w:val="18"/>
          <w:szCs w:val="18"/>
        </w:rPr>
        <w:t>Especificar moneda. Si es necesario, las unidades de moneda local deben ser tal como se especifica en la BDS ITB 16.1.</w:t>
      </w:r>
    </w:p>
  </w:footnote>
  <w:footnote w:id="26">
    <w:p w14:paraId="70AE6EDC" w14:textId="77777777" w:rsidR="004E2132" w:rsidRPr="00405910" w:rsidRDefault="004E21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666320">
        <w:rPr>
          <w:rFonts w:ascii="Times New Roman" w:hAnsi="Times New Roman"/>
          <w:sz w:val="18"/>
          <w:szCs w:val="18"/>
        </w:rPr>
        <w:t>Especificar moneda. Si es necesario, las unidades de moneda local deben ser tal como se especifica en la BDS ITB 16.1. Crear y usar la misma cantidad de columnas para Moneda Extranjera que haya de monedas extranjeras.</w:t>
      </w:r>
    </w:p>
  </w:footnote>
  <w:footnote w:id="27">
    <w:p w14:paraId="6EDFEAD3" w14:textId="77777777" w:rsidR="004E2132" w:rsidRDefault="004E2132">
      <w:pPr>
        <w:pStyle w:val="FootnoteText"/>
      </w:pPr>
      <w:r>
        <w:rPr>
          <w:rStyle w:val="FootnoteReference"/>
          <w:rFonts w:ascii="Times New Roman" w:hAnsi="Times New Roman"/>
        </w:rPr>
        <w:footnoteRef/>
      </w:r>
      <w:r>
        <w:rPr>
          <w:rFonts w:ascii="Times New Roman" w:hAnsi="Times New Roman"/>
        </w:rPr>
        <w:t xml:space="preserve"> El precio de las piezas de repuesto recomendadas cotizadas en la Lista de Precios No. 6 no se deberá considerar para su evaluación.  Esto se debe a que dichos repuestos normalmente se utilizarían después de un período de tiempo prolongado más allá de la fecha de finalización del Compacto MCC, y no se podrían financiar con los fondos del Compacto.  Aun así, las piezas de repuestos recomendados pueden ser financiadas directamente por el gobierno.</w:t>
      </w:r>
    </w:p>
  </w:footnote>
  <w:footnote w:id="28">
    <w:p w14:paraId="1F409910" w14:textId="77777777" w:rsidR="004E2132" w:rsidRPr="00A96D35" w:rsidRDefault="004E2132" w:rsidP="003E1741">
      <w:pPr>
        <w:pStyle w:val="explanatorynotes0"/>
        <w:spacing w:after="120" w:line="240" w:lineRule="auto"/>
        <w:ind w:left="180" w:hanging="180"/>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Las Condiciones Generales del Contrato que se utilizarán con este Documento Estándar de Licitación son las Condiciones de Contratación para Planta y Diseño-Construcción para Planta Eléctrica y Mecánica por el Contratista, y para Obras de Construcción e Ingeniería Diseñadas por el Contratista preparado y con derechos de autor por la Federación Internacional de Ingenieros Consultores (</w:t>
      </w:r>
      <w:r>
        <w:rPr>
          <w:rFonts w:ascii="Times New Roman" w:hAnsi="Times New Roman"/>
          <w:i/>
          <w:iCs/>
          <w:sz w:val="20"/>
          <w:szCs w:val="20"/>
        </w:rPr>
        <w:t>Fédération Internationale des Ingénieurs-Conseils</w:t>
      </w:r>
      <w:r>
        <w:rPr>
          <w:rFonts w:ascii="Times New Roman" w:hAnsi="Times New Roman"/>
          <w:sz w:val="20"/>
          <w:szCs w:val="20"/>
        </w:rPr>
        <w:t>, o "FIDIC "), Primera Edición 1999.  Esta publicación es exclusiva para el uso de las entidades MCC y MCA según lo dispuesto en un Acuerdo de Licencia entre la Corporación del Desafío del Milenio ("MCC") y FIDIC, y, en consecuencia, ninguna parte de esta publicación puede ser reproducida, traducida, adaptada, almacenada en un sistema de recuperación o comunicado, en cualquier forma o por cualquier medio, ya sea mecánico, electrónico, magnético, fotocopiado, grabación o de otra manera, sin permiso previo por escrito de parte de FIDIC, excepto por MCC y el Cliente y solo entonces con el exclusivo propósito de facilitar los términos del contrato a los Licitantes calificados que preparan las Ofertas con respecto a este Documento de Licitación. Se pueden obtener copias de estas Condiciones de Contratación para la Construcción FIDIC de parte del Cliente.</w:t>
      </w:r>
    </w:p>
  </w:footnote>
  <w:footnote w:id="29">
    <w:p w14:paraId="14216311" w14:textId="77777777" w:rsidR="004E2132" w:rsidRDefault="004E2132" w:rsidP="003E1741">
      <w:pPr>
        <w:autoSpaceDE w:val="0"/>
        <w:autoSpaceDN w:val="0"/>
        <w:adjustRightInd w:val="0"/>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bCs/>
          <w:color w:val="000000"/>
          <w:sz w:val="20"/>
          <w:szCs w:val="20"/>
        </w:rPr>
        <w:t xml:space="preserve">Las Condiciones Particulares del Contrato (“PCC”) representan modificaciones y adiciones a las Condiciones Generales del Contrato.  Estas Condiciones Particulares de Contrato han sido desarrolladas por MCC para su uso por las Entidades MCA que utilizan fondos de MCC.  Estas PCC se utilizarán en su totalidad como disposiciones estándar de los contratos para el diseño y construcción de obras financiadas por MCC y para las cuales la Entidad MCA sirve como Cliente en virtud del Contrato.  </w:t>
      </w:r>
    </w:p>
  </w:footnote>
  <w:footnote w:id="30">
    <w:p w14:paraId="5FE24CAE" w14:textId="77777777" w:rsidR="004E2132" w:rsidRPr="003A1010" w:rsidRDefault="004E2132" w:rsidP="00087C96">
      <w:pPr>
        <w:pStyle w:val="FootnoteText"/>
        <w:rPr>
          <w:rFonts w:ascii="Times New Roman" w:hAnsi="Times New Roman"/>
        </w:rPr>
      </w:pPr>
      <w:r>
        <w:rPr>
          <w:rStyle w:val="FootnoteReference"/>
          <w:rFonts w:ascii="Times New Roman" w:hAnsi="Times New Roman"/>
          <w:szCs w:val="18"/>
        </w:rPr>
        <w:footnoteRef/>
      </w:r>
      <w:r>
        <w:rPr>
          <w:rFonts w:ascii="Times New Roman" w:hAnsi="Times New Roman"/>
        </w:rPr>
        <w:t xml:space="preserve"> Consultar los Documentos de Orientación para más detalles</w:t>
      </w:r>
    </w:p>
  </w:footnote>
  <w:footnote w:id="31">
    <w:p w14:paraId="07A49052" w14:textId="77777777" w:rsidR="004E2132" w:rsidRPr="00F92AAE" w:rsidRDefault="004E2132" w:rsidP="00004264">
      <w:pPr>
        <w:rPr>
          <w:rFonts w:ascii="Times New Roman" w:hAnsi="Times New Roman"/>
        </w:rPr>
      </w:pPr>
      <w:r>
        <w:rPr>
          <w:rStyle w:val="FootnoteReference"/>
          <w:rFonts w:ascii="Times New Roman" w:hAnsi="Times New Roman"/>
          <w:sz w:val="20"/>
          <w:szCs w:val="20"/>
        </w:rPr>
        <w:footnoteRef/>
      </w:r>
      <w:r>
        <w:rPr>
          <w:rFonts w:ascii="Times New Roman" w:hAnsi="Times New Roman"/>
          <w:sz w:val="20"/>
          <w:szCs w:val="20"/>
        </w:rPr>
        <w:t xml:space="preserve"> </w:t>
      </w:r>
      <w:r w:rsidRPr="009F2D42">
        <w:rPr>
          <w:rFonts w:ascii="Times New Roman" w:hAnsi="Times New Roman"/>
          <w:sz w:val="18"/>
          <w:szCs w:val="18"/>
        </w:rPr>
        <w:t>El Apéndice de la Oferta Financiera del Licitante seleccionado (cuya forma se facilita en la Sección IV, Formularios de Oferta de Oferta Técnica y Financiera) se adjuntará a las Condiciones Particulares del Contrato como Anexo B.</w:t>
      </w:r>
      <w:r>
        <w:rPr>
          <w:rFonts w:ascii="Times New Roman" w:hAnsi="Times New Roman"/>
          <w:b/>
          <w:sz w:val="20"/>
          <w:szCs w:val="20"/>
        </w:rPr>
        <w:t xml:space="preserve"> </w:t>
      </w:r>
    </w:p>
  </w:footnote>
  <w:footnote w:id="32">
    <w:p w14:paraId="4F415CD9" w14:textId="77777777" w:rsidR="004E2132" w:rsidRPr="008C10A7" w:rsidRDefault="004E2132" w:rsidP="00087C9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 w:id="33">
    <w:p w14:paraId="1993E07A" w14:textId="77777777" w:rsidR="004E2132" w:rsidRPr="005038FB" w:rsidRDefault="004E2132" w:rsidP="00087C9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 w:id="34">
    <w:p w14:paraId="59177485" w14:textId="77777777" w:rsidR="004E2132" w:rsidRPr="005038FB" w:rsidRDefault="004E2132" w:rsidP="00087C9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Cs w:val="18"/>
        </w:rPr>
        <w:t>Consultar Documentos de Orientación para más detalles</w:t>
      </w:r>
    </w:p>
  </w:footnote>
  <w:footnote w:id="35">
    <w:p w14:paraId="534FEEF7" w14:textId="77777777" w:rsidR="004E2132" w:rsidRPr="00410859" w:rsidRDefault="004E2132" w:rsidP="0069607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“Financiamiento de MCC” se define como el financiamiento proporcionado por la MCC, a través de un Programa Compacto, un Programa Umbral, o de financiamiento 609 (g).</w:t>
      </w:r>
    </w:p>
  </w:footnote>
  <w:footnote w:id="36">
    <w:p w14:paraId="73DE081A" w14:textId="77777777" w:rsidR="004E2132" w:rsidRDefault="004E2132" w:rsidP="00087C96">
      <w:pPr>
        <w:pStyle w:val="FootnoteText"/>
      </w:pPr>
      <w:r>
        <w:rPr>
          <w:rStyle w:val="FootnoteReference"/>
          <w:rFonts w:ascii="Times New Roman" w:hAnsi="Times New Roman"/>
        </w:rPr>
        <w:footnoteRef/>
      </w:r>
      <w:r>
        <w:rPr>
          <w:rFonts w:ascii="Times New Roman" w:hAnsi="Times New Roman"/>
        </w:rPr>
        <w:t xml:space="preserve"> Consultar los Documentos de Orientación para más detalles </w:t>
      </w:r>
    </w:p>
  </w:footnote>
  <w:footnote w:id="37">
    <w:p w14:paraId="27E9BBF7" w14:textId="77777777" w:rsidR="004E2132" w:rsidRPr="005038FB" w:rsidRDefault="004E2132" w:rsidP="00087C9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Consultar los Documentos de Orientación para más detalles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5847B" w14:textId="77777777" w:rsidR="004E2132" w:rsidRPr="002B105D" w:rsidRDefault="004E2132" w:rsidP="0019461D">
    <w:pPr>
      <w:pStyle w:val="Header"/>
      <w:pBdr>
        <w:bottom w:val="single" w:sz="4" w:space="1" w:color="auto"/>
      </w:pBdr>
      <w:rPr>
        <w:rFonts w:ascii="Times New Roman" w:hAnsi="Times New Roman"/>
      </w:rPr>
    </w:pPr>
    <w:r>
      <w:rPr>
        <w:rFonts w:ascii="Times New Roman" w:hAnsi="Times New Roman"/>
      </w:rPr>
      <w:t>Presentación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B2A5" w14:textId="77777777" w:rsidR="004E2132" w:rsidRPr="008717CC" w:rsidRDefault="004E2132" w:rsidP="00AA75BC">
    <w:pPr>
      <w:pStyle w:val="Header"/>
      <w:pBdr>
        <w:bottom w:val="single" w:sz="4" w:space="1" w:color="auto"/>
      </w:pBdr>
      <w:tabs>
        <w:tab w:val="clear" w:pos="9360"/>
        <w:tab w:val="right" w:pos="9354"/>
      </w:tabs>
    </w:pPr>
    <w:r>
      <w:rPr>
        <w:rFonts w:ascii="Times New Roman" w:hAnsi="Times New Roman"/>
      </w:rPr>
      <w:t>Sección VII. Condiciones Particulares del Contrato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BA42" w14:textId="77777777" w:rsidR="004E2132" w:rsidRPr="008717CC" w:rsidRDefault="004E2132" w:rsidP="005F004B">
    <w:pPr>
      <w:pStyle w:val="Header"/>
      <w:pBdr>
        <w:bottom w:val="single" w:sz="4" w:space="1" w:color="auto"/>
      </w:pBdr>
      <w:tabs>
        <w:tab w:val="clear" w:pos="9360"/>
        <w:tab w:val="right" w:pos="9354"/>
      </w:tabs>
    </w:pPr>
    <w:r>
      <w:rPr>
        <w:rFonts w:ascii="Times New Roman" w:hAnsi="Times New Roman"/>
      </w:rPr>
      <w:t>Sección VIII. Formulario de Aviso de Intención de Adjudicación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6379" w14:textId="754F242D" w:rsidR="004E2132" w:rsidRPr="008717CC" w:rsidRDefault="004E2132" w:rsidP="00602BAC">
    <w:pPr>
      <w:pStyle w:val="Header"/>
      <w:pBdr>
        <w:bottom w:val="single" w:sz="4" w:space="1" w:color="auto"/>
      </w:pBdr>
      <w:tabs>
        <w:tab w:val="clear" w:pos="9360"/>
        <w:tab w:val="right" w:pos="9354"/>
      </w:tabs>
    </w:pPr>
    <w:r>
      <w:rPr>
        <w:rFonts w:ascii="Times New Roman" w:hAnsi="Times New Roman"/>
      </w:rPr>
      <w:t xml:space="preserve">Sección IX. Anexo a las Condiciones Particulares </w:t>
    </w:r>
    <w:r w:rsidR="001E059B">
      <w:rPr>
        <w:rFonts w:ascii="Times New Roman" w:hAnsi="Times New Roman"/>
      </w:rPr>
      <w:t>– Formularios</w:t>
    </w:r>
    <w:r>
      <w:rPr>
        <w:rFonts w:ascii="Times New Roman" w:hAnsi="Times New Roman"/>
      </w:rPr>
      <w:t xml:space="preserve"> del Contrato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46E1" w14:textId="77777777" w:rsidR="004E2132" w:rsidRPr="00CC6EDA" w:rsidRDefault="004E2132" w:rsidP="00CC6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3067" w14:textId="77777777" w:rsidR="004E2132" w:rsidRPr="00CC6EDA" w:rsidRDefault="004E2132" w:rsidP="00502A66">
    <w:pPr>
      <w:pStyle w:val="Header"/>
      <w:pBdr>
        <w:bottom w:val="single" w:sz="4" w:space="1" w:color="auto"/>
      </w:pBdr>
    </w:pPr>
    <w:r>
      <w:rPr>
        <w:rFonts w:ascii="Times New Roman" w:hAnsi="Times New Roman"/>
      </w:rPr>
      <w:t>Sección I. Instrucciones para Licitantes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4B4C" w14:textId="77777777" w:rsidR="004E2132" w:rsidRPr="002B105D" w:rsidRDefault="004E2132" w:rsidP="0046617E">
    <w:pPr>
      <w:pStyle w:val="Header"/>
      <w:pBdr>
        <w:bottom w:val="single" w:sz="4" w:space="1" w:color="auto"/>
      </w:pBdr>
      <w:rPr>
        <w:rFonts w:ascii="Times New Roman" w:hAnsi="Times New Roman"/>
      </w:rPr>
    </w:pPr>
    <w:r>
      <w:rPr>
        <w:rFonts w:ascii="Times New Roman" w:hAnsi="Times New Roman"/>
      </w:rPr>
      <w:t>Sección II. Hoja de Datos de Licitación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113B" w14:textId="77777777" w:rsidR="004E2132" w:rsidRPr="002B105D" w:rsidRDefault="004E2132" w:rsidP="0046617E">
    <w:pPr>
      <w:pStyle w:val="Header"/>
      <w:pBdr>
        <w:bottom w:val="single" w:sz="4" w:space="1" w:color="auto"/>
      </w:pBdr>
      <w:rPr>
        <w:rFonts w:ascii="Times New Roman" w:hAnsi="Times New Roman"/>
      </w:rPr>
    </w:pPr>
    <w:r>
      <w:rPr>
        <w:rFonts w:ascii="Times New Roman" w:hAnsi="Times New Roman"/>
      </w:rPr>
      <w:t>Sección III. Criterios de Calificación y Evaluación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F0E8" w14:textId="77777777" w:rsidR="004E2132" w:rsidRPr="002B105D" w:rsidRDefault="004E2132" w:rsidP="0046617E">
    <w:pPr>
      <w:pStyle w:val="Header"/>
      <w:pBdr>
        <w:bottom w:val="single" w:sz="4" w:space="1" w:color="auto"/>
      </w:pBdr>
      <w:rPr>
        <w:rFonts w:ascii="Times New Roman" w:hAnsi="Times New Roman"/>
      </w:rPr>
    </w:pPr>
    <w:r>
      <w:rPr>
        <w:rFonts w:ascii="Times New Roman" w:hAnsi="Times New Roman"/>
      </w:rPr>
      <w:t>Sección IV. Formularios de la Oferta Técnica y Financiera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E75F" w14:textId="77777777" w:rsidR="004E2132" w:rsidRPr="00B411A1" w:rsidRDefault="004E2132" w:rsidP="00231409">
    <w:pPr>
      <w:pStyle w:val="Header"/>
      <w:pBdr>
        <w:bottom w:val="single" w:sz="4" w:space="1" w:color="auto"/>
      </w:pBdr>
    </w:pPr>
    <w:r>
      <w:rPr>
        <w:rFonts w:ascii="Times New Roman" w:hAnsi="Times New Roman"/>
      </w:rPr>
      <w:t>Sección IV. Formularios de la Oferta Técnica y Financiera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F2EE" w14:textId="7615F2C3" w:rsidR="004E2132" w:rsidRDefault="004E2132" w:rsidP="00AF7D68">
    <w:pPr>
      <w:pStyle w:val="Header"/>
      <w:pBdr>
        <w:bottom w:val="single" w:sz="4" w:space="1" w:color="auto"/>
      </w:pBdr>
      <w:rPr>
        <w:rFonts w:ascii="Times New Roman" w:hAnsi="Times New Roman"/>
      </w:rPr>
    </w:pPr>
    <w:r>
      <w:rPr>
        <w:rFonts w:ascii="Times New Roman" w:hAnsi="Times New Roman"/>
      </w:rPr>
      <w:t>Sección V.</w:t>
    </w:r>
    <w:r w:rsidR="00B30D43">
      <w:rPr>
        <w:rFonts w:ascii="Times New Roman" w:hAnsi="Times New Roman"/>
      </w:rPr>
      <w:t xml:space="preserve">   </w:t>
    </w:r>
    <w:r>
      <w:rPr>
        <w:rFonts w:ascii="Times New Roman" w:hAnsi="Times New Roman"/>
      </w:rPr>
      <w:t>Requisitos del Cliente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C8AE" w14:textId="77777777" w:rsidR="004E2132" w:rsidRPr="008717CC" w:rsidRDefault="004E2132" w:rsidP="004555F9">
    <w:pPr>
      <w:pStyle w:val="Header"/>
      <w:pBdr>
        <w:bottom w:val="single" w:sz="4" w:space="1" w:color="auto"/>
      </w:pBdr>
      <w:tabs>
        <w:tab w:val="clear" w:pos="9360"/>
        <w:tab w:val="right" w:pos="9354"/>
      </w:tabs>
    </w:pPr>
    <w:r>
      <w:rPr>
        <w:rFonts w:ascii="Times New Roman" w:hAnsi="Times New Roman"/>
      </w:rPr>
      <w:t>Sección VI. Condiciones Generales del Contrato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6C547F"/>
    <w:multiLevelType w:val="hybridMultilevel"/>
    <w:tmpl w:val="B072A320"/>
    <w:lvl w:ilvl="0" w:tplc="FCA035EC">
      <w:start w:val="1"/>
      <w:numFmt w:val="lowerLetter"/>
      <w:lvlText w:val="(%1)"/>
      <w:lvlJc w:val="left"/>
      <w:pPr>
        <w:ind w:left="1170" w:hanging="360"/>
      </w:pPr>
      <w:rPr>
        <w:rFonts w:hint="default"/>
        <w:b w:val="0"/>
      </w:rPr>
    </w:lvl>
    <w:lvl w:ilvl="1" w:tplc="742E9E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101332A"/>
    <w:multiLevelType w:val="hybridMultilevel"/>
    <w:tmpl w:val="0A56F4E2"/>
    <w:lvl w:ilvl="0" w:tplc="98266D74">
      <w:start w:val="1"/>
      <w:numFmt w:val="lowerRoman"/>
      <w:lvlText w:val="(%1)"/>
      <w:lvlJc w:val="right"/>
      <w:pPr>
        <w:ind w:left="1962" w:hanging="360"/>
      </w:pPr>
      <w:rPr>
        <w:rFonts w:hint="default"/>
      </w:rPr>
    </w:lvl>
    <w:lvl w:ilvl="1" w:tplc="48E4BAFC">
      <w:start w:val="1"/>
      <w:numFmt w:val="lowerRoman"/>
      <w:lvlText w:val="(%2)"/>
      <w:lvlJc w:val="right"/>
      <w:pPr>
        <w:ind w:left="2682" w:hanging="360"/>
      </w:pPr>
      <w:rPr>
        <w:rFonts w:hint="default"/>
        <w:b w:val="0"/>
        <w:i w:val="0"/>
      </w:r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 w15:restartNumberingAfterBreak="0">
    <w:nsid w:val="012A6414"/>
    <w:multiLevelType w:val="hybridMultilevel"/>
    <w:tmpl w:val="5108FBF4"/>
    <w:lvl w:ilvl="0" w:tplc="193C72D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1CD3FDB"/>
    <w:multiLevelType w:val="hybridMultilevel"/>
    <w:tmpl w:val="D99E101C"/>
    <w:lvl w:ilvl="0" w:tplc="6F3834CA">
      <w:start w:val="1"/>
      <w:numFmt w:val="lowerLetter"/>
      <w:lvlText w:val="(%1)"/>
      <w:lvlJc w:val="left"/>
      <w:pPr>
        <w:ind w:left="792"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1DB5051"/>
    <w:multiLevelType w:val="hybridMultilevel"/>
    <w:tmpl w:val="94227E3A"/>
    <w:lvl w:ilvl="0" w:tplc="1C149BDC">
      <w:start w:val="1"/>
      <w:numFmt w:val="lowerRoman"/>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5E434B2"/>
    <w:multiLevelType w:val="hybridMultilevel"/>
    <w:tmpl w:val="F3521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D10FC"/>
    <w:multiLevelType w:val="multilevel"/>
    <w:tmpl w:val="C84C856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4508C8"/>
    <w:multiLevelType w:val="hybridMultilevel"/>
    <w:tmpl w:val="0DE44D4A"/>
    <w:lvl w:ilvl="0" w:tplc="4D925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2639C3"/>
    <w:multiLevelType w:val="hybridMultilevel"/>
    <w:tmpl w:val="B810ADF0"/>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8456AC"/>
    <w:multiLevelType w:val="hybridMultilevel"/>
    <w:tmpl w:val="88A8237E"/>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7"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CFD794A"/>
    <w:multiLevelType w:val="hybridMultilevel"/>
    <w:tmpl w:val="CA82816C"/>
    <w:lvl w:ilvl="0" w:tplc="04090001">
      <w:start w:val="1"/>
      <w:numFmt w:val="bullet"/>
      <w:lvlText w:val=""/>
      <w:lvlJc w:val="left"/>
      <w:pPr>
        <w:ind w:left="2189" w:hanging="360"/>
      </w:pPr>
      <w:rPr>
        <w:rFonts w:ascii="Symbol" w:hAnsi="Symbol"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20"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3968AB"/>
    <w:multiLevelType w:val="hybridMultilevel"/>
    <w:tmpl w:val="68D8A576"/>
    <w:lvl w:ilvl="0" w:tplc="12FEE000">
      <w:start w:val="1"/>
      <w:numFmt w:val="lowerLetter"/>
      <w:lvlText w:val="(%1)"/>
      <w:lvlJc w:val="left"/>
      <w:pPr>
        <w:ind w:left="432" w:hanging="360"/>
      </w:pPr>
      <w:rPr>
        <w:rFonts w:ascii="Times New Roman" w:hAnsi="Times New Roman" w:cs="Times New Roman" w:hint="default"/>
        <w:b w:val="0"/>
        <w:i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11EB1A82"/>
    <w:multiLevelType w:val="hybridMultilevel"/>
    <w:tmpl w:val="B072A320"/>
    <w:lvl w:ilvl="0" w:tplc="FCA035EC">
      <w:start w:val="1"/>
      <w:numFmt w:val="lowerLetter"/>
      <w:lvlText w:val="(%1)"/>
      <w:lvlJc w:val="left"/>
      <w:pPr>
        <w:ind w:left="1170" w:hanging="360"/>
      </w:pPr>
      <w:rPr>
        <w:rFonts w:hint="default"/>
        <w:b w:val="0"/>
      </w:rPr>
    </w:lvl>
    <w:lvl w:ilvl="1" w:tplc="742E9E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0863F3"/>
    <w:multiLevelType w:val="hybridMultilevel"/>
    <w:tmpl w:val="5D18B840"/>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62674E3"/>
    <w:multiLevelType w:val="hybridMultilevel"/>
    <w:tmpl w:val="FFD08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8B7A8A"/>
    <w:multiLevelType w:val="hybridMultilevel"/>
    <w:tmpl w:val="B726AA48"/>
    <w:lvl w:ilvl="0" w:tplc="3A10D1AC">
      <w:start w:val="2"/>
      <w:numFmt w:val="lowerRoman"/>
      <w:lvlText w:val="(%1)"/>
      <w:lvlJc w:val="left"/>
      <w:pPr>
        <w:ind w:left="2142"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16C83E7B"/>
    <w:multiLevelType w:val="hybridMultilevel"/>
    <w:tmpl w:val="7C94BF42"/>
    <w:lvl w:ilvl="0" w:tplc="AA4A7496">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17D17282"/>
    <w:multiLevelType w:val="hybridMultilevel"/>
    <w:tmpl w:val="5A526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33" w15:restartNumberingAfterBreak="0">
    <w:nsid w:val="185D4F45"/>
    <w:multiLevelType w:val="multilevel"/>
    <w:tmpl w:val="0BE0DC88"/>
    <w:lvl w:ilvl="0">
      <w:start w:val="1"/>
      <w:numFmt w:val="decimal"/>
      <w:lvlText w:val="%1."/>
      <w:lvlJc w:val="left"/>
      <w:pPr>
        <w:ind w:left="360" w:hanging="360"/>
      </w:pPr>
      <w:rPr>
        <w:b/>
        <w:i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88C679B"/>
    <w:multiLevelType w:val="hybridMultilevel"/>
    <w:tmpl w:val="76AAE144"/>
    <w:lvl w:ilvl="0" w:tplc="D81E8C0C">
      <w:start w:val="1"/>
      <w:numFmt w:val="upperLetter"/>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B91502"/>
    <w:multiLevelType w:val="multilevel"/>
    <w:tmpl w:val="2402A444"/>
    <w:lvl w:ilvl="0">
      <w:start w:val="35"/>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15:restartNumberingAfterBreak="0">
    <w:nsid w:val="1AB00AE6"/>
    <w:multiLevelType w:val="hybridMultilevel"/>
    <w:tmpl w:val="767E4BA2"/>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1ACF1ED5"/>
    <w:multiLevelType w:val="hybridMultilevel"/>
    <w:tmpl w:val="00620688"/>
    <w:lvl w:ilvl="0" w:tplc="FC2833CA">
      <w:start w:val="27"/>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CBF73C5"/>
    <w:multiLevelType w:val="hybridMultilevel"/>
    <w:tmpl w:val="3CAE2E8A"/>
    <w:lvl w:ilvl="0" w:tplc="FCA035EC">
      <w:start w:val="1"/>
      <w:numFmt w:val="lowerLetter"/>
      <w:lvlText w:val="(%1)"/>
      <w:lvlJc w:val="left"/>
      <w:pPr>
        <w:ind w:left="1483" w:hanging="360"/>
      </w:pPr>
      <w:rPr>
        <w:rFonts w:hint="default"/>
        <w:b w:val="0"/>
        <w:i w:val="0"/>
        <w:color w:val="auto"/>
        <w:sz w:val="22"/>
        <w:szCs w:val="22"/>
        <w:u w:val="none"/>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41"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42" w15:restartNumberingAfterBreak="0">
    <w:nsid w:val="1F827CC4"/>
    <w:multiLevelType w:val="hybridMultilevel"/>
    <w:tmpl w:val="88D0050C"/>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20620080"/>
    <w:multiLevelType w:val="hybridMultilevel"/>
    <w:tmpl w:val="3B78C672"/>
    <w:lvl w:ilvl="0" w:tplc="98266D74">
      <w:start w:val="1"/>
      <w:numFmt w:val="lowerRoman"/>
      <w:lvlText w:val="(%1)"/>
      <w:lvlJc w:val="right"/>
      <w:pPr>
        <w:ind w:left="1116" w:hanging="360"/>
      </w:pPr>
      <w:rPr>
        <w:rFonts w:hint="default"/>
      </w:rPr>
    </w:lvl>
    <w:lvl w:ilvl="1" w:tplc="7B8A0240">
      <w:start w:val="1"/>
      <w:numFmt w:val="lowerRoman"/>
      <w:lvlText w:val="(%2)"/>
      <w:lvlJc w:val="right"/>
      <w:pPr>
        <w:ind w:left="1836" w:hanging="360"/>
      </w:pPr>
      <w:rPr>
        <w:rFonts w:hint="default"/>
        <w:b w:val="0"/>
      </w:rPr>
    </w:lvl>
    <w:lvl w:ilvl="2" w:tplc="9B7C5592">
      <w:start w:val="1"/>
      <w:numFmt w:val="upperLetter"/>
      <w:lvlText w:val="%3."/>
      <w:lvlJc w:val="left"/>
      <w:pPr>
        <w:ind w:left="2736" w:hanging="360"/>
      </w:pPr>
      <w:rPr>
        <w:rFonts w:hint="default"/>
      </w:r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5" w15:restartNumberingAfterBreak="0">
    <w:nsid w:val="21E92C1F"/>
    <w:multiLevelType w:val="hybridMultilevel"/>
    <w:tmpl w:val="15386B0A"/>
    <w:lvl w:ilvl="0" w:tplc="CFF447C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8" w15:restartNumberingAfterBreak="0">
    <w:nsid w:val="24517A35"/>
    <w:multiLevelType w:val="hybridMultilevel"/>
    <w:tmpl w:val="2DA2F36E"/>
    <w:lvl w:ilvl="0" w:tplc="0C743546">
      <w:start w:val="1"/>
      <w:numFmt w:val="upperLetter"/>
      <w:lvlText w:val="%1."/>
      <w:lvlJc w:val="left"/>
      <w:pPr>
        <w:tabs>
          <w:tab w:val="num" w:pos="1440"/>
        </w:tabs>
        <w:ind w:left="1440" w:hanging="360"/>
      </w:pPr>
      <w:rPr>
        <w:rFonts w:ascii="Times New Roman Bold" w:hAnsi="Times New Roman Bold" w:hint="default"/>
        <w:b/>
        <w:i w:val="0"/>
        <w:sz w:val="24"/>
        <w:szCs w:val="24"/>
      </w:rPr>
    </w:lvl>
    <w:lvl w:ilvl="1" w:tplc="3CAAC0A8">
      <w:start w:val="1"/>
      <w:numFmt w:val="decimal"/>
      <w:lvlText w:val="%2."/>
      <w:lvlJc w:val="left"/>
      <w:pPr>
        <w:tabs>
          <w:tab w:val="num" w:pos="1440"/>
        </w:tabs>
        <w:ind w:left="1440" w:hanging="360"/>
      </w:pPr>
      <w:rPr>
        <w:rFonts w:ascii="Times New Roman" w:hAnsi="Times New Roman" w:hint="default"/>
        <w:b w:val="0"/>
        <w:i w:val="0"/>
        <w:sz w:val="24"/>
        <w:szCs w:val="24"/>
      </w:rPr>
    </w:lvl>
    <w:lvl w:ilvl="2" w:tplc="D508562E">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9" w15:restartNumberingAfterBreak="0">
    <w:nsid w:val="24E814D5"/>
    <w:multiLevelType w:val="hybridMultilevel"/>
    <w:tmpl w:val="ECAE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1" w15:restartNumberingAfterBreak="0">
    <w:nsid w:val="259C156B"/>
    <w:multiLevelType w:val="hybridMultilevel"/>
    <w:tmpl w:val="AE0A558C"/>
    <w:lvl w:ilvl="0" w:tplc="76F892E2">
      <w:start w:val="2"/>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BE2323"/>
    <w:multiLevelType w:val="hybridMultilevel"/>
    <w:tmpl w:val="8B0E22A8"/>
    <w:lvl w:ilvl="0" w:tplc="4E208658">
      <w:start w:val="1"/>
      <w:numFmt w:val="decimal"/>
      <w:pStyle w:val="Section3list"/>
      <w:lvlText w:val="3.%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AD6C2A"/>
    <w:multiLevelType w:val="hybridMultilevel"/>
    <w:tmpl w:val="9398A6E8"/>
    <w:lvl w:ilvl="0" w:tplc="A0DA4878">
      <w:start w:val="5"/>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5" w15:restartNumberingAfterBreak="0">
    <w:nsid w:val="28992F82"/>
    <w:multiLevelType w:val="hybridMultilevel"/>
    <w:tmpl w:val="6E4A964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6FA6AC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B021CC"/>
    <w:multiLevelType w:val="multilevel"/>
    <w:tmpl w:val="73366C5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32"/>
        <w:szCs w:val="32"/>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A0C50AB"/>
    <w:multiLevelType w:val="hybridMultilevel"/>
    <w:tmpl w:val="821C00F0"/>
    <w:lvl w:ilvl="0" w:tplc="69CACFC8">
      <w:start w:val="1"/>
      <w:numFmt w:val="lowerRoman"/>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C0E48E6"/>
    <w:multiLevelType w:val="multilevel"/>
    <w:tmpl w:val="E054A44C"/>
    <w:lvl w:ilvl="0">
      <w:start w:val="1"/>
      <w:numFmt w:val="decimal"/>
      <w:suff w:val="nothing"/>
      <w:lvlText w:val="Section %1  "/>
      <w:lvlJc w:val="left"/>
      <w:pPr>
        <w:tabs>
          <w:tab w:val="num" w:pos="0"/>
        </w:tabs>
        <w:ind w:left="0" w:firstLine="0"/>
      </w:pPr>
      <w:rPr>
        <w:rFonts w:ascii="Times New Roman" w:hAnsi="Times New Roman"/>
        <w:b/>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CDE0A35"/>
    <w:multiLevelType w:val="hybridMultilevel"/>
    <w:tmpl w:val="A78ADA2E"/>
    <w:lvl w:ilvl="0" w:tplc="FCA035E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F445AC"/>
    <w:multiLevelType w:val="hybridMultilevel"/>
    <w:tmpl w:val="12FE1B6E"/>
    <w:lvl w:ilvl="0" w:tplc="FCA035EC">
      <w:start w:val="1"/>
      <w:numFmt w:val="lowerLetter"/>
      <w:lvlText w:val="(%1)"/>
      <w:lvlJc w:val="left"/>
      <w:pPr>
        <w:tabs>
          <w:tab w:val="num" w:pos="567"/>
        </w:tabs>
        <w:ind w:left="567" w:hanging="567"/>
      </w:pPr>
      <w:rPr>
        <w:rFonts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63"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E6023F"/>
    <w:multiLevelType w:val="hybridMultilevel"/>
    <w:tmpl w:val="6D7236BE"/>
    <w:lvl w:ilvl="0" w:tplc="CD78065C">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65"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EE84008"/>
    <w:multiLevelType w:val="hybridMultilevel"/>
    <w:tmpl w:val="4D700FD0"/>
    <w:lvl w:ilvl="0" w:tplc="260E5E1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190949"/>
    <w:multiLevelType w:val="hybridMultilevel"/>
    <w:tmpl w:val="F03E33D2"/>
    <w:lvl w:ilvl="0" w:tplc="950696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8"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5B66D5"/>
    <w:multiLevelType w:val="multilevel"/>
    <w:tmpl w:val="86641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2F700E5D"/>
    <w:multiLevelType w:val="hybridMultilevel"/>
    <w:tmpl w:val="D99E101C"/>
    <w:lvl w:ilvl="0" w:tplc="6F3834CA">
      <w:start w:val="1"/>
      <w:numFmt w:val="lowerLetter"/>
      <w:lvlText w:val="(%1)"/>
      <w:lvlJc w:val="left"/>
      <w:pPr>
        <w:ind w:left="792"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1" w15:restartNumberingAfterBreak="0">
    <w:nsid w:val="308633BB"/>
    <w:multiLevelType w:val="hybridMultilevel"/>
    <w:tmpl w:val="AB623B34"/>
    <w:lvl w:ilvl="0" w:tplc="41DC1C92">
      <w:start w:val="1"/>
      <w:numFmt w:val="lowerRoman"/>
      <w:lvlText w:val="(%1)"/>
      <w:lvlJc w:val="left"/>
      <w:pPr>
        <w:ind w:left="2142" w:hanging="360"/>
      </w:pPr>
      <w:rPr>
        <w:rFonts w:hint="default"/>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72" w15:restartNumberingAfterBreak="0">
    <w:nsid w:val="315844AB"/>
    <w:multiLevelType w:val="multilevel"/>
    <w:tmpl w:val="7E2A6EB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74"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75" w15:restartNumberingAfterBreak="0">
    <w:nsid w:val="31FD68DE"/>
    <w:multiLevelType w:val="hybridMultilevel"/>
    <w:tmpl w:val="D99E101C"/>
    <w:lvl w:ilvl="0" w:tplc="6F3834CA">
      <w:start w:val="1"/>
      <w:numFmt w:val="lowerLetter"/>
      <w:lvlText w:val="(%1)"/>
      <w:lvlJc w:val="left"/>
      <w:pPr>
        <w:ind w:left="792"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6"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2E5452C"/>
    <w:multiLevelType w:val="hybridMultilevel"/>
    <w:tmpl w:val="CDD04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3BF6A7D"/>
    <w:multiLevelType w:val="hybridMultilevel"/>
    <w:tmpl w:val="0FF8025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482298D"/>
    <w:multiLevelType w:val="hybridMultilevel"/>
    <w:tmpl w:val="A04AAC00"/>
    <w:lvl w:ilvl="0" w:tplc="025E1AE0">
      <w:start w:val="1"/>
      <w:numFmt w:val="decimal"/>
      <w:lvlText w:val="2.2.%1"/>
      <w:lvlJc w:val="left"/>
      <w:pPr>
        <w:tabs>
          <w:tab w:val="num" w:pos="720"/>
        </w:tabs>
        <w:ind w:left="720" w:hanging="720"/>
      </w:pPr>
      <w:rPr>
        <w:rFonts w:hint="default"/>
        <w:b/>
        <w:i w:val="0"/>
        <w:sz w:val="24"/>
        <w:szCs w:val="24"/>
      </w:rPr>
    </w:lvl>
    <w:lvl w:ilvl="1" w:tplc="5CC0C218" w:tentative="1">
      <w:start w:val="1"/>
      <w:numFmt w:val="lowerLetter"/>
      <w:lvlText w:val="%2."/>
      <w:lvlJc w:val="left"/>
      <w:pPr>
        <w:tabs>
          <w:tab w:val="num" w:pos="1440"/>
        </w:tabs>
        <w:ind w:left="1440" w:hanging="360"/>
      </w:pPr>
    </w:lvl>
    <w:lvl w:ilvl="2" w:tplc="905CB1D6" w:tentative="1">
      <w:start w:val="1"/>
      <w:numFmt w:val="lowerRoman"/>
      <w:lvlText w:val="%3."/>
      <w:lvlJc w:val="right"/>
      <w:pPr>
        <w:tabs>
          <w:tab w:val="num" w:pos="2160"/>
        </w:tabs>
        <w:ind w:left="2160" w:hanging="180"/>
      </w:pPr>
    </w:lvl>
    <w:lvl w:ilvl="3" w:tplc="FB6AB180" w:tentative="1">
      <w:start w:val="1"/>
      <w:numFmt w:val="decimal"/>
      <w:lvlText w:val="%4."/>
      <w:lvlJc w:val="left"/>
      <w:pPr>
        <w:tabs>
          <w:tab w:val="num" w:pos="2880"/>
        </w:tabs>
        <w:ind w:left="2880" w:hanging="360"/>
      </w:pPr>
    </w:lvl>
    <w:lvl w:ilvl="4" w:tplc="12828B50" w:tentative="1">
      <w:start w:val="1"/>
      <w:numFmt w:val="lowerLetter"/>
      <w:lvlText w:val="%5."/>
      <w:lvlJc w:val="left"/>
      <w:pPr>
        <w:tabs>
          <w:tab w:val="num" w:pos="3600"/>
        </w:tabs>
        <w:ind w:left="3600" w:hanging="360"/>
      </w:pPr>
    </w:lvl>
    <w:lvl w:ilvl="5" w:tplc="F0E2AAC2" w:tentative="1">
      <w:start w:val="1"/>
      <w:numFmt w:val="lowerRoman"/>
      <w:lvlText w:val="%6."/>
      <w:lvlJc w:val="right"/>
      <w:pPr>
        <w:tabs>
          <w:tab w:val="num" w:pos="4320"/>
        </w:tabs>
        <w:ind w:left="4320" w:hanging="180"/>
      </w:pPr>
    </w:lvl>
    <w:lvl w:ilvl="6" w:tplc="587890EE" w:tentative="1">
      <w:start w:val="1"/>
      <w:numFmt w:val="decimal"/>
      <w:lvlText w:val="%7."/>
      <w:lvlJc w:val="left"/>
      <w:pPr>
        <w:tabs>
          <w:tab w:val="num" w:pos="5040"/>
        </w:tabs>
        <w:ind w:left="5040" w:hanging="360"/>
      </w:pPr>
    </w:lvl>
    <w:lvl w:ilvl="7" w:tplc="5FE8E688" w:tentative="1">
      <w:start w:val="1"/>
      <w:numFmt w:val="lowerLetter"/>
      <w:lvlText w:val="%8."/>
      <w:lvlJc w:val="left"/>
      <w:pPr>
        <w:tabs>
          <w:tab w:val="num" w:pos="5760"/>
        </w:tabs>
        <w:ind w:left="5760" w:hanging="360"/>
      </w:pPr>
    </w:lvl>
    <w:lvl w:ilvl="8" w:tplc="6F9ACEEA" w:tentative="1">
      <w:start w:val="1"/>
      <w:numFmt w:val="lowerRoman"/>
      <w:lvlText w:val="%9."/>
      <w:lvlJc w:val="right"/>
      <w:pPr>
        <w:tabs>
          <w:tab w:val="num" w:pos="6480"/>
        </w:tabs>
        <w:ind w:left="6480" w:hanging="180"/>
      </w:pPr>
    </w:lvl>
  </w:abstractNum>
  <w:abstractNum w:abstractNumId="80"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98144AD"/>
    <w:multiLevelType w:val="hybridMultilevel"/>
    <w:tmpl w:val="C73E11AC"/>
    <w:lvl w:ilvl="0" w:tplc="9506960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283FA3"/>
    <w:multiLevelType w:val="hybridMultilevel"/>
    <w:tmpl w:val="7DD01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B0B459F"/>
    <w:multiLevelType w:val="hybridMultilevel"/>
    <w:tmpl w:val="EAAA3DD0"/>
    <w:lvl w:ilvl="0" w:tplc="E6642F3A">
      <w:start w:val="1"/>
      <w:numFmt w:val="decimal"/>
      <w:lvlText w:val="%1."/>
      <w:lvlJc w:val="right"/>
      <w:pPr>
        <w:tabs>
          <w:tab w:val="num" w:pos="1620"/>
        </w:tabs>
        <w:ind w:left="1620" w:hanging="360"/>
      </w:pPr>
      <w:rPr>
        <w:rFonts w:hint="default"/>
        <w:b w:val="0"/>
        <w:i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3D187D80"/>
    <w:multiLevelType w:val="multilevel"/>
    <w:tmpl w:val="CF081CFA"/>
    <w:styleLink w:val="Style1"/>
    <w:lvl w:ilvl="0">
      <w:start w:val="1"/>
      <w:numFmt w:val="decimal"/>
      <w:lvlText w:val="2.3.%1"/>
      <w:lvlJc w:val="left"/>
      <w:pPr>
        <w:tabs>
          <w:tab w:val="num" w:pos="720"/>
        </w:tabs>
        <w:ind w:left="720" w:hanging="720"/>
      </w:pPr>
      <w:rPr>
        <w:rFonts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0454858"/>
    <w:multiLevelType w:val="hybridMultilevel"/>
    <w:tmpl w:val="B156CFBC"/>
    <w:lvl w:ilvl="0" w:tplc="9506960C">
      <w:start w:val="1"/>
      <w:numFmt w:val="lowerLetter"/>
      <w:lvlText w:val="(%1)"/>
      <w:lvlJc w:val="left"/>
      <w:pPr>
        <w:ind w:left="720" w:hanging="360"/>
      </w:pPr>
      <w:rPr>
        <w:rFonts w:hint="default"/>
      </w:rPr>
    </w:lvl>
    <w:lvl w:ilvl="1" w:tplc="E21A994E">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5E1CCA"/>
    <w:multiLevelType w:val="hybridMultilevel"/>
    <w:tmpl w:val="B072A320"/>
    <w:lvl w:ilvl="0" w:tplc="FCA035EC">
      <w:start w:val="1"/>
      <w:numFmt w:val="lowerLetter"/>
      <w:lvlText w:val="(%1)"/>
      <w:lvlJc w:val="left"/>
      <w:pPr>
        <w:ind w:left="1170" w:hanging="360"/>
      </w:pPr>
      <w:rPr>
        <w:rFonts w:hint="default"/>
        <w:b w:val="0"/>
      </w:rPr>
    </w:lvl>
    <w:lvl w:ilvl="1" w:tplc="742E9E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AA3327"/>
    <w:multiLevelType w:val="hybridMultilevel"/>
    <w:tmpl w:val="5108FBF4"/>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F96AAE"/>
    <w:multiLevelType w:val="hybridMultilevel"/>
    <w:tmpl w:val="F44A56C6"/>
    <w:lvl w:ilvl="0" w:tplc="04090001">
      <w:start w:val="1"/>
      <w:numFmt w:val="bullet"/>
      <w:lvlText w:val=""/>
      <w:lvlJc w:val="left"/>
      <w:pPr>
        <w:tabs>
          <w:tab w:val="num" w:pos="0"/>
        </w:tabs>
        <w:ind w:left="0" w:firstLine="0"/>
      </w:pPr>
      <w:rPr>
        <w:rFonts w:ascii="Symbol" w:hAnsi="Symbol" w:hint="default"/>
      </w:rPr>
    </w:lvl>
    <w:lvl w:ilvl="1" w:tplc="41A8194A">
      <w:start w:val="1"/>
      <w:numFmt w:val="lowerLetter"/>
      <w:lvlText w:val="(%2)"/>
      <w:lvlJc w:val="left"/>
      <w:pPr>
        <w:tabs>
          <w:tab w:val="num" w:pos="936"/>
        </w:tabs>
        <w:ind w:left="936" w:firstLine="0"/>
      </w:pPr>
      <w:rPr>
        <w:rFonts w:hint="default"/>
      </w:rPr>
    </w:lvl>
    <w:lvl w:ilvl="2" w:tplc="04090013">
      <w:start w:val="1"/>
      <w:numFmt w:val="upperRoman"/>
      <w:lvlText w:val="%3."/>
      <w:lvlJc w:val="right"/>
      <w:pPr>
        <w:tabs>
          <w:tab w:val="num" w:pos="2016"/>
        </w:tabs>
        <w:ind w:left="2016" w:hanging="180"/>
      </w:pPr>
    </w:lvl>
    <w:lvl w:ilvl="3" w:tplc="04090011">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93" w15:restartNumberingAfterBreak="0">
    <w:nsid w:val="463F1BCC"/>
    <w:multiLevelType w:val="hybridMultilevel"/>
    <w:tmpl w:val="2E1EB308"/>
    <w:lvl w:ilvl="0" w:tplc="C8B667BE">
      <w:start w:val="1"/>
      <w:numFmt w:val="decimal"/>
      <w:lvlText w:val="%1."/>
      <w:lvlJc w:val="left"/>
      <w:pPr>
        <w:ind w:left="396" w:hanging="360"/>
      </w:pPr>
      <w:rPr>
        <w:rFonts w:hint="default"/>
        <w:b/>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94" w15:restartNumberingAfterBreak="0">
    <w:nsid w:val="478B6FCA"/>
    <w:multiLevelType w:val="hybridMultilevel"/>
    <w:tmpl w:val="B6602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BA7DCE"/>
    <w:multiLevelType w:val="hybridMultilevel"/>
    <w:tmpl w:val="6BA869D4"/>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97" w15:restartNumberingAfterBreak="0">
    <w:nsid w:val="49A21FA5"/>
    <w:multiLevelType w:val="hybridMultilevel"/>
    <w:tmpl w:val="6542E9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A61358E"/>
    <w:multiLevelType w:val="hybridMultilevel"/>
    <w:tmpl w:val="EAAA3DD0"/>
    <w:lvl w:ilvl="0" w:tplc="E6642F3A">
      <w:start w:val="1"/>
      <w:numFmt w:val="decimal"/>
      <w:lvlText w:val="%1."/>
      <w:lvlJc w:val="right"/>
      <w:pPr>
        <w:tabs>
          <w:tab w:val="num" w:pos="1620"/>
        </w:tabs>
        <w:ind w:left="1620" w:hanging="360"/>
      </w:pPr>
      <w:rPr>
        <w:rFonts w:hint="default"/>
        <w:b w:val="0"/>
        <w:i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4D033FF4"/>
    <w:multiLevelType w:val="hybridMultilevel"/>
    <w:tmpl w:val="5CB61CF2"/>
    <w:lvl w:ilvl="0" w:tplc="FCA035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D0B5635"/>
    <w:multiLevelType w:val="hybridMultilevel"/>
    <w:tmpl w:val="BC406BDE"/>
    <w:lvl w:ilvl="0" w:tplc="13DAEB1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DAD2DE0"/>
    <w:multiLevelType w:val="hybridMultilevel"/>
    <w:tmpl w:val="31A873A0"/>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2"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3" w15:restartNumberingAfterBreak="0">
    <w:nsid w:val="4E014EF2"/>
    <w:multiLevelType w:val="hybridMultilevel"/>
    <w:tmpl w:val="0748C054"/>
    <w:lvl w:ilvl="0" w:tplc="D8EEA234">
      <w:start w:val="1"/>
      <w:numFmt w:val="lowerLetter"/>
      <w:lvlText w:val="(%1)"/>
      <w:lvlJc w:val="left"/>
      <w:pPr>
        <w:ind w:left="780" w:hanging="360"/>
      </w:pPr>
      <w:rPr>
        <w:rFonts w:hint="default"/>
        <w:b w:val="0"/>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4" w15:restartNumberingAfterBreak="0">
    <w:nsid w:val="4E2079F4"/>
    <w:multiLevelType w:val="hybridMultilevel"/>
    <w:tmpl w:val="C73E11AC"/>
    <w:lvl w:ilvl="0" w:tplc="950696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037620"/>
    <w:multiLevelType w:val="hybridMultilevel"/>
    <w:tmpl w:val="A5AAF51A"/>
    <w:lvl w:ilvl="0" w:tplc="2830367C">
      <w:start w:val="1"/>
      <w:numFmt w:val="lowerLetter"/>
      <w:lvlText w:val="(%1)"/>
      <w:lvlJc w:val="left"/>
      <w:pPr>
        <w:tabs>
          <w:tab w:val="num" w:pos="360"/>
        </w:tabs>
        <w:ind w:left="360" w:hanging="360"/>
      </w:pPr>
      <w:rPr>
        <w:rFonts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5D47F91"/>
    <w:multiLevelType w:val="hybridMultilevel"/>
    <w:tmpl w:val="C5A25348"/>
    <w:lvl w:ilvl="0" w:tplc="59EC2564">
      <w:start w:val="18"/>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6B40BA5"/>
    <w:multiLevelType w:val="multilevel"/>
    <w:tmpl w:val="F3F83184"/>
    <w:lvl w:ilvl="0">
      <w:start w:val="36"/>
      <w:numFmt w:val="decimal"/>
      <w:lvlText w:val="%1"/>
      <w:lvlJc w:val="left"/>
      <w:pPr>
        <w:ind w:left="420" w:hanging="420"/>
      </w:pPr>
      <w:rPr>
        <w:rFonts w:hint="default"/>
      </w:rPr>
    </w:lvl>
    <w:lvl w:ilvl="1">
      <w:start w:val="1"/>
      <w:numFmt w:val="decimal"/>
      <w:lvlText w:val="%1.%2"/>
      <w:lvlJc w:val="left"/>
      <w:pPr>
        <w:ind w:left="474" w:hanging="42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110" w15:restartNumberingAfterBreak="0">
    <w:nsid w:val="56F9544F"/>
    <w:multiLevelType w:val="hybridMultilevel"/>
    <w:tmpl w:val="0748C054"/>
    <w:lvl w:ilvl="0" w:tplc="D8EEA23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1" w15:restartNumberingAfterBreak="0">
    <w:nsid w:val="57231190"/>
    <w:multiLevelType w:val="multilevel"/>
    <w:tmpl w:val="309E801C"/>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2" w15:restartNumberingAfterBreak="0">
    <w:nsid w:val="577A2970"/>
    <w:multiLevelType w:val="hybridMultilevel"/>
    <w:tmpl w:val="F4FCEA96"/>
    <w:lvl w:ilvl="0" w:tplc="19681676">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578E2775"/>
    <w:multiLevelType w:val="hybridMultilevel"/>
    <w:tmpl w:val="0748C054"/>
    <w:lvl w:ilvl="0" w:tplc="D8EEA23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4" w15:restartNumberingAfterBreak="0">
    <w:nsid w:val="5AF82A3B"/>
    <w:multiLevelType w:val="hybridMultilevel"/>
    <w:tmpl w:val="C09EF5EA"/>
    <w:lvl w:ilvl="0" w:tplc="9F8EA34C">
      <w:start w:val="1"/>
      <w:numFmt w:val="decimal"/>
      <w:lvlText w:val="%1."/>
      <w:lvlJc w:val="left"/>
      <w:pPr>
        <w:ind w:left="900" w:hanging="360"/>
      </w:pPr>
      <w:rPr>
        <w:rFonts w:ascii="Times New Roman Bold" w:hAnsi="Times New Roman Bold"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5" w15:restartNumberingAfterBreak="0">
    <w:nsid w:val="5B773196"/>
    <w:multiLevelType w:val="hybridMultilevel"/>
    <w:tmpl w:val="207ECFF4"/>
    <w:lvl w:ilvl="0" w:tplc="34225A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8412FD"/>
    <w:multiLevelType w:val="hybridMultilevel"/>
    <w:tmpl w:val="46C0A48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FF16B74"/>
    <w:multiLevelType w:val="hybridMultilevel"/>
    <w:tmpl w:val="58F062E4"/>
    <w:lvl w:ilvl="0" w:tplc="1B200D5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04F6F61"/>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0" w15:restartNumberingAfterBreak="0">
    <w:nsid w:val="605C73D1"/>
    <w:multiLevelType w:val="multilevel"/>
    <w:tmpl w:val="C84C8564"/>
    <w:numStyleLink w:val="Style2"/>
  </w:abstractNum>
  <w:abstractNum w:abstractNumId="121"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1DF78FD"/>
    <w:multiLevelType w:val="hybridMultilevel"/>
    <w:tmpl w:val="022CAFC4"/>
    <w:lvl w:ilvl="0" w:tplc="125A8A80">
      <w:start w:val="1"/>
      <w:numFmt w:val="lowerLetter"/>
      <w:lvlText w:val="(%1)"/>
      <w:lvlJc w:val="left"/>
      <w:pPr>
        <w:ind w:left="720" w:hanging="360"/>
      </w:pPr>
      <w:rPr>
        <w:rFonts w:hint="default"/>
        <w:b w:val="0"/>
      </w:rPr>
    </w:lvl>
    <w:lvl w:ilvl="1" w:tplc="3F586220">
      <w:start w:val="1"/>
      <w:numFmt w:val="lowerRoman"/>
      <w:lvlText w:val="(%2)"/>
      <w:lvlJc w:val="right"/>
      <w:pPr>
        <w:ind w:left="1440" w:hanging="360"/>
      </w:pPr>
      <w:rPr>
        <w:rFonts w:hint="default"/>
        <w:b w:val="0"/>
      </w:rPr>
    </w:lvl>
    <w:lvl w:ilvl="2" w:tplc="891428D4">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2966F9A"/>
    <w:multiLevelType w:val="hybridMultilevel"/>
    <w:tmpl w:val="68D8A576"/>
    <w:lvl w:ilvl="0" w:tplc="12FEE000">
      <w:start w:val="1"/>
      <w:numFmt w:val="lowerLetter"/>
      <w:lvlText w:val="(%1)"/>
      <w:lvlJc w:val="left"/>
      <w:pPr>
        <w:ind w:left="432" w:hanging="360"/>
      </w:pPr>
      <w:rPr>
        <w:rFonts w:ascii="Times New Roman" w:hAnsi="Times New Roman" w:cs="Times New Roman" w:hint="default"/>
        <w:b w:val="0"/>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4" w15:restartNumberingAfterBreak="0">
    <w:nsid w:val="62E95793"/>
    <w:multiLevelType w:val="hybridMultilevel"/>
    <w:tmpl w:val="D034F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4A96D92"/>
    <w:multiLevelType w:val="hybridMultilevel"/>
    <w:tmpl w:val="BBC2B910"/>
    <w:lvl w:ilvl="0" w:tplc="2B50EAFA">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8" w15:restartNumberingAfterBreak="0">
    <w:nsid w:val="66A8762E"/>
    <w:multiLevelType w:val="hybridMultilevel"/>
    <w:tmpl w:val="40A8DBDA"/>
    <w:lvl w:ilvl="0" w:tplc="04090015">
      <w:start w:val="1"/>
      <w:numFmt w:val="upperLetter"/>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29"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30" w15:restartNumberingAfterBreak="0">
    <w:nsid w:val="66E23036"/>
    <w:multiLevelType w:val="hybridMultilevel"/>
    <w:tmpl w:val="6E4A964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6FA6AC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A806F49"/>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BEB6D9D"/>
    <w:multiLevelType w:val="hybridMultilevel"/>
    <w:tmpl w:val="809EC8A4"/>
    <w:lvl w:ilvl="0" w:tplc="FCA035EC">
      <w:start w:val="1"/>
      <w:numFmt w:val="lowerLetter"/>
      <w:lvlText w:val="(%1)"/>
      <w:lvlJc w:val="left"/>
      <w:pPr>
        <w:ind w:left="1440" w:hanging="360"/>
      </w:pPr>
      <w:rPr>
        <w:rFonts w:hint="default"/>
      </w:rPr>
    </w:lvl>
    <w:lvl w:ilvl="1" w:tplc="193C72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BF15D5A"/>
    <w:multiLevelType w:val="hybridMultilevel"/>
    <w:tmpl w:val="E2AA5038"/>
    <w:lvl w:ilvl="0" w:tplc="0D40AAA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CC178D3"/>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F0308E3"/>
    <w:multiLevelType w:val="hybridMultilevel"/>
    <w:tmpl w:val="1D9A18BA"/>
    <w:lvl w:ilvl="0" w:tplc="742E9E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F6E2C51"/>
    <w:multiLevelType w:val="hybridMultilevel"/>
    <w:tmpl w:val="D99E101C"/>
    <w:lvl w:ilvl="0" w:tplc="6F3834CA">
      <w:start w:val="1"/>
      <w:numFmt w:val="lowerLetter"/>
      <w:lvlText w:val="(%1)"/>
      <w:lvlJc w:val="left"/>
      <w:pPr>
        <w:ind w:left="792"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8" w15:restartNumberingAfterBreak="0">
    <w:nsid w:val="6FD33EDF"/>
    <w:multiLevelType w:val="hybridMultilevel"/>
    <w:tmpl w:val="2E806A18"/>
    <w:lvl w:ilvl="0" w:tplc="84B6D556">
      <w:start w:val="1"/>
      <w:numFmt w:val="decimal"/>
      <w:lvlText w:val="%1."/>
      <w:lvlJc w:val="right"/>
      <w:pPr>
        <w:ind w:left="1332" w:hanging="360"/>
      </w:pPr>
      <w:rPr>
        <w:rFonts w:hint="default"/>
        <w:b w:val="0"/>
        <w:i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9" w15:restartNumberingAfterBreak="0">
    <w:nsid w:val="71575746"/>
    <w:multiLevelType w:val="hybridMultilevel"/>
    <w:tmpl w:val="C2E09E58"/>
    <w:lvl w:ilvl="0" w:tplc="950696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0" w15:restartNumberingAfterBreak="0">
    <w:nsid w:val="71645F59"/>
    <w:multiLevelType w:val="hybridMultilevel"/>
    <w:tmpl w:val="5C34CE16"/>
    <w:lvl w:ilvl="0" w:tplc="9506960C">
      <w:start w:val="1"/>
      <w:numFmt w:val="lowerLetter"/>
      <w:lvlText w:val="(%1)"/>
      <w:lvlJc w:val="left"/>
      <w:pPr>
        <w:tabs>
          <w:tab w:val="num" w:pos="1152"/>
        </w:tabs>
        <w:ind w:left="1152" w:hanging="576"/>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22B1E33"/>
    <w:multiLevelType w:val="hybridMultilevel"/>
    <w:tmpl w:val="27E4E358"/>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3100CA7"/>
    <w:multiLevelType w:val="hybridMultilevel"/>
    <w:tmpl w:val="2424BC36"/>
    <w:lvl w:ilvl="0" w:tplc="27543C2C">
      <w:start w:val="27"/>
      <w:numFmt w:val="lowerLetter"/>
      <w:lvlText w:val="(%1)"/>
      <w:lvlJc w:val="left"/>
      <w:pPr>
        <w:ind w:left="117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48B578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6" w15:restartNumberingAfterBreak="0">
    <w:nsid w:val="761B4E3D"/>
    <w:multiLevelType w:val="hybridMultilevel"/>
    <w:tmpl w:val="EAAA3DD0"/>
    <w:lvl w:ilvl="0" w:tplc="E6642F3A">
      <w:start w:val="1"/>
      <w:numFmt w:val="decimal"/>
      <w:lvlText w:val="%1."/>
      <w:lvlJc w:val="right"/>
      <w:pPr>
        <w:tabs>
          <w:tab w:val="num" w:pos="1620"/>
        </w:tabs>
        <w:ind w:left="1620" w:hanging="360"/>
      </w:pPr>
      <w:rPr>
        <w:rFonts w:hint="default"/>
        <w:b w:val="0"/>
        <w:i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7" w15:restartNumberingAfterBreak="0">
    <w:nsid w:val="76DC31B9"/>
    <w:multiLevelType w:val="hybridMultilevel"/>
    <w:tmpl w:val="AC607588"/>
    <w:lvl w:ilvl="0" w:tplc="FCA035EC">
      <w:start w:val="1"/>
      <w:numFmt w:val="lowerLetter"/>
      <w:lvlText w:val="(%1)"/>
      <w:lvlJc w:val="left"/>
      <w:pPr>
        <w:ind w:left="2124" w:hanging="360"/>
      </w:pPr>
      <w:rPr>
        <w:rFonts w:hint="default"/>
        <w:b w:val="0"/>
        <w:i w:val="0"/>
        <w:color w:val="auto"/>
        <w:sz w:val="22"/>
        <w:szCs w:val="22"/>
        <w:u w:val="none"/>
      </w:r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48" w15:restartNumberingAfterBreak="0">
    <w:nsid w:val="77012F34"/>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7567AED"/>
    <w:multiLevelType w:val="hybridMultilevel"/>
    <w:tmpl w:val="AAB0AFE2"/>
    <w:lvl w:ilvl="0" w:tplc="AA04E8F6">
      <w:start w:val="1"/>
      <w:numFmt w:val="lowerLetter"/>
      <w:lvlText w:val="(%1)"/>
      <w:lvlJc w:val="left"/>
      <w:pPr>
        <w:ind w:left="792" w:hanging="360"/>
      </w:pPr>
      <w:rPr>
        <w:rFonts w:hint="default"/>
        <w:b w:val="0"/>
        <w:i w:val="0"/>
        <w:color w:val="auto"/>
        <w:sz w:val="24"/>
        <w:szCs w:val="24"/>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0"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1" w15:restartNumberingAfterBreak="0">
    <w:nsid w:val="79685644"/>
    <w:multiLevelType w:val="hybridMultilevel"/>
    <w:tmpl w:val="58541A36"/>
    <w:lvl w:ilvl="0" w:tplc="E446F3C2">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2" w15:restartNumberingAfterBreak="0">
    <w:nsid w:val="7A7E05A9"/>
    <w:multiLevelType w:val="multilevel"/>
    <w:tmpl w:val="0E0ADA2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ACB1FAB"/>
    <w:multiLevelType w:val="hybridMultilevel"/>
    <w:tmpl w:val="B174538A"/>
    <w:lvl w:ilvl="0" w:tplc="438CDDD0">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55" w15:restartNumberingAfterBreak="0">
    <w:nsid w:val="7C005ACD"/>
    <w:multiLevelType w:val="multilevel"/>
    <w:tmpl w:val="15A81872"/>
    <w:lvl w:ilvl="0">
      <w:start w:val="1"/>
      <w:numFmt w:val="decimal"/>
      <w:lvlText w:val="%1."/>
      <w:lvlJc w:val="left"/>
      <w:pPr>
        <w:tabs>
          <w:tab w:val="num" w:pos="432"/>
        </w:tabs>
        <w:ind w:left="432" w:hanging="432"/>
      </w:pPr>
      <w:rPr>
        <w:rFonts w:hint="default"/>
        <w:b w:val="0"/>
        <w:sz w:val="24"/>
        <w:szCs w:val="24"/>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7C870DD6"/>
    <w:multiLevelType w:val="hybridMultilevel"/>
    <w:tmpl w:val="874CD0A8"/>
    <w:lvl w:ilvl="0" w:tplc="DFB486A2">
      <w:start w:val="1"/>
      <w:numFmt w:val="decimal"/>
      <w:pStyle w:val="SimpleList"/>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EFDA14E4">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FA122F7"/>
    <w:multiLevelType w:val="multilevel"/>
    <w:tmpl w:val="35C41E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7FEA7E47"/>
    <w:multiLevelType w:val="hybridMultilevel"/>
    <w:tmpl w:val="EAAA3DD0"/>
    <w:lvl w:ilvl="0" w:tplc="E6642F3A">
      <w:start w:val="1"/>
      <w:numFmt w:val="decimal"/>
      <w:lvlText w:val="%1."/>
      <w:lvlJc w:val="right"/>
      <w:pPr>
        <w:tabs>
          <w:tab w:val="num" w:pos="1620"/>
        </w:tabs>
        <w:ind w:left="1620" w:hanging="360"/>
      </w:pPr>
      <w:rPr>
        <w:rFonts w:hint="default"/>
        <w:b w:val="0"/>
        <w:i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111"/>
  </w:num>
  <w:num w:numId="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num>
  <w:num w:numId="5">
    <w:abstractNumId w:val="28"/>
  </w:num>
  <w:num w:numId="6">
    <w:abstractNumId w:val="21"/>
  </w:num>
  <w:num w:numId="7">
    <w:abstractNumId w:val="3"/>
  </w:num>
  <w:num w:numId="8">
    <w:abstractNumId w:val="0"/>
  </w:num>
  <w:num w:numId="9">
    <w:abstractNumId w:val="32"/>
  </w:num>
  <w:num w:numId="10">
    <w:abstractNumId w:val="47"/>
  </w:num>
  <w:num w:numId="11">
    <w:abstractNumId w:val="16"/>
  </w:num>
  <w:num w:numId="12">
    <w:abstractNumId w:val="23"/>
  </w:num>
  <w:num w:numId="13">
    <w:abstractNumId w:val="88"/>
  </w:num>
  <w:num w:numId="14">
    <w:abstractNumId w:val="22"/>
  </w:num>
  <w:num w:numId="15">
    <w:abstractNumId w:val="55"/>
  </w:num>
  <w:num w:numId="16">
    <w:abstractNumId w:val="75"/>
  </w:num>
  <w:num w:numId="17">
    <w:abstractNumId w:val="87"/>
  </w:num>
  <w:num w:numId="18">
    <w:abstractNumId w:val="49"/>
  </w:num>
  <w:num w:numId="19">
    <w:abstractNumId w:val="134"/>
  </w:num>
  <w:num w:numId="20">
    <w:abstractNumId w:val="80"/>
  </w:num>
  <w:num w:numId="21">
    <w:abstractNumId w:val="154"/>
  </w:num>
  <w:num w:numId="22">
    <w:abstractNumId w:val="42"/>
  </w:num>
  <w:num w:numId="23">
    <w:abstractNumId w:val="14"/>
  </w:num>
  <w:num w:numId="24">
    <w:abstractNumId w:val="116"/>
  </w:num>
  <w:num w:numId="25">
    <w:abstractNumId w:val="17"/>
  </w:num>
  <w:num w:numId="26">
    <w:abstractNumId w:val="54"/>
  </w:num>
  <w:num w:numId="27">
    <w:abstractNumId w:val="53"/>
  </w:num>
  <w:num w:numId="28">
    <w:abstractNumId w:val="144"/>
  </w:num>
  <w:num w:numId="29">
    <w:abstractNumId w:val="76"/>
  </w:num>
  <w:num w:numId="30">
    <w:abstractNumId w:val="65"/>
  </w:num>
  <w:num w:numId="31">
    <w:abstractNumId w:val="127"/>
  </w:num>
  <w:num w:numId="32">
    <w:abstractNumId w:val="96"/>
  </w:num>
  <w:num w:numId="33">
    <w:abstractNumId w:val="121"/>
  </w:num>
  <w:num w:numId="34">
    <w:abstractNumId w:val="38"/>
  </w:num>
  <w:num w:numId="35">
    <w:abstractNumId w:val="68"/>
  </w:num>
  <w:num w:numId="36">
    <w:abstractNumId w:val="153"/>
  </w:num>
  <w:num w:numId="37">
    <w:abstractNumId w:val="57"/>
  </w:num>
  <w:num w:numId="38">
    <w:abstractNumId w:val="105"/>
  </w:num>
  <w:num w:numId="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59"/>
  </w:num>
  <w:num w:numId="42">
    <w:abstractNumId w:val="25"/>
  </w:num>
  <w:num w:numId="43">
    <w:abstractNumId w:val="122"/>
  </w:num>
  <w:num w:numId="44">
    <w:abstractNumId w:val="113"/>
  </w:num>
  <w:num w:numId="45">
    <w:abstractNumId w:val="152"/>
  </w:num>
  <w:num w:numId="46">
    <w:abstractNumId w:val="12"/>
  </w:num>
  <w:num w:numId="47">
    <w:abstractNumId w:val="151"/>
  </w:num>
  <w:num w:numId="48">
    <w:abstractNumId w:val="106"/>
  </w:num>
  <w:num w:numId="49">
    <w:abstractNumId w:val="156"/>
  </w:num>
  <w:num w:numId="50">
    <w:abstractNumId w:val="156"/>
  </w:num>
  <w:num w:numId="51">
    <w:abstractNumId w:val="118"/>
  </w:num>
  <w:num w:numId="52">
    <w:abstractNumId w:val="52"/>
  </w:num>
  <w:num w:numId="53">
    <w:abstractNumId w:val="5"/>
  </w:num>
  <w:num w:numId="54">
    <w:abstractNumId w:val="34"/>
  </w:num>
  <w:num w:numId="55">
    <w:abstractNumId w:val="131"/>
  </w:num>
  <w:num w:numId="56">
    <w:abstractNumId w:val="33"/>
  </w:num>
  <w:num w:numId="57">
    <w:abstractNumId w:val="104"/>
  </w:num>
  <w:num w:numId="58">
    <w:abstractNumId w:val="81"/>
  </w:num>
  <w:num w:numId="59">
    <w:abstractNumId w:val="138"/>
  </w:num>
  <w:num w:numId="60">
    <w:abstractNumId w:val="66"/>
  </w:num>
  <w:num w:numId="61">
    <w:abstractNumId w:val="71"/>
  </w:num>
  <w:num w:numId="62">
    <w:abstractNumId w:val="123"/>
  </w:num>
  <w:num w:numId="63">
    <w:abstractNumId w:val="8"/>
  </w:num>
  <w:num w:numId="64">
    <w:abstractNumId w:val="70"/>
  </w:num>
  <w:num w:numId="65">
    <w:abstractNumId w:val="137"/>
  </w:num>
  <w:num w:numId="66">
    <w:abstractNumId w:val="34"/>
  </w:num>
  <w:num w:numId="67">
    <w:abstractNumId w:val="84"/>
  </w:num>
  <w:num w:numId="68">
    <w:abstractNumId w:val="56"/>
  </w:num>
  <w:num w:numId="69">
    <w:abstractNumId w:val="93"/>
  </w:num>
  <w:num w:numId="70">
    <w:abstractNumId w:val="103"/>
  </w:num>
  <w:num w:numId="71">
    <w:abstractNumId w:val="110"/>
  </w:num>
  <w:num w:numId="72">
    <w:abstractNumId w:val="120"/>
    <w:lvlOverride w:ilvl="0">
      <w:lvl w:ilvl="0">
        <w:start w:val="1"/>
        <w:numFmt w:val="upperLetter"/>
        <w:lvlText w:val="%1."/>
        <w:lvlJc w:val="left"/>
        <w:pPr>
          <w:tabs>
            <w:tab w:val="num" w:pos="684"/>
          </w:tabs>
          <w:ind w:left="180" w:hanging="360"/>
        </w:pPr>
        <w:rPr>
          <w:rFonts w:hint="default"/>
        </w:rPr>
      </w:lvl>
    </w:lvlOverride>
    <w:lvlOverride w:ilvl="1">
      <w:lvl w:ilvl="1">
        <w:start w:val="1"/>
        <w:numFmt w:val="lowerLetter"/>
        <w:lvlText w:val="%2."/>
        <w:lvlJc w:val="left"/>
        <w:pPr>
          <w:ind w:left="900" w:hanging="360"/>
        </w:pPr>
        <w:rPr>
          <w:rFonts w:hint="default"/>
        </w:rPr>
      </w:lvl>
    </w:lvlOverride>
    <w:lvlOverride w:ilvl="2">
      <w:lvl w:ilvl="2">
        <w:start w:val="1"/>
        <w:numFmt w:val="lowerRoman"/>
        <w:lvlText w:val="%3."/>
        <w:lvlJc w:val="right"/>
        <w:pPr>
          <w:ind w:left="1620" w:hanging="180"/>
        </w:pPr>
        <w:rPr>
          <w:rFonts w:hint="default"/>
        </w:rPr>
      </w:lvl>
    </w:lvlOverride>
    <w:lvlOverride w:ilvl="3">
      <w:lvl w:ilvl="3">
        <w:start w:val="1"/>
        <w:numFmt w:val="decimal"/>
        <w:lvlText w:val="%4."/>
        <w:lvlJc w:val="left"/>
        <w:pPr>
          <w:ind w:left="2340" w:hanging="360"/>
        </w:pPr>
        <w:rPr>
          <w:rFonts w:hint="default"/>
        </w:rPr>
      </w:lvl>
    </w:lvlOverride>
    <w:lvlOverride w:ilvl="4">
      <w:lvl w:ilvl="4">
        <w:start w:val="1"/>
        <w:numFmt w:val="lowerLetter"/>
        <w:lvlText w:val="%5."/>
        <w:lvlJc w:val="left"/>
        <w:pPr>
          <w:ind w:left="3060" w:hanging="360"/>
        </w:pPr>
        <w:rPr>
          <w:rFonts w:hint="default"/>
        </w:rPr>
      </w:lvl>
    </w:lvlOverride>
    <w:lvlOverride w:ilvl="5">
      <w:lvl w:ilvl="5">
        <w:start w:val="1"/>
        <w:numFmt w:val="lowerRoman"/>
        <w:lvlText w:val="%6."/>
        <w:lvlJc w:val="right"/>
        <w:pPr>
          <w:ind w:left="3780" w:hanging="180"/>
        </w:pPr>
        <w:rPr>
          <w:rFonts w:hint="default"/>
        </w:rPr>
      </w:lvl>
    </w:lvlOverride>
    <w:lvlOverride w:ilvl="6">
      <w:lvl w:ilvl="6">
        <w:start w:val="1"/>
        <w:numFmt w:val="decimal"/>
        <w:lvlText w:val="%7."/>
        <w:lvlJc w:val="left"/>
        <w:pPr>
          <w:ind w:left="4500" w:hanging="360"/>
        </w:pPr>
        <w:rPr>
          <w:rFonts w:hint="default"/>
        </w:rPr>
      </w:lvl>
    </w:lvlOverride>
    <w:lvlOverride w:ilvl="7">
      <w:lvl w:ilvl="7">
        <w:start w:val="1"/>
        <w:numFmt w:val="lowerLetter"/>
        <w:lvlText w:val="%8."/>
        <w:lvlJc w:val="left"/>
        <w:pPr>
          <w:ind w:left="5220" w:hanging="360"/>
        </w:pPr>
        <w:rPr>
          <w:rFonts w:hint="default"/>
        </w:rPr>
      </w:lvl>
    </w:lvlOverride>
    <w:lvlOverride w:ilvl="8">
      <w:lvl w:ilvl="8">
        <w:start w:val="1"/>
        <w:numFmt w:val="lowerRoman"/>
        <w:lvlText w:val="%9."/>
        <w:lvlJc w:val="right"/>
        <w:pPr>
          <w:ind w:left="5940" w:hanging="180"/>
        </w:pPr>
        <w:rPr>
          <w:rFonts w:hint="default"/>
        </w:rPr>
      </w:lvl>
    </w:lvlOverride>
  </w:num>
  <w:num w:numId="73">
    <w:abstractNumId w:val="157"/>
  </w:num>
  <w:num w:numId="74">
    <w:abstractNumId w:val="124"/>
  </w:num>
  <w:num w:numId="75">
    <w:abstractNumId w:val="133"/>
  </w:num>
  <w:num w:numId="76">
    <w:abstractNumId w:val="100"/>
  </w:num>
  <w:num w:numId="77">
    <w:abstractNumId w:val="114"/>
  </w:num>
  <w:num w:numId="78">
    <w:abstractNumId w:val="6"/>
  </w:num>
  <w:num w:numId="79">
    <w:abstractNumId w:val="44"/>
  </w:num>
  <w:num w:numId="80">
    <w:abstractNumId w:val="85"/>
  </w:num>
  <w:num w:numId="81">
    <w:abstractNumId w:val="148"/>
  </w:num>
  <w:num w:numId="82">
    <w:abstractNumId w:val="7"/>
  </w:num>
  <w:num w:numId="83">
    <w:abstractNumId w:val="90"/>
  </w:num>
  <w:num w:numId="84">
    <w:abstractNumId w:val="156"/>
    <w:lvlOverride w:ilvl="0">
      <w:startOverride w:val="1"/>
    </w:lvlOverride>
  </w:num>
  <w:num w:numId="85">
    <w:abstractNumId w:val="143"/>
  </w:num>
  <w:num w:numId="86">
    <w:abstractNumId w:val="37"/>
  </w:num>
  <w:num w:numId="87">
    <w:abstractNumId w:val="115"/>
  </w:num>
  <w:num w:numId="88">
    <w:abstractNumId w:val="61"/>
  </w:num>
  <w:num w:numId="89">
    <w:abstractNumId w:val="99"/>
  </w:num>
  <w:num w:numId="90">
    <w:abstractNumId w:val="136"/>
  </w:num>
  <w:num w:numId="91">
    <w:abstractNumId w:val="2"/>
  </w:num>
  <w:num w:numId="92">
    <w:abstractNumId w:val="1"/>
  </w:num>
  <w:num w:numId="93">
    <w:abstractNumId w:val="107"/>
  </w:num>
  <w:num w:numId="94">
    <w:abstractNumId w:val="58"/>
  </w:num>
  <w:num w:numId="95">
    <w:abstractNumId w:val="117"/>
  </w:num>
  <w:num w:numId="96">
    <w:abstractNumId w:val="20"/>
  </w:num>
  <w:num w:numId="97">
    <w:abstractNumId w:val="132"/>
  </w:num>
  <w:num w:numId="98">
    <w:abstractNumId w:val="158"/>
  </w:num>
  <w:num w:numId="9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4"/>
  </w:num>
  <w:num w:numId="105">
    <w:abstractNumId w:val="4"/>
  </w:num>
  <w:num w:numId="106">
    <w:abstractNumId w:val="108"/>
  </w:num>
  <w:num w:numId="107">
    <w:abstractNumId w:val="48"/>
  </w:num>
  <w:num w:numId="108">
    <w:abstractNumId w:val="155"/>
  </w:num>
  <w:num w:numId="109">
    <w:abstractNumId w:val="69"/>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7"/>
  </w:num>
  <w:num w:numId="124">
    <w:abstractNumId w:val="40"/>
  </w:num>
  <w:num w:numId="125">
    <w:abstractNumId w:val="83"/>
  </w:num>
  <w:num w:numId="126">
    <w:abstractNumId w:val="159"/>
  </w:num>
  <w:num w:numId="127">
    <w:abstractNumId w:val="146"/>
  </w:num>
  <w:num w:numId="128">
    <w:abstractNumId w:val="98"/>
  </w:num>
  <w:num w:numId="129">
    <w:abstractNumId w:val="89"/>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60"/>
  </w:num>
  <w:num w:numId="140">
    <w:abstractNumId w:val="107"/>
    <w:lvlOverride w:ilvl="0">
      <w:startOverride w:val="1"/>
    </w:lvlOverride>
    <w:lvlOverride w:ilvl="1">
      <w:startOverride w:val="4"/>
    </w:lvlOverride>
    <w:lvlOverride w:ilvl="2">
      <w:startOverride w:val="1"/>
    </w:lvlOverride>
    <w:lvlOverride w:ilvl="3">
      <w:startOverride w:val="1"/>
    </w:lvlOverride>
    <w:lvlOverride w:ilvl="4">
      <w:startOverride w:val="5"/>
    </w:lvlOverride>
    <w:lvlOverride w:ilvl="5">
      <w:startOverride w:val="27"/>
    </w:lvlOverride>
    <w:lvlOverride w:ilvl="6">
      <w:startOverride w:val="1"/>
    </w:lvlOverride>
    <w:lvlOverride w:ilvl="7">
      <w:startOverride w:val="1"/>
    </w:lvlOverride>
    <w:lvlOverride w:ilvl="8">
      <w:startOverride w:val="1"/>
    </w:lvlOverride>
  </w:num>
  <w:num w:numId="141">
    <w:abstractNumId w:val="19"/>
  </w:num>
  <w:num w:numId="142">
    <w:abstractNumId w:val="125"/>
  </w:num>
  <w:num w:numId="143">
    <w:abstractNumId w:val="78"/>
  </w:num>
  <w:num w:numId="144">
    <w:abstractNumId w:val="95"/>
  </w:num>
  <w:num w:numId="145">
    <w:abstractNumId w:val="119"/>
  </w:num>
  <w:num w:numId="146">
    <w:abstractNumId w:val="50"/>
  </w:num>
  <w:num w:numId="147">
    <w:abstractNumId w:val="43"/>
  </w:num>
  <w:num w:numId="148">
    <w:abstractNumId w:val="145"/>
  </w:num>
  <w:num w:numId="149">
    <w:abstractNumId w:val="141"/>
  </w:num>
  <w:num w:numId="150">
    <w:abstractNumId w:val="74"/>
  </w:num>
  <w:num w:numId="15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6"/>
  </w:num>
  <w:num w:numId="153">
    <w:abstractNumId w:val="102"/>
  </w:num>
  <w:num w:numId="154">
    <w:abstractNumId w:val="11"/>
  </w:num>
  <w:num w:numId="155">
    <w:abstractNumId w:val="130"/>
  </w:num>
  <w:num w:numId="156">
    <w:abstractNumId w:val="62"/>
  </w:num>
  <w:num w:numId="157">
    <w:abstractNumId w:val="149"/>
  </w:num>
  <w:num w:numId="158">
    <w:abstractNumId w:val="67"/>
  </w:num>
  <w:num w:numId="159">
    <w:abstractNumId w:val="140"/>
  </w:num>
  <w:num w:numId="160">
    <w:abstractNumId w:val="142"/>
  </w:num>
  <w:num w:numId="161">
    <w:abstractNumId w:val="139"/>
  </w:num>
  <w:num w:numId="162">
    <w:abstractNumId w:val="24"/>
  </w:num>
  <w:num w:numId="163">
    <w:abstractNumId w:val="101"/>
  </w:num>
  <w:num w:numId="164">
    <w:abstractNumId w:val="150"/>
  </w:num>
  <w:num w:numId="165">
    <w:abstractNumId w:val="15"/>
  </w:num>
  <w:num w:numId="166">
    <w:abstractNumId w:val="30"/>
  </w:num>
  <w:num w:numId="167">
    <w:abstractNumId w:val="39"/>
  </w:num>
  <w:num w:numId="168">
    <w:abstractNumId w:val="36"/>
  </w:num>
  <w:num w:numId="169">
    <w:abstractNumId w:val="92"/>
  </w:num>
  <w:num w:numId="170">
    <w:abstractNumId w:val="97"/>
  </w:num>
  <w:num w:numId="171">
    <w:abstractNumId w:val="18"/>
  </w:num>
  <w:num w:numId="172">
    <w:abstractNumId w:val="63"/>
  </w:num>
  <w:num w:numId="173">
    <w:abstractNumId w:val="29"/>
  </w:num>
  <w:num w:numId="174">
    <w:abstractNumId w:val="9"/>
  </w:num>
  <w:num w:numId="175">
    <w:abstractNumId w:val="10"/>
  </w:num>
  <w:num w:numId="176">
    <w:abstractNumId w:val="79"/>
  </w:num>
  <w:num w:numId="177">
    <w:abstractNumId w:val="51"/>
  </w:num>
  <w:num w:numId="178">
    <w:abstractNumId w:val="128"/>
  </w:num>
  <w:num w:numId="179">
    <w:abstractNumId w:val="94"/>
  </w:num>
  <w:num w:numId="180">
    <w:abstractNumId w:val="82"/>
  </w:num>
  <w:num w:numId="181">
    <w:abstractNumId w:val="26"/>
  </w:num>
  <w:num w:numId="182">
    <w:abstractNumId w:val="31"/>
  </w:num>
  <w:num w:numId="183">
    <w:abstractNumId w:val="77"/>
  </w:num>
  <w:num w:numId="184">
    <w:abstractNumId w:val="135"/>
  </w:num>
  <w:num w:numId="185">
    <w:abstractNumId w:val="126"/>
  </w:num>
  <w:num w:numId="186">
    <w:abstractNumId w:val="129"/>
  </w:num>
  <w:num w:numId="187">
    <w:abstractNumId w:val="41"/>
  </w:num>
  <w:num w:numId="188">
    <w:abstractNumId w:val="73"/>
  </w:num>
  <w:num w:numId="189">
    <w:abstractNumId w:val="46"/>
  </w:num>
  <w:num w:numId="190">
    <w:abstractNumId w:val="72"/>
  </w:num>
  <w:num w:numId="191">
    <w:abstractNumId w:val="27"/>
  </w:num>
  <w:num w:numId="192">
    <w:abstractNumId w:val="35"/>
  </w:num>
  <w:num w:numId="193">
    <w:abstractNumId w:val="109"/>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US"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76"/>
    <w:rsid w:val="00003160"/>
    <w:rsid w:val="00004264"/>
    <w:rsid w:val="000057B0"/>
    <w:rsid w:val="00006D69"/>
    <w:rsid w:val="00007553"/>
    <w:rsid w:val="0001051E"/>
    <w:rsid w:val="00010758"/>
    <w:rsid w:val="00010A86"/>
    <w:rsid w:val="000115E6"/>
    <w:rsid w:val="00011A9D"/>
    <w:rsid w:val="0001358B"/>
    <w:rsid w:val="000145FE"/>
    <w:rsid w:val="00015800"/>
    <w:rsid w:val="000160A5"/>
    <w:rsid w:val="00016BD6"/>
    <w:rsid w:val="000174A8"/>
    <w:rsid w:val="000176B8"/>
    <w:rsid w:val="000202DC"/>
    <w:rsid w:val="000206F1"/>
    <w:rsid w:val="00020D1D"/>
    <w:rsid w:val="00021B68"/>
    <w:rsid w:val="00021C3A"/>
    <w:rsid w:val="00022028"/>
    <w:rsid w:val="00023BE4"/>
    <w:rsid w:val="00023D66"/>
    <w:rsid w:val="00024407"/>
    <w:rsid w:val="00024530"/>
    <w:rsid w:val="0002637F"/>
    <w:rsid w:val="00027CD0"/>
    <w:rsid w:val="00031653"/>
    <w:rsid w:val="000323AD"/>
    <w:rsid w:val="00034903"/>
    <w:rsid w:val="0003567E"/>
    <w:rsid w:val="000371E4"/>
    <w:rsid w:val="00037E6E"/>
    <w:rsid w:val="00040382"/>
    <w:rsid w:val="00041EC3"/>
    <w:rsid w:val="00042A67"/>
    <w:rsid w:val="00043821"/>
    <w:rsid w:val="00043EDF"/>
    <w:rsid w:val="000440A1"/>
    <w:rsid w:val="0004609E"/>
    <w:rsid w:val="00046881"/>
    <w:rsid w:val="00046FFF"/>
    <w:rsid w:val="00050A54"/>
    <w:rsid w:val="00050BA7"/>
    <w:rsid w:val="0005115A"/>
    <w:rsid w:val="00051D8E"/>
    <w:rsid w:val="00053E80"/>
    <w:rsid w:val="0005422B"/>
    <w:rsid w:val="00054584"/>
    <w:rsid w:val="00057835"/>
    <w:rsid w:val="00061F35"/>
    <w:rsid w:val="00064903"/>
    <w:rsid w:val="000669DD"/>
    <w:rsid w:val="00066F49"/>
    <w:rsid w:val="0007074E"/>
    <w:rsid w:val="00072538"/>
    <w:rsid w:val="00073553"/>
    <w:rsid w:val="00073D1A"/>
    <w:rsid w:val="00074B2E"/>
    <w:rsid w:val="00075A0E"/>
    <w:rsid w:val="00075B15"/>
    <w:rsid w:val="00076AA5"/>
    <w:rsid w:val="00080C55"/>
    <w:rsid w:val="00082A66"/>
    <w:rsid w:val="00082E41"/>
    <w:rsid w:val="00082EDB"/>
    <w:rsid w:val="00083359"/>
    <w:rsid w:val="0008365A"/>
    <w:rsid w:val="000836F0"/>
    <w:rsid w:val="00084C53"/>
    <w:rsid w:val="00085312"/>
    <w:rsid w:val="000863DF"/>
    <w:rsid w:val="00087BA5"/>
    <w:rsid w:val="00087C96"/>
    <w:rsid w:val="0009019B"/>
    <w:rsid w:val="00090667"/>
    <w:rsid w:val="00092A75"/>
    <w:rsid w:val="00092E12"/>
    <w:rsid w:val="00094BC7"/>
    <w:rsid w:val="0009569A"/>
    <w:rsid w:val="000961C2"/>
    <w:rsid w:val="000A01E8"/>
    <w:rsid w:val="000A152F"/>
    <w:rsid w:val="000A1CFD"/>
    <w:rsid w:val="000A29EC"/>
    <w:rsid w:val="000A4A62"/>
    <w:rsid w:val="000A61CC"/>
    <w:rsid w:val="000A75AA"/>
    <w:rsid w:val="000B2771"/>
    <w:rsid w:val="000B2D29"/>
    <w:rsid w:val="000B4217"/>
    <w:rsid w:val="000B4987"/>
    <w:rsid w:val="000B4EC7"/>
    <w:rsid w:val="000B5093"/>
    <w:rsid w:val="000B57E9"/>
    <w:rsid w:val="000B7ADE"/>
    <w:rsid w:val="000B7F54"/>
    <w:rsid w:val="000C021C"/>
    <w:rsid w:val="000C11CA"/>
    <w:rsid w:val="000C2414"/>
    <w:rsid w:val="000C62FB"/>
    <w:rsid w:val="000C652B"/>
    <w:rsid w:val="000D01FB"/>
    <w:rsid w:val="000D03BD"/>
    <w:rsid w:val="000D1460"/>
    <w:rsid w:val="000D1A1B"/>
    <w:rsid w:val="000D23CA"/>
    <w:rsid w:val="000D2619"/>
    <w:rsid w:val="000D2DCD"/>
    <w:rsid w:val="000D4A2D"/>
    <w:rsid w:val="000D5069"/>
    <w:rsid w:val="000D595C"/>
    <w:rsid w:val="000D6737"/>
    <w:rsid w:val="000D6C33"/>
    <w:rsid w:val="000D7C1A"/>
    <w:rsid w:val="000D7CFF"/>
    <w:rsid w:val="000E004D"/>
    <w:rsid w:val="000E1B08"/>
    <w:rsid w:val="000E3599"/>
    <w:rsid w:val="000E4373"/>
    <w:rsid w:val="000E4401"/>
    <w:rsid w:val="000E486A"/>
    <w:rsid w:val="000E66A8"/>
    <w:rsid w:val="000E7CD7"/>
    <w:rsid w:val="000F1675"/>
    <w:rsid w:val="000F2C9F"/>
    <w:rsid w:val="000F3A72"/>
    <w:rsid w:val="000F41C3"/>
    <w:rsid w:val="000F61DB"/>
    <w:rsid w:val="000F74A6"/>
    <w:rsid w:val="001026CC"/>
    <w:rsid w:val="00104DAE"/>
    <w:rsid w:val="00105B61"/>
    <w:rsid w:val="00106B9B"/>
    <w:rsid w:val="00110893"/>
    <w:rsid w:val="00111178"/>
    <w:rsid w:val="00111E0E"/>
    <w:rsid w:val="00111F9F"/>
    <w:rsid w:val="00112681"/>
    <w:rsid w:val="0011394D"/>
    <w:rsid w:val="0011461A"/>
    <w:rsid w:val="00114633"/>
    <w:rsid w:val="00114740"/>
    <w:rsid w:val="001160E3"/>
    <w:rsid w:val="001168D6"/>
    <w:rsid w:val="00116AA5"/>
    <w:rsid w:val="001203F5"/>
    <w:rsid w:val="00121605"/>
    <w:rsid w:val="00121C45"/>
    <w:rsid w:val="0012526C"/>
    <w:rsid w:val="00126807"/>
    <w:rsid w:val="00126E43"/>
    <w:rsid w:val="00127210"/>
    <w:rsid w:val="00127F51"/>
    <w:rsid w:val="0013101F"/>
    <w:rsid w:val="00131411"/>
    <w:rsid w:val="001325F5"/>
    <w:rsid w:val="00132E4C"/>
    <w:rsid w:val="00135059"/>
    <w:rsid w:val="00135AA4"/>
    <w:rsid w:val="00136228"/>
    <w:rsid w:val="00136896"/>
    <w:rsid w:val="00141A34"/>
    <w:rsid w:val="00142063"/>
    <w:rsid w:val="00142309"/>
    <w:rsid w:val="00142528"/>
    <w:rsid w:val="00142B8B"/>
    <w:rsid w:val="001432B4"/>
    <w:rsid w:val="00144227"/>
    <w:rsid w:val="00146CD2"/>
    <w:rsid w:val="0014763D"/>
    <w:rsid w:val="00147F67"/>
    <w:rsid w:val="0015066E"/>
    <w:rsid w:val="00152169"/>
    <w:rsid w:val="00152188"/>
    <w:rsid w:val="00152B47"/>
    <w:rsid w:val="001547EF"/>
    <w:rsid w:val="00155BEE"/>
    <w:rsid w:val="00156AA2"/>
    <w:rsid w:val="001602A5"/>
    <w:rsid w:val="00160F5D"/>
    <w:rsid w:val="001612E6"/>
    <w:rsid w:val="001621CF"/>
    <w:rsid w:val="00162908"/>
    <w:rsid w:val="00164344"/>
    <w:rsid w:val="001648BC"/>
    <w:rsid w:val="00164B09"/>
    <w:rsid w:val="001658FD"/>
    <w:rsid w:val="00166B8F"/>
    <w:rsid w:val="00170634"/>
    <w:rsid w:val="00170F5E"/>
    <w:rsid w:val="001713AF"/>
    <w:rsid w:val="00171B8E"/>
    <w:rsid w:val="001722E3"/>
    <w:rsid w:val="00174639"/>
    <w:rsid w:val="00175713"/>
    <w:rsid w:val="00175D5C"/>
    <w:rsid w:val="00176505"/>
    <w:rsid w:val="00176A26"/>
    <w:rsid w:val="00180916"/>
    <w:rsid w:val="00180BAB"/>
    <w:rsid w:val="0018217E"/>
    <w:rsid w:val="001828E7"/>
    <w:rsid w:val="00182A5D"/>
    <w:rsid w:val="00182B25"/>
    <w:rsid w:val="00182D25"/>
    <w:rsid w:val="00182DEC"/>
    <w:rsid w:val="001833AF"/>
    <w:rsid w:val="001835FB"/>
    <w:rsid w:val="001852B1"/>
    <w:rsid w:val="00186552"/>
    <w:rsid w:val="001869A8"/>
    <w:rsid w:val="00187CB1"/>
    <w:rsid w:val="00192619"/>
    <w:rsid w:val="0019461D"/>
    <w:rsid w:val="00195ABC"/>
    <w:rsid w:val="00195CA6"/>
    <w:rsid w:val="00196EB2"/>
    <w:rsid w:val="0019782A"/>
    <w:rsid w:val="001A0565"/>
    <w:rsid w:val="001A0C72"/>
    <w:rsid w:val="001A1EAC"/>
    <w:rsid w:val="001A1F41"/>
    <w:rsid w:val="001A2406"/>
    <w:rsid w:val="001A2DAC"/>
    <w:rsid w:val="001A2F15"/>
    <w:rsid w:val="001A3BB9"/>
    <w:rsid w:val="001A4BDA"/>
    <w:rsid w:val="001A56DB"/>
    <w:rsid w:val="001A5F98"/>
    <w:rsid w:val="001A7B56"/>
    <w:rsid w:val="001B2B2F"/>
    <w:rsid w:val="001B2CA5"/>
    <w:rsid w:val="001B4927"/>
    <w:rsid w:val="001B493B"/>
    <w:rsid w:val="001B4E3F"/>
    <w:rsid w:val="001B50C4"/>
    <w:rsid w:val="001B50F6"/>
    <w:rsid w:val="001B60F7"/>
    <w:rsid w:val="001B612D"/>
    <w:rsid w:val="001B6ABC"/>
    <w:rsid w:val="001B7019"/>
    <w:rsid w:val="001C1ABC"/>
    <w:rsid w:val="001C1BB7"/>
    <w:rsid w:val="001C21A8"/>
    <w:rsid w:val="001C240A"/>
    <w:rsid w:val="001C2687"/>
    <w:rsid w:val="001C284D"/>
    <w:rsid w:val="001C2F1B"/>
    <w:rsid w:val="001C3D56"/>
    <w:rsid w:val="001C4C34"/>
    <w:rsid w:val="001C5EB0"/>
    <w:rsid w:val="001C6259"/>
    <w:rsid w:val="001C716B"/>
    <w:rsid w:val="001C729D"/>
    <w:rsid w:val="001C79F3"/>
    <w:rsid w:val="001C7E12"/>
    <w:rsid w:val="001D0BD1"/>
    <w:rsid w:val="001D1038"/>
    <w:rsid w:val="001D1FE2"/>
    <w:rsid w:val="001D307B"/>
    <w:rsid w:val="001D42D1"/>
    <w:rsid w:val="001D4C14"/>
    <w:rsid w:val="001D4CDA"/>
    <w:rsid w:val="001D551D"/>
    <w:rsid w:val="001D61B0"/>
    <w:rsid w:val="001D700D"/>
    <w:rsid w:val="001D7DB2"/>
    <w:rsid w:val="001E0205"/>
    <w:rsid w:val="001E02A6"/>
    <w:rsid w:val="001E059B"/>
    <w:rsid w:val="001E073B"/>
    <w:rsid w:val="001E21AA"/>
    <w:rsid w:val="001E274A"/>
    <w:rsid w:val="001E4564"/>
    <w:rsid w:val="001E4AA5"/>
    <w:rsid w:val="001E6057"/>
    <w:rsid w:val="001E62BD"/>
    <w:rsid w:val="001E652A"/>
    <w:rsid w:val="001F00C7"/>
    <w:rsid w:val="001F0ADC"/>
    <w:rsid w:val="001F1E9B"/>
    <w:rsid w:val="001F325C"/>
    <w:rsid w:val="001F3668"/>
    <w:rsid w:val="001F3995"/>
    <w:rsid w:val="001F3C71"/>
    <w:rsid w:val="001F4A1E"/>
    <w:rsid w:val="001F54F5"/>
    <w:rsid w:val="001F5AA0"/>
    <w:rsid w:val="001F6457"/>
    <w:rsid w:val="001F7249"/>
    <w:rsid w:val="0020095E"/>
    <w:rsid w:val="002016E6"/>
    <w:rsid w:val="00202E0D"/>
    <w:rsid w:val="00203C71"/>
    <w:rsid w:val="00203D2D"/>
    <w:rsid w:val="00205C08"/>
    <w:rsid w:val="00206A98"/>
    <w:rsid w:val="002074CC"/>
    <w:rsid w:val="00211ECB"/>
    <w:rsid w:val="002143D2"/>
    <w:rsid w:val="0021444A"/>
    <w:rsid w:val="0021590D"/>
    <w:rsid w:val="002161DA"/>
    <w:rsid w:val="002161F4"/>
    <w:rsid w:val="00217357"/>
    <w:rsid w:val="00220C7A"/>
    <w:rsid w:val="002219D8"/>
    <w:rsid w:val="00221A49"/>
    <w:rsid w:val="0022207D"/>
    <w:rsid w:val="00223513"/>
    <w:rsid w:val="00223EA8"/>
    <w:rsid w:val="0022495B"/>
    <w:rsid w:val="00225128"/>
    <w:rsid w:val="00227395"/>
    <w:rsid w:val="00227C26"/>
    <w:rsid w:val="002300A6"/>
    <w:rsid w:val="00230CBD"/>
    <w:rsid w:val="00230FA6"/>
    <w:rsid w:val="00231409"/>
    <w:rsid w:val="0023204C"/>
    <w:rsid w:val="0023301B"/>
    <w:rsid w:val="00233A68"/>
    <w:rsid w:val="00234268"/>
    <w:rsid w:val="00235614"/>
    <w:rsid w:val="002401BC"/>
    <w:rsid w:val="0024034E"/>
    <w:rsid w:val="002423F4"/>
    <w:rsid w:val="00242D81"/>
    <w:rsid w:val="00243ED8"/>
    <w:rsid w:val="00245B1F"/>
    <w:rsid w:val="002467E0"/>
    <w:rsid w:val="0024685D"/>
    <w:rsid w:val="002474D9"/>
    <w:rsid w:val="0024778F"/>
    <w:rsid w:val="00247D5D"/>
    <w:rsid w:val="00250370"/>
    <w:rsid w:val="00251138"/>
    <w:rsid w:val="00253A25"/>
    <w:rsid w:val="00254180"/>
    <w:rsid w:val="0025434A"/>
    <w:rsid w:val="00254E91"/>
    <w:rsid w:val="0025686D"/>
    <w:rsid w:val="00256A4E"/>
    <w:rsid w:val="0025723F"/>
    <w:rsid w:val="00260A69"/>
    <w:rsid w:val="00262D15"/>
    <w:rsid w:val="002633CF"/>
    <w:rsid w:val="00263412"/>
    <w:rsid w:val="002641CD"/>
    <w:rsid w:val="00264448"/>
    <w:rsid w:val="002654A2"/>
    <w:rsid w:val="00265B82"/>
    <w:rsid w:val="0026600B"/>
    <w:rsid w:val="002673DB"/>
    <w:rsid w:val="002703A4"/>
    <w:rsid w:val="00272755"/>
    <w:rsid w:val="00273164"/>
    <w:rsid w:val="00273A9A"/>
    <w:rsid w:val="00273FFA"/>
    <w:rsid w:val="002749EB"/>
    <w:rsid w:val="00274DDE"/>
    <w:rsid w:val="002755EA"/>
    <w:rsid w:val="00276758"/>
    <w:rsid w:val="002778FD"/>
    <w:rsid w:val="00281A1C"/>
    <w:rsid w:val="0028245F"/>
    <w:rsid w:val="00282772"/>
    <w:rsid w:val="00283950"/>
    <w:rsid w:val="00284119"/>
    <w:rsid w:val="002843FB"/>
    <w:rsid w:val="0028490B"/>
    <w:rsid w:val="00286FA4"/>
    <w:rsid w:val="00287B49"/>
    <w:rsid w:val="00287BF3"/>
    <w:rsid w:val="00290978"/>
    <w:rsid w:val="00290C6F"/>
    <w:rsid w:val="00291E76"/>
    <w:rsid w:val="00293255"/>
    <w:rsid w:val="00293B37"/>
    <w:rsid w:val="00295B49"/>
    <w:rsid w:val="00295CE5"/>
    <w:rsid w:val="002960C2"/>
    <w:rsid w:val="0029648A"/>
    <w:rsid w:val="00296732"/>
    <w:rsid w:val="0029713D"/>
    <w:rsid w:val="0029731D"/>
    <w:rsid w:val="002A159C"/>
    <w:rsid w:val="002A19C1"/>
    <w:rsid w:val="002A26C2"/>
    <w:rsid w:val="002A2793"/>
    <w:rsid w:val="002A2B75"/>
    <w:rsid w:val="002A3461"/>
    <w:rsid w:val="002A36F1"/>
    <w:rsid w:val="002A4619"/>
    <w:rsid w:val="002A4EC8"/>
    <w:rsid w:val="002B0737"/>
    <w:rsid w:val="002B0B13"/>
    <w:rsid w:val="002B0BA5"/>
    <w:rsid w:val="002B105D"/>
    <w:rsid w:val="002B1497"/>
    <w:rsid w:val="002B1AB0"/>
    <w:rsid w:val="002B3EB8"/>
    <w:rsid w:val="002B4CD4"/>
    <w:rsid w:val="002B5665"/>
    <w:rsid w:val="002B5FB7"/>
    <w:rsid w:val="002B6C8B"/>
    <w:rsid w:val="002B7212"/>
    <w:rsid w:val="002B78D8"/>
    <w:rsid w:val="002B7953"/>
    <w:rsid w:val="002B7A46"/>
    <w:rsid w:val="002B7CEE"/>
    <w:rsid w:val="002C1B99"/>
    <w:rsid w:val="002C2E3D"/>
    <w:rsid w:val="002C39FC"/>
    <w:rsid w:val="002C4DBA"/>
    <w:rsid w:val="002C576A"/>
    <w:rsid w:val="002C5D08"/>
    <w:rsid w:val="002C5F28"/>
    <w:rsid w:val="002C72FB"/>
    <w:rsid w:val="002C752A"/>
    <w:rsid w:val="002C769B"/>
    <w:rsid w:val="002C7746"/>
    <w:rsid w:val="002D0A94"/>
    <w:rsid w:val="002D0D95"/>
    <w:rsid w:val="002D130E"/>
    <w:rsid w:val="002D3AF0"/>
    <w:rsid w:val="002D4145"/>
    <w:rsid w:val="002D52E7"/>
    <w:rsid w:val="002D557C"/>
    <w:rsid w:val="002D57A1"/>
    <w:rsid w:val="002D597D"/>
    <w:rsid w:val="002D633D"/>
    <w:rsid w:val="002D6DAE"/>
    <w:rsid w:val="002D6FF0"/>
    <w:rsid w:val="002D7758"/>
    <w:rsid w:val="002E088F"/>
    <w:rsid w:val="002E0E9A"/>
    <w:rsid w:val="002E181D"/>
    <w:rsid w:val="002E2AEF"/>
    <w:rsid w:val="002E2F2A"/>
    <w:rsid w:val="002E358E"/>
    <w:rsid w:val="002E3751"/>
    <w:rsid w:val="002E3D11"/>
    <w:rsid w:val="002E4D15"/>
    <w:rsid w:val="002E531A"/>
    <w:rsid w:val="002E5C9E"/>
    <w:rsid w:val="002E6194"/>
    <w:rsid w:val="002E689F"/>
    <w:rsid w:val="002F67F2"/>
    <w:rsid w:val="002F6E97"/>
    <w:rsid w:val="002F703A"/>
    <w:rsid w:val="0030377C"/>
    <w:rsid w:val="00303B0A"/>
    <w:rsid w:val="003040E1"/>
    <w:rsid w:val="0030517B"/>
    <w:rsid w:val="003055D6"/>
    <w:rsid w:val="00305855"/>
    <w:rsid w:val="00306801"/>
    <w:rsid w:val="00306CC4"/>
    <w:rsid w:val="00307B37"/>
    <w:rsid w:val="00307BCF"/>
    <w:rsid w:val="00310635"/>
    <w:rsid w:val="00311B5C"/>
    <w:rsid w:val="003122BF"/>
    <w:rsid w:val="00312898"/>
    <w:rsid w:val="00314586"/>
    <w:rsid w:val="00314EC7"/>
    <w:rsid w:val="00315065"/>
    <w:rsid w:val="00316911"/>
    <w:rsid w:val="00323C48"/>
    <w:rsid w:val="003245FD"/>
    <w:rsid w:val="00325A26"/>
    <w:rsid w:val="00325CD0"/>
    <w:rsid w:val="0033078D"/>
    <w:rsid w:val="00332448"/>
    <w:rsid w:val="00332B21"/>
    <w:rsid w:val="00333831"/>
    <w:rsid w:val="00333AA1"/>
    <w:rsid w:val="00335F4D"/>
    <w:rsid w:val="00336BF8"/>
    <w:rsid w:val="00337FCD"/>
    <w:rsid w:val="00340AEB"/>
    <w:rsid w:val="00342464"/>
    <w:rsid w:val="0034341B"/>
    <w:rsid w:val="00343CB7"/>
    <w:rsid w:val="00343F40"/>
    <w:rsid w:val="003454B6"/>
    <w:rsid w:val="00347A79"/>
    <w:rsid w:val="00350B42"/>
    <w:rsid w:val="003515EE"/>
    <w:rsid w:val="00354114"/>
    <w:rsid w:val="003542CC"/>
    <w:rsid w:val="0035472D"/>
    <w:rsid w:val="00354AFB"/>
    <w:rsid w:val="00355834"/>
    <w:rsid w:val="003568CD"/>
    <w:rsid w:val="00357566"/>
    <w:rsid w:val="00357707"/>
    <w:rsid w:val="00361652"/>
    <w:rsid w:val="0036311D"/>
    <w:rsid w:val="00364E09"/>
    <w:rsid w:val="003650D8"/>
    <w:rsid w:val="0036534F"/>
    <w:rsid w:val="00366F88"/>
    <w:rsid w:val="0036777F"/>
    <w:rsid w:val="003713EC"/>
    <w:rsid w:val="00372002"/>
    <w:rsid w:val="00372082"/>
    <w:rsid w:val="00372F8C"/>
    <w:rsid w:val="00373257"/>
    <w:rsid w:val="00373FE7"/>
    <w:rsid w:val="00374D0C"/>
    <w:rsid w:val="00375D73"/>
    <w:rsid w:val="00376FD0"/>
    <w:rsid w:val="003772FF"/>
    <w:rsid w:val="00377C12"/>
    <w:rsid w:val="00380957"/>
    <w:rsid w:val="00383101"/>
    <w:rsid w:val="00383E04"/>
    <w:rsid w:val="00385E21"/>
    <w:rsid w:val="003865A2"/>
    <w:rsid w:val="00386ADA"/>
    <w:rsid w:val="00386BD8"/>
    <w:rsid w:val="00387605"/>
    <w:rsid w:val="003876DE"/>
    <w:rsid w:val="003876F5"/>
    <w:rsid w:val="00395750"/>
    <w:rsid w:val="003964F4"/>
    <w:rsid w:val="00396B92"/>
    <w:rsid w:val="003973E1"/>
    <w:rsid w:val="003979C5"/>
    <w:rsid w:val="003A1010"/>
    <w:rsid w:val="003A1067"/>
    <w:rsid w:val="003A18D8"/>
    <w:rsid w:val="003A2895"/>
    <w:rsid w:val="003A2CEF"/>
    <w:rsid w:val="003A3611"/>
    <w:rsid w:val="003A5E1E"/>
    <w:rsid w:val="003A5FBC"/>
    <w:rsid w:val="003A67B9"/>
    <w:rsid w:val="003B3A22"/>
    <w:rsid w:val="003B403D"/>
    <w:rsid w:val="003B5657"/>
    <w:rsid w:val="003B61BD"/>
    <w:rsid w:val="003B639A"/>
    <w:rsid w:val="003B6498"/>
    <w:rsid w:val="003B6CE6"/>
    <w:rsid w:val="003B7151"/>
    <w:rsid w:val="003B7A21"/>
    <w:rsid w:val="003C1A48"/>
    <w:rsid w:val="003C22E2"/>
    <w:rsid w:val="003C298A"/>
    <w:rsid w:val="003C29BE"/>
    <w:rsid w:val="003C2BF8"/>
    <w:rsid w:val="003C4EE5"/>
    <w:rsid w:val="003C586E"/>
    <w:rsid w:val="003C5B94"/>
    <w:rsid w:val="003C63AB"/>
    <w:rsid w:val="003C7653"/>
    <w:rsid w:val="003C7A47"/>
    <w:rsid w:val="003D027A"/>
    <w:rsid w:val="003D037F"/>
    <w:rsid w:val="003D0DFA"/>
    <w:rsid w:val="003D0F0B"/>
    <w:rsid w:val="003D1571"/>
    <w:rsid w:val="003D1E7E"/>
    <w:rsid w:val="003D487B"/>
    <w:rsid w:val="003D5706"/>
    <w:rsid w:val="003D5996"/>
    <w:rsid w:val="003D6E8D"/>
    <w:rsid w:val="003D7B69"/>
    <w:rsid w:val="003D7F3C"/>
    <w:rsid w:val="003E087F"/>
    <w:rsid w:val="003E1741"/>
    <w:rsid w:val="003E21E8"/>
    <w:rsid w:val="003E25B2"/>
    <w:rsid w:val="003E377F"/>
    <w:rsid w:val="003E3C8E"/>
    <w:rsid w:val="003E4274"/>
    <w:rsid w:val="003E6E3A"/>
    <w:rsid w:val="003E6ED3"/>
    <w:rsid w:val="003E7466"/>
    <w:rsid w:val="003E7975"/>
    <w:rsid w:val="003F26DB"/>
    <w:rsid w:val="003F42EE"/>
    <w:rsid w:val="003F4387"/>
    <w:rsid w:val="003F525B"/>
    <w:rsid w:val="003F5955"/>
    <w:rsid w:val="003F5BB0"/>
    <w:rsid w:val="003F6007"/>
    <w:rsid w:val="003F786E"/>
    <w:rsid w:val="00401B3A"/>
    <w:rsid w:val="0040372A"/>
    <w:rsid w:val="00403945"/>
    <w:rsid w:val="00403D09"/>
    <w:rsid w:val="004045F0"/>
    <w:rsid w:val="0040528A"/>
    <w:rsid w:val="00405910"/>
    <w:rsid w:val="004061F8"/>
    <w:rsid w:val="00406EC6"/>
    <w:rsid w:val="0041003C"/>
    <w:rsid w:val="00410859"/>
    <w:rsid w:val="00410EF4"/>
    <w:rsid w:val="0041278C"/>
    <w:rsid w:val="00413E0D"/>
    <w:rsid w:val="00414EDE"/>
    <w:rsid w:val="00417D30"/>
    <w:rsid w:val="0042097E"/>
    <w:rsid w:val="004219E9"/>
    <w:rsid w:val="0042269C"/>
    <w:rsid w:val="004233A5"/>
    <w:rsid w:val="00423584"/>
    <w:rsid w:val="00423960"/>
    <w:rsid w:val="00425727"/>
    <w:rsid w:val="00426408"/>
    <w:rsid w:val="00426C66"/>
    <w:rsid w:val="00427298"/>
    <w:rsid w:val="004275D6"/>
    <w:rsid w:val="00431000"/>
    <w:rsid w:val="00433449"/>
    <w:rsid w:val="0043364C"/>
    <w:rsid w:val="00433F34"/>
    <w:rsid w:val="0043430C"/>
    <w:rsid w:val="004346FD"/>
    <w:rsid w:val="00434A61"/>
    <w:rsid w:val="00434B60"/>
    <w:rsid w:val="004353C7"/>
    <w:rsid w:val="004357F6"/>
    <w:rsid w:val="0043794B"/>
    <w:rsid w:val="00440A1A"/>
    <w:rsid w:val="00440B27"/>
    <w:rsid w:val="00441F27"/>
    <w:rsid w:val="00443166"/>
    <w:rsid w:val="0044428B"/>
    <w:rsid w:val="004455AF"/>
    <w:rsid w:val="00445F37"/>
    <w:rsid w:val="00447757"/>
    <w:rsid w:val="00450643"/>
    <w:rsid w:val="004537E3"/>
    <w:rsid w:val="004543B8"/>
    <w:rsid w:val="004543BA"/>
    <w:rsid w:val="00454AF0"/>
    <w:rsid w:val="004555F9"/>
    <w:rsid w:val="00455AA8"/>
    <w:rsid w:val="00455CEE"/>
    <w:rsid w:val="0045723F"/>
    <w:rsid w:val="00457BB8"/>
    <w:rsid w:val="00460043"/>
    <w:rsid w:val="00460F24"/>
    <w:rsid w:val="00462615"/>
    <w:rsid w:val="00463A28"/>
    <w:rsid w:val="00463A51"/>
    <w:rsid w:val="004641F2"/>
    <w:rsid w:val="0046473B"/>
    <w:rsid w:val="00464BBF"/>
    <w:rsid w:val="0046617E"/>
    <w:rsid w:val="0046669A"/>
    <w:rsid w:val="0046755A"/>
    <w:rsid w:val="00470661"/>
    <w:rsid w:val="00471848"/>
    <w:rsid w:val="004727B7"/>
    <w:rsid w:val="004747FB"/>
    <w:rsid w:val="0047572D"/>
    <w:rsid w:val="00477164"/>
    <w:rsid w:val="00477352"/>
    <w:rsid w:val="0048003B"/>
    <w:rsid w:val="0048050F"/>
    <w:rsid w:val="00480762"/>
    <w:rsid w:val="004807C7"/>
    <w:rsid w:val="00480F13"/>
    <w:rsid w:val="004815A2"/>
    <w:rsid w:val="00482F90"/>
    <w:rsid w:val="004836AE"/>
    <w:rsid w:val="00483D30"/>
    <w:rsid w:val="00484ED7"/>
    <w:rsid w:val="00484F86"/>
    <w:rsid w:val="00486600"/>
    <w:rsid w:val="004878D0"/>
    <w:rsid w:val="00490CF2"/>
    <w:rsid w:val="004913D2"/>
    <w:rsid w:val="00491BBA"/>
    <w:rsid w:val="00493ABF"/>
    <w:rsid w:val="00494576"/>
    <w:rsid w:val="0049540A"/>
    <w:rsid w:val="00495549"/>
    <w:rsid w:val="004958DA"/>
    <w:rsid w:val="00495C78"/>
    <w:rsid w:val="00497003"/>
    <w:rsid w:val="004A220F"/>
    <w:rsid w:val="004A2E35"/>
    <w:rsid w:val="004A321B"/>
    <w:rsid w:val="004A3263"/>
    <w:rsid w:val="004A35EF"/>
    <w:rsid w:val="004A6073"/>
    <w:rsid w:val="004A702C"/>
    <w:rsid w:val="004A7256"/>
    <w:rsid w:val="004A7723"/>
    <w:rsid w:val="004B1DE1"/>
    <w:rsid w:val="004B2A56"/>
    <w:rsid w:val="004B313F"/>
    <w:rsid w:val="004B4C3C"/>
    <w:rsid w:val="004B512B"/>
    <w:rsid w:val="004B5F03"/>
    <w:rsid w:val="004B61DF"/>
    <w:rsid w:val="004C0179"/>
    <w:rsid w:val="004C069E"/>
    <w:rsid w:val="004C14C3"/>
    <w:rsid w:val="004C1650"/>
    <w:rsid w:val="004C1E9B"/>
    <w:rsid w:val="004C3695"/>
    <w:rsid w:val="004C4102"/>
    <w:rsid w:val="004C4134"/>
    <w:rsid w:val="004C520A"/>
    <w:rsid w:val="004C5318"/>
    <w:rsid w:val="004C5C6A"/>
    <w:rsid w:val="004C63F7"/>
    <w:rsid w:val="004C7A96"/>
    <w:rsid w:val="004D0BDB"/>
    <w:rsid w:val="004D313E"/>
    <w:rsid w:val="004D4430"/>
    <w:rsid w:val="004D4A1D"/>
    <w:rsid w:val="004D61EE"/>
    <w:rsid w:val="004D6246"/>
    <w:rsid w:val="004D6BC1"/>
    <w:rsid w:val="004E1673"/>
    <w:rsid w:val="004E2132"/>
    <w:rsid w:val="004E61F6"/>
    <w:rsid w:val="004E79F1"/>
    <w:rsid w:val="004F1A8D"/>
    <w:rsid w:val="004F4B77"/>
    <w:rsid w:val="004F6931"/>
    <w:rsid w:val="004F698D"/>
    <w:rsid w:val="004F7BBD"/>
    <w:rsid w:val="00500092"/>
    <w:rsid w:val="00500A67"/>
    <w:rsid w:val="0050212A"/>
    <w:rsid w:val="005024A2"/>
    <w:rsid w:val="0050250E"/>
    <w:rsid w:val="005027CB"/>
    <w:rsid w:val="00502A66"/>
    <w:rsid w:val="00502B7B"/>
    <w:rsid w:val="005033BC"/>
    <w:rsid w:val="005038FB"/>
    <w:rsid w:val="00503B49"/>
    <w:rsid w:val="0050618B"/>
    <w:rsid w:val="0051004B"/>
    <w:rsid w:val="005116C9"/>
    <w:rsid w:val="00512001"/>
    <w:rsid w:val="00512C3C"/>
    <w:rsid w:val="00514243"/>
    <w:rsid w:val="00514CCA"/>
    <w:rsid w:val="005152CB"/>
    <w:rsid w:val="00515EDC"/>
    <w:rsid w:val="005208A5"/>
    <w:rsid w:val="00520F76"/>
    <w:rsid w:val="00521058"/>
    <w:rsid w:val="005210F1"/>
    <w:rsid w:val="00521227"/>
    <w:rsid w:val="00523127"/>
    <w:rsid w:val="00523963"/>
    <w:rsid w:val="00523CB5"/>
    <w:rsid w:val="00523D31"/>
    <w:rsid w:val="00524A70"/>
    <w:rsid w:val="00524AAF"/>
    <w:rsid w:val="00524B5E"/>
    <w:rsid w:val="00526022"/>
    <w:rsid w:val="00527455"/>
    <w:rsid w:val="00527E79"/>
    <w:rsid w:val="00531FD8"/>
    <w:rsid w:val="00532B8C"/>
    <w:rsid w:val="005337E7"/>
    <w:rsid w:val="00534EA6"/>
    <w:rsid w:val="005369B8"/>
    <w:rsid w:val="00536CAB"/>
    <w:rsid w:val="00542A76"/>
    <w:rsid w:val="00543368"/>
    <w:rsid w:val="005449FA"/>
    <w:rsid w:val="0054517A"/>
    <w:rsid w:val="005460B5"/>
    <w:rsid w:val="00551E26"/>
    <w:rsid w:val="005523CF"/>
    <w:rsid w:val="00552703"/>
    <w:rsid w:val="0055278A"/>
    <w:rsid w:val="00552D53"/>
    <w:rsid w:val="00553CA3"/>
    <w:rsid w:val="005559BF"/>
    <w:rsid w:val="00555D0A"/>
    <w:rsid w:val="0055628F"/>
    <w:rsid w:val="005568D0"/>
    <w:rsid w:val="00557645"/>
    <w:rsid w:val="00557D00"/>
    <w:rsid w:val="00560007"/>
    <w:rsid w:val="0056015A"/>
    <w:rsid w:val="00560505"/>
    <w:rsid w:val="0056073A"/>
    <w:rsid w:val="005613FB"/>
    <w:rsid w:val="00562EDF"/>
    <w:rsid w:val="00563879"/>
    <w:rsid w:val="00564E63"/>
    <w:rsid w:val="0056731E"/>
    <w:rsid w:val="00570211"/>
    <w:rsid w:val="00574053"/>
    <w:rsid w:val="00574410"/>
    <w:rsid w:val="00574B11"/>
    <w:rsid w:val="00575FE5"/>
    <w:rsid w:val="00576593"/>
    <w:rsid w:val="00576906"/>
    <w:rsid w:val="00576915"/>
    <w:rsid w:val="00577288"/>
    <w:rsid w:val="00577AF0"/>
    <w:rsid w:val="00577E9B"/>
    <w:rsid w:val="00580340"/>
    <w:rsid w:val="0058104E"/>
    <w:rsid w:val="00581FA8"/>
    <w:rsid w:val="005822D2"/>
    <w:rsid w:val="0058249D"/>
    <w:rsid w:val="00582C37"/>
    <w:rsid w:val="00583264"/>
    <w:rsid w:val="00583783"/>
    <w:rsid w:val="00590C8E"/>
    <w:rsid w:val="00591383"/>
    <w:rsid w:val="00591CA7"/>
    <w:rsid w:val="00596754"/>
    <w:rsid w:val="00596B0B"/>
    <w:rsid w:val="005A02DD"/>
    <w:rsid w:val="005A0466"/>
    <w:rsid w:val="005A0CD5"/>
    <w:rsid w:val="005A108C"/>
    <w:rsid w:val="005A2015"/>
    <w:rsid w:val="005A2B60"/>
    <w:rsid w:val="005A373D"/>
    <w:rsid w:val="005A48BC"/>
    <w:rsid w:val="005A69A0"/>
    <w:rsid w:val="005A6F25"/>
    <w:rsid w:val="005A7B0B"/>
    <w:rsid w:val="005B0834"/>
    <w:rsid w:val="005B2911"/>
    <w:rsid w:val="005B3886"/>
    <w:rsid w:val="005B5ABC"/>
    <w:rsid w:val="005B6321"/>
    <w:rsid w:val="005B691C"/>
    <w:rsid w:val="005B7342"/>
    <w:rsid w:val="005B73CD"/>
    <w:rsid w:val="005B7E18"/>
    <w:rsid w:val="005C03F1"/>
    <w:rsid w:val="005C09B6"/>
    <w:rsid w:val="005C1081"/>
    <w:rsid w:val="005C2EF0"/>
    <w:rsid w:val="005C403C"/>
    <w:rsid w:val="005C4224"/>
    <w:rsid w:val="005C6408"/>
    <w:rsid w:val="005C70BA"/>
    <w:rsid w:val="005C73E3"/>
    <w:rsid w:val="005D0F34"/>
    <w:rsid w:val="005D1394"/>
    <w:rsid w:val="005D19C2"/>
    <w:rsid w:val="005D437A"/>
    <w:rsid w:val="005D6124"/>
    <w:rsid w:val="005D78EA"/>
    <w:rsid w:val="005D7B3D"/>
    <w:rsid w:val="005E1E7C"/>
    <w:rsid w:val="005E2086"/>
    <w:rsid w:val="005E2A7E"/>
    <w:rsid w:val="005E2F6D"/>
    <w:rsid w:val="005E57D6"/>
    <w:rsid w:val="005E5F9C"/>
    <w:rsid w:val="005E7A53"/>
    <w:rsid w:val="005E7BCC"/>
    <w:rsid w:val="005F004B"/>
    <w:rsid w:val="005F0099"/>
    <w:rsid w:val="005F1976"/>
    <w:rsid w:val="005F1AEF"/>
    <w:rsid w:val="005F655F"/>
    <w:rsid w:val="005F7015"/>
    <w:rsid w:val="005F7FB3"/>
    <w:rsid w:val="00601875"/>
    <w:rsid w:val="0060195E"/>
    <w:rsid w:val="006019E1"/>
    <w:rsid w:val="00602B5C"/>
    <w:rsid w:val="00602BAC"/>
    <w:rsid w:val="00602EE5"/>
    <w:rsid w:val="006037DA"/>
    <w:rsid w:val="0060485A"/>
    <w:rsid w:val="00605C56"/>
    <w:rsid w:val="00605F93"/>
    <w:rsid w:val="0060623A"/>
    <w:rsid w:val="0060787F"/>
    <w:rsid w:val="00610B50"/>
    <w:rsid w:val="00611C7F"/>
    <w:rsid w:val="00612EB3"/>
    <w:rsid w:val="006150B3"/>
    <w:rsid w:val="00617000"/>
    <w:rsid w:val="006202A7"/>
    <w:rsid w:val="006216B4"/>
    <w:rsid w:val="006225C4"/>
    <w:rsid w:val="00623850"/>
    <w:rsid w:val="006239B4"/>
    <w:rsid w:val="00624155"/>
    <w:rsid w:val="00624738"/>
    <w:rsid w:val="006257D7"/>
    <w:rsid w:val="006270EC"/>
    <w:rsid w:val="006271D5"/>
    <w:rsid w:val="0062782A"/>
    <w:rsid w:val="0063164A"/>
    <w:rsid w:val="00631D81"/>
    <w:rsid w:val="00633A1A"/>
    <w:rsid w:val="006345D6"/>
    <w:rsid w:val="00635351"/>
    <w:rsid w:val="0063539C"/>
    <w:rsid w:val="0063652C"/>
    <w:rsid w:val="006378B4"/>
    <w:rsid w:val="00637A72"/>
    <w:rsid w:val="006408AF"/>
    <w:rsid w:val="00640C5F"/>
    <w:rsid w:val="00642ECD"/>
    <w:rsid w:val="0064340F"/>
    <w:rsid w:val="00643BF6"/>
    <w:rsid w:val="00643F56"/>
    <w:rsid w:val="00644970"/>
    <w:rsid w:val="006501D9"/>
    <w:rsid w:val="006511BE"/>
    <w:rsid w:val="00651363"/>
    <w:rsid w:val="00651A07"/>
    <w:rsid w:val="00651E66"/>
    <w:rsid w:val="00653C2E"/>
    <w:rsid w:val="00653C5E"/>
    <w:rsid w:val="00653DF2"/>
    <w:rsid w:val="00655BBA"/>
    <w:rsid w:val="0065653B"/>
    <w:rsid w:val="00656D9B"/>
    <w:rsid w:val="00656EF1"/>
    <w:rsid w:val="00656FBA"/>
    <w:rsid w:val="00657088"/>
    <w:rsid w:val="006573C4"/>
    <w:rsid w:val="00657D8E"/>
    <w:rsid w:val="00657DBD"/>
    <w:rsid w:val="00660355"/>
    <w:rsid w:val="006612D0"/>
    <w:rsid w:val="00661E84"/>
    <w:rsid w:val="00662965"/>
    <w:rsid w:val="00663154"/>
    <w:rsid w:val="00663304"/>
    <w:rsid w:val="00663835"/>
    <w:rsid w:val="00663ABB"/>
    <w:rsid w:val="00663F31"/>
    <w:rsid w:val="0066406D"/>
    <w:rsid w:val="00664A9D"/>
    <w:rsid w:val="00665D59"/>
    <w:rsid w:val="00666320"/>
    <w:rsid w:val="0066646E"/>
    <w:rsid w:val="00666945"/>
    <w:rsid w:val="006678DA"/>
    <w:rsid w:val="00670C20"/>
    <w:rsid w:val="00671FE6"/>
    <w:rsid w:val="00677BDF"/>
    <w:rsid w:val="00681BFA"/>
    <w:rsid w:val="006821A8"/>
    <w:rsid w:val="006822AB"/>
    <w:rsid w:val="00682B9E"/>
    <w:rsid w:val="00682F9F"/>
    <w:rsid w:val="00685C77"/>
    <w:rsid w:val="0068745A"/>
    <w:rsid w:val="00687E98"/>
    <w:rsid w:val="00691CF8"/>
    <w:rsid w:val="0069222E"/>
    <w:rsid w:val="00692D5C"/>
    <w:rsid w:val="00693511"/>
    <w:rsid w:val="0069586F"/>
    <w:rsid w:val="00695DB8"/>
    <w:rsid w:val="00696072"/>
    <w:rsid w:val="0069693C"/>
    <w:rsid w:val="00696C1C"/>
    <w:rsid w:val="006A41B3"/>
    <w:rsid w:val="006A53DD"/>
    <w:rsid w:val="006A56EC"/>
    <w:rsid w:val="006A59C9"/>
    <w:rsid w:val="006A5E72"/>
    <w:rsid w:val="006B04E5"/>
    <w:rsid w:val="006B0C62"/>
    <w:rsid w:val="006B0DAF"/>
    <w:rsid w:val="006B1A3F"/>
    <w:rsid w:val="006B3390"/>
    <w:rsid w:val="006B3B08"/>
    <w:rsid w:val="006B4F7E"/>
    <w:rsid w:val="006B5F4E"/>
    <w:rsid w:val="006B6831"/>
    <w:rsid w:val="006C0C6B"/>
    <w:rsid w:val="006C2E92"/>
    <w:rsid w:val="006C3757"/>
    <w:rsid w:val="006C3CB5"/>
    <w:rsid w:val="006C4941"/>
    <w:rsid w:val="006C4BC7"/>
    <w:rsid w:val="006C4F5D"/>
    <w:rsid w:val="006C59FD"/>
    <w:rsid w:val="006C741F"/>
    <w:rsid w:val="006D3EAF"/>
    <w:rsid w:val="006D3F0F"/>
    <w:rsid w:val="006D560C"/>
    <w:rsid w:val="006D5CEA"/>
    <w:rsid w:val="006D5EE4"/>
    <w:rsid w:val="006D6AE2"/>
    <w:rsid w:val="006D6F34"/>
    <w:rsid w:val="006D734C"/>
    <w:rsid w:val="006D7D87"/>
    <w:rsid w:val="006E01B9"/>
    <w:rsid w:val="006E05F1"/>
    <w:rsid w:val="006E0E36"/>
    <w:rsid w:val="006E1B28"/>
    <w:rsid w:val="006E1C83"/>
    <w:rsid w:val="006E201E"/>
    <w:rsid w:val="006E2AC2"/>
    <w:rsid w:val="006E3081"/>
    <w:rsid w:val="006E3E50"/>
    <w:rsid w:val="006E42B4"/>
    <w:rsid w:val="006E4931"/>
    <w:rsid w:val="006E6644"/>
    <w:rsid w:val="006F04F3"/>
    <w:rsid w:val="006F1050"/>
    <w:rsid w:val="006F14D4"/>
    <w:rsid w:val="006F1AB7"/>
    <w:rsid w:val="006F1B2C"/>
    <w:rsid w:val="006F2EB3"/>
    <w:rsid w:val="006F30A0"/>
    <w:rsid w:val="006F3398"/>
    <w:rsid w:val="006F3A10"/>
    <w:rsid w:val="006F3BED"/>
    <w:rsid w:val="006F4D13"/>
    <w:rsid w:val="006F6865"/>
    <w:rsid w:val="00700843"/>
    <w:rsid w:val="00700F25"/>
    <w:rsid w:val="007012BF"/>
    <w:rsid w:val="00701727"/>
    <w:rsid w:val="007026B8"/>
    <w:rsid w:val="00702A5B"/>
    <w:rsid w:val="00702EC3"/>
    <w:rsid w:val="00702F27"/>
    <w:rsid w:val="007038AA"/>
    <w:rsid w:val="00703EEC"/>
    <w:rsid w:val="0070430E"/>
    <w:rsid w:val="00704AB1"/>
    <w:rsid w:val="007053B5"/>
    <w:rsid w:val="00705BED"/>
    <w:rsid w:val="007126EF"/>
    <w:rsid w:val="007132E9"/>
    <w:rsid w:val="007144B0"/>
    <w:rsid w:val="00714685"/>
    <w:rsid w:val="00714834"/>
    <w:rsid w:val="00714996"/>
    <w:rsid w:val="00714C4C"/>
    <w:rsid w:val="00715588"/>
    <w:rsid w:val="00715A5E"/>
    <w:rsid w:val="00715ADD"/>
    <w:rsid w:val="00717040"/>
    <w:rsid w:val="007174EC"/>
    <w:rsid w:val="00720ACF"/>
    <w:rsid w:val="00721DE4"/>
    <w:rsid w:val="00723FAA"/>
    <w:rsid w:val="00724011"/>
    <w:rsid w:val="007241BF"/>
    <w:rsid w:val="00724992"/>
    <w:rsid w:val="00724F76"/>
    <w:rsid w:val="00724FF4"/>
    <w:rsid w:val="007258F5"/>
    <w:rsid w:val="007267DE"/>
    <w:rsid w:val="00733BE4"/>
    <w:rsid w:val="00733C2E"/>
    <w:rsid w:val="007360DE"/>
    <w:rsid w:val="00737509"/>
    <w:rsid w:val="007409B3"/>
    <w:rsid w:val="00740C7A"/>
    <w:rsid w:val="00741AF1"/>
    <w:rsid w:val="00742E8D"/>
    <w:rsid w:val="007437E3"/>
    <w:rsid w:val="00743E4B"/>
    <w:rsid w:val="0074608F"/>
    <w:rsid w:val="007464AA"/>
    <w:rsid w:val="00746AE7"/>
    <w:rsid w:val="00747055"/>
    <w:rsid w:val="00747A16"/>
    <w:rsid w:val="007512DF"/>
    <w:rsid w:val="00751E54"/>
    <w:rsid w:val="00753D12"/>
    <w:rsid w:val="0075466A"/>
    <w:rsid w:val="007552A8"/>
    <w:rsid w:val="00755FCC"/>
    <w:rsid w:val="007568B4"/>
    <w:rsid w:val="0075743B"/>
    <w:rsid w:val="00761D1B"/>
    <w:rsid w:val="00762000"/>
    <w:rsid w:val="00763884"/>
    <w:rsid w:val="007641A1"/>
    <w:rsid w:val="00766DFB"/>
    <w:rsid w:val="007703E4"/>
    <w:rsid w:val="007730D8"/>
    <w:rsid w:val="0077438D"/>
    <w:rsid w:val="007774EB"/>
    <w:rsid w:val="007776B0"/>
    <w:rsid w:val="00780CBA"/>
    <w:rsid w:val="00780E04"/>
    <w:rsid w:val="00781451"/>
    <w:rsid w:val="00783D35"/>
    <w:rsid w:val="00785305"/>
    <w:rsid w:val="00785587"/>
    <w:rsid w:val="00786FB9"/>
    <w:rsid w:val="00790758"/>
    <w:rsid w:val="007909E6"/>
    <w:rsid w:val="00791164"/>
    <w:rsid w:val="007913D2"/>
    <w:rsid w:val="00791508"/>
    <w:rsid w:val="007929C5"/>
    <w:rsid w:val="00792E49"/>
    <w:rsid w:val="00794013"/>
    <w:rsid w:val="00797DB7"/>
    <w:rsid w:val="007A0B53"/>
    <w:rsid w:val="007A1109"/>
    <w:rsid w:val="007A12D6"/>
    <w:rsid w:val="007A16D9"/>
    <w:rsid w:val="007A1BC2"/>
    <w:rsid w:val="007A1FF2"/>
    <w:rsid w:val="007A2A80"/>
    <w:rsid w:val="007A48ED"/>
    <w:rsid w:val="007A5633"/>
    <w:rsid w:val="007A6235"/>
    <w:rsid w:val="007A631D"/>
    <w:rsid w:val="007B062F"/>
    <w:rsid w:val="007B0A83"/>
    <w:rsid w:val="007B0C19"/>
    <w:rsid w:val="007B2D40"/>
    <w:rsid w:val="007B2F73"/>
    <w:rsid w:val="007B3B6F"/>
    <w:rsid w:val="007B3CB8"/>
    <w:rsid w:val="007B4C82"/>
    <w:rsid w:val="007B5635"/>
    <w:rsid w:val="007B59DB"/>
    <w:rsid w:val="007B5B9D"/>
    <w:rsid w:val="007B71D5"/>
    <w:rsid w:val="007B7DE8"/>
    <w:rsid w:val="007C11ED"/>
    <w:rsid w:val="007C2277"/>
    <w:rsid w:val="007C2802"/>
    <w:rsid w:val="007C44C6"/>
    <w:rsid w:val="007D11F9"/>
    <w:rsid w:val="007D1C44"/>
    <w:rsid w:val="007D4882"/>
    <w:rsid w:val="007D6093"/>
    <w:rsid w:val="007D6431"/>
    <w:rsid w:val="007D64A5"/>
    <w:rsid w:val="007E03BF"/>
    <w:rsid w:val="007E055A"/>
    <w:rsid w:val="007E076A"/>
    <w:rsid w:val="007E17A7"/>
    <w:rsid w:val="007E18BC"/>
    <w:rsid w:val="007E3480"/>
    <w:rsid w:val="007E4E0A"/>
    <w:rsid w:val="007E67BA"/>
    <w:rsid w:val="007E7D72"/>
    <w:rsid w:val="007F08E8"/>
    <w:rsid w:val="007F0ABA"/>
    <w:rsid w:val="007F1A25"/>
    <w:rsid w:val="007F25AF"/>
    <w:rsid w:val="007F278D"/>
    <w:rsid w:val="007F41C5"/>
    <w:rsid w:val="007F4635"/>
    <w:rsid w:val="007F4C8A"/>
    <w:rsid w:val="007F4CCB"/>
    <w:rsid w:val="007F693D"/>
    <w:rsid w:val="007F7553"/>
    <w:rsid w:val="007F77DC"/>
    <w:rsid w:val="007F7AFB"/>
    <w:rsid w:val="00800277"/>
    <w:rsid w:val="00800689"/>
    <w:rsid w:val="008013A0"/>
    <w:rsid w:val="008017C9"/>
    <w:rsid w:val="00802B54"/>
    <w:rsid w:val="00803B3D"/>
    <w:rsid w:val="008042BA"/>
    <w:rsid w:val="00805AEC"/>
    <w:rsid w:val="00805B54"/>
    <w:rsid w:val="00806B07"/>
    <w:rsid w:val="00807170"/>
    <w:rsid w:val="0080790C"/>
    <w:rsid w:val="00810E5C"/>
    <w:rsid w:val="00811472"/>
    <w:rsid w:val="0081183F"/>
    <w:rsid w:val="0081370B"/>
    <w:rsid w:val="008207EC"/>
    <w:rsid w:val="00821AB4"/>
    <w:rsid w:val="00821BDD"/>
    <w:rsid w:val="00823835"/>
    <w:rsid w:val="0082396F"/>
    <w:rsid w:val="008251C4"/>
    <w:rsid w:val="00825F34"/>
    <w:rsid w:val="008265C1"/>
    <w:rsid w:val="00830D9C"/>
    <w:rsid w:val="00832109"/>
    <w:rsid w:val="0083314C"/>
    <w:rsid w:val="0083489F"/>
    <w:rsid w:val="00834CA5"/>
    <w:rsid w:val="0083519F"/>
    <w:rsid w:val="008352B2"/>
    <w:rsid w:val="00837488"/>
    <w:rsid w:val="00837819"/>
    <w:rsid w:val="00840FD2"/>
    <w:rsid w:val="0084212F"/>
    <w:rsid w:val="0084413C"/>
    <w:rsid w:val="00844D12"/>
    <w:rsid w:val="00844E42"/>
    <w:rsid w:val="0084534D"/>
    <w:rsid w:val="00845728"/>
    <w:rsid w:val="00851064"/>
    <w:rsid w:val="008518AF"/>
    <w:rsid w:val="00851EFC"/>
    <w:rsid w:val="00852675"/>
    <w:rsid w:val="008526F5"/>
    <w:rsid w:val="00852B0A"/>
    <w:rsid w:val="0085334F"/>
    <w:rsid w:val="00853B5E"/>
    <w:rsid w:val="008544B3"/>
    <w:rsid w:val="0085480E"/>
    <w:rsid w:val="00854B5F"/>
    <w:rsid w:val="00854BA4"/>
    <w:rsid w:val="00855566"/>
    <w:rsid w:val="00855628"/>
    <w:rsid w:val="00855C2C"/>
    <w:rsid w:val="00856DE5"/>
    <w:rsid w:val="00860B03"/>
    <w:rsid w:val="008616C3"/>
    <w:rsid w:val="00861881"/>
    <w:rsid w:val="0086188B"/>
    <w:rsid w:val="00861BCA"/>
    <w:rsid w:val="00861F44"/>
    <w:rsid w:val="00861FBE"/>
    <w:rsid w:val="0086332B"/>
    <w:rsid w:val="00865E24"/>
    <w:rsid w:val="0086623E"/>
    <w:rsid w:val="008666EB"/>
    <w:rsid w:val="00866991"/>
    <w:rsid w:val="00867EAD"/>
    <w:rsid w:val="00872200"/>
    <w:rsid w:val="00874BC9"/>
    <w:rsid w:val="00875B67"/>
    <w:rsid w:val="00876505"/>
    <w:rsid w:val="00876E31"/>
    <w:rsid w:val="0087707B"/>
    <w:rsid w:val="00880092"/>
    <w:rsid w:val="00880A25"/>
    <w:rsid w:val="00884F4E"/>
    <w:rsid w:val="008866F7"/>
    <w:rsid w:val="008870FB"/>
    <w:rsid w:val="0088773E"/>
    <w:rsid w:val="008902DA"/>
    <w:rsid w:val="008915DB"/>
    <w:rsid w:val="00892B82"/>
    <w:rsid w:val="00893029"/>
    <w:rsid w:val="00894AE6"/>
    <w:rsid w:val="00895589"/>
    <w:rsid w:val="00895A00"/>
    <w:rsid w:val="00896FFB"/>
    <w:rsid w:val="0089769B"/>
    <w:rsid w:val="00897FDB"/>
    <w:rsid w:val="008A0DA1"/>
    <w:rsid w:val="008A122E"/>
    <w:rsid w:val="008A2141"/>
    <w:rsid w:val="008A3952"/>
    <w:rsid w:val="008A5B5C"/>
    <w:rsid w:val="008A5CE2"/>
    <w:rsid w:val="008A7770"/>
    <w:rsid w:val="008B1AD7"/>
    <w:rsid w:val="008B1EF4"/>
    <w:rsid w:val="008B3533"/>
    <w:rsid w:val="008B3AEB"/>
    <w:rsid w:val="008B3EF7"/>
    <w:rsid w:val="008B6B4C"/>
    <w:rsid w:val="008B7AFD"/>
    <w:rsid w:val="008B7CE2"/>
    <w:rsid w:val="008C0051"/>
    <w:rsid w:val="008C090E"/>
    <w:rsid w:val="008C10A7"/>
    <w:rsid w:val="008C1BDA"/>
    <w:rsid w:val="008C1D2E"/>
    <w:rsid w:val="008C285D"/>
    <w:rsid w:val="008C30F6"/>
    <w:rsid w:val="008C36F2"/>
    <w:rsid w:val="008C3BE7"/>
    <w:rsid w:val="008C3D62"/>
    <w:rsid w:val="008C4BCB"/>
    <w:rsid w:val="008C6191"/>
    <w:rsid w:val="008C711F"/>
    <w:rsid w:val="008C7C50"/>
    <w:rsid w:val="008D23C5"/>
    <w:rsid w:val="008D5CE5"/>
    <w:rsid w:val="008D6930"/>
    <w:rsid w:val="008D6B0E"/>
    <w:rsid w:val="008E166E"/>
    <w:rsid w:val="008E3256"/>
    <w:rsid w:val="008E3DC9"/>
    <w:rsid w:val="008E5374"/>
    <w:rsid w:val="008E65CC"/>
    <w:rsid w:val="008F1B47"/>
    <w:rsid w:val="008F2609"/>
    <w:rsid w:val="008F6919"/>
    <w:rsid w:val="008F7AB2"/>
    <w:rsid w:val="0090005F"/>
    <w:rsid w:val="0090084F"/>
    <w:rsid w:val="009008B6"/>
    <w:rsid w:val="00901046"/>
    <w:rsid w:val="009013E8"/>
    <w:rsid w:val="00901C22"/>
    <w:rsid w:val="00906887"/>
    <w:rsid w:val="00911225"/>
    <w:rsid w:val="009120A6"/>
    <w:rsid w:val="009121D8"/>
    <w:rsid w:val="00912800"/>
    <w:rsid w:val="00914319"/>
    <w:rsid w:val="009148EF"/>
    <w:rsid w:val="00914A48"/>
    <w:rsid w:val="00915509"/>
    <w:rsid w:val="00915861"/>
    <w:rsid w:val="009170CC"/>
    <w:rsid w:val="00917F39"/>
    <w:rsid w:val="00920D0F"/>
    <w:rsid w:val="00921CC5"/>
    <w:rsid w:val="00921FE5"/>
    <w:rsid w:val="009221CD"/>
    <w:rsid w:val="00923531"/>
    <w:rsid w:val="009237E0"/>
    <w:rsid w:val="00923BE3"/>
    <w:rsid w:val="009247E4"/>
    <w:rsid w:val="00924884"/>
    <w:rsid w:val="00924FF3"/>
    <w:rsid w:val="009254DD"/>
    <w:rsid w:val="009276FB"/>
    <w:rsid w:val="00927E72"/>
    <w:rsid w:val="00930864"/>
    <w:rsid w:val="00930F2F"/>
    <w:rsid w:val="009318A6"/>
    <w:rsid w:val="009319EA"/>
    <w:rsid w:val="00932033"/>
    <w:rsid w:val="009338AF"/>
    <w:rsid w:val="009339C5"/>
    <w:rsid w:val="009364B7"/>
    <w:rsid w:val="00936891"/>
    <w:rsid w:val="0094096C"/>
    <w:rsid w:val="00940EEC"/>
    <w:rsid w:val="00941F69"/>
    <w:rsid w:val="00942264"/>
    <w:rsid w:val="0094540A"/>
    <w:rsid w:val="009458C3"/>
    <w:rsid w:val="009458FC"/>
    <w:rsid w:val="00946596"/>
    <w:rsid w:val="00950439"/>
    <w:rsid w:val="00950675"/>
    <w:rsid w:val="00950D7E"/>
    <w:rsid w:val="009517EF"/>
    <w:rsid w:val="00951ED5"/>
    <w:rsid w:val="00956CF9"/>
    <w:rsid w:val="00957126"/>
    <w:rsid w:val="0095726A"/>
    <w:rsid w:val="00957E27"/>
    <w:rsid w:val="00960075"/>
    <w:rsid w:val="00962A09"/>
    <w:rsid w:val="009634AA"/>
    <w:rsid w:val="0096636B"/>
    <w:rsid w:val="00966A8A"/>
    <w:rsid w:val="00966B45"/>
    <w:rsid w:val="00966FAD"/>
    <w:rsid w:val="00971547"/>
    <w:rsid w:val="009719B8"/>
    <w:rsid w:val="009720B6"/>
    <w:rsid w:val="00972BAA"/>
    <w:rsid w:val="00972CAD"/>
    <w:rsid w:val="00972F4E"/>
    <w:rsid w:val="00973485"/>
    <w:rsid w:val="009738DD"/>
    <w:rsid w:val="00975C44"/>
    <w:rsid w:val="009776EB"/>
    <w:rsid w:val="00977C75"/>
    <w:rsid w:val="00977EFB"/>
    <w:rsid w:val="00980354"/>
    <w:rsid w:val="00981F8D"/>
    <w:rsid w:val="009826F5"/>
    <w:rsid w:val="00983872"/>
    <w:rsid w:val="00990A87"/>
    <w:rsid w:val="00990B2A"/>
    <w:rsid w:val="00990F0D"/>
    <w:rsid w:val="009918C4"/>
    <w:rsid w:val="00991DEB"/>
    <w:rsid w:val="0099451A"/>
    <w:rsid w:val="009951A5"/>
    <w:rsid w:val="00995FFF"/>
    <w:rsid w:val="00997848"/>
    <w:rsid w:val="009A01A0"/>
    <w:rsid w:val="009A07F8"/>
    <w:rsid w:val="009A22DE"/>
    <w:rsid w:val="009A46A5"/>
    <w:rsid w:val="009A4F67"/>
    <w:rsid w:val="009A53D7"/>
    <w:rsid w:val="009A56DA"/>
    <w:rsid w:val="009A6B2C"/>
    <w:rsid w:val="009A7137"/>
    <w:rsid w:val="009B053C"/>
    <w:rsid w:val="009B3ADF"/>
    <w:rsid w:val="009B3E0A"/>
    <w:rsid w:val="009B4B68"/>
    <w:rsid w:val="009B74B9"/>
    <w:rsid w:val="009C02D2"/>
    <w:rsid w:val="009C0660"/>
    <w:rsid w:val="009C09FD"/>
    <w:rsid w:val="009C11C4"/>
    <w:rsid w:val="009C273A"/>
    <w:rsid w:val="009C3161"/>
    <w:rsid w:val="009C3A03"/>
    <w:rsid w:val="009C4B8F"/>
    <w:rsid w:val="009C4E31"/>
    <w:rsid w:val="009C5373"/>
    <w:rsid w:val="009C7625"/>
    <w:rsid w:val="009C7F12"/>
    <w:rsid w:val="009D0F50"/>
    <w:rsid w:val="009D3DD4"/>
    <w:rsid w:val="009D4023"/>
    <w:rsid w:val="009D483F"/>
    <w:rsid w:val="009D7541"/>
    <w:rsid w:val="009D7583"/>
    <w:rsid w:val="009E205D"/>
    <w:rsid w:val="009E229C"/>
    <w:rsid w:val="009E29E0"/>
    <w:rsid w:val="009E3E52"/>
    <w:rsid w:val="009E457A"/>
    <w:rsid w:val="009E4970"/>
    <w:rsid w:val="009E6098"/>
    <w:rsid w:val="009E702A"/>
    <w:rsid w:val="009E728A"/>
    <w:rsid w:val="009E755B"/>
    <w:rsid w:val="009F0E58"/>
    <w:rsid w:val="009F2D42"/>
    <w:rsid w:val="009F448B"/>
    <w:rsid w:val="009F53CA"/>
    <w:rsid w:val="009F56EA"/>
    <w:rsid w:val="009F5C4B"/>
    <w:rsid w:val="009F5EAE"/>
    <w:rsid w:val="009F7211"/>
    <w:rsid w:val="00A00158"/>
    <w:rsid w:val="00A00AC2"/>
    <w:rsid w:val="00A02254"/>
    <w:rsid w:val="00A0258F"/>
    <w:rsid w:val="00A03248"/>
    <w:rsid w:val="00A0599C"/>
    <w:rsid w:val="00A10017"/>
    <w:rsid w:val="00A10B2C"/>
    <w:rsid w:val="00A111D6"/>
    <w:rsid w:val="00A131AE"/>
    <w:rsid w:val="00A14E28"/>
    <w:rsid w:val="00A14F6E"/>
    <w:rsid w:val="00A15F2E"/>
    <w:rsid w:val="00A16172"/>
    <w:rsid w:val="00A16C54"/>
    <w:rsid w:val="00A17758"/>
    <w:rsid w:val="00A177FA"/>
    <w:rsid w:val="00A17B69"/>
    <w:rsid w:val="00A23F1C"/>
    <w:rsid w:val="00A25B1D"/>
    <w:rsid w:val="00A2621D"/>
    <w:rsid w:val="00A279AB"/>
    <w:rsid w:val="00A27E4D"/>
    <w:rsid w:val="00A30BB6"/>
    <w:rsid w:val="00A31E71"/>
    <w:rsid w:val="00A32FFE"/>
    <w:rsid w:val="00A3383E"/>
    <w:rsid w:val="00A33D9A"/>
    <w:rsid w:val="00A353D1"/>
    <w:rsid w:val="00A35A09"/>
    <w:rsid w:val="00A35C19"/>
    <w:rsid w:val="00A40F6D"/>
    <w:rsid w:val="00A41128"/>
    <w:rsid w:val="00A43ADD"/>
    <w:rsid w:val="00A43F8C"/>
    <w:rsid w:val="00A44A29"/>
    <w:rsid w:val="00A455FC"/>
    <w:rsid w:val="00A46399"/>
    <w:rsid w:val="00A51391"/>
    <w:rsid w:val="00A513EC"/>
    <w:rsid w:val="00A514B0"/>
    <w:rsid w:val="00A52984"/>
    <w:rsid w:val="00A5512A"/>
    <w:rsid w:val="00A56420"/>
    <w:rsid w:val="00A570A7"/>
    <w:rsid w:val="00A57387"/>
    <w:rsid w:val="00A60320"/>
    <w:rsid w:val="00A60B44"/>
    <w:rsid w:val="00A60FC9"/>
    <w:rsid w:val="00A6359D"/>
    <w:rsid w:val="00A642C5"/>
    <w:rsid w:val="00A65925"/>
    <w:rsid w:val="00A66240"/>
    <w:rsid w:val="00A70118"/>
    <w:rsid w:val="00A72A6E"/>
    <w:rsid w:val="00A72B68"/>
    <w:rsid w:val="00A74697"/>
    <w:rsid w:val="00A74A29"/>
    <w:rsid w:val="00A754A6"/>
    <w:rsid w:val="00A76CB9"/>
    <w:rsid w:val="00A7714B"/>
    <w:rsid w:val="00A77297"/>
    <w:rsid w:val="00A80895"/>
    <w:rsid w:val="00A80C51"/>
    <w:rsid w:val="00A80FAF"/>
    <w:rsid w:val="00A81052"/>
    <w:rsid w:val="00A81789"/>
    <w:rsid w:val="00A81DAF"/>
    <w:rsid w:val="00A8277C"/>
    <w:rsid w:val="00A82955"/>
    <w:rsid w:val="00A83260"/>
    <w:rsid w:val="00A83681"/>
    <w:rsid w:val="00A8709C"/>
    <w:rsid w:val="00A874CC"/>
    <w:rsid w:val="00A87A85"/>
    <w:rsid w:val="00A87F32"/>
    <w:rsid w:val="00A9074A"/>
    <w:rsid w:val="00A93DB4"/>
    <w:rsid w:val="00A94333"/>
    <w:rsid w:val="00A94F9E"/>
    <w:rsid w:val="00A95106"/>
    <w:rsid w:val="00A952A7"/>
    <w:rsid w:val="00A95A45"/>
    <w:rsid w:val="00A95F41"/>
    <w:rsid w:val="00A96345"/>
    <w:rsid w:val="00A975FE"/>
    <w:rsid w:val="00AA1201"/>
    <w:rsid w:val="00AA257A"/>
    <w:rsid w:val="00AA43E5"/>
    <w:rsid w:val="00AA4E68"/>
    <w:rsid w:val="00AA54DE"/>
    <w:rsid w:val="00AA75BC"/>
    <w:rsid w:val="00AB2899"/>
    <w:rsid w:val="00AB2C31"/>
    <w:rsid w:val="00AB6A0C"/>
    <w:rsid w:val="00AB713C"/>
    <w:rsid w:val="00AC10A4"/>
    <w:rsid w:val="00AC23E5"/>
    <w:rsid w:val="00AC2981"/>
    <w:rsid w:val="00AC3E51"/>
    <w:rsid w:val="00AC4336"/>
    <w:rsid w:val="00AC4D5D"/>
    <w:rsid w:val="00AC4E87"/>
    <w:rsid w:val="00AC662B"/>
    <w:rsid w:val="00AC7F11"/>
    <w:rsid w:val="00AD0B8E"/>
    <w:rsid w:val="00AD1046"/>
    <w:rsid w:val="00AD271D"/>
    <w:rsid w:val="00AD3D12"/>
    <w:rsid w:val="00AD4D30"/>
    <w:rsid w:val="00AD62FA"/>
    <w:rsid w:val="00AD6812"/>
    <w:rsid w:val="00AD7FCA"/>
    <w:rsid w:val="00AE33CE"/>
    <w:rsid w:val="00AE41A2"/>
    <w:rsid w:val="00AE48F0"/>
    <w:rsid w:val="00AE49E5"/>
    <w:rsid w:val="00AE5717"/>
    <w:rsid w:val="00AE7B64"/>
    <w:rsid w:val="00AF2109"/>
    <w:rsid w:val="00AF266C"/>
    <w:rsid w:val="00AF2F45"/>
    <w:rsid w:val="00AF39EA"/>
    <w:rsid w:val="00AF5899"/>
    <w:rsid w:val="00AF7719"/>
    <w:rsid w:val="00AF7D68"/>
    <w:rsid w:val="00B00B30"/>
    <w:rsid w:val="00B012DF"/>
    <w:rsid w:val="00B0159A"/>
    <w:rsid w:val="00B01EA2"/>
    <w:rsid w:val="00B01EC6"/>
    <w:rsid w:val="00B03ACE"/>
    <w:rsid w:val="00B03AF1"/>
    <w:rsid w:val="00B04875"/>
    <w:rsid w:val="00B04E09"/>
    <w:rsid w:val="00B055BF"/>
    <w:rsid w:val="00B0563D"/>
    <w:rsid w:val="00B05D3B"/>
    <w:rsid w:val="00B069B3"/>
    <w:rsid w:val="00B101C1"/>
    <w:rsid w:val="00B1034A"/>
    <w:rsid w:val="00B10D71"/>
    <w:rsid w:val="00B11E74"/>
    <w:rsid w:val="00B12BCD"/>
    <w:rsid w:val="00B13322"/>
    <w:rsid w:val="00B152B9"/>
    <w:rsid w:val="00B15C52"/>
    <w:rsid w:val="00B168AD"/>
    <w:rsid w:val="00B21BA2"/>
    <w:rsid w:val="00B266A6"/>
    <w:rsid w:val="00B30D43"/>
    <w:rsid w:val="00B31AE0"/>
    <w:rsid w:val="00B31B0D"/>
    <w:rsid w:val="00B32CEE"/>
    <w:rsid w:val="00B34AA0"/>
    <w:rsid w:val="00B34CC3"/>
    <w:rsid w:val="00B35909"/>
    <w:rsid w:val="00B3662D"/>
    <w:rsid w:val="00B37733"/>
    <w:rsid w:val="00B37C48"/>
    <w:rsid w:val="00B405AD"/>
    <w:rsid w:val="00B40A71"/>
    <w:rsid w:val="00B411A1"/>
    <w:rsid w:val="00B41913"/>
    <w:rsid w:val="00B41F62"/>
    <w:rsid w:val="00B421E9"/>
    <w:rsid w:val="00B44C73"/>
    <w:rsid w:val="00B44EAA"/>
    <w:rsid w:val="00B45714"/>
    <w:rsid w:val="00B45C95"/>
    <w:rsid w:val="00B46788"/>
    <w:rsid w:val="00B47153"/>
    <w:rsid w:val="00B52A53"/>
    <w:rsid w:val="00B52FFF"/>
    <w:rsid w:val="00B53882"/>
    <w:rsid w:val="00B54AD1"/>
    <w:rsid w:val="00B54C00"/>
    <w:rsid w:val="00B5605C"/>
    <w:rsid w:val="00B561AD"/>
    <w:rsid w:val="00B602F3"/>
    <w:rsid w:val="00B605FC"/>
    <w:rsid w:val="00B614E4"/>
    <w:rsid w:val="00B61742"/>
    <w:rsid w:val="00B625E3"/>
    <w:rsid w:val="00B63F4F"/>
    <w:rsid w:val="00B665FA"/>
    <w:rsid w:val="00B701C9"/>
    <w:rsid w:val="00B70A33"/>
    <w:rsid w:val="00B710DE"/>
    <w:rsid w:val="00B71BE6"/>
    <w:rsid w:val="00B7370E"/>
    <w:rsid w:val="00B74592"/>
    <w:rsid w:val="00B754F5"/>
    <w:rsid w:val="00B7700B"/>
    <w:rsid w:val="00B80F96"/>
    <w:rsid w:val="00B81C45"/>
    <w:rsid w:val="00B82D15"/>
    <w:rsid w:val="00B82F19"/>
    <w:rsid w:val="00B833D0"/>
    <w:rsid w:val="00B8409F"/>
    <w:rsid w:val="00B84FE6"/>
    <w:rsid w:val="00B852F9"/>
    <w:rsid w:val="00B85A83"/>
    <w:rsid w:val="00B86914"/>
    <w:rsid w:val="00B86D79"/>
    <w:rsid w:val="00B87ED8"/>
    <w:rsid w:val="00B91B55"/>
    <w:rsid w:val="00B92552"/>
    <w:rsid w:val="00B92BE3"/>
    <w:rsid w:val="00B9484C"/>
    <w:rsid w:val="00B95714"/>
    <w:rsid w:val="00B95822"/>
    <w:rsid w:val="00B95E0F"/>
    <w:rsid w:val="00B95E22"/>
    <w:rsid w:val="00BA43D4"/>
    <w:rsid w:val="00BA4885"/>
    <w:rsid w:val="00BA4EA8"/>
    <w:rsid w:val="00BA5664"/>
    <w:rsid w:val="00BA6148"/>
    <w:rsid w:val="00BA69DB"/>
    <w:rsid w:val="00BA6A1A"/>
    <w:rsid w:val="00BA6B33"/>
    <w:rsid w:val="00BB2426"/>
    <w:rsid w:val="00BB24BD"/>
    <w:rsid w:val="00BB3C63"/>
    <w:rsid w:val="00BB4265"/>
    <w:rsid w:val="00BB49A2"/>
    <w:rsid w:val="00BB52EC"/>
    <w:rsid w:val="00BB66B7"/>
    <w:rsid w:val="00BB742F"/>
    <w:rsid w:val="00BC0FC2"/>
    <w:rsid w:val="00BC1277"/>
    <w:rsid w:val="00BC2443"/>
    <w:rsid w:val="00BC33ED"/>
    <w:rsid w:val="00BC33F6"/>
    <w:rsid w:val="00BC3BCC"/>
    <w:rsid w:val="00BD098A"/>
    <w:rsid w:val="00BD1667"/>
    <w:rsid w:val="00BD18E2"/>
    <w:rsid w:val="00BD1AA4"/>
    <w:rsid w:val="00BD2522"/>
    <w:rsid w:val="00BD2A1D"/>
    <w:rsid w:val="00BD357E"/>
    <w:rsid w:val="00BD3D51"/>
    <w:rsid w:val="00BD450E"/>
    <w:rsid w:val="00BD499B"/>
    <w:rsid w:val="00BD4F59"/>
    <w:rsid w:val="00BD52B4"/>
    <w:rsid w:val="00BD553B"/>
    <w:rsid w:val="00BD59E9"/>
    <w:rsid w:val="00BD6C7C"/>
    <w:rsid w:val="00BE077D"/>
    <w:rsid w:val="00BE109B"/>
    <w:rsid w:val="00BE12BF"/>
    <w:rsid w:val="00BE2A24"/>
    <w:rsid w:val="00BE2C49"/>
    <w:rsid w:val="00BE38E1"/>
    <w:rsid w:val="00BE5234"/>
    <w:rsid w:val="00BE6920"/>
    <w:rsid w:val="00BE6ACF"/>
    <w:rsid w:val="00BE7F6C"/>
    <w:rsid w:val="00BF15AE"/>
    <w:rsid w:val="00BF1B20"/>
    <w:rsid w:val="00BF3283"/>
    <w:rsid w:val="00BF4AE8"/>
    <w:rsid w:val="00BF559B"/>
    <w:rsid w:val="00BF6019"/>
    <w:rsid w:val="00BF7981"/>
    <w:rsid w:val="00C00C5A"/>
    <w:rsid w:val="00C01634"/>
    <w:rsid w:val="00C01761"/>
    <w:rsid w:val="00C033D5"/>
    <w:rsid w:val="00C035E3"/>
    <w:rsid w:val="00C03D10"/>
    <w:rsid w:val="00C04B59"/>
    <w:rsid w:val="00C04DAA"/>
    <w:rsid w:val="00C058D2"/>
    <w:rsid w:val="00C05DD3"/>
    <w:rsid w:val="00C06A49"/>
    <w:rsid w:val="00C06C42"/>
    <w:rsid w:val="00C06E07"/>
    <w:rsid w:val="00C07222"/>
    <w:rsid w:val="00C10B22"/>
    <w:rsid w:val="00C114F4"/>
    <w:rsid w:val="00C11F78"/>
    <w:rsid w:val="00C13CEC"/>
    <w:rsid w:val="00C1417C"/>
    <w:rsid w:val="00C14279"/>
    <w:rsid w:val="00C14592"/>
    <w:rsid w:val="00C1459F"/>
    <w:rsid w:val="00C14B67"/>
    <w:rsid w:val="00C15B78"/>
    <w:rsid w:val="00C1683B"/>
    <w:rsid w:val="00C172CE"/>
    <w:rsid w:val="00C22C2B"/>
    <w:rsid w:val="00C2340D"/>
    <w:rsid w:val="00C23947"/>
    <w:rsid w:val="00C2418A"/>
    <w:rsid w:val="00C25B0F"/>
    <w:rsid w:val="00C25CA4"/>
    <w:rsid w:val="00C26BA0"/>
    <w:rsid w:val="00C27AC8"/>
    <w:rsid w:val="00C27BF4"/>
    <w:rsid w:val="00C27D04"/>
    <w:rsid w:val="00C30301"/>
    <w:rsid w:val="00C303A3"/>
    <w:rsid w:val="00C309E6"/>
    <w:rsid w:val="00C30DC1"/>
    <w:rsid w:val="00C313D9"/>
    <w:rsid w:val="00C31DB1"/>
    <w:rsid w:val="00C335BA"/>
    <w:rsid w:val="00C348A9"/>
    <w:rsid w:val="00C34A81"/>
    <w:rsid w:val="00C36AB6"/>
    <w:rsid w:val="00C37DAD"/>
    <w:rsid w:val="00C4143C"/>
    <w:rsid w:val="00C424E0"/>
    <w:rsid w:val="00C4290E"/>
    <w:rsid w:val="00C42D5C"/>
    <w:rsid w:val="00C433A2"/>
    <w:rsid w:val="00C43F18"/>
    <w:rsid w:val="00C44BF6"/>
    <w:rsid w:val="00C459BA"/>
    <w:rsid w:val="00C51A26"/>
    <w:rsid w:val="00C51E4A"/>
    <w:rsid w:val="00C5290B"/>
    <w:rsid w:val="00C5583A"/>
    <w:rsid w:val="00C56234"/>
    <w:rsid w:val="00C565D5"/>
    <w:rsid w:val="00C569D7"/>
    <w:rsid w:val="00C570A2"/>
    <w:rsid w:val="00C5747C"/>
    <w:rsid w:val="00C57B90"/>
    <w:rsid w:val="00C57FC0"/>
    <w:rsid w:val="00C60945"/>
    <w:rsid w:val="00C60FB7"/>
    <w:rsid w:val="00C61161"/>
    <w:rsid w:val="00C625DC"/>
    <w:rsid w:val="00C62EA6"/>
    <w:rsid w:val="00C63441"/>
    <w:rsid w:val="00C639AA"/>
    <w:rsid w:val="00C63CA1"/>
    <w:rsid w:val="00C6526A"/>
    <w:rsid w:val="00C657C5"/>
    <w:rsid w:val="00C657C9"/>
    <w:rsid w:val="00C665C8"/>
    <w:rsid w:val="00C6695D"/>
    <w:rsid w:val="00C66FDB"/>
    <w:rsid w:val="00C67272"/>
    <w:rsid w:val="00C70C48"/>
    <w:rsid w:val="00C70CBB"/>
    <w:rsid w:val="00C710F0"/>
    <w:rsid w:val="00C7181F"/>
    <w:rsid w:val="00C718FE"/>
    <w:rsid w:val="00C72024"/>
    <w:rsid w:val="00C7334F"/>
    <w:rsid w:val="00C73900"/>
    <w:rsid w:val="00C74380"/>
    <w:rsid w:val="00C768C0"/>
    <w:rsid w:val="00C77269"/>
    <w:rsid w:val="00C819DA"/>
    <w:rsid w:val="00C8274D"/>
    <w:rsid w:val="00C83F06"/>
    <w:rsid w:val="00C83FD6"/>
    <w:rsid w:val="00C8451A"/>
    <w:rsid w:val="00C8559C"/>
    <w:rsid w:val="00C8563D"/>
    <w:rsid w:val="00C85AE3"/>
    <w:rsid w:val="00C862EB"/>
    <w:rsid w:val="00C87488"/>
    <w:rsid w:val="00C87F2C"/>
    <w:rsid w:val="00C928AC"/>
    <w:rsid w:val="00C930F7"/>
    <w:rsid w:val="00C941AA"/>
    <w:rsid w:val="00C943F8"/>
    <w:rsid w:val="00C94608"/>
    <w:rsid w:val="00C94F64"/>
    <w:rsid w:val="00C9556A"/>
    <w:rsid w:val="00CA11D1"/>
    <w:rsid w:val="00CA33E4"/>
    <w:rsid w:val="00CA4034"/>
    <w:rsid w:val="00CA403E"/>
    <w:rsid w:val="00CA408E"/>
    <w:rsid w:val="00CA5DBF"/>
    <w:rsid w:val="00CA7427"/>
    <w:rsid w:val="00CA7D43"/>
    <w:rsid w:val="00CB0371"/>
    <w:rsid w:val="00CB0395"/>
    <w:rsid w:val="00CB08C9"/>
    <w:rsid w:val="00CB0F82"/>
    <w:rsid w:val="00CB27B0"/>
    <w:rsid w:val="00CB28E5"/>
    <w:rsid w:val="00CB42B0"/>
    <w:rsid w:val="00CB467A"/>
    <w:rsid w:val="00CB4B48"/>
    <w:rsid w:val="00CB4DF7"/>
    <w:rsid w:val="00CB6363"/>
    <w:rsid w:val="00CB63E8"/>
    <w:rsid w:val="00CB74FE"/>
    <w:rsid w:val="00CB7FA8"/>
    <w:rsid w:val="00CC27E6"/>
    <w:rsid w:val="00CC2DA3"/>
    <w:rsid w:val="00CC49A8"/>
    <w:rsid w:val="00CC513C"/>
    <w:rsid w:val="00CC604A"/>
    <w:rsid w:val="00CC6EDA"/>
    <w:rsid w:val="00CC790B"/>
    <w:rsid w:val="00CC7BA9"/>
    <w:rsid w:val="00CD0564"/>
    <w:rsid w:val="00CD13E2"/>
    <w:rsid w:val="00CD1BAE"/>
    <w:rsid w:val="00CD2352"/>
    <w:rsid w:val="00CD2452"/>
    <w:rsid w:val="00CD2E32"/>
    <w:rsid w:val="00CD5167"/>
    <w:rsid w:val="00CD6B62"/>
    <w:rsid w:val="00CD7034"/>
    <w:rsid w:val="00CD799D"/>
    <w:rsid w:val="00CD79D5"/>
    <w:rsid w:val="00CE0762"/>
    <w:rsid w:val="00CE0799"/>
    <w:rsid w:val="00CE1A33"/>
    <w:rsid w:val="00CE2B65"/>
    <w:rsid w:val="00CE3D02"/>
    <w:rsid w:val="00CE4121"/>
    <w:rsid w:val="00CE477D"/>
    <w:rsid w:val="00CE5160"/>
    <w:rsid w:val="00CE5575"/>
    <w:rsid w:val="00CE5D74"/>
    <w:rsid w:val="00CE5F31"/>
    <w:rsid w:val="00CE6508"/>
    <w:rsid w:val="00CE651E"/>
    <w:rsid w:val="00CE7993"/>
    <w:rsid w:val="00CF02C6"/>
    <w:rsid w:val="00CF217D"/>
    <w:rsid w:val="00CF31D2"/>
    <w:rsid w:val="00CF3B90"/>
    <w:rsid w:val="00CF4626"/>
    <w:rsid w:val="00CF5BA1"/>
    <w:rsid w:val="00CF604E"/>
    <w:rsid w:val="00CF6871"/>
    <w:rsid w:val="00CF7920"/>
    <w:rsid w:val="00D015E5"/>
    <w:rsid w:val="00D02349"/>
    <w:rsid w:val="00D02AEE"/>
    <w:rsid w:val="00D034EB"/>
    <w:rsid w:val="00D03BEC"/>
    <w:rsid w:val="00D03CE9"/>
    <w:rsid w:val="00D04604"/>
    <w:rsid w:val="00D05CA8"/>
    <w:rsid w:val="00D12276"/>
    <w:rsid w:val="00D12FF7"/>
    <w:rsid w:val="00D139F1"/>
    <w:rsid w:val="00D1641F"/>
    <w:rsid w:val="00D16439"/>
    <w:rsid w:val="00D16F0B"/>
    <w:rsid w:val="00D16FB8"/>
    <w:rsid w:val="00D17B6A"/>
    <w:rsid w:val="00D202F5"/>
    <w:rsid w:val="00D207AC"/>
    <w:rsid w:val="00D23DE0"/>
    <w:rsid w:val="00D24389"/>
    <w:rsid w:val="00D25890"/>
    <w:rsid w:val="00D25BC7"/>
    <w:rsid w:val="00D26223"/>
    <w:rsid w:val="00D272BE"/>
    <w:rsid w:val="00D3067F"/>
    <w:rsid w:val="00D320AC"/>
    <w:rsid w:val="00D33300"/>
    <w:rsid w:val="00D33ACE"/>
    <w:rsid w:val="00D33B18"/>
    <w:rsid w:val="00D33B92"/>
    <w:rsid w:val="00D3592B"/>
    <w:rsid w:val="00D37470"/>
    <w:rsid w:val="00D377E9"/>
    <w:rsid w:val="00D409E4"/>
    <w:rsid w:val="00D41D0B"/>
    <w:rsid w:val="00D4376A"/>
    <w:rsid w:val="00D43AC1"/>
    <w:rsid w:val="00D43DBC"/>
    <w:rsid w:val="00D43E72"/>
    <w:rsid w:val="00D45413"/>
    <w:rsid w:val="00D455D6"/>
    <w:rsid w:val="00D456D3"/>
    <w:rsid w:val="00D466E4"/>
    <w:rsid w:val="00D469B8"/>
    <w:rsid w:val="00D471CB"/>
    <w:rsid w:val="00D5198E"/>
    <w:rsid w:val="00D52F50"/>
    <w:rsid w:val="00D53B58"/>
    <w:rsid w:val="00D540EA"/>
    <w:rsid w:val="00D57374"/>
    <w:rsid w:val="00D577E1"/>
    <w:rsid w:val="00D57C06"/>
    <w:rsid w:val="00D60D65"/>
    <w:rsid w:val="00D612B8"/>
    <w:rsid w:val="00D62EBA"/>
    <w:rsid w:val="00D63824"/>
    <w:rsid w:val="00D7097D"/>
    <w:rsid w:val="00D72751"/>
    <w:rsid w:val="00D7305E"/>
    <w:rsid w:val="00D742CC"/>
    <w:rsid w:val="00D742FB"/>
    <w:rsid w:val="00D752CE"/>
    <w:rsid w:val="00D752EA"/>
    <w:rsid w:val="00D7637B"/>
    <w:rsid w:val="00D76B4F"/>
    <w:rsid w:val="00D80A26"/>
    <w:rsid w:val="00D81E1F"/>
    <w:rsid w:val="00D8287C"/>
    <w:rsid w:val="00D82A0E"/>
    <w:rsid w:val="00D8307A"/>
    <w:rsid w:val="00D8555C"/>
    <w:rsid w:val="00D86F41"/>
    <w:rsid w:val="00D875CF"/>
    <w:rsid w:val="00D918F8"/>
    <w:rsid w:val="00D935F1"/>
    <w:rsid w:val="00D94285"/>
    <w:rsid w:val="00D96165"/>
    <w:rsid w:val="00D961DE"/>
    <w:rsid w:val="00D97689"/>
    <w:rsid w:val="00DA1F52"/>
    <w:rsid w:val="00DA2513"/>
    <w:rsid w:val="00DA28B0"/>
    <w:rsid w:val="00DA385B"/>
    <w:rsid w:val="00DA3AC2"/>
    <w:rsid w:val="00DA3DA7"/>
    <w:rsid w:val="00DA6890"/>
    <w:rsid w:val="00DA79C4"/>
    <w:rsid w:val="00DA7A44"/>
    <w:rsid w:val="00DA7ED1"/>
    <w:rsid w:val="00DA7FAF"/>
    <w:rsid w:val="00DB02F0"/>
    <w:rsid w:val="00DB0C0F"/>
    <w:rsid w:val="00DB0F29"/>
    <w:rsid w:val="00DB4086"/>
    <w:rsid w:val="00DB4404"/>
    <w:rsid w:val="00DB470B"/>
    <w:rsid w:val="00DB4909"/>
    <w:rsid w:val="00DB4C99"/>
    <w:rsid w:val="00DB4F10"/>
    <w:rsid w:val="00DB6286"/>
    <w:rsid w:val="00DB62AA"/>
    <w:rsid w:val="00DB7AD1"/>
    <w:rsid w:val="00DC0956"/>
    <w:rsid w:val="00DC2262"/>
    <w:rsid w:val="00DC2510"/>
    <w:rsid w:val="00DC2A0B"/>
    <w:rsid w:val="00DC344D"/>
    <w:rsid w:val="00DC55F2"/>
    <w:rsid w:val="00DC76E4"/>
    <w:rsid w:val="00DC7912"/>
    <w:rsid w:val="00DC7D7A"/>
    <w:rsid w:val="00DD0988"/>
    <w:rsid w:val="00DD103A"/>
    <w:rsid w:val="00DD1199"/>
    <w:rsid w:val="00DD2AE1"/>
    <w:rsid w:val="00DD428A"/>
    <w:rsid w:val="00DD4FC7"/>
    <w:rsid w:val="00DD6BF1"/>
    <w:rsid w:val="00DD78D8"/>
    <w:rsid w:val="00DE06A8"/>
    <w:rsid w:val="00DE18FE"/>
    <w:rsid w:val="00DE25B8"/>
    <w:rsid w:val="00DE43C7"/>
    <w:rsid w:val="00DE7E3A"/>
    <w:rsid w:val="00DF03AD"/>
    <w:rsid w:val="00DF17C0"/>
    <w:rsid w:val="00DF2F65"/>
    <w:rsid w:val="00DF41B2"/>
    <w:rsid w:val="00DF6103"/>
    <w:rsid w:val="00E007A4"/>
    <w:rsid w:val="00E01444"/>
    <w:rsid w:val="00E01EE0"/>
    <w:rsid w:val="00E1368F"/>
    <w:rsid w:val="00E13913"/>
    <w:rsid w:val="00E20251"/>
    <w:rsid w:val="00E21669"/>
    <w:rsid w:val="00E2183B"/>
    <w:rsid w:val="00E224D1"/>
    <w:rsid w:val="00E231BB"/>
    <w:rsid w:val="00E2465D"/>
    <w:rsid w:val="00E24905"/>
    <w:rsid w:val="00E251E0"/>
    <w:rsid w:val="00E25685"/>
    <w:rsid w:val="00E2591D"/>
    <w:rsid w:val="00E26A3B"/>
    <w:rsid w:val="00E26B63"/>
    <w:rsid w:val="00E275DB"/>
    <w:rsid w:val="00E30C78"/>
    <w:rsid w:val="00E3107D"/>
    <w:rsid w:val="00E31458"/>
    <w:rsid w:val="00E31894"/>
    <w:rsid w:val="00E32BFA"/>
    <w:rsid w:val="00E32ECC"/>
    <w:rsid w:val="00E352AE"/>
    <w:rsid w:val="00E37A13"/>
    <w:rsid w:val="00E40C9A"/>
    <w:rsid w:val="00E40D43"/>
    <w:rsid w:val="00E43162"/>
    <w:rsid w:val="00E43717"/>
    <w:rsid w:val="00E4490F"/>
    <w:rsid w:val="00E4491B"/>
    <w:rsid w:val="00E45188"/>
    <w:rsid w:val="00E50AD1"/>
    <w:rsid w:val="00E511E8"/>
    <w:rsid w:val="00E517EF"/>
    <w:rsid w:val="00E5298B"/>
    <w:rsid w:val="00E52E4B"/>
    <w:rsid w:val="00E53A48"/>
    <w:rsid w:val="00E53FFE"/>
    <w:rsid w:val="00E5427F"/>
    <w:rsid w:val="00E54ED2"/>
    <w:rsid w:val="00E604BB"/>
    <w:rsid w:val="00E61356"/>
    <w:rsid w:val="00E62156"/>
    <w:rsid w:val="00E63958"/>
    <w:rsid w:val="00E63F48"/>
    <w:rsid w:val="00E64196"/>
    <w:rsid w:val="00E66929"/>
    <w:rsid w:val="00E676F0"/>
    <w:rsid w:val="00E7017E"/>
    <w:rsid w:val="00E724E8"/>
    <w:rsid w:val="00E7326F"/>
    <w:rsid w:val="00E73748"/>
    <w:rsid w:val="00E747DB"/>
    <w:rsid w:val="00E74B80"/>
    <w:rsid w:val="00E74F13"/>
    <w:rsid w:val="00E75395"/>
    <w:rsid w:val="00E75500"/>
    <w:rsid w:val="00E77ACF"/>
    <w:rsid w:val="00E801BB"/>
    <w:rsid w:val="00E8259F"/>
    <w:rsid w:val="00E82881"/>
    <w:rsid w:val="00E82E45"/>
    <w:rsid w:val="00E83588"/>
    <w:rsid w:val="00E863AD"/>
    <w:rsid w:val="00E8656E"/>
    <w:rsid w:val="00E8760C"/>
    <w:rsid w:val="00E91605"/>
    <w:rsid w:val="00E93014"/>
    <w:rsid w:val="00E93550"/>
    <w:rsid w:val="00E947AF"/>
    <w:rsid w:val="00E94A3C"/>
    <w:rsid w:val="00E9746C"/>
    <w:rsid w:val="00E97F57"/>
    <w:rsid w:val="00EA0D68"/>
    <w:rsid w:val="00EA1602"/>
    <w:rsid w:val="00EA1742"/>
    <w:rsid w:val="00EA2BA4"/>
    <w:rsid w:val="00EA2D4E"/>
    <w:rsid w:val="00EA3BFB"/>
    <w:rsid w:val="00EA4B44"/>
    <w:rsid w:val="00EA5560"/>
    <w:rsid w:val="00EA58C3"/>
    <w:rsid w:val="00EA592E"/>
    <w:rsid w:val="00EA5C43"/>
    <w:rsid w:val="00EA5EEC"/>
    <w:rsid w:val="00EA65D6"/>
    <w:rsid w:val="00EA7A63"/>
    <w:rsid w:val="00EA7C1B"/>
    <w:rsid w:val="00EB21C8"/>
    <w:rsid w:val="00EB226A"/>
    <w:rsid w:val="00EB2E54"/>
    <w:rsid w:val="00EB2F89"/>
    <w:rsid w:val="00EB5211"/>
    <w:rsid w:val="00EB7454"/>
    <w:rsid w:val="00EC2F61"/>
    <w:rsid w:val="00EC3079"/>
    <w:rsid w:val="00EC3F30"/>
    <w:rsid w:val="00EC7CD3"/>
    <w:rsid w:val="00ED02B3"/>
    <w:rsid w:val="00ED05D1"/>
    <w:rsid w:val="00ED2148"/>
    <w:rsid w:val="00ED2D7E"/>
    <w:rsid w:val="00ED2F2A"/>
    <w:rsid w:val="00ED3223"/>
    <w:rsid w:val="00ED35B2"/>
    <w:rsid w:val="00ED35F9"/>
    <w:rsid w:val="00ED3A31"/>
    <w:rsid w:val="00ED3B03"/>
    <w:rsid w:val="00ED3ECD"/>
    <w:rsid w:val="00ED4280"/>
    <w:rsid w:val="00ED57A7"/>
    <w:rsid w:val="00ED5D20"/>
    <w:rsid w:val="00ED757D"/>
    <w:rsid w:val="00EE04C9"/>
    <w:rsid w:val="00EE14FE"/>
    <w:rsid w:val="00EE2681"/>
    <w:rsid w:val="00EE293B"/>
    <w:rsid w:val="00EE4155"/>
    <w:rsid w:val="00EE4831"/>
    <w:rsid w:val="00EE4ED0"/>
    <w:rsid w:val="00EE550D"/>
    <w:rsid w:val="00EE7A4B"/>
    <w:rsid w:val="00EF00CB"/>
    <w:rsid w:val="00EF1EB1"/>
    <w:rsid w:val="00EF2315"/>
    <w:rsid w:val="00EF2348"/>
    <w:rsid w:val="00EF3126"/>
    <w:rsid w:val="00EF3704"/>
    <w:rsid w:val="00EF3937"/>
    <w:rsid w:val="00EF3F3A"/>
    <w:rsid w:val="00EF551C"/>
    <w:rsid w:val="00EF6504"/>
    <w:rsid w:val="00EF68E0"/>
    <w:rsid w:val="00EF7005"/>
    <w:rsid w:val="00EF71D4"/>
    <w:rsid w:val="00EF760F"/>
    <w:rsid w:val="00EF7677"/>
    <w:rsid w:val="00F00455"/>
    <w:rsid w:val="00F011C1"/>
    <w:rsid w:val="00F01BC8"/>
    <w:rsid w:val="00F03334"/>
    <w:rsid w:val="00F03DF8"/>
    <w:rsid w:val="00F040DE"/>
    <w:rsid w:val="00F04E06"/>
    <w:rsid w:val="00F0585C"/>
    <w:rsid w:val="00F06577"/>
    <w:rsid w:val="00F0687E"/>
    <w:rsid w:val="00F07B2D"/>
    <w:rsid w:val="00F15222"/>
    <w:rsid w:val="00F156D0"/>
    <w:rsid w:val="00F15FE5"/>
    <w:rsid w:val="00F16E22"/>
    <w:rsid w:val="00F16E55"/>
    <w:rsid w:val="00F179E4"/>
    <w:rsid w:val="00F17A0E"/>
    <w:rsid w:val="00F17DD8"/>
    <w:rsid w:val="00F203ED"/>
    <w:rsid w:val="00F22610"/>
    <w:rsid w:val="00F235F3"/>
    <w:rsid w:val="00F23EB4"/>
    <w:rsid w:val="00F24CE6"/>
    <w:rsid w:val="00F262F7"/>
    <w:rsid w:val="00F264B4"/>
    <w:rsid w:val="00F274AF"/>
    <w:rsid w:val="00F27D86"/>
    <w:rsid w:val="00F30715"/>
    <w:rsid w:val="00F3182A"/>
    <w:rsid w:val="00F32382"/>
    <w:rsid w:val="00F325B6"/>
    <w:rsid w:val="00F3264F"/>
    <w:rsid w:val="00F32702"/>
    <w:rsid w:val="00F32D5B"/>
    <w:rsid w:val="00F33646"/>
    <w:rsid w:val="00F337E3"/>
    <w:rsid w:val="00F33BF8"/>
    <w:rsid w:val="00F346E5"/>
    <w:rsid w:val="00F34F04"/>
    <w:rsid w:val="00F35417"/>
    <w:rsid w:val="00F371C4"/>
    <w:rsid w:val="00F41366"/>
    <w:rsid w:val="00F41BA2"/>
    <w:rsid w:val="00F4232C"/>
    <w:rsid w:val="00F42A3C"/>
    <w:rsid w:val="00F42CCB"/>
    <w:rsid w:val="00F43139"/>
    <w:rsid w:val="00F45495"/>
    <w:rsid w:val="00F45BFC"/>
    <w:rsid w:val="00F45F17"/>
    <w:rsid w:val="00F4736F"/>
    <w:rsid w:val="00F47429"/>
    <w:rsid w:val="00F47D34"/>
    <w:rsid w:val="00F51822"/>
    <w:rsid w:val="00F52388"/>
    <w:rsid w:val="00F53B55"/>
    <w:rsid w:val="00F5486F"/>
    <w:rsid w:val="00F54980"/>
    <w:rsid w:val="00F54C0F"/>
    <w:rsid w:val="00F54E1C"/>
    <w:rsid w:val="00F554EE"/>
    <w:rsid w:val="00F56256"/>
    <w:rsid w:val="00F609F6"/>
    <w:rsid w:val="00F628D0"/>
    <w:rsid w:val="00F62E7B"/>
    <w:rsid w:val="00F645E3"/>
    <w:rsid w:val="00F6565A"/>
    <w:rsid w:val="00F65CEC"/>
    <w:rsid w:val="00F66600"/>
    <w:rsid w:val="00F6740D"/>
    <w:rsid w:val="00F67A87"/>
    <w:rsid w:val="00F73BD5"/>
    <w:rsid w:val="00F73C94"/>
    <w:rsid w:val="00F73FFF"/>
    <w:rsid w:val="00F7486D"/>
    <w:rsid w:val="00F75615"/>
    <w:rsid w:val="00F7691B"/>
    <w:rsid w:val="00F76C15"/>
    <w:rsid w:val="00F7700A"/>
    <w:rsid w:val="00F77EC2"/>
    <w:rsid w:val="00F82155"/>
    <w:rsid w:val="00F82205"/>
    <w:rsid w:val="00F825AD"/>
    <w:rsid w:val="00F833F2"/>
    <w:rsid w:val="00F83C8F"/>
    <w:rsid w:val="00F855D0"/>
    <w:rsid w:val="00F8687A"/>
    <w:rsid w:val="00F874F3"/>
    <w:rsid w:val="00F90268"/>
    <w:rsid w:val="00F90545"/>
    <w:rsid w:val="00F90C12"/>
    <w:rsid w:val="00F916A1"/>
    <w:rsid w:val="00F91BAD"/>
    <w:rsid w:val="00F93509"/>
    <w:rsid w:val="00F945E7"/>
    <w:rsid w:val="00F97162"/>
    <w:rsid w:val="00F97837"/>
    <w:rsid w:val="00F97894"/>
    <w:rsid w:val="00FA0D9A"/>
    <w:rsid w:val="00FA29E9"/>
    <w:rsid w:val="00FA3811"/>
    <w:rsid w:val="00FA53CD"/>
    <w:rsid w:val="00FA7ADE"/>
    <w:rsid w:val="00FB140D"/>
    <w:rsid w:val="00FB2477"/>
    <w:rsid w:val="00FB3FC6"/>
    <w:rsid w:val="00FB4707"/>
    <w:rsid w:val="00FB4D20"/>
    <w:rsid w:val="00FB4DE5"/>
    <w:rsid w:val="00FB4E7C"/>
    <w:rsid w:val="00FB51C3"/>
    <w:rsid w:val="00FB58EC"/>
    <w:rsid w:val="00FB6361"/>
    <w:rsid w:val="00FB700B"/>
    <w:rsid w:val="00FC00A7"/>
    <w:rsid w:val="00FC2F2E"/>
    <w:rsid w:val="00FC35CC"/>
    <w:rsid w:val="00FC3DA9"/>
    <w:rsid w:val="00FC4320"/>
    <w:rsid w:val="00FC4F8F"/>
    <w:rsid w:val="00FC5534"/>
    <w:rsid w:val="00FC5B12"/>
    <w:rsid w:val="00FC5D36"/>
    <w:rsid w:val="00FC79C6"/>
    <w:rsid w:val="00FC7D64"/>
    <w:rsid w:val="00FD0177"/>
    <w:rsid w:val="00FD039C"/>
    <w:rsid w:val="00FD0530"/>
    <w:rsid w:val="00FD0DFB"/>
    <w:rsid w:val="00FD12CF"/>
    <w:rsid w:val="00FD1C16"/>
    <w:rsid w:val="00FD331C"/>
    <w:rsid w:val="00FD380F"/>
    <w:rsid w:val="00FD3834"/>
    <w:rsid w:val="00FD56EA"/>
    <w:rsid w:val="00FD5BF2"/>
    <w:rsid w:val="00FD5EB1"/>
    <w:rsid w:val="00FD6B02"/>
    <w:rsid w:val="00FD7D31"/>
    <w:rsid w:val="00FE0445"/>
    <w:rsid w:val="00FE0C9B"/>
    <w:rsid w:val="00FE2862"/>
    <w:rsid w:val="00FE3224"/>
    <w:rsid w:val="00FE40D4"/>
    <w:rsid w:val="00FE4A22"/>
    <w:rsid w:val="00FE4EC0"/>
    <w:rsid w:val="00FE6513"/>
    <w:rsid w:val="00FE6AAC"/>
    <w:rsid w:val="00FF0A57"/>
    <w:rsid w:val="00FF160E"/>
    <w:rsid w:val="00FF231B"/>
    <w:rsid w:val="00FF3ADA"/>
    <w:rsid w:val="00FF4D1E"/>
    <w:rsid w:val="00FF54FB"/>
    <w:rsid w:val="00FF561F"/>
    <w:rsid w:val="00FF687A"/>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21BE8"/>
  <w15:docId w15:val="{1D3578EF-04F0-4153-AD36-0D4DCB44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13"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6"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3C"/>
    <w:pPr>
      <w:spacing w:after="200" w:line="276" w:lineRule="auto"/>
    </w:pPr>
    <w:rPr>
      <w:sz w:val="22"/>
      <w:szCs w:val="22"/>
    </w:rPr>
  </w:style>
  <w:style w:type="paragraph" w:styleId="Heading1">
    <w:name w:val="heading 1"/>
    <w:aliases w:val="Document Header1,ClauseGroup_Title"/>
    <w:basedOn w:val="Normal"/>
    <w:next w:val="Normal"/>
    <w:link w:val="Heading1Char"/>
    <w:uiPriority w:val="9"/>
    <w:qFormat/>
    <w:rsid w:val="000F74A6"/>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aliases w:val="Title Header2,Clause_No&amp;Name"/>
    <w:basedOn w:val="Normal"/>
    <w:next w:val="Normal"/>
    <w:link w:val="Heading2Char"/>
    <w:uiPriority w:val="9"/>
    <w:qFormat/>
    <w:rsid w:val="000F74A6"/>
    <w:pPr>
      <w:pBdr>
        <w:bottom w:val="single" w:sz="24" w:space="3" w:color="C0C0C0"/>
      </w:pBdr>
      <w:suppressAutoHyphens/>
      <w:spacing w:before="120" w:after="240" w:line="240" w:lineRule="auto"/>
      <w:ind w:left="1440" w:hanging="720"/>
      <w:jc w:val="center"/>
      <w:outlineLvl w:val="1"/>
    </w:pPr>
    <w:rPr>
      <w:rFonts w:ascii="Times New Roman Bold" w:eastAsia="Times New Roman" w:hAnsi="Times New Roman Bold"/>
      <w:b/>
      <w:sz w:val="28"/>
      <w:szCs w:val="20"/>
    </w:rPr>
  </w:style>
  <w:style w:type="paragraph" w:styleId="Heading3">
    <w:name w:val="heading 3"/>
    <w:aliases w:val="Section Header3,ClauseSub_No&amp;Name,Section Header3 Char Char"/>
    <w:basedOn w:val="Normal"/>
    <w:next w:val="Normal"/>
    <w:link w:val="Heading3Char"/>
    <w:uiPriority w:val="9"/>
    <w:qFormat/>
    <w:rsid w:val="000F74A6"/>
    <w:pPr>
      <w:suppressAutoHyphens/>
      <w:spacing w:before="120" w:after="0" w:line="240" w:lineRule="auto"/>
      <w:ind w:left="1440" w:hanging="720"/>
      <w:jc w:val="center"/>
      <w:outlineLvl w:val="2"/>
    </w:pPr>
    <w:rPr>
      <w:rFonts w:ascii="Times New Roman" w:eastAsia="Times New Roman" w:hAnsi="Times New Roman"/>
      <w:b/>
      <w:sz w:val="28"/>
      <w:szCs w:val="20"/>
    </w:rPr>
  </w:style>
  <w:style w:type="paragraph" w:styleId="Heading4">
    <w:name w:val="heading 4"/>
    <w:aliases w:val="Sub-Clause Sub-paragraph,ClauseSubSub_No&amp;Name, Sub-Clause Sub-paragraph"/>
    <w:basedOn w:val="Normal"/>
    <w:next w:val="Normal"/>
    <w:link w:val="Heading4Char"/>
    <w:uiPriority w:val="9"/>
    <w:qFormat/>
    <w:rsid w:val="000F74A6"/>
    <w:pPr>
      <w:keepNext/>
      <w:spacing w:line="240" w:lineRule="auto"/>
      <w:ind w:left="1422" w:right="18" w:hanging="457"/>
      <w:jc w:val="both"/>
      <w:outlineLvl w:val="3"/>
    </w:pPr>
    <w:rPr>
      <w:rFonts w:ascii="Times New Roman" w:eastAsia="Times New Roman" w:hAnsi="Times New Roman"/>
      <w:b/>
      <w:bCs/>
      <w:sz w:val="24"/>
      <w:szCs w:val="20"/>
    </w:rPr>
  </w:style>
  <w:style w:type="paragraph" w:styleId="Heading5">
    <w:name w:val="heading 5"/>
    <w:basedOn w:val="Normal"/>
    <w:next w:val="Normal"/>
    <w:link w:val="Heading5Char"/>
    <w:uiPriority w:val="9"/>
    <w:qFormat/>
    <w:rsid w:val="000F74A6"/>
    <w:pPr>
      <w:keepNext/>
      <w:spacing w:before="120" w:after="0" w:line="240" w:lineRule="auto"/>
      <w:ind w:left="1440" w:hanging="720"/>
      <w:jc w:val="center"/>
      <w:outlineLvl w:val="4"/>
    </w:pPr>
    <w:rPr>
      <w:rFonts w:ascii="Arial" w:eastAsia="Times New Roman" w:hAnsi="Arial"/>
      <w:sz w:val="24"/>
      <w:szCs w:val="20"/>
      <w:u w:val="single"/>
    </w:rPr>
  </w:style>
  <w:style w:type="paragraph" w:styleId="Heading6">
    <w:name w:val="heading 6"/>
    <w:basedOn w:val="Normal"/>
    <w:next w:val="Normal"/>
    <w:link w:val="Heading6Char"/>
    <w:uiPriority w:val="9"/>
    <w:semiHidden/>
    <w:unhideWhenUsed/>
    <w:qFormat/>
    <w:rsid w:val="006A53DD"/>
    <w:pPr>
      <w:spacing w:after="240" w:line="240" w:lineRule="auto"/>
      <w:jc w:val="both"/>
      <w:outlineLvl w:val="5"/>
    </w:pPr>
    <w:rPr>
      <w:rFonts w:ascii="Times New Roman" w:eastAsiaTheme="minorHAnsi" w:hAnsi="Times New Roman"/>
      <w:b/>
      <w:bCs/>
      <w:sz w:val="24"/>
    </w:rPr>
  </w:style>
  <w:style w:type="paragraph" w:styleId="Heading7">
    <w:name w:val="heading 7"/>
    <w:basedOn w:val="Normal"/>
    <w:next w:val="Normal"/>
    <w:link w:val="Heading7Char"/>
    <w:uiPriority w:val="9"/>
    <w:semiHidden/>
    <w:unhideWhenUsed/>
    <w:qFormat/>
    <w:rsid w:val="006A53DD"/>
    <w:pPr>
      <w:spacing w:after="240" w:line="240" w:lineRule="auto"/>
      <w:jc w:val="both"/>
      <w:outlineLvl w:val="6"/>
    </w:pPr>
    <w:rPr>
      <w:rFonts w:ascii="Times New Roman" w:eastAsiaTheme="minorHAnsi" w:hAnsi="Times New Roman"/>
      <w:sz w:val="24"/>
      <w:szCs w:val="24"/>
    </w:rPr>
  </w:style>
  <w:style w:type="paragraph" w:styleId="Heading8">
    <w:name w:val="heading 8"/>
    <w:basedOn w:val="Normal"/>
    <w:next w:val="Normal"/>
    <w:link w:val="Heading8Char"/>
    <w:uiPriority w:val="9"/>
    <w:semiHidden/>
    <w:unhideWhenUsed/>
    <w:qFormat/>
    <w:rsid w:val="006A53DD"/>
    <w:pPr>
      <w:spacing w:after="240" w:line="240" w:lineRule="auto"/>
      <w:jc w:val="both"/>
      <w:outlineLvl w:val="7"/>
    </w:pPr>
    <w:rPr>
      <w:rFonts w:ascii="Times New Roman" w:eastAsiaTheme="minorHAnsi" w:hAnsi="Times New Roman"/>
      <w:iCs/>
      <w:sz w:val="24"/>
      <w:szCs w:val="24"/>
    </w:rPr>
  </w:style>
  <w:style w:type="paragraph" w:styleId="Heading9">
    <w:name w:val="heading 9"/>
    <w:basedOn w:val="Normal"/>
    <w:next w:val="Normal"/>
    <w:link w:val="Heading9Char"/>
    <w:uiPriority w:val="9"/>
    <w:qFormat/>
    <w:rsid w:val="000F74A6"/>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76"/>
  </w:style>
  <w:style w:type="paragraph" w:styleId="Footer">
    <w:name w:val="footer"/>
    <w:basedOn w:val="Normal"/>
    <w:link w:val="FooterChar"/>
    <w:uiPriority w:val="99"/>
    <w:unhideWhenUsed/>
    <w:rsid w:val="00542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A76"/>
  </w:style>
  <w:style w:type="paragraph" w:styleId="FootnoteText">
    <w:name w:val="footnote text"/>
    <w:aliases w:val="fn,ADB,single space,footnote text Char,fn Char,ADB Char,single space Char Char,Fußnotentextf"/>
    <w:basedOn w:val="Normal"/>
    <w:link w:val="FootnoteTextChar"/>
    <w:unhideWhenUsed/>
    <w:rsid w:val="00542A76"/>
    <w:pPr>
      <w:spacing w:after="0" w:line="240"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
    <w:link w:val="FootnoteText"/>
    <w:rsid w:val="00542A76"/>
    <w:rPr>
      <w:sz w:val="20"/>
      <w:szCs w:val="20"/>
    </w:rPr>
  </w:style>
  <w:style w:type="paragraph" w:styleId="CommentText">
    <w:name w:val="annotation text"/>
    <w:basedOn w:val="Normal"/>
    <w:link w:val="CommentTextChar"/>
    <w:uiPriority w:val="99"/>
    <w:unhideWhenUsed/>
    <w:rsid w:val="00542A76"/>
    <w:pPr>
      <w:spacing w:line="240" w:lineRule="auto"/>
    </w:pPr>
    <w:rPr>
      <w:sz w:val="20"/>
      <w:szCs w:val="20"/>
    </w:rPr>
  </w:style>
  <w:style w:type="character" w:customStyle="1" w:styleId="CommentTextChar">
    <w:name w:val="Comment Text Char"/>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rsid w:val="00514CCA"/>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semiHidden/>
    <w:rsid w:val="00542A76"/>
    <w:rPr>
      <w:sz w:val="16"/>
    </w:rPr>
  </w:style>
  <w:style w:type="paragraph" w:styleId="BalloonText">
    <w:name w:val="Balloon Text"/>
    <w:basedOn w:val="Normal"/>
    <w:link w:val="BalloonTextChar"/>
    <w:uiPriority w:val="99"/>
    <w:semiHidden/>
    <w:unhideWhenUsed/>
    <w:rsid w:val="0054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2A76"/>
    <w:rPr>
      <w:rFonts w:ascii="Tahoma" w:hAnsi="Tahoma" w:cs="Tahoma"/>
      <w:sz w:val="16"/>
      <w:szCs w:val="16"/>
    </w:rPr>
  </w:style>
  <w:style w:type="character" w:customStyle="1" w:styleId="Heading1Char">
    <w:name w:val="Heading 1 Char"/>
    <w:aliases w:val="Document Header1 Char,ClauseGroup_Title Char"/>
    <w:link w:val="Heading1"/>
    <w:uiPriority w:val="9"/>
    <w:rsid w:val="000F74A6"/>
    <w:rPr>
      <w:rFonts w:ascii="Arial" w:eastAsia="Times New Roman" w:hAnsi="Arial" w:cs="Arial"/>
      <w:b/>
      <w:bCs/>
      <w:kern w:val="32"/>
      <w:sz w:val="32"/>
      <w:szCs w:val="32"/>
    </w:rPr>
  </w:style>
  <w:style w:type="character" w:customStyle="1" w:styleId="Heading2Char">
    <w:name w:val="Heading 2 Char"/>
    <w:aliases w:val="Title Header2 Char,Clause_No&amp;Name Char"/>
    <w:link w:val="Heading2"/>
    <w:uiPriority w:val="9"/>
    <w:rsid w:val="000F74A6"/>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
    <w:link w:val="Heading3"/>
    <w:uiPriority w:val="9"/>
    <w:rsid w:val="000F74A6"/>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
    <w:rsid w:val="000F74A6"/>
    <w:rPr>
      <w:rFonts w:ascii="Times New Roman" w:eastAsia="Times New Roman" w:hAnsi="Times New Roman" w:cs="Times New Roman"/>
      <w:b/>
      <w:bCs/>
      <w:sz w:val="24"/>
      <w:szCs w:val="20"/>
    </w:rPr>
  </w:style>
  <w:style w:type="character" w:customStyle="1" w:styleId="Heading5Char">
    <w:name w:val="Heading 5 Char"/>
    <w:link w:val="Heading5"/>
    <w:uiPriority w:val="9"/>
    <w:rsid w:val="000F74A6"/>
    <w:rPr>
      <w:rFonts w:ascii="Arial" w:eastAsia="Times New Roman" w:hAnsi="Arial" w:cs="Times New Roman"/>
      <w:sz w:val="24"/>
      <w:szCs w:val="20"/>
      <w:u w:val="single"/>
    </w:rPr>
  </w:style>
  <w:style w:type="character" w:customStyle="1" w:styleId="Heading9Char">
    <w:name w:val="Heading 9 Char"/>
    <w:link w:val="Heading9"/>
    <w:uiPriority w:val="9"/>
    <w:rsid w:val="000F74A6"/>
    <w:rPr>
      <w:rFonts w:ascii="Arial" w:eastAsia="Times New Roman" w:hAnsi="Arial" w:cs="Times New Roman"/>
      <w:b/>
      <w:i/>
      <w:sz w:val="18"/>
      <w:szCs w:val="20"/>
      <w:lang w:val="es-US"/>
    </w:rPr>
  </w:style>
  <w:style w:type="paragraph" w:customStyle="1" w:styleId="CarCarCarCarCarCarCharCharCarCharCharCarCarChar">
    <w:name w:val="Car Car Car Car Car Car Char Char Car Char Char Car Car Char"/>
    <w:basedOn w:val="Normal"/>
    <w:next w:val="Normal"/>
    <w:rsid w:val="000F74A6"/>
    <w:pPr>
      <w:spacing w:after="160" w:line="240" w:lineRule="exact"/>
    </w:pPr>
    <w:rPr>
      <w:rFonts w:ascii="Tahoma" w:eastAsia="Times New Roman" w:hAnsi="Tahoma"/>
      <w:sz w:val="24"/>
      <w:szCs w:val="20"/>
    </w:rPr>
  </w:style>
  <w:style w:type="paragraph" w:customStyle="1" w:styleId="explanatorynotes">
    <w:name w:val="explanatory_notes"/>
    <w:basedOn w:val="Normal"/>
    <w:rsid w:val="000F74A6"/>
    <w:pPr>
      <w:suppressAutoHyphens/>
      <w:spacing w:after="240" w:line="360" w:lineRule="exact"/>
      <w:jc w:val="both"/>
    </w:pPr>
    <w:rPr>
      <w:rFonts w:ascii="Arial" w:eastAsia="Times New Roman" w:hAnsi="Arial"/>
      <w:sz w:val="24"/>
      <w:szCs w:val="20"/>
    </w:rPr>
  </w:style>
  <w:style w:type="paragraph" w:styleId="BodyText2">
    <w:name w:val="Body Text 2"/>
    <w:basedOn w:val="Normal"/>
    <w:link w:val="BodyText2Char"/>
    <w:uiPriority w:val="1"/>
    <w:qFormat/>
    <w:rsid w:val="00514CCA"/>
    <w:pPr>
      <w:suppressAutoHyphens/>
      <w:spacing w:after="0" w:line="240" w:lineRule="auto"/>
      <w:jc w:val="both"/>
    </w:pPr>
    <w:rPr>
      <w:rFonts w:ascii="Times New Roman" w:eastAsia="Times New Roman" w:hAnsi="Times New Roman"/>
      <w:i/>
      <w:sz w:val="24"/>
      <w:szCs w:val="20"/>
    </w:rPr>
  </w:style>
  <w:style w:type="character" w:customStyle="1" w:styleId="BodyText2Char">
    <w:name w:val="Body Text 2 Char"/>
    <w:link w:val="BodyText2"/>
    <w:uiPriority w:val="1"/>
    <w:rsid w:val="000F74A6"/>
    <w:rPr>
      <w:rFonts w:ascii="Times New Roman" w:eastAsia="Times New Roman" w:hAnsi="Times New Roman"/>
      <w:i/>
      <w:sz w:val="24"/>
    </w:rPr>
  </w:style>
  <w:style w:type="paragraph" w:customStyle="1" w:styleId="i">
    <w:name w:val="(i)"/>
    <w:basedOn w:val="Normal"/>
    <w:rsid w:val="000F74A6"/>
    <w:pPr>
      <w:suppressAutoHyphens/>
      <w:spacing w:after="0" w:line="240" w:lineRule="auto"/>
      <w:jc w:val="both"/>
    </w:pPr>
    <w:rPr>
      <w:rFonts w:ascii="Tms Rmn" w:eastAsia="Times New Roman" w:hAnsi="Tms Rmn"/>
      <w:sz w:val="24"/>
      <w:szCs w:val="20"/>
    </w:rPr>
  </w:style>
  <w:style w:type="paragraph" w:customStyle="1" w:styleId="Header2-SubClauses">
    <w:name w:val="Header 2 - SubClauses"/>
    <w:basedOn w:val="Normal"/>
    <w:link w:val="Header2-SubClausesCharChar"/>
    <w:autoRedefine/>
    <w:rsid w:val="000F74A6"/>
    <w:pPr>
      <w:tabs>
        <w:tab w:val="left" w:pos="576"/>
      </w:tabs>
      <w:spacing w:after="0" w:line="240" w:lineRule="auto"/>
      <w:ind w:left="612"/>
      <w:jc w:val="both"/>
    </w:pPr>
    <w:rPr>
      <w:rFonts w:ascii="Times New Roman" w:eastAsia="Times New Roman" w:hAnsi="Times New Roman"/>
      <w:sz w:val="24"/>
      <w:szCs w:val="20"/>
    </w:rPr>
  </w:style>
  <w:style w:type="character" w:customStyle="1" w:styleId="Header2-SubClausesCharChar">
    <w:name w:val="Header 2 - SubClauses Char Char"/>
    <w:link w:val="Header2-SubClauses"/>
    <w:rsid w:val="000F74A6"/>
    <w:rPr>
      <w:rFonts w:ascii="Times New Roman" w:eastAsia="Times New Roman" w:hAnsi="Times New Roman" w:cs="Times New Roman"/>
      <w:sz w:val="24"/>
      <w:szCs w:val="20"/>
      <w:lang w:val="es-US"/>
    </w:rPr>
  </w:style>
  <w:style w:type="paragraph" w:customStyle="1" w:styleId="P3Header1-Clauses">
    <w:name w:val="P3 Header1-Clauses"/>
    <w:basedOn w:val="Normal"/>
    <w:rsid w:val="000F74A6"/>
    <w:pPr>
      <w:numPr>
        <w:ilvl w:val="2"/>
        <w:numId w:val="3"/>
      </w:numPr>
      <w:tabs>
        <w:tab w:val="left" w:pos="972"/>
      </w:tabs>
      <w:spacing w:line="240" w:lineRule="auto"/>
      <w:jc w:val="both"/>
    </w:pPr>
    <w:rPr>
      <w:rFonts w:ascii="Times New Roman" w:eastAsia="Times New Roman" w:hAnsi="Times New Roman"/>
      <w:sz w:val="24"/>
      <w:szCs w:val="20"/>
    </w:rPr>
  </w:style>
  <w:style w:type="paragraph" w:customStyle="1" w:styleId="StyleHeader1-ClausesLeft0Hanging03After0pt">
    <w:name w:val="Style Header 1 - Clauses + Left:  0&quot; Hanging:  0.3&quot; After:  0 pt"/>
    <w:basedOn w:val="Normal"/>
    <w:link w:val="StyleHeader1-ClausesLeft0Hanging03After0ptChar"/>
    <w:rsid w:val="000F74A6"/>
    <w:pPr>
      <w:numPr>
        <w:numId w:val="2"/>
      </w:numPr>
      <w:tabs>
        <w:tab w:val="clear" w:pos="540"/>
        <w:tab w:val="left" w:pos="342"/>
      </w:tabs>
      <w:spacing w:after="0" w:line="240" w:lineRule="auto"/>
      <w:ind w:left="342"/>
    </w:pPr>
    <w:rPr>
      <w:rFonts w:ascii="Times New Roman" w:eastAsia="Times New Roman" w:hAnsi="Times New Roman"/>
      <w:b/>
      <w:bCs/>
      <w:sz w:val="24"/>
      <w:szCs w:val="20"/>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link w:val="StyleHeader2-SubClausesBold"/>
    <w:rsid w:val="000F74A6"/>
    <w:rPr>
      <w:rFonts w:ascii="Times New Roman" w:eastAsia="Times New Roman" w:hAnsi="Times New Roman" w:cs="Times New Roman"/>
      <w:b/>
      <w:bCs/>
      <w:sz w:val="24"/>
      <w:szCs w:val="20"/>
      <w:lang w:val="es-US"/>
    </w:rPr>
  </w:style>
  <w:style w:type="paragraph" w:customStyle="1" w:styleId="StyleHeader1-ClausesAfter0pt">
    <w:name w:val="Style Header 1 - Clauses + After:  0 pt"/>
    <w:basedOn w:val="Normal"/>
    <w:rsid w:val="000F74A6"/>
    <w:pPr>
      <w:spacing w:line="240" w:lineRule="auto"/>
      <w:jc w:val="both"/>
    </w:pPr>
    <w:rPr>
      <w:rFonts w:ascii="Times New Roman" w:eastAsia="Times New Roman" w:hAnsi="Times New Roman"/>
      <w:bCs/>
      <w:sz w:val="24"/>
      <w:szCs w:val="20"/>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uiPriority w:val="99"/>
    <w:semiHidden/>
    <w:rsid w:val="000F74A6"/>
    <w:pPr>
      <w:tabs>
        <w:tab w:val="left" w:pos="9000"/>
        <w:tab w:val="right" w:pos="9360"/>
      </w:tabs>
      <w:suppressAutoHyphens/>
      <w:spacing w:after="0" w:line="240" w:lineRule="auto"/>
      <w:jc w:val="both"/>
    </w:pPr>
    <w:rPr>
      <w:rFonts w:ascii="Times New Roman" w:eastAsia="Times New Roman" w:hAnsi="Times New Roman"/>
      <w:sz w:val="24"/>
      <w:szCs w:val="20"/>
    </w:rPr>
  </w:style>
  <w:style w:type="paragraph" w:customStyle="1" w:styleId="Headfid1">
    <w:name w:val="Head fid1"/>
    <w:basedOn w:val="Normal"/>
    <w:rsid w:val="000F74A6"/>
    <w:pPr>
      <w:spacing w:before="120" w:after="120" w:line="240" w:lineRule="auto"/>
      <w:jc w:val="both"/>
    </w:pPr>
    <w:rPr>
      <w:rFonts w:ascii="Times New Roman" w:eastAsia="Times New Roman" w:hAnsi="Times New Roman"/>
      <w:b/>
      <w:sz w:val="24"/>
      <w:szCs w:val="20"/>
    </w:rPr>
  </w:style>
  <w:style w:type="paragraph" w:styleId="Subtitle">
    <w:name w:val="Subtitle"/>
    <w:basedOn w:val="Normal"/>
    <w:link w:val="SubtitleChar"/>
    <w:uiPriority w:val="99"/>
    <w:qFormat/>
    <w:rsid w:val="000F74A6"/>
    <w:pPr>
      <w:spacing w:after="0" w:line="240" w:lineRule="auto"/>
      <w:jc w:val="center"/>
    </w:pPr>
    <w:rPr>
      <w:rFonts w:ascii="Times New Roman" w:eastAsia="Times New Roman" w:hAnsi="Times New Roman"/>
      <w:b/>
      <w:sz w:val="44"/>
      <w:szCs w:val="20"/>
    </w:rPr>
  </w:style>
  <w:style w:type="character" w:customStyle="1" w:styleId="SubtitleChar">
    <w:name w:val="Subtitle Char"/>
    <w:link w:val="Subtitle"/>
    <w:uiPriority w:val="99"/>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41003C"/>
    <w:pPr>
      <w:numPr>
        <w:numId w:val="66"/>
      </w:numPr>
      <w:spacing w:before="360" w:after="360"/>
      <w:jc w:val="center"/>
    </w:pPr>
    <w:rPr>
      <w:rFonts w:ascii="Times New Roman" w:hAnsi="Times New Roman"/>
      <w:b/>
      <w:bCs/>
      <w:caps/>
      <w:sz w:val="28"/>
    </w:rPr>
  </w:style>
  <w:style w:type="paragraph" w:styleId="TOC2">
    <w:name w:val="toc 2"/>
    <w:basedOn w:val="Normal"/>
    <w:next w:val="Normal"/>
    <w:uiPriority w:val="39"/>
    <w:qFormat/>
    <w:rsid w:val="0041003C"/>
    <w:pPr>
      <w:spacing w:after="0" w:line="240" w:lineRule="auto"/>
    </w:pPr>
    <w:rPr>
      <w:rFonts w:ascii="Times New Roman Bold" w:hAnsi="Times New Roman Bold"/>
      <w:b/>
      <w:bCs/>
      <w:sz w:val="24"/>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ascii="Times New Roman" w:eastAsia="Times New Roman" w:hAnsi="Times New Roman"/>
      <w:b/>
      <w:sz w:val="28"/>
      <w:szCs w:val="28"/>
    </w:rPr>
  </w:style>
  <w:style w:type="paragraph" w:styleId="BodyTextIndent">
    <w:name w:val="Body Text Indent"/>
    <w:basedOn w:val="Normal"/>
    <w:link w:val="BodyTextIndentChar"/>
    <w:uiPriority w:val="49"/>
    <w:rsid w:val="000F74A6"/>
    <w:pPr>
      <w:spacing w:after="120" w:line="240" w:lineRule="auto"/>
      <w:ind w:left="360"/>
      <w:jc w:val="both"/>
    </w:pPr>
    <w:rPr>
      <w:rFonts w:ascii="Times New Roman" w:eastAsia="Times New Roman" w:hAnsi="Times New Roman"/>
      <w:sz w:val="24"/>
      <w:szCs w:val="20"/>
    </w:rPr>
  </w:style>
  <w:style w:type="character" w:customStyle="1" w:styleId="BodyTextIndentChar">
    <w:name w:val="Body Text Indent Char"/>
    <w:link w:val="BodyTextIndent"/>
    <w:uiPriority w:val="49"/>
    <w:rsid w:val="000F74A6"/>
    <w:rPr>
      <w:rFonts w:ascii="Times New Roman" w:eastAsia="Times New Roman" w:hAnsi="Times New Roman" w:cs="Times New Roman"/>
      <w:sz w:val="24"/>
      <w:szCs w:val="20"/>
    </w:rPr>
  </w:style>
  <w:style w:type="paragraph" w:styleId="NormalIndent">
    <w:name w:val="Normal Indent"/>
    <w:basedOn w:val="Normal"/>
    <w:rsid w:val="000F74A6"/>
    <w:pPr>
      <w:spacing w:after="0" w:line="240" w:lineRule="auto"/>
      <w:ind w:left="708"/>
    </w:pPr>
    <w:rPr>
      <w:rFonts w:ascii="Times New Roman" w:eastAsia="Times New Roman" w:hAnsi="Times New Roman"/>
      <w:sz w:val="24"/>
      <w:szCs w:val="24"/>
    </w:rPr>
  </w:style>
  <w:style w:type="paragraph" w:styleId="BodyText">
    <w:name w:val="Body Text"/>
    <w:basedOn w:val="Normal"/>
    <w:link w:val="BodyTextChar"/>
    <w:qFormat/>
    <w:rsid w:val="00514CCA"/>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sid w:val="000F74A6"/>
    <w:rPr>
      <w:rFonts w:ascii="Times New Roman" w:eastAsia="Times New Roman" w:hAnsi="Times New Roman"/>
      <w:sz w:val="24"/>
    </w:rPr>
  </w:style>
  <w:style w:type="paragraph" w:customStyle="1" w:styleId="BankNormal">
    <w:name w:val="BankNormal"/>
    <w:basedOn w:val="Normal"/>
    <w:rsid w:val="000F74A6"/>
    <w:pPr>
      <w:spacing w:before="120" w:after="240" w:line="240" w:lineRule="auto"/>
      <w:ind w:left="1440" w:hanging="720"/>
    </w:pPr>
    <w:rPr>
      <w:rFonts w:ascii="Times New Roman" w:eastAsia="Times New Roman" w:hAnsi="Times New Roman"/>
      <w:sz w:val="24"/>
      <w:szCs w:val="20"/>
    </w:rPr>
  </w:style>
  <w:style w:type="paragraph" w:customStyle="1" w:styleId="Document1">
    <w:name w:val="Document 1"/>
    <w:rsid w:val="000F74A6"/>
    <w:pPr>
      <w:keepNext/>
      <w:keepLines/>
      <w:tabs>
        <w:tab w:val="left" w:pos="-720"/>
      </w:tabs>
      <w:suppressAutoHyphens/>
    </w:pPr>
    <w:rPr>
      <w:rFonts w:ascii="Times" w:eastAsia="Times New Roman" w:hAnsi="Times"/>
      <w:sz w:val="24"/>
    </w:rPr>
  </w:style>
  <w:style w:type="paragraph" w:styleId="List">
    <w:name w:val="List"/>
    <w:basedOn w:val="Normal"/>
    <w:rsid w:val="000F74A6"/>
    <w:pPr>
      <w:spacing w:before="120" w:after="120" w:line="240" w:lineRule="auto"/>
      <w:ind w:left="1440"/>
      <w:jc w:val="both"/>
    </w:pPr>
    <w:rPr>
      <w:rFonts w:ascii="Times New Roman" w:eastAsia="Times New Roman" w:hAnsi="Times New Roman"/>
      <w:sz w:val="24"/>
      <w:szCs w:val="20"/>
    </w:rPr>
  </w:style>
  <w:style w:type="paragraph" w:customStyle="1" w:styleId="Outline4">
    <w:name w:val="Outline4"/>
    <w:basedOn w:val="Normal"/>
    <w:autoRedefine/>
    <w:rsid w:val="000F74A6"/>
    <w:pPr>
      <w:tabs>
        <w:tab w:val="num" w:pos="1080"/>
        <w:tab w:val="left" w:pos="1710"/>
      </w:tabs>
      <w:spacing w:after="0" w:line="240" w:lineRule="auto"/>
      <w:ind w:left="1080" w:hanging="360"/>
    </w:pPr>
    <w:rPr>
      <w:rFonts w:ascii="Times New Roman" w:eastAsia="Times New Roman" w:hAnsi="Times New Roman"/>
      <w:kern w:val="28"/>
      <w:sz w:val="24"/>
      <w:szCs w:val="20"/>
    </w:rPr>
  </w:style>
  <w:style w:type="paragraph" w:customStyle="1" w:styleId="Technical4">
    <w:name w:val="Technical 4"/>
    <w:rsid w:val="000F74A6"/>
    <w:pPr>
      <w:tabs>
        <w:tab w:val="left" w:pos="-720"/>
      </w:tabs>
      <w:suppressAutoHyphens/>
      <w:spacing w:before="120"/>
      <w:ind w:left="1440" w:hanging="720"/>
      <w:jc w:val="both"/>
    </w:pPr>
    <w:rPr>
      <w:rFonts w:ascii="Times" w:eastAsia="Times New Roman" w:hAnsi="Times"/>
      <w:b/>
      <w:sz w:val="24"/>
    </w:rPr>
  </w:style>
  <w:style w:type="paragraph" w:styleId="BlockText">
    <w:name w:val="Block Text"/>
    <w:basedOn w:val="Normal"/>
    <w:uiPriority w:val="13"/>
    <w:qFormat/>
    <w:rsid w:val="00514CCA"/>
    <w:pPr>
      <w:tabs>
        <w:tab w:val="left" w:pos="1080"/>
      </w:tabs>
      <w:suppressAutoHyphens/>
      <w:spacing w:before="120" w:line="240" w:lineRule="auto"/>
      <w:ind w:left="547" w:right="-72" w:hanging="547"/>
      <w:jc w:val="both"/>
    </w:pPr>
    <w:rPr>
      <w:rFonts w:ascii="Times New Roman" w:eastAsia="Times New Roman" w:hAnsi="Times New Roman"/>
      <w:sz w:val="24"/>
      <w:szCs w:val="20"/>
    </w:rPr>
  </w:style>
  <w:style w:type="paragraph" w:styleId="NormalWeb">
    <w:name w:val="Normal (Web)"/>
    <w:basedOn w:val="Normal"/>
    <w:link w:val="NormalWebChar"/>
    <w:rsid w:val="000F74A6"/>
    <w:pPr>
      <w:spacing w:before="100" w:beforeAutospacing="1" w:after="100" w:afterAutospacing="1" w:line="240" w:lineRule="auto"/>
      <w:ind w:left="1440" w:hanging="720"/>
    </w:pPr>
    <w:rPr>
      <w:rFonts w:ascii="Arial Unicode MS" w:eastAsia="Arial Unicode MS" w:hAnsi="Arial Unicode MS" w:cs="Arial Unicode MS"/>
      <w:sz w:val="24"/>
      <w:szCs w:val="24"/>
    </w:rPr>
  </w:style>
  <w:style w:type="character" w:customStyle="1" w:styleId="NormalWebChar">
    <w:name w:val="Normal (Web) Char"/>
    <w:link w:val="NormalWeb"/>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1"/>
      </w:numPr>
      <w:tabs>
        <w:tab w:val="clear" w:pos="1080"/>
      </w:tabs>
      <w:spacing w:before="240" w:after="0" w:line="240" w:lineRule="auto"/>
      <w:ind w:left="1440" w:hanging="720"/>
    </w:pPr>
    <w:rPr>
      <w:rFonts w:ascii="Times New Roman" w:eastAsia="Times New Roman" w:hAnsi="Times New Roman"/>
      <w:kern w:val="28"/>
      <w:sz w:val="24"/>
      <w:szCs w:val="20"/>
    </w:rPr>
  </w:style>
  <w:style w:type="paragraph" w:customStyle="1" w:styleId="SectionVHeader">
    <w:name w:val="Section V. Header"/>
    <w:basedOn w:val="Normal"/>
    <w:rsid w:val="000F74A6"/>
    <w:pPr>
      <w:spacing w:before="120" w:after="0" w:line="240" w:lineRule="auto"/>
      <w:ind w:left="1440" w:hanging="720"/>
      <w:jc w:val="center"/>
    </w:pPr>
    <w:rPr>
      <w:rFonts w:ascii="Times New Roman" w:eastAsia="Times New Roman" w:hAnsi="Times New Roman"/>
      <w:b/>
      <w:sz w:val="36"/>
      <w:szCs w:val="20"/>
    </w:rPr>
  </w:style>
  <w:style w:type="character" w:customStyle="1" w:styleId="Table">
    <w:name w:val="Table"/>
    <w:rsid w:val="000F74A6"/>
    <w:rPr>
      <w:rFonts w:ascii="Arial" w:hAnsi="Arial"/>
      <w:sz w:val="20"/>
    </w:rPr>
  </w:style>
  <w:style w:type="paragraph" w:customStyle="1" w:styleId="ClauseSubPara">
    <w:name w:val="ClauseSub_Para"/>
    <w:rsid w:val="000F74A6"/>
    <w:pPr>
      <w:spacing w:before="60" w:after="60"/>
      <w:ind w:left="2268" w:hanging="720"/>
      <w:jc w:val="both"/>
    </w:pPr>
    <w:rPr>
      <w:rFonts w:ascii="Times New Roman" w:eastAsia="Times New Roman" w:hAnsi="Times New Roman"/>
      <w:sz w:val="22"/>
      <w:szCs w:val="22"/>
    </w:rPr>
  </w:style>
  <w:style w:type="paragraph" w:customStyle="1" w:styleId="ClauseSubList">
    <w:name w:val="ClauseSub_List"/>
    <w:rsid w:val="000F74A6"/>
    <w:pPr>
      <w:numPr>
        <w:numId w:val="6"/>
      </w:numPr>
      <w:suppressAutoHyphens/>
      <w:spacing w:before="120"/>
      <w:jc w:val="both"/>
    </w:pPr>
    <w:rPr>
      <w:rFonts w:ascii="Times New Roman" w:eastAsia="Times New Roman" w:hAnsi="Times New Roman"/>
      <w:sz w:val="22"/>
      <w:szCs w:val="22"/>
    </w:rPr>
  </w:style>
  <w:style w:type="paragraph" w:customStyle="1" w:styleId="FIDICCoverTitle">
    <w:name w:val="FIDIC__CoverTitle"/>
    <w:basedOn w:val="Normal"/>
    <w:rsid w:val="000F74A6"/>
    <w:pPr>
      <w:spacing w:before="120" w:after="240" w:line="240" w:lineRule="auto"/>
      <w:ind w:left="1440" w:hanging="720"/>
    </w:pPr>
    <w:rPr>
      <w:rFonts w:ascii="Arial" w:eastAsia="Times New Roman" w:hAnsi="Arial" w:cs="Arial"/>
      <w:color w:val="0000CC"/>
      <w:spacing w:val="-5"/>
      <w:sz w:val="40"/>
      <w:szCs w:val="40"/>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rsid w:val="000F74A6"/>
    <w:pPr>
      <w:tabs>
        <w:tab w:val="left" w:pos="576"/>
      </w:tabs>
      <w:ind w:left="576" w:hanging="576"/>
      <w:jc w:val="left"/>
    </w:pPr>
    <w:rPr>
      <w:sz w:val="24"/>
    </w:rPr>
  </w:style>
  <w:style w:type="paragraph" w:customStyle="1" w:styleId="titulo">
    <w:name w:val="titulo"/>
    <w:basedOn w:val="Heading5"/>
    <w:rsid w:val="000F74A6"/>
    <w:pPr>
      <w:keepNext w:val="0"/>
      <w:spacing w:after="240"/>
    </w:pPr>
    <w:rPr>
      <w:rFonts w:ascii="Times New Roman Bold" w:hAnsi="Times New Roman Bold"/>
      <w:b/>
      <w:u w:val="none"/>
    </w:rPr>
  </w:style>
  <w:style w:type="paragraph" w:customStyle="1" w:styleId="Prrafodelista">
    <w:name w:val="Párrafo de lista"/>
    <w:basedOn w:val="Normal"/>
    <w:qFormat/>
    <w:rsid w:val="000F74A6"/>
    <w:pPr>
      <w:spacing w:before="120" w:after="0" w:line="240" w:lineRule="auto"/>
      <w:ind w:left="708" w:hanging="720"/>
      <w:jc w:val="both"/>
    </w:pPr>
    <w:rPr>
      <w:rFonts w:ascii="Times New Roman" w:eastAsia="Times New Roman" w:hAnsi="Times New Roman"/>
      <w:sz w:val="24"/>
      <w:szCs w:val="20"/>
    </w:rPr>
  </w:style>
  <w:style w:type="paragraph" w:styleId="BodyTextFirstIndent">
    <w:name w:val="Body Text First Indent"/>
    <w:basedOn w:val="BodyText"/>
    <w:link w:val="BodyTextFirstIndentChar"/>
    <w:uiPriority w:val="2"/>
    <w:qFormat/>
    <w:rsid w:val="00514CCA"/>
  </w:style>
  <w:style w:type="character" w:customStyle="1" w:styleId="BodyTextFirstIndentChar">
    <w:name w:val="Body Text First Indent Char"/>
    <w:link w:val="BodyTextFirstIndent"/>
    <w:uiPriority w:val="2"/>
    <w:rsid w:val="000F74A6"/>
    <w:rPr>
      <w:rFonts w:ascii="Times New Roman" w:eastAsia="Times New Roman" w:hAnsi="Times New Roman"/>
      <w:sz w:val="24"/>
    </w:rPr>
  </w:style>
  <w:style w:type="character" w:customStyle="1" w:styleId="Char2">
    <w:name w:val="Char2"/>
    <w:rsid w:val="000F74A6"/>
    <w:rPr>
      <w:sz w:val="24"/>
      <w:szCs w:val="24"/>
      <w:lang w:val="es-US" w:eastAsia="en-US" w:bidi="ar-SA"/>
    </w:rPr>
  </w:style>
  <w:style w:type="paragraph" w:customStyle="1" w:styleId="Section5">
    <w:name w:val="Section 5"/>
    <w:rsid w:val="000F74A6"/>
    <w:pPr>
      <w:numPr>
        <w:numId w:val="9"/>
      </w:numPr>
      <w:spacing w:after="360"/>
    </w:pPr>
    <w:rPr>
      <w:rFonts w:ascii="Times New Roman" w:eastAsia="Times New Roman" w:hAnsi="Times New Roman"/>
      <w:sz w:val="24"/>
      <w:szCs w:val="24"/>
    </w:rPr>
  </w:style>
  <w:style w:type="paragraph" w:customStyle="1" w:styleId="Section3">
    <w:name w:val="Section 3"/>
    <w:basedOn w:val="Normal"/>
    <w:rsid w:val="000F74A6"/>
    <w:pPr>
      <w:numPr>
        <w:numId w:val="10"/>
      </w:numPr>
      <w:spacing w:after="360" w:line="240" w:lineRule="auto"/>
    </w:pPr>
    <w:rPr>
      <w:rFonts w:ascii="Times New Roman" w:eastAsia="Times New Roman" w:hAnsi="Times New Roman"/>
      <w:sz w:val="24"/>
      <w:szCs w:val="20"/>
    </w:rPr>
  </w:style>
  <w:style w:type="paragraph" w:customStyle="1" w:styleId="ParaNumE-3">
    <w:name w:val="ParaNum E-3"/>
    <w:basedOn w:val="Normal"/>
    <w:rsid w:val="000F74A6"/>
    <w:pPr>
      <w:tabs>
        <w:tab w:val="num" w:pos="2160"/>
      </w:tabs>
      <w:autoSpaceDE w:val="0"/>
      <w:autoSpaceDN w:val="0"/>
      <w:adjustRightInd w:val="0"/>
      <w:spacing w:after="240" w:line="240" w:lineRule="auto"/>
      <w:ind w:firstLine="1440"/>
      <w:jc w:val="both"/>
    </w:pPr>
    <w:rPr>
      <w:rFonts w:ascii="Times New Roman" w:eastAsia="Times New Roman" w:hAnsi="Times New Roman"/>
      <w:sz w:val="24"/>
      <w:szCs w:val="24"/>
    </w:rPr>
  </w:style>
  <w:style w:type="paragraph" w:customStyle="1" w:styleId="Char">
    <w:name w:val="Char"/>
    <w:basedOn w:val="Normal"/>
    <w:rsid w:val="000F74A6"/>
    <w:pPr>
      <w:numPr>
        <w:numId w:val="8"/>
      </w:numPr>
      <w:spacing w:after="160" w:line="240" w:lineRule="auto"/>
      <w:ind w:left="0" w:firstLine="0"/>
    </w:pPr>
    <w:rPr>
      <w:rFonts w:ascii="Verdana" w:eastAsia="Times New Roman" w:hAnsi="Verdana"/>
      <w:sz w:val="24"/>
      <w:szCs w:val="24"/>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eastAsia="Times New Roman" w:hAnsi="Arial" w:cs="Arial"/>
      <w:sz w:val="24"/>
      <w:szCs w:val="24"/>
    </w:rPr>
  </w:style>
  <w:style w:type="paragraph" w:customStyle="1" w:styleId="SectionVHeading2">
    <w:name w:val="Section V. Heading 2"/>
    <w:basedOn w:val="SectionVHeader"/>
    <w:rsid w:val="000F74A6"/>
    <w:pPr>
      <w:spacing w:after="200"/>
      <w:ind w:left="0" w:firstLine="0"/>
    </w:pPr>
    <w:rPr>
      <w:sz w:val="28"/>
    </w:rPr>
  </w:style>
  <w:style w:type="paragraph" w:customStyle="1" w:styleId="ColorfulList-Accent11">
    <w:name w:val="Colorful List - Accent 11"/>
    <w:basedOn w:val="Normal"/>
    <w:uiPriority w:val="34"/>
    <w:qFormat/>
    <w:rsid w:val="000F74A6"/>
    <w:pPr>
      <w:widowControl w:val="0"/>
      <w:suppressAutoHyphens/>
      <w:autoSpaceDE w:val="0"/>
      <w:spacing w:after="0" w:line="240" w:lineRule="auto"/>
      <w:ind w:left="720"/>
      <w:contextualSpacing/>
      <w:jc w:val="both"/>
    </w:pPr>
    <w:rPr>
      <w:rFonts w:ascii="Arial" w:eastAsia="Times New Roman" w:hAnsi="Arial"/>
      <w:szCs w:val="24"/>
      <w:lang w:eastAsia="ar-SA"/>
    </w:rPr>
  </w:style>
  <w:style w:type="paragraph" w:customStyle="1" w:styleId="Style11">
    <w:name w:val="Style 11"/>
    <w:basedOn w:val="Normal"/>
    <w:rsid w:val="000F74A6"/>
    <w:pPr>
      <w:widowControl w:val="0"/>
      <w:suppressAutoHyphens/>
      <w:autoSpaceDE w:val="0"/>
      <w:spacing w:after="0" w:line="384" w:lineRule="atLeast"/>
      <w:jc w:val="both"/>
    </w:pPr>
    <w:rPr>
      <w:rFonts w:ascii="Times New Roman" w:eastAsia="Times New Roman" w:hAnsi="Times New Roman"/>
      <w:sz w:val="24"/>
      <w:szCs w:val="24"/>
      <w:lang w:eastAsia="ar-SA"/>
    </w:rPr>
  </w:style>
  <w:style w:type="character" w:styleId="Emphasis">
    <w:name w:val="Emphasis"/>
    <w:uiPriority w:val="99"/>
    <w:qFormat/>
    <w:rsid w:val="000F74A6"/>
    <w:rPr>
      <w:i/>
      <w:iCs/>
    </w:rPr>
  </w:style>
  <w:style w:type="paragraph" w:styleId="CommentSubject">
    <w:name w:val="annotation subject"/>
    <w:basedOn w:val="CommentText"/>
    <w:next w:val="CommentText"/>
    <w:link w:val="CommentSubjectChar"/>
    <w:uiPriority w:val="99"/>
    <w:semiHidden/>
    <w:rsid w:val="000F74A6"/>
    <w:pPr>
      <w:spacing w:after="0"/>
      <w:jc w:val="both"/>
    </w:pPr>
    <w:rPr>
      <w:rFonts w:ascii="Times New Roman" w:eastAsia="Times New Roman" w:hAnsi="Times New Roman"/>
      <w:b/>
      <w:bCs/>
    </w:rPr>
  </w:style>
  <w:style w:type="character" w:customStyle="1" w:styleId="CommentSubjectChar">
    <w:name w:val="Comment Subject Char"/>
    <w:link w:val="CommentSubject"/>
    <w:uiPriority w:val="99"/>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line="240" w:lineRule="auto"/>
      <w:ind w:left="576" w:hanging="576"/>
      <w:jc w:val="both"/>
    </w:pPr>
    <w:rPr>
      <w:rFonts w:ascii="Times New Roman" w:eastAsia="Times New Roman" w:hAnsi="Times New Roman"/>
      <w:sz w:val="24"/>
      <w:szCs w:val="24"/>
    </w:rPr>
  </w:style>
  <w:style w:type="paragraph" w:customStyle="1" w:styleId="Section1Header2">
    <w:name w:val="Section 1 Header 2"/>
    <w:basedOn w:val="StyleHeader1-ClausesLeft0Hanging03After0pt"/>
    <w:rsid w:val="000F74A6"/>
    <w:pPr>
      <w:numPr>
        <w:numId w:val="4"/>
      </w:numPr>
      <w:ind w:left="342"/>
    </w:pPr>
  </w:style>
  <w:style w:type="paragraph" w:customStyle="1" w:styleId="SectionIXHeader">
    <w:name w:val="Section IX Header"/>
    <w:basedOn w:val="Normal"/>
    <w:rsid w:val="000F74A6"/>
    <w:pPr>
      <w:spacing w:after="0" w:line="240" w:lineRule="auto"/>
      <w:jc w:val="center"/>
    </w:pPr>
    <w:rPr>
      <w:rFonts w:ascii="Times New Roman" w:eastAsia="Times New Roman" w:hAnsi="Times New Roman"/>
      <w:b/>
      <w:sz w:val="36"/>
      <w:szCs w:val="20"/>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link w:val="StyleHeader1-ClausesLeft0Hanging03After0pt"/>
    <w:rsid w:val="000F74A6"/>
    <w:rPr>
      <w:rFonts w:ascii="Times New Roman" w:eastAsia="Times New Roman" w:hAnsi="Times New Roman"/>
      <w:b/>
      <w:bCs/>
      <w:sz w:val="24"/>
      <w:lang w:val="es-US"/>
    </w:rPr>
  </w:style>
  <w:style w:type="character" w:customStyle="1" w:styleId="H3Char">
    <w:name w:val="H3 Char"/>
    <w:link w:val="H3"/>
    <w:rsid w:val="000F74A6"/>
    <w:rPr>
      <w:rFonts w:ascii="Times New Roman" w:eastAsia="Times New Roman" w:hAnsi="Times New Roman"/>
      <w:b/>
      <w:bCs/>
      <w:sz w:val="24"/>
      <w:lang w:val="es-US"/>
    </w:rPr>
  </w:style>
  <w:style w:type="paragraph" w:customStyle="1" w:styleId="H2A">
    <w:name w:val="H2A"/>
    <w:basedOn w:val="H2"/>
    <w:rsid w:val="000F74A6"/>
  </w:style>
  <w:style w:type="paragraph" w:customStyle="1" w:styleId="H3A">
    <w:name w:val="H3A"/>
    <w:basedOn w:val="H3"/>
    <w:rsid w:val="000F74A6"/>
    <w:pPr>
      <w:numPr>
        <w:numId w:val="0"/>
      </w:numPr>
      <w:jc w:val="center"/>
    </w:pPr>
    <w:rPr>
      <w:sz w:val="28"/>
    </w:rPr>
  </w:style>
  <w:style w:type="paragraph" w:customStyle="1" w:styleId="H1">
    <w:name w:val="H1"/>
    <w:basedOn w:val="Heading1"/>
    <w:rsid w:val="000F74A6"/>
    <w:pPr>
      <w:spacing w:before="0" w:after="0"/>
      <w:jc w:val="center"/>
    </w:pPr>
    <w:rPr>
      <w:rFonts w:ascii="Times New Roman Bold" w:hAnsi="Times New Roman Bold"/>
      <w:sz w:val="36"/>
    </w:rPr>
  </w:style>
  <w:style w:type="paragraph" w:customStyle="1" w:styleId="Title1">
    <w:name w:val="Title1"/>
    <w:basedOn w:val="Normal"/>
    <w:rsid w:val="000F74A6"/>
    <w:pPr>
      <w:keepNext/>
      <w:spacing w:before="240" w:after="40" w:line="240" w:lineRule="auto"/>
      <w:ind w:left="-180"/>
      <w:outlineLvl w:val="0"/>
    </w:pPr>
    <w:rPr>
      <w:rFonts w:ascii="Times New Roman Bold" w:eastAsia="Times New Roman" w:hAnsi="Times New Roman Bold" w:cs="Arial"/>
      <w:b/>
      <w:bCs/>
      <w:color w:val="B71234"/>
      <w:kern w:val="32"/>
      <w:sz w:val="72"/>
      <w:szCs w:val="48"/>
    </w:rPr>
  </w:style>
  <w:style w:type="paragraph" w:customStyle="1" w:styleId="Pleading">
    <w:name w:val="Pleading"/>
    <w:rsid w:val="000F74A6"/>
    <w:pPr>
      <w:tabs>
        <w:tab w:val="left" w:pos="-720"/>
      </w:tabs>
      <w:suppressAutoHyphens/>
      <w:spacing w:line="240" w:lineRule="exact"/>
    </w:pPr>
    <w:rPr>
      <w:rFonts w:ascii="Times" w:eastAsia="Times New Roman" w:hAnsi="Times"/>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numbering" w:customStyle="1" w:styleId="NoList1">
    <w:name w:val="No List1"/>
    <w:next w:val="NoList"/>
    <w:uiPriority w:val="99"/>
    <w:semiHidden/>
    <w:unhideWhenUsed/>
    <w:rsid w:val="00087C96"/>
  </w:style>
  <w:style w:type="paragraph" w:customStyle="1" w:styleId="UG-Sec4-heading3">
    <w:name w:val="UG-Sec 4 - heading 3"/>
    <w:basedOn w:val="Normal"/>
    <w:rsid w:val="00087C96"/>
    <w:pPr>
      <w:spacing w:before="120" w:line="240" w:lineRule="auto"/>
      <w:jc w:val="center"/>
    </w:pPr>
    <w:rPr>
      <w:rFonts w:ascii="Times New Roman" w:eastAsia="Times New Roman" w:hAnsi="Times New Roman"/>
      <w:b/>
      <w:sz w:val="28"/>
      <w:szCs w:val="28"/>
    </w:rPr>
  </w:style>
  <w:style w:type="paragraph" w:customStyle="1" w:styleId="BSFHeadings">
    <w:name w:val="BSF Headings"/>
    <w:basedOn w:val="Normal"/>
    <w:rsid w:val="00087C96"/>
    <w:pPr>
      <w:numPr>
        <w:numId w:val="21"/>
      </w:numPr>
      <w:spacing w:before="120" w:after="120" w:line="240" w:lineRule="auto"/>
      <w:jc w:val="center"/>
      <w:outlineLvl w:val="0"/>
    </w:pPr>
    <w:rPr>
      <w:rFonts w:ascii="Times New Roman" w:eastAsia="Times New Roman" w:hAnsi="Times New Roman"/>
      <w:b/>
      <w:sz w:val="28"/>
      <w:szCs w:val="20"/>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line="240" w:lineRule="auto"/>
      <w:ind w:left="720" w:hanging="720"/>
      <w:jc w:val="center"/>
    </w:pPr>
    <w:rPr>
      <w:rFonts w:ascii="Times New Roman" w:eastAsia="Times New Roman" w:hAnsi="Times New Roman"/>
      <w:b/>
      <w:sz w:val="36"/>
      <w:szCs w:val="24"/>
    </w:rPr>
  </w:style>
  <w:style w:type="paragraph" w:customStyle="1" w:styleId="Text">
    <w:name w:val="Text"/>
    <w:basedOn w:val="Normal"/>
    <w:link w:val="TextChar"/>
    <w:rsid w:val="00087C96"/>
    <w:pPr>
      <w:widowControl w:val="0"/>
      <w:autoSpaceDE w:val="0"/>
      <w:autoSpaceDN w:val="0"/>
      <w:adjustRightInd w:val="0"/>
      <w:spacing w:before="120" w:after="120" w:line="240" w:lineRule="auto"/>
      <w:jc w:val="both"/>
    </w:pPr>
    <w:rPr>
      <w:rFonts w:ascii="Times New Roman" w:eastAsia="SimSun" w:hAnsi="Times New Roman"/>
      <w:sz w:val="24"/>
      <w:szCs w:val="28"/>
      <w:lang w:eastAsia="zh-CN"/>
    </w:rPr>
  </w:style>
  <w:style w:type="character" w:customStyle="1" w:styleId="TextChar">
    <w:name w:val="Text Char"/>
    <w:link w:val="Text"/>
    <w:rsid w:val="00087C96"/>
    <w:rPr>
      <w:rFonts w:ascii="Times New Roman" w:eastAsia="SimSun" w:hAnsi="Times New Roman" w:cs="Times New Roman"/>
      <w:sz w:val="24"/>
      <w:szCs w:val="28"/>
      <w:lang w:val="es-US" w:eastAsia="zh-CN"/>
    </w:rPr>
  </w:style>
  <w:style w:type="table" w:styleId="TableGrid">
    <w:name w:val="Table Grid"/>
    <w:basedOn w:val="TableNormal"/>
    <w:uiPriority w:val="59"/>
    <w:rsid w:val="0008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42"/>
      </w:numPr>
      <w:tabs>
        <w:tab w:val="left" w:pos="576"/>
      </w:tabs>
      <w:suppressAutoHyphens/>
      <w:overflowPunct w:val="0"/>
      <w:autoSpaceDE w:val="0"/>
      <w:autoSpaceDN w:val="0"/>
      <w:adjustRightInd w:val="0"/>
      <w:spacing w:before="120" w:after="120" w:line="240" w:lineRule="auto"/>
      <w:ind w:left="576" w:hanging="576"/>
      <w:jc w:val="both"/>
      <w:textAlignment w:val="baseline"/>
    </w:pPr>
    <w:rPr>
      <w:rFonts w:ascii="Times New Roman" w:eastAsia="Times New Roman" w:hAnsi="Times New Roman"/>
      <w:sz w:val="24"/>
      <w:szCs w:val="24"/>
      <w:lang w:eastAsia="x-none"/>
    </w:rPr>
  </w:style>
  <w:style w:type="character" w:customStyle="1" w:styleId="itbrightChar">
    <w:name w:val="itb right Char"/>
    <w:link w:val="itbright"/>
    <w:rsid w:val="00087C96"/>
    <w:rPr>
      <w:rFonts w:ascii="Times New Roman" w:eastAsia="Times New Roman" w:hAnsi="Times New Roman"/>
      <w:sz w:val="24"/>
      <w:szCs w:val="24"/>
      <w:lang w:val="es-US" w:eastAsia="x-none"/>
    </w:rPr>
  </w:style>
  <w:style w:type="paragraph" w:customStyle="1" w:styleId="DefaultParagraphFont1">
    <w:name w:val="Default Paragraph Font1"/>
    <w:next w:val="Normal"/>
    <w:rsid w:val="00087C96"/>
    <w:pPr>
      <w:tabs>
        <w:tab w:val="num" w:pos="567"/>
      </w:tabs>
    </w:pPr>
    <w:rPr>
      <w:rFonts w:ascii="‚l‚r –¾’©" w:eastAsia="Times New Roman" w:hAnsi="‚l‚r –¾’©" w:cs="‚l‚r –¾’©"/>
      <w:noProof/>
      <w:sz w:val="21"/>
      <w:szCs w:val="24"/>
      <w:lang w:eastAsia="en-GB"/>
    </w:rPr>
  </w:style>
  <w:style w:type="paragraph" w:styleId="Title">
    <w:name w:val="Title"/>
    <w:basedOn w:val="Normal"/>
    <w:link w:val="TitleChar"/>
    <w:uiPriority w:val="7"/>
    <w:qFormat/>
    <w:rsid w:val="00087C96"/>
    <w:pPr>
      <w:spacing w:before="240" w:after="60" w:line="240" w:lineRule="auto"/>
      <w:jc w:val="center"/>
    </w:pPr>
    <w:rPr>
      <w:rFonts w:ascii="Arial" w:eastAsia="Times New Roman" w:hAnsi="Arial"/>
      <w:b/>
      <w:kern w:val="28"/>
      <w:sz w:val="32"/>
      <w:szCs w:val="20"/>
      <w:lang w:eastAsia="x-none"/>
    </w:rPr>
  </w:style>
  <w:style w:type="character" w:customStyle="1" w:styleId="TitleChar">
    <w:name w:val="Title Char"/>
    <w:link w:val="Title"/>
    <w:uiPriority w:val="7"/>
    <w:rsid w:val="00087C96"/>
    <w:rPr>
      <w:rFonts w:ascii="Arial" w:eastAsia="Times New Roman" w:hAnsi="Arial" w:cs="Times New Roman"/>
      <w:b/>
      <w:kern w:val="28"/>
      <w:sz w:val="32"/>
      <w:szCs w:val="20"/>
      <w:lang w:val="es-US" w:eastAsia="x-none"/>
    </w:rPr>
  </w:style>
  <w:style w:type="character" w:customStyle="1" w:styleId="Technical1">
    <w:name w:val="Technical 1"/>
    <w:rsid w:val="00087C96"/>
    <w:rPr>
      <w:rFonts w:ascii="Times" w:hAnsi="Times"/>
      <w:noProof w:val="0"/>
      <w:sz w:val="24"/>
      <w:lang w:val="es-US"/>
    </w:rPr>
  </w:style>
  <w:style w:type="paragraph" w:customStyle="1" w:styleId="ColorfulShading-Accent11">
    <w:name w:val="Colorful Shading - Accent 11"/>
    <w:hidden/>
    <w:uiPriority w:val="99"/>
    <w:semiHidden/>
    <w:rsid w:val="00D33B92"/>
    <w:rPr>
      <w:sz w:val="22"/>
      <w:szCs w:val="22"/>
    </w:rPr>
  </w:style>
  <w:style w:type="paragraph" w:customStyle="1" w:styleId="GridTable31">
    <w:name w:val="Grid Table 31"/>
    <w:basedOn w:val="Heading1"/>
    <w:next w:val="Normal"/>
    <w:uiPriority w:val="39"/>
    <w:semiHidden/>
    <w:unhideWhenUsed/>
    <w:qFormat/>
    <w:rsid w:val="00714996"/>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3">
    <w:name w:val="toc 3"/>
    <w:basedOn w:val="Normal"/>
    <w:next w:val="Normal"/>
    <w:autoRedefine/>
    <w:uiPriority w:val="39"/>
    <w:unhideWhenUsed/>
    <w:qFormat/>
    <w:rsid w:val="00714996"/>
    <w:pPr>
      <w:spacing w:after="0"/>
    </w:pPr>
    <w:rPr>
      <w:smallCaps/>
    </w:rPr>
  </w:style>
  <w:style w:type="paragraph" w:styleId="TOC4">
    <w:name w:val="toc 4"/>
    <w:basedOn w:val="Normal"/>
    <w:next w:val="Normal"/>
    <w:autoRedefine/>
    <w:uiPriority w:val="39"/>
    <w:unhideWhenUsed/>
    <w:rsid w:val="00CA7427"/>
    <w:pPr>
      <w:spacing w:after="0"/>
    </w:pPr>
  </w:style>
  <w:style w:type="paragraph" w:styleId="TOC5">
    <w:name w:val="toc 5"/>
    <w:basedOn w:val="Normal"/>
    <w:next w:val="Normal"/>
    <w:autoRedefine/>
    <w:uiPriority w:val="39"/>
    <w:unhideWhenUsed/>
    <w:rsid w:val="00CA7427"/>
    <w:pPr>
      <w:spacing w:after="0"/>
    </w:pPr>
  </w:style>
  <w:style w:type="paragraph" w:styleId="TOC6">
    <w:name w:val="toc 6"/>
    <w:basedOn w:val="Normal"/>
    <w:next w:val="Normal"/>
    <w:autoRedefine/>
    <w:uiPriority w:val="39"/>
    <w:unhideWhenUsed/>
    <w:rsid w:val="00CA7427"/>
    <w:pPr>
      <w:spacing w:after="0"/>
    </w:pPr>
  </w:style>
  <w:style w:type="paragraph" w:styleId="TOC7">
    <w:name w:val="toc 7"/>
    <w:basedOn w:val="Normal"/>
    <w:next w:val="Normal"/>
    <w:autoRedefine/>
    <w:uiPriority w:val="39"/>
    <w:unhideWhenUsed/>
    <w:rsid w:val="00CA7427"/>
    <w:pPr>
      <w:spacing w:after="0"/>
    </w:pPr>
  </w:style>
  <w:style w:type="paragraph" w:styleId="TOC8">
    <w:name w:val="toc 8"/>
    <w:basedOn w:val="Normal"/>
    <w:next w:val="Normal"/>
    <w:autoRedefine/>
    <w:uiPriority w:val="39"/>
    <w:unhideWhenUsed/>
    <w:rsid w:val="00CA7427"/>
    <w:pPr>
      <w:spacing w:after="0"/>
    </w:pPr>
  </w:style>
  <w:style w:type="paragraph" w:styleId="TOC9">
    <w:name w:val="toc 9"/>
    <w:basedOn w:val="Normal"/>
    <w:next w:val="Normal"/>
    <w:autoRedefine/>
    <w:uiPriority w:val="39"/>
    <w:unhideWhenUsed/>
    <w:rsid w:val="00CA7427"/>
    <w:pPr>
      <w:spacing w:after="0"/>
    </w:pPr>
  </w:style>
  <w:style w:type="character" w:styleId="Strong">
    <w:name w:val="Strong"/>
    <w:uiPriority w:val="99"/>
    <w:qFormat/>
    <w:rsid w:val="002E2F2A"/>
    <w:rPr>
      <w:b/>
      <w:bCs/>
    </w:rPr>
  </w:style>
  <w:style w:type="paragraph" w:styleId="ListNumber">
    <w:name w:val="List Number"/>
    <w:basedOn w:val="Normal"/>
    <w:unhideWhenUsed/>
    <w:rsid w:val="00543368"/>
    <w:pPr>
      <w:numPr>
        <w:numId w:val="7"/>
      </w:numPr>
      <w:contextualSpacing/>
    </w:pPr>
  </w:style>
  <w:style w:type="paragraph" w:customStyle="1" w:styleId="CarCar3">
    <w:name w:val="Car Car3"/>
    <w:basedOn w:val="Normal"/>
    <w:next w:val="Normal"/>
    <w:rsid w:val="006239B4"/>
    <w:pPr>
      <w:spacing w:after="160" w:line="240" w:lineRule="exact"/>
    </w:pPr>
    <w:rPr>
      <w:rFonts w:ascii="Tahoma" w:eastAsia="Times New Roman" w:hAnsi="Tahoma"/>
      <w:sz w:val="24"/>
      <w:szCs w:val="20"/>
    </w:rPr>
  </w:style>
  <w:style w:type="paragraph" w:customStyle="1" w:styleId="CarCar31">
    <w:name w:val="Car Car31"/>
    <w:basedOn w:val="Normal"/>
    <w:next w:val="Normal"/>
    <w:rsid w:val="00314EC7"/>
    <w:pPr>
      <w:spacing w:after="160" w:line="240" w:lineRule="exact"/>
    </w:pPr>
    <w:rPr>
      <w:rFonts w:ascii="Tahoma" w:eastAsia="Times New Roman" w:hAnsi="Tahoma"/>
      <w:sz w:val="24"/>
      <w:szCs w:val="20"/>
    </w:rPr>
  </w:style>
  <w:style w:type="paragraph" w:customStyle="1" w:styleId="S1-Header2">
    <w:name w:val="S1-Header2"/>
    <w:basedOn w:val="Normal"/>
    <w:autoRedefine/>
    <w:rsid w:val="006D5EE4"/>
    <w:pPr>
      <w:numPr>
        <w:numId w:val="48"/>
      </w:numPr>
      <w:spacing w:after="120" w:line="240" w:lineRule="auto"/>
    </w:pPr>
    <w:rPr>
      <w:rFonts w:ascii="Times New Roman" w:eastAsia="Times New Roman" w:hAnsi="Times New Roman"/>
      <w:b/>
      <w:sz w:val="24"/>
      <w:szCs w:val="20"/>
    </w:rPr>
  </w:style>
  <w:style w:type="paragraph" w:customStyle="1" w:styleId="S1-subpara">
    <w:name w:val="S1-sub para"/>
    <w:basedOn w:val="Normal"/>
    <w:link w:val="S1-subparaChar"/>
    <w:rsid w:val="006D5EE4"/>
    <w:pPr>
      <w:numPr>
        <w:ilvl w:val="1"/>
        <w:numId w:val="48"/>
      </w:numPr>
      <w:spacing w:line="240" w:lineRule="auto"/>
      <w:jc w:val="both"/>
    </w:pPr>
    <w:rPr>
      <w:rFonts w:ascii="Times New Roman" w:eastAsia="Times New Roman" w:hAnsi="Times New Roman"/>
      <w:sz w:val="24"/>
      <w:szCs w:val="20"/>
    </w:rPr>
  </w:style>
  <w:style w:type="character" w:customStyle="1" w:styleId="S1-subparaChar">
    <w:name w:val="S1-sub para Char"/>
    <w:link w:val="S1-subpara"/>
    <w:rsid w:val="006D5EE4"/>
    <w:rPr>
      <w:rFonts w:ascii="Times New Roman" w:eastAsia="Times New Roman" w:hAnsi="Times New Roman"/>
      <w:sz w:val="24"/>
    </w:rPr>
  </w:style>
  <w:style w:type="paragraph" w:styleId="DocumentMap">
    <w:name w:val="Document Map"/>
    <w:basedOn w:val="Normal"/>
    <w:link w:val="DocumentMapChar"/>
    <w:uiPriority w:val="99"/>
    <w:semiHidden/>
    <w:unhideWhenUsed/>
    <w:rsid w:val="009D7541"/>
    <w:pPr>
      <w:spacing w:after="0" w:line="240" w:lineRule="auto"/>
    </w:pPr>
    <w:rPr>
      <w:rFonts w:ascii="Lucida Grande" w:hAnsi="Lucida Grande" w:cs="Lucida Grande"/>
      <w:sz w:val="24"/>
      <w:szCs w:val="24"/>
    </w:rPr>
  </w:style>
  <w:style w:type="character" w:customStyle="1" w:styleId="DocumentMapChar">
    <w:name w:val="Document Map Char"/>
    <w:link w:val="DocumentMap"/>
    <w:uiPriority w:val="99"/>
    <w:semiHidden/>
    <w:rsid w:val="009D7541"/>
    <w:rPr>
      <w:rFonts w:ascii="Lucida Grande" w:hAnsi="Lucida Grande" w:cs="Lucida Grande"/>
      <w:sz w:val="24"/>
      <w:szCs w:val="24"/>
    </w:rPr>
  </w:style>
  <w:style w:type="paragraph" w:customStyle="1" w:styleId="S4Header">
    <w:name w:val="S4 Header"/>
    <w:basedOn w:val="Normal"/>
    <w:next w:val="Normal"/>
    <w:link w:val="S4HeaderChar"/>
    <w:rsid w:val="0068745A"/>
    <w:pPr>
      <w:spacing w:before="120" w:after="240" w:line="240" w:lineRule="auto"/>
      <w:jc w:val="center"/>
    </w:pPr>
    <w:rPr>
      <w:rFonts w:ascii="Times New Roman" w:eastAsia="Times New Roman" w:hAnsi="Times New Roman"/>
      <w:b/>
      <w:sz w:val="32"/>
      <w:szCs w:val="20"/>
    </w:rPr>
  </w:style>
  <w:style w:type="paragraph" w:customStyle="1" w:styleId="S4-header1">
    <w:name w:val="S4-header1"/>
    <w:basedOn w:val="Normal"/>
    <w:rsid w:val="0068745A"/>
    <w:pPr>
      <w:spacing w:before="120" w:after="240" w:line="240" w:lineRule="auto"/>
      <w:jc w:val="center"/>
    </w:pPr>
    <w:rPr>
      <w:rFonts w:ascii="Times New Roman" w:eastAsia="Times New Roman" w:hAnsi="Times New Roman"/>
      <w:b/>
      <w:sz w:val="36"/>
      <w:szCs w:val="20"/>
    </w:rPr>
  </w:style>
  <w:style w:type="character" w:customStyle="1" w:styleId="S4HeaderChar">
    <w:name w:val="S4 Header Char"/>
    <w:link w:val="S4Header"/>
    <w:rsid w:val="0068745A"/>
    <w:rPr>
      <w:rFonts w:ascii="Times New Roman" w:eastAsia="Times New Roman" w:hAnsi="Times New Roman" w:cs="Times New Roman"/>
      <w:b/>
      <w:sz w:val="32"/>
      <w:szCs w:val="20"/>
    </w:rPr>
  </w:style>
  <w:style w:type="paragraph" w:customStyle="1" w:styleId="SimpleList">
    <w:name w:val="Simple List"/>
    <w:basedOn w:val="Text"/>
    <w:rsid w:val="00523CB5"/>
    <w:pPr>
      <w:numPr>
        <w:numId w:val="50"/>
      </w:numPr>
      <w:spacing w:before="0" w:after="0"/>
    </w:pPr>
  </w:style>
  <w:style w:type="paragraph" w:customStyle="1" w:styleId="HeadingThree">
    <w:name w:val="Heading Three"/>
    <w:basedOn w:val="Normal"/>
    <w:rsid w:val="00523CB5"/>
    <w:pPr>
      <w:widowControl w:val="0"/>
      <w:autoSpaceDE w:val="0"/>
      <w:autoSpaceDN w:val="0"/>
      <w:adjustRightInd w:val="0"/>
      <w:spacing w:before="120" w:after="120" w:line="240" w:lineRule="auto"/>
      <w:jc w:val="center"/>
      <w:outlineLvl w:val="0"/>
    </w:pPr>
    <w:rPr>
      <w:rFonts w:ascii="Times New Roman" w:eastAsia="SimSun" w:hAnsi="Times New Roman"/>
      <w:b/>
      <w:sz w:val="28"/>
      <w:szCs w:val="24"/>
      <w:lang w:eastAsia="zh-CN"/>
    </w:rPr>
  </w:style>
  <w:style w:type="paragraph" w:customStyle="1" w:styleId="Section3list">
    <w:name w:val="Section 3 list"/>
    <w:basedOn w:val="SimpleList"/>
    <w:rsid w:val="00DC2510"/>
    <w:pPr>
      <w:numPr>
        <w:numId w:val="52"/>
      </w:numPr>
      <w:spacing w:before="60" w:after="60"/>
    </w:pPr>
  </w:style>
  <w:style w:type="paragraph" w:styleId="TOCHeading">
    <w:name w:val="TOC Heading"/>
    <w:basedOn w:val="Heading1"/>
    <w:next w:val="Normal"/>
    <w:uiPriority w:val="39"/>
    <w:unhideWhenUsed/>
    <w:qFormat/>
    <w:rsid w:val="00BD499B"/>
    <w:pPr>
      <w:keepLines/>
      <w:spacing w:after="0" w:line="259" w:lineRule="auto"/>
      <w:jc w:val="left"/>
      <w:outlineLvl w:val="9"/>
    </w:pPr>
    <w:rPr>
      <w:rFonts w:ascii="Calibri Light" w:hAnsi="Calibri Light" w:cs="Times New Roman"/>
      <w:b w:val="0"/>
      <w:bCs w:val="0"/>
      <w:color w:val="2E74B5"/>
      <w:kern w:val="0"/>
    </w:rPr>
  </w:style>
  <w:style w:type="numbering" w:customStyle="1" w:styleId="Style1">
    <w:name w:val="Style1"/>
    <w:uiPriority w:val="99"/>
    <w:rsid w:val="00762000"/>
    <w:pPr>
      <w:numPr>
        <w:numId w:val="67"/>
      </w:numPr>
    </w:pPr>
  </w:style>
  <w:style w:type="paragraph" w:styleId="ListParagraph">
    <w:name w:val="List Paragraph"/>
    <w:basedOn w:val="Normal"/>
    <w:link w:val="ListParagraphChar"/>
    <w:uiPriority w:val="34"/>
    <w:qFormat/>
    <w:rsid w:val="00F27D86"/>
    <w:pPr>
      <w:ind w:left="720"/>
    </w:pPr>
  </w:style>
  <w:style w:type="numbering" w:customStyle="1" w:styleId="Style2">
    <w:name w:val="Style2"/>
    <w:uiPriority w:val="99"/>
    <w:rsid w:val="00FD5EB1"/>
    <w:pPr>
      <w:numPr>
        <w:numId w:val="73"/>
      </w:numPr>
    </w:pPr>
  </w:style>
  <w:style w:type="paragraph" w:styleId="Revision">
    <w:name w:val="Revision"/>
    <w:hidden/>
    <w:uiPriority w:val="99"/>
    <w:rsid w:val="00FC2F2E"/>
    <w:rPr>
      <w:sz w:val="22"/>
      <w:szCs w:val="22"/>
    </w:rPr>
  </w:style>
  <w:style w:type="paragraph" w:customStyle="1" w:styleId="ColumnsRight">
    <w:name w:val="Columns Right"/>
    <w:basedOn w:val="Text"/>
    <w:link w:val="ColumnsRightChar"/>
    <w:rsid w:val="00ED4280"/>
  </w:style>
  <w:style w:type="paragraph" w:customStyle="1" w:styleId="ColumnsLeft">
    <w:name w:val="Columns Left"/>
    <w:basedOn w:val="ColumnsRight"/>
    <w:rsid w:val="00ED4280"/>
    <w:pPr>
      <w:jc w:val="left"/>
    </w:pPr>
  </w:style>
  <w:style w:type="paragraph" w:customStyle="1" w:styleId="ColumnsRightSub">
    <w:name w:val="Columns Right (Sub)"/>
    <w:basedOn w:val="ColumnsRight"/>
    <w:rsid w:val="00ED4280"/>
  </w:style>
  <w:style w:type="character" w:customStyle="1" w:styleId="ColumnsRightChar">
    <w:name w:val="Columns Right Char"/>
    <w:link w:val="ColumnsRight"/>
    <w:rsid w:val="00ED4280"/>
    <w:rPr>
      <w:rFonts w:ascii="Times New Roman" w:eastAsia="SimSun" w:hAnsi="Times New Roman"/>
      <w:sz w:val="24"/>
      <w:szCs w:val="28"/>
      <w:lang w:val="es-US" w:eastAsia="zh-CN"/>
    </w:rPr>
  </w:style>
  <w:style w:type="character" w:styleId="FollowedHyperlink">
    <w:name w:val="FollowedHyperlink"/>
    <w:basedOn w:val="DefaultParagraphFont"/>
    <w:uiPriority w:val="99"/>
    <w:semiHidden/>
    <w:unhideWhenUsed/>
    <w:rsid w:val="000E486A"/>
    <w:rPr>
      <w:color w:val="954F72" w:themeColor="followedHyperlink"/>
      <w:u w:val="single"/>
    </w:rPr>
  </w:style>
  <w:style w:type="paragraph" w:customStyle="1" w:styleId="LightGrid-Accent31">
    <w:name w:val="Light Grid - Accent 31"/>
    <w:basedOn w:val="Normal"/>
    <w:link w:val="LightGrid-Accent3Char1"/>
    <w:uiPriority w:val="34"/>
    <w:qFormat/>
    <w:rsid w:val="00CE0762"/>
    <w:pPr>
      <w:widowControl w:val="0"/>
      <w:suppressAutoHyphens/>
      <w:autoSpaceDE w:val="0"/>
      <w:spacing w:after="0" w:line="240" w:lineRule="auto"/>
      <w:ind w:left="720"/>
      <w:contextualSpacing/>
      <w:jc w:val="both"/>
    </w:pPr>
    <w:rPr>
      <w:rFonts w:ascii="Arial" w:eastAsia="Times New Roman" w:hAnsi="Arial"/>
      <w:szCs w:val="24"/>
      <w:lang w:eastAsia="ar-SA"/>
    </w:rPr>
  </w:style>
  <w:style w:type="character" w:customStyle="1" w:styleId="LightGrid-Accent3Char1">
    <w:name w:val="Light Grid - Accent 3 Char1"/>
    <w:link w:val="LightGrid-Accent31"/>
    <w:uiPriority w:val="34"/>
    <w:locked/>
    <w:rsid w:val="00CE0762"/>
    <w:rPr>
      <w:rFonts w:ascii="Arial" w:eastAsia="Times New Roman" w:hAnsi="Arial"/>
      <w:sz w:val="22"/>
      <w:szCs w:val="24"/>
      <w:lang w:val="es-US" w:eastAsia="ar-SA"/>
    </w:rPr>
  </w:style>
  <w:style w:type="character" w:customStyle="1" w:styleId="ListParagraphChar">
    <w:name w:val="List Paragraph Char"/>
    <w:link w:val="ListParagraph"/>
    <w:uiPriority w:val="34"/>
    <w:locked/>
    <w:rsid w:val="00D320AC"/>
    <w:rPr>
      <w:sz w:val="22"/>
      <w:szCs w:val="22"/>
    </w:rPr>
  </w:style>
  <w:style w:type="character" w:customStyle="1" w:styleId="Heading6Char">
    <w:name w:val="Heading 6 Char"/>
    <w:basedOn w:val="DefaultParagraphFont"/>
    <w:link w:val="Heading6"/>
    <w:uiPriority w:val="9"/>
    <w:semiHidden/>
    <w:rsid w:val="006A53DD"/>
    <w:rPr>
      <w:rFonts w:ascii="Times New Roman" w:eastAsiaTheme="minorHAnsi" w:hAnsi="Times New Roman"/>
      <w:b/>
      <w:bCs/>
      <w:sz w:val="24"/>
      <w:szCs w:val="22"/>
    </w:rPr>
  </w:style>
  <w:style w:type="character" w:customStyle="1" w:styleId="Heading7Char">
    <w:name w:val="Heading 7 Char"/>
    <w:basedOn w:val="DefaultParagraphFont"/>
    <w:link w:val="Heading7"/>
    <w:uiPriority w:val="9"/>
    <w:semiHidden/>
    <w:rsid w:val="006A53DD"/>
    <w:rPr>
      <w:rFonts w:ascii="Times New Roman" w:eastAsiaTheme="minorHAnsi" w:hAnsi="Times New Roman"/>
      <w:sz w:val="24"/>
      <w:szCs w:val="24"/>
    </w:rPr>
  </w:style>
  <w:style w:type="character" w:customStyle="1" w:styleId="Heading8Char">
    <w:name w:val="Heading 8 Char"/>
    <w:basedOn w:val="DefaultParagraphFont"/>
    <w:link w:val="Heading8"/>
    <w:uiPriority w:val="9"/>
    <w:semiHidden/>
    <w:rsid w:val="006A53DD"/>
    <w:rPr>
      <w:rFonts w:ascii="Times New Roman" w:eastAsiaTheme="minorHAnsi" w:hAnsi="Times New Roman"/>
      <w:iCs/>
      <w:sz w:val="24"/>
      <w:szCs w:val="24"/>
    </w:rPr>
  </w:style>
  <w:style w:type="paragraph" w:styleId="BodyTextFirstIndent2">
    <w:name w:val="Body Text First Indent 2"/>
    <w:basedOn w:val="Normal"/>
    <w:link w:val="BodyTextFirstIndent2Char"/>
    <w:uiPriority w:val="3"/>
    <w:qFormat/>
    <w:rsid w:val="006A53DD"/>
    <w:pPr>
      <w:spacing w:after="0" w:line="480" w:lineRule="auto"/>
      <w:ind w:firstLine="720"/>
      <w:jc w:val="both"/>
    </w:pPr>
    <w:rPr>
      <w:rFonts w:ascii="Times New Roman" w:eastAsiaTheme="minorHAnsi" w:hAnsi="Times New Roman"/>
      <w:sz w:val="24"/>
      <w:szCs w:val="24"/>
      <w:lang w:bidi="en-US"/>
    </w:rPr>
  </w:style>
  <w:style w:type="character" w:customStyle="1" w:styleId="BodyTextFirstIndent2Char">
    <w:name w:val="Body Text First Indent 2 Char"/>
    <w:basedOn w:val="BodyTextIndentChar"/>
    <w:link w:val="BodyTextFirstIndent2"/>
    <w:uiPriority w:val="3"/>
    <w:rsid w:val="006A53DD"/>
    <w:rPr>
      <w:rFonts w:ascii="Times New Roman" w:eastAsiaTheme="minorHAnsi" w:hAnsi="Times New Roman" w:cs="Times New Roman"/>
      <w:sz w:val="24"/>
      <w:szCs w:val="24"/>
      <w:lang w:bidi="en-US"/>
    </w:rPr>
  </w:style>
  <w:style w:type="paragraph" w:styleId="BodyTextIndent2">
    <w:name w:val="Body Text Indent 2"/>
    <w:basedOn w:val="Normal"/>
    <w:link w:val="BodyTextIndent2Char"/>
    <w:uiPriority w:val="49"/>
    <w:rsid w:val="006A53DD"/>
    <w:pPr>
      <w:spacing w:after="0" w:line="480" w:lineRule="auto"/>
      <w:ind w:left="720"/>
      <w:jc w:val="both"/>
    </w:pPr>
    <w:rPr>
      <w:rFonts w:ascii="Times New Roman" w:eastAsiaTheme="minorHAnsi" w:hAnsi="Times New Roman"/>
      <w:sz w:val="24"/>
      <w:szCs w:val="24"/>
    </w:rPr>
  </w:style>
  <w:style w:type="character" w:customStyle="1" w:styleId="BodyTextIndent2Char">
    <w:name w:val="Body Text Indent 2 Char"/>
    <w:basedOn w:val="DefaultParagraphFont"/>
    <w:link w:val="BodyTextIndent2"/>
    <w:uiPriority w:val="49"/>
    <w:rsid w:val="006A53DD"/>
    <w:rPr>
      <w:rFonts w:ascii="Times New Roman" w:eastAsiaTheme="minorHAnsi" w:hAnsi="Times New Roman"/>
      <w:sz w:val="24"/>
      <w:szCs w:val="24"/>
    </w:rPr>
  </w:style>
  <w:style w:type="character" w:styleId="BookTitle">
    <w:name w:val="Book Title"/>
    <w:basedOn w:val="DefaultParagraphFont"/>
    <w:uiPriority w:val="99"/>
    <w:rsid w:val="006A53DD"/>
    <w:rPr>
      <w:rFonts w:ascii="Times New Roman" w:eastAsia="Times New Roman" w:hAnsi="Times New Roman"/>
      <w:b/>
      <w:i/>
      <w:sz w:val="24"/>
      <w:szCs w:val="24"/>
    </w:rPr>
  </w:style>
  <w:style w:type="paragraph" w:customStyle="1" w:styleId="HangingIndent">
    <w:name w:val="Hanging Indent"/>
    <w:basedOn w:val="Normal"/>
    <w:uiPriority w:val="50"/>
    <w:rsid w:val="006A53DD"/>
    <w:pPr>
      <w:spacing w:after="240" w:line="240" w:lineRule="auto"/>
      <w:ind w:left="720" w:hanging="720"/>
      <w:jc w:val="both"/>
    </w:pPr>
    <w:rPr>
      <w:rFonts w:ascii="Times New Roman" w:eastAsiaTheme="minorHAnsi" w:hAnsi="Times New Roman"/>
      <w:sz w:val="24"/>
      <w:szCs w:val="24"/>
    </w:rPr>
  </w:style>
  <w:style w:type="paragraph" w:styleId="Signature">
    <w:name w:val="Signature"/>
    <w:basedOn w:val="Normal"/>
    <w:link w:val="SignatureChar"/>
    <w:uiPriority w:val="14"/>
    <w:qFormat/>
    <w:rsid w:val="006A53DD"/>
    <w:pPr>
      <w:keepLines/>
      <w:tabs>
        <w:tab w:val="left" w:pos="5040"/>
        <w:tab w:val="right" w:pos="9360"/>
      </w:tabs>
      <w:spacing w:after="720" w:line="240" w:lineRule="auto"/>
      <w:ind w:left="4320"/>
      <w:jc w:val="both"/>
    </w:pPr>
    <w:rPr>
      <w:rFonts w:ascii="Times New Roman" w:eastAsiaTheme="minorHAnsi" w:hAnsi="Times New Roman"/>
      <w:sz w:val="24"/>
      <w:szCs w:val="24"/>
    </w:rPr>
  </w:style>
  <w:style w:type="character" w:customStyle="1" w:styleId="SignatureChar">
    <w:name w:val="Signature Char"/>
    <w:basedOn w:val="DefaultParagraphFont"/>
    <w:link w:val="Signature"/>
    <w:uiPriority w:val="14"/>
    <w:rsid w:val="006A53DD"/>
    <w:rPr>
      <w:rFonts w:ascii="Times New Roman" w:eastAsiaTheme="minorHAnsi" w:hAnsi="Times New Roman"/>
      <w:sz w:val="24"/>
      <w:szCs w:val="24"/>
    </w:rPr>
  </w:style>
  <w:style w:type="paragraph" w:customStyle="1" w:styleId="HangingIndent1">
    <w:name w:val="Hanging Indent 1&quot;"/>
    <w:basedOn w:val="Normal"/>
    <w:uiPriority w:val="50"/>
    <w:rsid w:val="006A53DD"/>
    <w:pPr>
      <w:spacing w:after="240" w:line="240" w:lineRule="auto"/>
      <w:ind w:left="2160" w:hanging="720"/>
      <w:jc w:val="both"/>
    </w:pPr>
    <w:rPr>
      <w:rFonts w:ascii="Times New Roman" w:eastAsiaTheme="minorHAnsi" w:hAnsi="Times New Roman"/>
      <w:sz w:val="24"/>
      <w:szCs w:val="24"/>
    </w:rPr>
  </w:style>
  <w:style w:type="paragraph" w:customStyle="1" w:styleId="IndentFirstLine">
    <w:name w:val="Indent First Line"/>
    <w:basedOn w:val="Normal"/>
    <w:uiPriority w:val="51"/>
    <w:rsid w:val="006A53DD"/>
    <w:pPr>
      <w:spacing w:after="240" w:line="240" w:lineRule="auto"/>
      <w:ind w:left="720" w:firstLine="720"/>
      <w:jc w:val="both"/>
    </w:pPr>
    <w:rPr>
      <w:rFonts w:ascii="Times New Roman" w:eastAsiaTheme="minorHAnsi" w:hAnsi="Times New Roman"/>
      <w:sz w:val="24"/>
      <w:szCs w:val="24"/>
    </w:rPr>
  </w:style>
  <w:style w:type="paragraph" w:customStyle="1" w:styleId="Indent1FirstLine">
    <w:name w:val="Indent 1&quot; First Line"/>
    <w:basedOn w:val="Normal"/>
    <w:uiPriority w:val="51"/>
    <w:rsid w:val="006A53DD"/>
    <w:pPr>
      <w:spacing w:after="240" w:line="240" w:lineRule="auto"/>
      <w:ind w:left="1440" w:firstLine="720"/>
      <w:jc w:val="both"/>
    </w:pPr>
    <w:rPr>
      <w:rFonts w:ascii="Times New Roman" w:eastAsiaTheme="minorHAnsi" w:hAnsi="Times New Roman"/>
      <w:sz w:val="24"/>
      <w:szCs w:val="24"/>
    </w:rPr>
  </w:style>
  <w:style w:type="paragraph" w:customStyle="1" w:styleId="TitleB">
    <w:name w:val="TitleB"/>
    <w:basedOn w:val="Normal"/>
    <w:uiPriority w:val="8"/>
    <w:qFormat/>
    <w:rsid w:val="006A53DD"/>
    <w:pPr>
      <w:keepNext/>
      <w:spacing w:after="240" w:line="240" w:lineRule="auto"/>
      <w:jc w:val="center"/>
    </w:pPr>
    <w:rPr>
      <w:rFonts w:ascii="Times New Roman" w:eastAsiaTheme="minorHAnsi" w:hAnsi="Times New Roman"/>
      <w:b/>
      <w:sz w:val="24"/>
      <w:szCs w:val="24"/>
    </w:rPr>
  </w:style>
  <w:style w:type="character" w:styleId="IntenseEmphasis">
    <w:name w:val="Intense Emphasis"/>
    <w:basedOn w:val="DefaultParagraphFont"/>
    <w:uiPriority w:val="99"/>
    <w:rsid w:val="006A53DD"/>
    <w:rPr>
      <w:b/>
      <w:i/>
      <w:sz w:val="24"/>
      <w:szCs w:val="24"/>
      <w:u w:val="single"/>
    </w:rPr>
  </w:style>
  <w:style w:type="paragraph" w:styleId="IntenseQuote">
    <w:name w:val="Intense Quote"/>
    <w:basedOn w:val="Normal"/>
    <w:next w:val="Normal"/>
    <w:link w:val="IntenseQuoteChar"/>
    <w:uiPriority w:val="99"/>
    <w:rsid w:val="006A53DD"/>
    <w:pPr>
      <w:spacing w:after="0" w:line="240" w:lineRule="auto"/>
      <w:ind w:left="720" w:right="720"/>
      <w:jc w:val="both"/>
    </w:pPr>
    <w:rPr>
      <w:rFonts w:ascii="Times New Roman" w:eastAsiaTheme="minorHAnsi" w:hAnsi="Times New Roman"/>
      <w:b/>
      <w:i/>
      <w:sz w:val="24"/>
    </w:rPr>
  </w:style>
  <w:style w:type="character" w:customStyle="1" w:styleId="IntenseQuoteChar">
    <w:name w:val="Intense Quote Char"/>
    <w:basedOn w:val="DefaultParagraphFont"/>
    <w:link w:val="IntenseQuote"/>
    <w:uiPriority w:val="99"/>
    <w:rsid w:val="006A53DD"/>
    <w:rPr>
      <w:rFonts w:ascii="Times New Roman" w:eastAsiaTheme="minorHAnsi" w:hAnsi="Times New Roman"/>
      <w:b/>
      <w:i/>
      <w:sz w:val="24"/>
      <w:szCs w:val="22"/>
    </w:rPr>
  </w:style>
  <w:style w:type="character" w:styleId="IntenseReference">
    <w:name w:val="Intense Reference"/>
    <w:basedOn w:val="DefaultParagraphFont"/>
    <w:uiPriority w:val="99"/>
    <w:rsid w:val="006A53DD"/>
    <w:rPr>
      <w:b/>
      <w:sz w:val="24"/>
      <w:u w:val="single"/>
    </w:rPr>
  </w:style>
  <w:style w:type="paragraph" w:styleId="NoSpacing">
    <w:name w:val="No Spacing"/>
    <w:basedOn w:val="Normal"/>
    <w:uiPriority w:val="69"/>
    <w:qFormat/>
    <w:rsid w:val="006A53DD"/>
    <w:pPr>
      <w:spacing w:after="0" w:line="240" w:lineRule="auto"/>
      <w:jc w:val="both"/>
    </w:pPr>
    <w:rPr>
      <w:rFonts w:ascii="Times New Roman" w:eastAsiaTheme="minorHAnsi" w:hAnsi="Times New Roman"/>
      <w:sz w:val="24"/>
      <w:szCs w:val="32"/>
    </w:rPr>
  </w:style>
  <w:style w:type="paragraph" w:styleId="Quote">
    <w:name w:val="Quote"/>
    <w:basedOn w:val="Normal"/>
    <w:link w:val="QuoteChar"/>
    <w:uiPriority w:val="6"/>
    <w:qFormat/>
    <w:rsid w:val="006A53DD"/>
    <w:pPr>
      <w:spacing w:after="240" w:line="240" w:lineRule="auto"/>
      <w:ind w:left="1440" w:right="1440"/>
      <w:jc w:val="both"/>
    </w:pPr>
    <w:rPr>
      <w:rFonts w:ascii="Times New Roman" w:eastAsiaTheme="minorHAnsi" w:hAnsi="Times New Roman"/>
      <w:sz w:val="24"/>
      <w:szCs w:val="24"/>
      <w:lang w:bidi="en-US"/>
    </w:rPr>
  </w:style>
  <w:style w:type="character" w:customStyle="1" w:styleId="QuoteChar">
    <w:name w:val="Quote Char"/>
    <w:basedOn w:val="DefaultParagraphFont"/>
    <w:link w:val="Quote"/>
    <w:uiPriority w:val="6"/>
    <w:rsid w:val="006A53DD"/>
    <w:rPr>
      <w:rFonts w:ascii="Times New Roman" w:eastAsiaTheme="minorHAnsi" w:hAnsi="Times New Roman"/>
      <w:sz w:val="24"/>
      <w:szCs w:val="24"/>
      <w:lang w:bidi="en-US"/>
    </w:rPr>
  </w:style>
  <w:style w:type="character" w:styleId="SubtleEmphasis">
    <w:name w:val="Subtle Emphasis"/>
    <w:uiPriority w:val="99"/>
    <w:rsid w:val="006A53DD"/>
    <w:rPr>
      <w:i/>
      <w:color w:val="5A5A5A" w:themeColor="text1" w:themeTint="A5"/>
    </w:rPr>
  </w:style>
  <w:style w:type="character" w:styleId="SubtleReference">
    <w:name w:val="Subtle Reference"/>
    <w:basedOn w:val="DefaultParagraphFont"/>
    <w:uiPriority w:val="99"/>
    <w:rsid w:val="006A53DD"/>
    <w:rPr>
      <w:sz w:val="24"/>
      <w:szCs w:val="24"/>
      <w:u w:val="single"/>
    </w:rPr>
  </w:style>
  <w:style w:type="paragraph" w:customStyle="1" w:styleId="TitleBC">
    <w:name w:val="TitleBC"/>
    <w:basedOn w:val="Normal"/>
    <w:uiPriority w:val="10"/>
    <w:qFormat/>
    <w:rsid w:val="006A53DD"/>
    <w:pPr>
      <w:keepNext/>
      <w:spacing w:after="240" w:line="240" w:lineRule="auto"/>
      <w:jc w:val="center"/>
    </w:pPr>
    <w:rPr>
      <w:rFonts w:ascii="Times New Roman" w:eastAsiaTheme="minorHAnsi" w:hAnsi="Times New Roman"/>
      <w:b/>
      <w:caps/>
      <w:sz w:val="24"/>
      <w:szCs w:val="24"/>
    </w:rPr>
  </w:style>
  <w:style w:type="paragraph" w:customStyle="1" w:styleId="TitleBCU">
    <w:name w:val="TitleBCU"/>
    <w:basedOn w:val="Normal"/>
    <w:uiPriority w:val="11"/>
    <w:qFormat/>
    <w:rsid w:val="006A53DD"/>
    <w:pPr>
      <w:keepNext/>
      <w:spacing w:after="240" w:line="240" w:lineRule="auto"/>
      <w:jc w:val="center"/>
    </w:pPr>
    <w:rPr>
      <w:rFonts w:ascii="Times New Roman" w:eastAsiaTheme="minorHAnsi" w:hAnsi="Times New Roman"/>
      <w:b/>
      <w:caps/>
      <w:sz w:val="24"/>
      <w:szCs w:val="24"/>
      <w:u w:val="single"/>
    </w:rPr>
  </w:style>
  <w:style w:type="paragraph" w:customStyle="1" w:styleId="TitleC">
    <w:name w:val="TitleC"/>
    <w:basedOn w:val="Normal"/>
    <w:uiPriority w:val="9"/>
    <w:qFormat/>
    <w:rsid w:val="006A53DD"/>
    <w:pPr>
      <w:keepNext/>
      <w:spacing w:after="240" w:line="240" w:lineRule="auto"/>
      <w:jc w:val="center"/>
    </w:pPr>
    <w:rPr>
      <w:rFonts w:ascii="Times New Roman" w:eastAsiaTheme="minorHAnsi" w:hAnsi="Times New Roman"/>
      <w:caps/>
      <w:sz w:val="24"/>
      <w:szCs w:val="24"/>
    </w:rPr>
  </w:style>
  <w:style w:type="paragraph" w:customStyle="1" w:styleId="TitleLeft">
    <w:name w:val="TitleLeft"/>
    <w:basedOn w:val="Normal"/>
    <w:uiPriority w:val="12"/>
    <w:qFormat/>
    <w:rsid w:val="006A53DD"/>
    <w:pPr>
      <w:keepNext/>
      <w:spacing w:after="240" w:line="240" w:lineRule="auto"/>
      <w:jc w:val="both"/>
    </w:pPr>
    <w:rPr>
      <w:rFonts w:ascii="Times New Roman" w:eastAsiaTheme="minorHAnsi" w:hAnsi="Times New Roman"/>
      <w:b/>
      <w:sz w:val="24"/>
      <w:szCs w:val="24"/>
    </w:rPr>
  </w:style>
  <w:style w:type="paragraph" w:customStyle="1" w:styleId="BodyTextFirst1">
    <w:name w:val="Body Text First 1&quot;"/>
    <w:basedOn w:val="Normal"/>
    <w:uiPriority w:val="49"/>
    <w:rsid w:val="006A53DD"/>
    <w:pPr>
      <w:spacing w:after="240" w:line="240" w:lineRule="auto"/>
      <w:ind w:firstLine="1440"/>
      <w:jc w:val="both"/>
    </w:pPr>
    <w:rPr>
      <w:rFonts w:ascii="Times New Roman" w:eastAsiaTheme="minorHAnsi" w:hAnsi="Times New Roman"/>
      <w:sz w:val="24"/>
      <w:szCs w:val="24"/>
    </w:rPr>
  </w:style>
  <w:style w:type="paragraph" w:customStyle="1" w:styleId="BodyText2First1">
    <w:name w:val="Body Text 2 First 1&quot;"/>
    <w:basedOn w:val="Normal"/>
    <w:uiPriority w:val="49"/>
    <w:rsid w:val="006A53DD"/>
    <w:pPr>
      <w:spacing w:after="0" w:line="480" w:lineRule="auto"/>
      <w:ind w:firstLine="1440"/>
      <w:jc w:val="both"/>
    </w:pPr>
    <w:rPr>
      <w:rFonts w:ascii="Times New Roman" w:eastAsiaTheme="minorHAnsi" w:hAnsi="Times New Roman"/>
      <w:sz w:val="24"/>
      <w:szCs w:val="24"/>
    </w:rPr>
  </w:style>
  <w:style w:type="paragraph" w:customStyle="1" w:styleId="HangingIndent5">
    <w:name w:val="Hanging Indent .5&quot;"/>
    <w:basedOn w:val="Normal"/>
    <w:uiPriority w:val="50"/>
    <w:rsid w:val="006A53DD"/>
    <w:pPr>
      <w:spacing w:after="240" w:line="240" w:lineRule="auto"/>
      <w:ind w:left="1440" w:hanging="720"/>
      <w:jc w:val="both"/>
    </w:pPr>
    <w:rPr>
      <w:rFonts w:ascii="Times New Roman" w:eastAsiaTheme="minorHAnsi" w:hAnsi="Times New Roman"/>
      <w:sz w:val="24"/>
      <w:szCs w:val="24"/>
    </w:rPr>
  </w:style>
  <w:style w:type="paragraph" w:customStyle="1" w:styleId="Section21">
    <w:name w:val="Section 2 1"/>
    <w:basedOn w:val="Normal"/>
    <w:next w:val="Normal"/>
    <w:link w:val="Section21Char"/>
    <w:rsid w:val="006A53DD"/>
    <w:pPr>
      <w:numPr>
        <w:numId w:val="93"/>
      </w:numPr>
      <w:spacing w:after="240" w:line="240" w:lineRule="auto"/>
      <w:jc w:val="both"/>
      <w:outlineLvl w:val="0"/>
    </w:pPr>
    <w:rPr>
      <w:rFonts w:ascii="Times New Roman" w:eastAsiaTheme="minorHAnsi" w:hAnsi="Times New Roman"/>
      <w:b/>
      <w:sz w:val="24"/>
      <w:szCs w:val="24"/>
    </w:rPr>
  </w:style>
  <w:style w:type="character" w:customStyle="1" w:styleId="Section21Char">
    <w:name w:val="Section 2 1 Char"/>
    <w:basedOn w:val="DefaultParagraphFont"/>
    <w:link w:val="Section21"/>
    <w:rsid w:val="006A53DD"/>
    <w:rPr>
      <w:rFonts w:ascii="Times New Roman" w:eastAsiaTheme="minorHAnsi" w:hAnsi="Times New Roman"/>
      <w:b/>
      <w:sz w:val="24"/>
      <w:szCs w:val="24"/>
    </w:rPr>
  </w:style>
  <w:style w:type="paragraph" w:customStyle="1" w:styleId="Section22">
    <w:name w:val="Section 2 2"/>
    <w:basedOn w:val="Normal"/>
    <w:link w:val="Section22Char"/>
    <w:rsid w:val="006A53DD"/>
    <w:pPr>
      <w:numPr>
        <w:ilvl w:val="1"/>
        <w:numId w:val="93"/>
      </w:numPr>
      <w:spacing w:after="240" w:line="240" w:lineRule="auto"/>
      <w:jc w:val="both"/>
      <w:outlineLvl w:val="1"/>
    </w:pPr>
    <w:rPr>
      <w:rFonts w:ascii="Times New Roman" w:eastAsiaTheme="minorHAnsi" w:hAnsi="Times New Roman"/>
      <w:sz w:val="24"/>
      <w:szCs w:val="24"/>
    </w:rPr>
  </w:style>
  <w:style w:type="character" w:customStyle="1" w:styleId="Section22Char">
    <w:name w:val="Section 2 2 Char"/>
    <w:basedOn w:val="DefaultParagraphFont"/>
    <w:link w:val="Section22"/>
    <w:rsid w:val="006A53DD"/>
    <w:rPr>
      <w:rFonts w:ascii="Times New Roman" w:eastAsiaTheme="minorHAnsi" w:hAnsi="Times New Roman"/>
      <w:sz w:val="24"/>
      <w:szCs w:val="24"/>
    </w:rPr>
  </w:style>
  <w:style w:type="paragraph" w:customStyle="1" w:styleId="Section23">
    <w:name w:val="Section 2 3"/>
    <w:basedOn w:val="Normal"/>
    <w:link w:val="Section23Char"/>
    <w:rsid w:val="006A53DD"/>
    <w:pPr>
      <w:numPr>
        <w:ilvl w:val="2"/>
        <w:numId w:val="93"/>
      </w:numPr>
      <w:tabs>
        <w:tab w:val="clear" w:pos="0"/>
      </w:tabs>
      <w:spacing w:after="240" w:line="240" w:lineRule="auto"/>
      <w:jc w:val="both"/>
      <w:outlineLvl w:val="2"/>
    </w:pPr>
    <w:rPr>
      <w:rFonts w:ascii="Times New Roman" w:eastAsiaTheme="minorHAnsi" w:hAnsi="Times New Roman"/>
      <w:sz w:val="24"/>
      <w:szCs w:val="24"/>
    </w:rPr>
  </w:style>
  <w:style w:type="character" w:customStyle="1" w:styleId="Section23Char">
    <w:name w:val="Section 2 3 Char"/>
    <w:basedOn w:val="DefaultParagraphFont"/>
    <w:link w:val="Section23"/>
    <w:rsid w:val="006A53DD"/>
    <w:rPr>
      <w:rFonts w:ascii="Times New Roman" w:eastAsiaTheme="minorHAnsi" w:hAnsi="Times New Roman"/>
      <w:sz w:val="24"/>
      <w:szCs w:val="24"/>
    </w:rPr>
  </w:style>
  <w:style w:type="paragraph" w:customStyle="1" w:styleId="Section24">
    <w:name w:val="Section 2 4"/>
    <w:basedOn w:val="Normal"/>
    <w:link w:val="Section24Char"/>
    <w:rsid w:val="006A53DD"/>
    <w:pPr>
      <w:numPr>
        <w:ilvl w:val="3"/>
        <w:numId w:val="93"/>
      </w:numPr>
      <w:tabs>
        <w:tab w:val="clear" w:pos="0"/>
      </w:tabs>
      <w:spacing w:after="240" w:line="240" w:lineRule="auto"/>
      <w:jc w:val="both"/>
      <w:outlineLvl w:val="3"/>
    </w:pPr>
    <w:rPr>
      <w:rFonts w:ascii="Times New Roman" w:eastAsiaTheme="minorHAnsi" w:hAnsi="Times New Roman"/>
      <w:sz w:val="24"/>
      <w:szCs w:val="24"/>
    </w:rPr>
  </w:style>
  <w:style w:type="character" w:customStyle="1" w:styleId="Section24Char">
    <w:name w:val="Section 2 4 Char"/>
    <w:basedOn w:val="DefaultParagraphFont"/>
    <w:link w:val="Section24"/>
    <w:rsid w:val="006A53DD"/>
    <w:rPr>
      <w:rFonts w:ascii="Times New Roman" w:eastAsiaTheme="minorHAnsi" w:hAnsi="Times New Roman"/>
      <w:sz w:val="24"/>
      <w:szCs w:val="24"/>
    </w:rPr>
  </w:style>
  <w:style w:type="paragraph" w:customStyle="1" w:styleId="Section25">
    <w:name w:val="Section 2 5"/>
    <w:basedOn w:val="Normal"/>
    <w:link w:val="Section25Char"/>
    <w:rsid w:val="006A53DD"/>
    <w:pPr>
      <w:numPr>
        <w:ilvl w:val="4"/>
        <w:numId w:val="93"/>
      </w:numPr>
      <w:tabs>
        <w:tab w:val="clear" w:pos="0"/>
      </w:tabs>
      <w:spacing w:after="240" w:line="240" w:lineRule="auto"/>
      <w:jc w:val="both"/>
      <w:outlineLvl w:val="4"/>
    </w:pPr>
    <w:rPr>
      <w:rFonts w:ascii="Times New Roman" w:eastAsiaTheme="minorHAnsi" w:hAnsi="Times New Roman"/>
      <w:sz w:val="24"/>
      <w:szCs w:val="24"/>
    </w:rPr>
  </w:style>
  <w:style w:type="character" w:customStyle="1" w:styleId="Section25Char">
    <w:name w:val="Section 2 5 Char"/>
    <w:basedOn w:val="DefaultParagraphFont"/>
    <w:link w:val="Section25"/>
    <w:rsid w:val="006A53DD"/>
    <w:rPr>
      <w:rFonts w:ascii="Times New Roman" w:eastAsiaTheme="minorHAnsi" w:hAnsi="Times New Roman"/>
      <w:sz w:val="24"/>
      <w:szCs w:val="24"/>
    </w:rPr>
  </w:style>
  <w:style w:type="paragraph" w:customStyle="1" w:styleId="Section26">
    <w:name w:val="Section 2 6"/>
    <w:basedOn w:val="Normal"/>
    <w:link w:val="Section26Char"/>
    <w:rsid w:val="006A53DD"/>
    <w:pPr>
      <w:numPr>
        <w:ilvl w:val="5"/>
        <w:numId w:val="93"/>
      </w:numPr>
      <w:tabs>
        <w:tab w:val="clear" w:pos="0"/>
      </w:tabs>
      <w:spacing w:after="240" w:line="240" w:lineRule="auto"/>
      <w:jc w:val="both"/>
      <w:outlineLvl w:val="5"/>
    </w:pPr>
    <w:rPr>
      <w:rFonts w:ascii="Times New Roman" w:eastAsiaTheme="minorHAnsi" w:hAnsi="Times New Roman"/>
      <w:sz w:val="24"/>
      <w:szCs w:val="24"/>
    </w:rPr>
  </w:style>
  <w:style w:type="character" w:customStyle="1" w:styleId="Section26Char">
    <w:name w:val="Section 2 6 Char"/>
    <w:basedOn w:val="DefaultParagraphFont"/>
    <w:link w:val="Section26"/>
    <w:rsid w:val="006A53DD"/>
    <w:rPr>
      <w:rFonts w:ascii="Times New Roman" w:eastAsiaTheme="minorHAnsi" w:hAnsi="Times New Roman"/>
      <w:sz w:val="24"/>
      <w:szCs w:val="24"/>
    </w:rPr>
  </w:style>
  <w:style w:type="paragraph" w:customStyle="1" w:styleId="Section27">
    <w:name w:val="Section 2 7"/>
    <w:basedOn w:val="Normal"/>
    <w:next w:val="Normal"/>
    <w:link w:val="Section27Char"/>
    <w:rsid w:val="006A53DD"/>
    <w:pPr>
      <w:numPr>
        <w:ilvl w:val="6"/>
        <w:numId w:val="93"/>
      </w:numPr>
      <w:tabs>
        <w:tab w:val="clear" w:pos="0"/>
      </w:tabs>
      <w:spacing w:after="240" w:line="240" w:lineRule="auto"/>
      <w:jc w:val="both"/>
      <w:outlineLvl w:val="6"/>
    </w:pPr>
    <w:rPr>
      <w:rFonts w:ascii="Times New Roman" w:eastAsiaTheme="minorHAnsi" w:hAnsi="Times New Roman"/>
      <w:sz w:val="24"/>
      <w:szCs w:val="24"/>
    </w:rPr>
  </w:style>
  <w:style w:type="character" w:customStyle="1" w:styleId="Section27Char">
    <w:name w:val="Section 2 7 Char"/>
    <w:basedOn w:val="DefaultParagraphFont"/>
    <w:link w:val="Section27"/>
    <w:rsid w:val="006A53DD"/>
    <w:rPr>
      <w:rFonts w:ascii="Times New Roman" w:eastAsiaTheme="minorHAnsi" w:hAnsi="Times New Roman"/>
      <w:sz w:val="24"/>
      <w:szCs w:val="24"/>
    </w:rPr>
  </w:style>
  <w:style w:type="paragraph" w:customStyle="1" w:styleId="Section28">
    <w:name w:val="Section 2 8"/>
    <w:basedOn w:val="Normal"/>
    <w:next w:val="Normal"/>
    <w:link w:val="Section28Char"/>
    <w:rsid w:val="006A53DD"/>
    <w:pPr>
      <w:numPr>
        <w:ilvl w:val="7"/>
        <w:numId w:val="93"/>
      </w:numPr>
      <w:tabs>
        <w:tab w:val="clear" w:pos="0"/>
      </w:tabs>
      <w:spacing w:after="240" w:line="240" w:lineRule="auto"/>
      <w:jc w:val="both"/>
      <w:outlineLvl w:val="7"/>
    </w:pPr>
    <w:rPr>
      <w:rFonts w:ascii="Times New Roman" w:eastAsiaTheme="minorHAnsi" w:hAnsi="Times New Roman"/>
      <w:sz w:val="24"/>
      <w:szCs w:val="24"/>
    </w:rPr>
  </w:style>
  <w:style w:type="character" w:customStyle="1" w:styleId="Section28Char">
    <w:name w:val="Section 2 8 Char"/>
    <w:basedOn w:val="DefaultParagraphFont"/>
    <w:link w:val="Section28"/>
    <w:rsid w:val="006A53DD"/>
    <w:rPr>
      <w:rFonts w:ascii="Times New Roman" w:eastAsiaTheme="minorHAnsi" w:hAnsi="Times New Roman"/>
      <w:sz w:val="24"/>
      <w:szCs w:val="24"/>
    </w:rPr>
  </w:style>
  <w:style w:type="paragraph" w:customStyle="1" w:styleId="Section29">
    <w:name w:val="Section 2 9"/>
    <w:basedOn w:val="Normal"/>
    <w:next w:val="Normal"/>
    <w:link w:val="Section29Char"/>
    <w:rsid w:val="006A53DD"/>
    <w:pPr>
      <w:numPr>
        <w:ilvl w:val="8"/>
        <w:numId w:val="93"/>
      </w:numPr>
      <w:tabs>
        <w:tab w:val="clear" w:pos="0"/>
      </w:tabs>
      <w:spacing w:after="240" w:line="240" w:lineRule="auto"/>
      <w:jc w:val="both"/>
      <w:outlineLvl w:val="8"/>
    </w:pPr>
    <w:rPr>
      <w:rFonts w:ascii="Times New Roman" w:eastAsiaTheme="minorHAnsi" w:hAnsi="Times New Roman"/>
      <w:sz w:val="24"/>
      <w:szCs w:val="24"/>
    </w:rPr>
  </w:style>
  <w:style w:type="character" w:customStyle="1" w:styleId="Section29Char">
    <w:name w:val="Section 2 9 Char"/>
    <w:basedOn w:val="DefaultParagraphFont"/>
    <w:link w:val="Section29"/>
    <w:rsid w:val="006A53DD"/>
    <w:rPr>
      <w:rFonts w:ascii="Times New Roman" w:eastAsiaTheme="minorHAnsi" w:hAnsi="Times New Roman"/>
      <w:sz w:val="24"/>
      <w:szCs w:val="24"/>
    </w:rPr>
  </w:style>
  <w:style w:type="paragraph" w:customStyle="1" w:styleId="Section31">
    <w:name w:val="Section 3 1"/>
    <w:basedOn w:val="Normal"/>
    <w:next w:val="Normal"/>
    <w:link w:val="Section31Char"/>
    <w:rsid w:val="006A53DD"/>
    <w:pPr>
      <w:pageBreakBefore/>
      <w:numPr>
        <w:numId w:val="94"/>
      </w:numPr>
      <w:tabs>
        <w:tab w:val="clear" w:pos="0"/>
      </w:tabs>
      <w:spacing w:after="240" w:line="240" w:lineRule="auto"/>
      <w:jc w:val="center"/>
      <w:outlineLvl w:val="0"/>
    </w:pPr>
    <w:rPr>
      <w:rFonts w:ascii="Times New Roman" w:eastAsiaTheme="minorHAnsi" w:hAnsi="Times New Roman"/>
      <w:b/>
      <w:caps/>
      <w:sz w:val="24"/>
      <w:szCs w:val="24"/>
    </w:rPr>
  </w:style>
  <w:style w:type="character" w:customStyle="1" w:styleId="Section31Char">
    <w:name w:val="Section 3 1 Char"/>
    <w:basedOn w:val="DefaultParagraphFont"/>
    <w:link w:val="Section31"/>
    <w:rsid w:val="006A53DD"/>
    <w:rPr>
      <w:rFonts w:ascii="Times New Roman" w:eastAsiaTheme="minorHAnsi" w:hAnsi="Times New Roman"/>
      <w:b/>
      <w:caps/>
      <w:sz w:val="24"/>
      <w:szCs w:val="24"/>
    </w:rPr>
  </w:style>
  <w:style w:type="paragraph" w:customStyle="1" w:styleId="Section32">
    <w:name w:val="Section 3 2"/>
    <w:basedOn w:val="Normal"/>
    <w:next w:val="Normal"/>
    <w:link w:val="Section32Char"/>
    <w:rsid w:val="006A53DD"/>
    <w:pPr>
      <w:numPr>
        <w:ilvl w:val="1"/>
        <w:numId w:val="94"/>
      </w:numPr>
      <w:tabs>
        <w:tab w:val="clear" w:pos="0"/>
      </w:tabs>
      <w:spacing w:after="240" w:line="240" w:lineRule="auto"/>
      <w:jc w:val="both"/>
      <w:outlineLvl w:val="1"/>
    </w:pPr>
    <w:rPr>
      <w:rFonts w:ascii="Times New Roman" w:eastAsiaTheme="minorHAnsi" w:hAnsi="Times New Roman"/>
      <w:sz w:val="24"/>
      <w:szCs w:val="24"/>
    </w:rPr>
  </w:style>
  <w:style w:type="character" w:customStyle="1" w:styleId="Section32Char">
    <w:name w:val="Section 3 2 Char"/>
    <w:basedOn w:val="DefaultParagraphFont"/>
    <w:link w:val="Section32"/>
    <w:rsid w:val="006A53DD"/>
    <w:rPr>
      <w:rFonts w:ascii="Times New Roman" w:eastAsiaTheme="minorHAnsi" w:hAnsi="Times New Roman"/>
      <w:sz w:val="24"/>
      <w:szCs w:val="24"/>
    </w:rPr>
  </w:style>
  <w:style w:type="paragraph" w:customStyle="1" w:styleId="Section33">
    <w:name w:val="Section 3 3"/>
    <w:basedOn w:val="Normal"/>
    <w:next w:val="Normal"/>
    <w:link w:val="Section33Char"/>
    <w:rsid w:val="006A53DD"/>
    <w:pPr>
      <w:numPr>
        <w:ilvl w:val="2"/>
        <w:numId w:val="94"/>
      </w:numPr>
      <w:tabs>
        <w:tab w:val="clear" w:pos="0"/>
      </w:tabs>
      <w:spacing w:after="240" w:line="240" w:lineRule="auto"/>
      <w:jc w:val="both"/>
      <w:outlineLvl w:val="2"/>
    </w:pPr>
    <w:rPr>
      <w:rFonts w:ascii="Times New Roman" w:eastAsiaTheme="minorHAnsi" w:hAnsi="Times New Roman"/>
      <w:sz w:val="24"/>
      <w:szCs w:val="24"/>
    </w:rPr>
  </w:style>
  <w:style w:type="character" w:customStyle="1" w:styleId="Section33Char">
    <w:name w:val="Section 3 3 Char"/>
    <w:basedOn w:val="DefaultParagraphFont"/>
    <w:link w:val="Section33"/>
    <w:rsid w:val="006A53DD"/>
    <w:rPr>
      <w:rFonts w:ascii="Times New Roman" w:eastAsiaTheme="minorHAnsi" w:hAnsi="Times New Roman"/>
      <w:sz w:val="24"/>
      <w:szCs w:val="24"/>
    </w:rPr>
  </w:style>
  <w:style w:type="paragraph" w:customStyle="1" w:styleId="Section34">
    <w:name w:val="Section 3 4"/>
    <w:basedOn w:val="Normal"/>
    <w:next w:val="Normal"/>
    <w:link w:val="Section34Char"/>
    <w:rsid w:val="006A53DD"/>
    <w:pPr>
      <w:numPr>
        <w:ilvl w:val="3"/>
        <w:numId w:val="94"/>
      </w:numPr>
      <w:tabs>
        <w:tab w:val="clear" w:pos="0"/>
      </w:tabs>
      <w:spacing w:after="240" w:line="240" w:lineRule="auto"/>
      <w:jc w:val="both"/>
      <w:outlineLvl w:val="3"/>
    </w:pPr>
    <w:rPr>
      <w:rFonts w:ascii="Times New Roman" w:eastAsiaTheme="minorHAnsi" w:hAnsi="Times New Roman"/>
      <w:sz w:val="24"/>
      <w:szCs w:val="24"/>
    </w:rPr>
  </w:style>
  <w:style w:type="character" w:customStyle="1" w:styleId="Section34Char">
    <w:name w:val="Section 3 4 Char"/>
    <w:basedOn w:val="DefaultParagraphFont"/>
    <w:link w:val="Section34"/>
    <w:rsid w:val="006A53DD"/>
    <w:rPr>
      <w:rFonts w:ascii="Times New Roman" w:eastAsiaTheme="minorHAnsi" w:hAnsi="Times New Roman"/>
      <w:sz w:val="24"/>
      <w:szCs w:val="24"/>
    </w:rPr>
  </w:style>
  <w:style w:type="paragraph" w:customStyle="1" w:styleId="Section35">
    <w:name w:val="Section 3 5"/>
    <w:basedOn w:val="Normal"/>
    <w:next w:val="Normal"/>
    <w:link w:val="Section35Char"/>
    <w:rsid w:val="006A53DD"/>
    <w:pPr>
      <w:numPr>
        <w:ilvl w:val="4"/>
        <w:numId w:val="94"/>
      </w:numPr>
      <w:tabs>
        <w:tab w:val="clear" w:pos="0"/>
      </w:tabs>
      <w:spacing w:after="240" w:line="240" w:lineRule="auto"/>
      <w:jc w:val="both"/>
      <w:outlineLvl w:val="4"/>
    </w:pPr>
    <w:rPr>
      <w:rFonts w:ascii="Times New Roman" w:eastAsiaTheme="minorHAnsi" w:hAnsi="Times New Roman"/>
      <w:sz w:val="24"/>
      <w:szCs w:val="24"/>
    </w:rPr>
  </w:style>
  <w:style w:type="character" w:customStyle="1" w:styleId="Section35Char">
    <w:name w:val="Section 3 5 Char"/>
    <w:basedOn w:val="DefaultParagraphFont"/>
    <w:link w:val="Section35"/>
    <w:rsid w:val="006A53DD"/>
    <w:rPr>
      <w:rFonts w:ascii="Times New Roman" w:eastAsiaTheme="minorHAnsi" w:hAnsi="Times New Roman"/>
      <w:sz w:val="24"/>
      <w:szCs w:val="24"/>
    </w:rPr>
  </w:style>
  <w:style w:type="paragraph" w:customStyle="1" w:styleId="Section36">
    <w:name w:val="Section 3 6"/>
    <w:basedOn w:val="Normal"/>
    <w:next w:val="Normal"/>
    <w:link w:val="Section36Char"/>
    <w:rsid w:val="006A53DD"/>
    <w:pPr>
      <w:numPr>
        <w:ilvl w:val="5"/>
        <w:numId w:val="94"/>
      </w:numPr>
      <w:tabs>
        <w:tab w:val="clear" w:pos="0"/>
      </w:tabs>
      <w:spacing w:after="240" w:line="240" w:lineRule="auto"/>
      <w:jc w:val="both"/>
      <w:outlineLvl w:val="5"/>
    </w:pPr>
    <w:rPr>
      <w:rFonts w:ascii="Times New Roman" w:eastAsiaTheme="minorHAnsi" w:hAnsi="Times New Roman"/>
      <w:sz w:val="24"/>
      <w:szCs w:val="24"/>
    </w:rPr>
  </w:style>
  <w:style w:type="character" w:customStyle="1" w:styleId="Section36Char">
    <w:name w:val="Section 3 6 Char"/>
    <w:basedOn w:val="DefaultParagraphFont"/>
    <w:link w:val="Section36"/>
    <w:rsid w:val="006A53DD"/>
    <w:rPr>
      <w:rFonts w:ascii="Times New Roman" w:eastAsiaTheme="minorHAnsi" w:hAnsi="Times New Roman"/>
      <w:sz w:val="24"/>
      <w:szCs w:val="24"/>
    </w:rPr>
  </w:style>
  <w:style w:type="paragraph" w:customStyle="1" w:styleId="Section37">
    <w:name w:val="Section 3 7"/>
    <w:basedOn w:val="Normal"/>
    <w:next w:val="Normal"/>
    <w:link w:val="Section37Char"/>
    <w:rsid w:val="006A53DD"/>
    <w:pPr>
      <w:numPr>
        <w:ilvl w:val="6"/>
        <w:numId w:val="94"/>
      </w:numPr>
      <w:tabs>
        <w:tab w:val="clear" w:pos="0"/>
      </w:tabs>
      <w:spacing w:after="240" w:line="240" w:lineRule="auto"/>
      <w:jc w:val="both"/>
      <w:outlineLvl w:val="6"/>
    </w:pPr>
    <w:rPr>
      <w:rFonts w:ascii="Times New Roman" w:eastAsiaTheme="minorHAnsi" w:hAnsi="Times New Roman"/>
      <w:sz w:val="24"/>
      <w:szCs w:val="24"/>
    </w:rPr>
  </w:style>
  <w:style w:type="character" w:customStyle="1" w:styleId="Section37Char">
    <w:name w:val="Section 3 7 Char"/>
    <w:basedOn w:val="DefaultParagraphFont"/>
    <w:link w:val="Section37"/>
    <w:rsid w:val="006A53DD"/>
    <w:rPr>
      <w:rFonts w:ascii="Times New Roman" w:eastAsiaTheme="minorHAnsi" w:hAnsi="Times New Roman"/>
      <w:sz w:val="24"/>
      <w:szCs w:val="24"/>
    </w:rPr>
  </w:style>
  <w:style w:type="paragraph" w:customStyle="1" w:styleId="Section38">
    <w:name w:val="Section 3 8"/>
    <w:basedOn w:val="Normal"/>
    <w:next w:val="Normal"/>
    <w:link w:val="Section38Char"/>
    <w:rsid w:val="006A53DD"/>
    <w:pPr>
      <w:numPr>
        <w:ilvl w:val="7"/>
        <w:numId w:val="94"/>
      </w:numPr>
      <w:tabs>
        <w:tab w:val="clear" w:pos="0"/>
      </w:tabs>
      <w:spacing w:after="240" w:line="240" w:lineRule="auto"/>
      <w:jc w:val="both"/>
      <w:outlineLvl w:val="7"/>
    </w:pPr>
    <w:rPr>
      <w:rFonts w:ascii="Times New Roman" w:eastAsiaTheme="minorHAnsi" w:hAnsi="Times New Roman"/>
      <w:sz w:val="24"/>
      <w:szCs w:val="24"/>
    </w:rPr>
  </w:style>
  <w:style w:type="character" w:customStyle="1" w:styleId="Section38Char">
    <w:name w:val="Section 3 8 Char"/>
    <w:basedOn w:val="DefaultParagraphFont"/>
    <w:link w:val="Section38"/>
    <w:rsid w:val="006A53DD"/>
    <w:rPr>
      <w:rFonts w:ascii="Times New Roman" w:eastAsiaTheme="minorHAnsi" w:hAnsi="Times New Roman"/>
      <w:sz w:val="24"/>
      <w:szCs w:val="24"/>
    </w:rPr>
  </w:style>
  <w:style w:type="paragraph" w:customStyle="1" w:styleId="Section39">
    <w:name w:val="Section 3 9"/>
    <w:basedOn w:val="Normal"/>
    <w:next w:val="Normal"/>
    <w:link w:val="Section39Char"/>
    <w:rsid w:val="006A53DD"/>
    <w:pPr>
      <w:numPr>
        <w:ilvl w:val="8"/>
        <w:numId w:val="94"/>
      </w:numPr>
      <w:tabs>
        <w:tab w:val="clear" w:pos="0"/>
      </w:tabs>
      <w:spacing w:after="240" w:line="240" w:lineRule="auto"/>
      <w:jc w:val="both"/>
      <w:outlineLvl w:val="8"/>
    </w:pPr>
    <w:rPr>
      <w:rFonts w:ascii="Times New Roman" w:eastAsiaTheme="minorHAnsi" w:hAnsi="Times New Roman"/>
      <w:sz w:val="24"/>
      <w:szCs w:val="24"/>
    </w:rPr>
  </w:style>
  <w:style w:type="character" w:customStyle="1" w:styleId="Section39Char">
    <w:name w:val="Section 3 9 Char"/>
    <w:basedOn w:val="DefaultParagraphFont"/>
    <w:link w:val="Section39"/>
    <w:rsid w:val="006A53DD"/>
    <w:rPr>
      <w:rFonts w:ascii="Times New Roman" w:eastAsiaTheme="minorHAnsi" w:hAnsi="Times New Roman"/>
      <w:sz w:val="24"/>
      <w:szCs w:val="24"/>
    </w:rPr>
  </w:style>
  <w:style w:type="paragraph" w:customStyle="1" w:styleId="Section41">
    <w:name w:val="Section 4 1"/>
    <w:basedOn w:val="Normal"/>
    <w:next w:val="Normal"/>
    <w:link w:val="Section41Char"/>
    <w:rsid w:val="006A53DD"/>
    <w:pPr>
      <w:pageBreakBefore/>
      <w:numPr>
        <w:numId w:val="95"/>
      </w:numPr>
      <w:tabs>
        <w:tab w:val="clear" w:pos="0"/>
      </w:tabs>
      <w:spacing w:after="240" w:line="240" w:lineRule="auto"/>
      <w:jc w:val="center"/>
      <w:outlineLvl w:val="0"/>
    </w:pPr>
    <w:rPr>
      <w:rFonts w:ascii="Times New Roman" w:eastAsiaTheme="minorHAnsi" w:hAnsi="Times New Roman"/>
      <w:b/>
      <w:caps/>
      <w:sz w:val="24"/>
      <w:szCs w:val="24"/>
    </w:rPr>
  </w:style>
  <w:style w:type="character" w:customStyle="1" w:styleId="Section41Char">
    <w:name w:val="Section 4 1 Char"/>
    <w:basedOn w:val="DefaultParagraphFont"/>
    <w:link w:val="Section41"/>
    <w:rsid w:val="006A53DD"/>
    <w:rPr>
      <w:rFonts w:ascii="Times New Roman" w:eastAsiaTheme="minorHAnsi" w:hAnsi="Times New Roman"/>
      <w:b/>
      <w:caps/>
      <w:sz w:val="24"/>
      <w:szCs w:val="24"/>
    </w:rPr>
  </w:style>
  <w:style w:type="paragraph" w:customStyle="1" w:styleId="Section42">
    <w:name w:val="Section 4 2"/>
    <w:basedOn w:val="Normal"/>
    <w:next w:val="Normal"/>
    <w:link w:val="Section42Char"/>
    <w:rsid w:val="006A53DD"/>
    <w:pPr>
      <w:numPr>
        <w:ilvl w:val="1"/>
        <w:numId w:val="95"/>
      </w:numPr>
      <w:tabs>
        <w:tab w:val="clear" w:pos="0"/>
      </w:tabs>
      <w:spacing w:after="240" w:line="240" w:lineRule="auto"/>
      <w:jc w:val="both"/>
      <w:outlineLvl w:val="1"/>
    </w:pPr>
    <w:rPr>
      <w:rFonts w:ascii="Times New Roman" w:eastAsiaTheme="minorHAnsi" w:hAnsi="Times New Roman"/>
      <w:sz w:val="24"/>
      <w:szCs w:val="24"/>
    </w:rPr>
  </w:style>
  <w:style w:type="character" w:customStyle="1" w:styleId="Section42Char">
    <w:name w:val="Section 4 2 Char"/>
    <w:basedOn w:val="DefaultParagraphFont"/>
    <w:link w:val="Section42"/>
    <w:rsid w:val="006A53DD"/>
    <w:rPr>
      <w:rFonts w:ascii="Times New Roman" w:eastAsiaTheme="minorHAnsi" w:hAnsi="Times New Roman"/>
      <w:sz w:val="24"/>
      <w:szCs w:val="24"/>
    </w:rPr>
  </w:style>
  <w:style w:type="paragraph" w:customStyle="1" w:styleId="Section43">
    <w:name w:val="Section 4 3"/>
    <w:basedOn w:val="Normal"/>
    <w:next w:val="Normal"/>
    <w:link w:val="Section43Char"/>
    <w:rsid w:val="006A53DD"/>
    <w:pPr>
      <w:numPr>
        <w:ilvl w:val="2"/>
        <w:numId w:val="95"/>
      </w:numPr>
      <w:tabs>
        <w:tab w:val="clear" w:pos="0"/>
      </w:tabs>
      <w:spacing w:after="240" w:line="240" w:lineRule="auto"/>
      <w:jc w:val="both"/>
      <w:outlineLvl w:val="2"/>
    </w:pPr>
    <w:rPr>
      <w:rFonts w:ascii="Times New Roman" w:eastAsiaTheme="minorHAnsi" w:hAnsi="Times New Roman"/>
      <w:sz w:val="24"/>
      <w:szCs w:val="24"/>
    </w:rPr>
  </w:style>
  <w:style w:type="character" w:customStyle="1" w:styleId="Section43Char">
    <w:name w:val="Section 4 3 Char"/>
    <w:basedOn w:val="DefaultParagraphFont"/>
    <w:link w:val="Section43"/>
    <w:rsid w:val="006A53DD"/>
    <w:rPr>
      <w:rFonts w:ascii="Times New Roman" w:eastAsiaTheme="minorHAnsi" w:hAnsi="Times New Roman"/>
      <w:sz w:val="24"/>
      <w:szCs w:val="24"/>
    </w:rPr>
  </w:style>
  <w:style w:type="paragraph" w:customStyle="1" w:styleId="Section44">
    <w:name w:val="Section 4 4"/>
    <w:basedOn w:val="Normal"/>
    <w:next w:val="Normal"/>
    <w:link w:val="Section44Char"/>
    <w:rsid w:val="006A53DD"/>
    <w:pPr>
      <w:numPr>
        <w:ilvl w:val="3"/>
        <w:numId w:val="95"/>
      </w:numPr>
      <w:tabs>
        <w:tab w:val="clear" w:pos="0"/>
      </w:tabs>
      <w:spacing w:after="240" w:line="240" w:lineRule="auto"/>
      <w:jc w:val="both"/>
      <w:outlineLvl w:val="3"/>
    </w:pPr>
    <w:rPr>
      <w:rFonts w:ascii="Times New Roman" w:eastAsiaTheme="minorHAnsi" w:hAnsi="Times New Roman"/>
      <w:sz w:val="24"/>
      <w:szCs w:val="24"/>
    </w:rPr>
  </w:style>
  <w:style w:type="character" w:customStyle="1" w:styleId="Section44Char">
    <w:name w:val="Section 4 4 Char"/>
    <w:basedOn w:val="DefaultParagraphFont"/>
    <w:link w:val="Section44"/>
    <w:rsid w:val="006A53DD"/>
    <w:rPr>
      <w:rFonts w:ascii="Times New Roman" w:eastAsiaTheme="minorHAnsi" w:hAnsi="Times New Roman"/>
      <w:sz w:val="24"/>
      <w:szCs w:val="24"/>
    </w:rPr>
  </w:style>
  <w:style w:type="paragraph" w:customStyle="1" w:styleId="Section45">
    <w:name w:val="Section 4 5"/>
    <w:basedOn w:val="Normal"/>
    <w:next w:val="Normal"/>
    <w:link w:val="Section45Char"/>
    <w:rsid w:val="006A53DD"/>
    <w:pPr>
      <w:numPr>
        <w:ilvl w:val="4"/>
        <w:numId w:val="95"/>
      </w:numPr>
      <w:tabs>
        <w:tab w:val="clear" w:pos="0"/>
      </w:tabs>
      <w:spacing w:after="240" w:line="240" w:lineRule="auto"/>
      <w:jc w:val="both"/>
      <w:outlineLvl w:val="4"/>
    </w:pPr>
    <w:rPr>
      <w:rFonts w:ascii="Times New Roman" w:eastAsiaTheme="minorHAnsi" w:hAnsi="Times New Roman"/>
      <w:sz w:val="24"/>
      <w:szCs w:val="24"/>
    </w:rPr>
  </w:style>
  <w:style w:type="character" w:customStyle="1" w:styleId="Section45Char">
    <w:name w:val="Section 4 5 Char"/>
    <w:basedOn w:val="DefaultParagraphFont"/>
    <w:link w:val="Section45"/>
    <w:rsid w:val="006A53DD"/>
    <w:rPr>
      <w:rFonts w:ascii="Times New Roman" w:eastAsiaTheme="minorHAnsi" w:hAnsi="Times New Roman"/>
      <w:sz w:val="24"/>
      <w:szCs w:val="24"/>
    </w:rPr>
  </w:style>
  <w:style w:type="paragraph" w:customStyle="1" w:styleId="Section46">
    <w:name w:val="Section 4 6"/>
    <w:basedOn w:val="Normal"/>
    <w:next w:val="Normal"/>
    <w:link w:val="Section46Char"/>
    <w:rsid w:val="006A53DD"/>
    <w:pPr>
      <w:numPr>
        <w:ilvl w:val="5"/>
        <w:numId w:val="95"/>
      </w:numPr>
      <w:tabs>
        <w:tab w:val="clear" w:pos="0"/>
      </w:tabs>
      <w:spacing w:after="240" w:line="240" w:lineRule="auto"/>
      <w:jc w:val="both"/>
      <w:outlineLvl w:val="5"/>
    </w:pPr>
    <w:rPr>
      <w:rFonts w:ascii="Times New Roman" w:eastAsiaTheme="minorHAnsi" w:hAnsi="Times New Roman"/>
      <w:sz w:val="24"/>
      <w:szCs w:val="24"/>
    </w:rPr>
  </w:style>
  <w:style w:type="character" w:customStyle="1" w:styleId="Section46Char">
    <w:name w:val="Section 4 6 Char"/>
    <w:basedOn w:val="DefaultParagraphFont"/>
    <w:link w:val="Section46"/>
    <w:rsid w:val="006A53DD"/>
    <w:rPr>
      <w:rFonts w:ascii="Times New Roman" w:eastAsiaTheme="minorHAnsi" w:hAnsi="Times New Roman"/>
      <w:sz w:val="24"/>
      <w:szCs w:val="24"/>
    </w:rPr>
  </w:style>
  <w:style w:type="paragraph" w:customStyle="1" w:styleId="Section47">
    <w:name w:val="Section 4 7"/>
    <w:basedOn w:val="Normal"/>
    <w:next w:val="Normal"/>
    <w:link w:val="Section47Char"/>
    <w:rsid w:val="006A53DD"/>
    <w:pPr>
      <w:numPr>
        <w:ilvl w:val="6"/>
        <w:numId w:val="95"/>
      </w:numPr>
      <w:tabs>
        <w:tab w:val="clear" w:pos="0"/>
      </w:tabs>
      <w:spacing w:after="240" w:line="240" w:lineRule="auto"/>
      <w:jc w:val="both"/>
      <w:outlineLvl w:val="6"/>
    </w:pPr>
    <w:rPr>
      <w:rFonts w:ascii="Times New Roman" w:eastAsiaTheme="minorHAnsi" w:hAnsi="Times New Roman"/>
      <w:sz w:val="24"/>
      <w:szCs w:val="24"/>
    </w:rPr>
  </w:style>
  <w:style w:type="character" w:customStyle="1" w:styleId="Section47Char">
    <w:name w:val="Section 4 7 Char"/>
    <w:basedOn w:val="DefaultParagraphFont"/>
    <w:link w:val="Section47"/>
    <w:rsid w:val="006A53DD"/>
    <w:rPr>
      <w:rFonts w:ascii="Times New Roman" w:eastAsiaTheme="minorHAnsi" w:hAnsi="Times New Roman"/>
      <w:sz w:val="24"/>
      <w:szCs w:val="24"/>
    </w:rPr>
  </w:style>
  <w:style w:type="paragraph" w:customStyle="1" w:styleId="Section48">
    <w:name w:val="Section 4 8"/>
    <w:basedOn w:val="Normal"/>
    <w:next w:val="Normal"/>
    <w:link w:val="Section48Char"/>
    <w:rsid w:val="006A53DD"/>
    <w:pPr>
      <w:numPr>
        <w:ilvl w:val="7"/>
        <w:numId w:val="95"/>
      </w:numPr>
      <w:tabs>
        <w:tab w:val="clear" w:pos="0"/>
      </w:tabs>
      <w:spacing w:after="240" w:line="240" w:lineRule="auto"/>
      <w:jc w:val="both"/>
      <w:outlineLvl w:val="7"/>
    </w:pPr>
    <w:rPr>
      <w:rFonts w:ascii="Times New Roman" w:eastAsiaTheme="minorHAnsi" w:hAnsi="Times New Roman"/>
      <w:sz w:val="24"/>
      <w:szCs w:val="24"/>
    </w:rPr>
  </w:style>
  <w:style w:type="character" w:customStyle="1" w:styleId="Section48Char">
    <w:name w:val="Section 4 8 Char"/>
    <w:basedOn w:val="DefaultParagraphFont"/>
    <w:link w:val="Section48"/>
    <w:rsid w:val="006A53DD"/>
    <w:rPr>
      <w:rFonts w:ascii="Times New Roman" w:eastAsiaTheme="minorHAnsi" w:hAnsi="Times New Roman"/>
      <w:sz w:val="24"/>
      <w:szCs w:val="24"/>
    </w:rPr>
  </w:style>
  <w:style w:type="paragraph" w:customStyle="1" w:styleId="Section49">
    <w:name w:val="Section 4 9"/>
    <w:basedOn w:val="Normal"/>
    <w:next w:val="Normal"/>
    <w:link w:val="Section49Char"/>
    <w:rsid w:val="006A53DD"/>
    <w:pPr>
      <w:numPr>
        <w:ilvl w:val="8"/>
        <w:numId w:val="95"/>
      </w:numPr>
      <w:tabs>
        <w:tab w:val="clear" w:pos="0"/>
      </w:tabs>
      <w:spacing w:after="240" w:line="240" w:lineRule="auto"/>
      <w:jc w:val="both"/>
      <w:outlineLvl w:val="8"/>
    </w:pPr>
    <w:rPr>
      <w:rFonts w:ascii="Times New Roman" w:eastAsiaTheme="minorHAnsi" w:hAnsi="Times New Roman"/>
      <w:sz w:val="24"/>
      <w:szCs w:val="24"/>
    </w:rPr>
  </w:style>
  <w:style w:type="character" w:customStyle="1" w:styleId="Section49Char">
    <w:name w:val="Section 4 9 Char"/>
    <w:basedOn w:val="DefaultParagraphFont"/>
    <w:link w:val="Section49"/>
    <w:rsid w:val="006A53DD"/>
    <w:rPr>
      <w:rFonts w:ascii="Times New Roman" w:eastAsiaTheme="minorHAnsi" w:hAnsi="Times New Roman"/>
      <w:sz w:val="24"/>
      <w:szCs w:val="24"/>
    </w:rPr>
  </w:style>
  <w:style w:type="paragraph" w:customStyle="1" w:styleId="Section51">
    <w:name w:val="Section 5 1"/>
    <w:basedOn w:val="Normal"/>
    <w:next w:val="Normal"/>
    <w:link w:val="Section51Char"/>
    <w:rsid w:val="006A53DD"/>
    <w:pPr>
      <w:keepNext/>
      <w:keepLines/>
      <w:numPr>
        <w:numId w:val="96"/>
      </w:numPr>
      <w:tabs>
        <w:tab w:val="clear" w:pos="0"/>
      </w:tabs>
      <w:spacing w:after="240" w:line="240" w:lineRule="auto"/>
      <w:jc w:val="both"/>
      <w:outlineLvl w:val="0"/>
    </w:pPr>
    <w:rPr>
      <w:rFonts w:ascii="Times New Roman" w:eastAsiaTheme="minorHAnsi" w:hAnsi="Times New Roman"/>
      <w:sz w:val="24"/>
      <w:szCs w:val="24"/>
      <w:u w:val="single"/>
    </w:rPr>
  </w:style>
  <w:style w:type="character" w:customStyle="1" w:styleId="Section51Char">
    <w:name w:val="Section 5 1 Char"/>
    <w:basedOn w:val="DefaultParagraphFont"/>
    <w:link w:val="Section51"/>
    <w:rsid w:val="006A53DD"/>
    <w:rPr>
      <w:rFonts w:ascii="Times New Roman" w:eastAsiaTheme="minorHAnsi" w:hAnsi="Times New Roman"/>
      <w:sz w:val="24"/>
      <w:szCs w:val="24"/>
      <w:u w:val="single"/>
    </w:rPr>
  </w:style>
  <w:style w:type="paragraph" w:customStyle="1" w:styleId="Section52">
    <w:name w:val="Section 5 2"/>
    <w:basedOn w:val="Normal"/>
    <w:next w:val="Normal"/>
    <w:link w:val="Section52Char"/>
    <w:rsid w:val="006A53DD"/>
    <w:pPr>
      <w:keepNext/>
      <w:keepLines/>
      <w:numPr>
        <w:ilvl w:val="1"/>
        <w:numId w:val="96"/>
      </w:numPr>
      <w:spacing w:after="240" w:line="240" w:lineRule="auto"/>
      <w:jc w:val="both"/>
      <w:outlineLvl w:val="1"/>
    </w:pPr>
    <w:rPr>
      <w:rFonts w:ascii="Times New Roman" w:eastAsiaTheme="minorHAnsi" w:hAnsi="Times New Roman"/>
      <w:b/>
      <w:sz w:val="24"/>
      <w:szCs w:val="24"/>
    </w:rPr>
  </w:style>
  <w:style w:type="character" w:customStyle="1" w:styleId="Section52Char">
    <w:name w:val="Section 5 2 Char"/>
    <w:basedOn w:val="DefaultParagraphFont"/>
    <w:link w:val="Section52"/>
    <w:rsid w:val="006A53DD"/>
    <w:rPr>
      <w:rFonts w:ascii="Times New Roman" w:eastAsiaTheme="minorHAnsi" w:hAnsi="Times New Roman"/>
      <w:b/>
      <w:sz w:val="24"/>
      <w:szCs w:val="24"/>
    </w:rPr>
  </w:style>
  <w:style w:type="paragraph" w:customStyle="1" w:styleId="Section53">
    <w:name w:val="Section 5 3"/>
    <w:basedOn w:val="Normal"/>
    <w:next w:val="Normal"/>
    <w:link w:val="Section53Char"/>
    <w:rsid w:val="006A53DD"/>
    <w:pPr>
      <w:numPr>
        <w:ilvl w:val="2"/>
        <w:numId w:val="96"/>
      </w:numPr>
      <w:tabs>
        <w:tab w:val="clear" w:pos="0"/>
      </w:tabs>
      <w:spacing w:after="240" w:line="240" w:lineRule="auto"/>
      <w:jc w:val="both"/>
      <w:outlineLvl w:val="2"/>
    </w:pPr>
    <w:rPr>
      <w:rFonts w:ascii="Times New Roman" w:eastAsiaTheme="minorHAnsi" w:hAnsi="Times New Roman"/>
      <w:sz w:val="24"/>
      <w:szCs w:val="24"/>
    </w:rPr>
  </w:style>
  <w:style w:type="character" w:customStyle="1" w:styleId="Section53Char">
    <w:name w:val="Section 5 3 Char"/>
    <w:basedOn w:val="DefaultParagraphFont"/>
    <w:link w:val="Section53"/>
    <w:rsid w:val="006A53DD"/>
    <w:rPr>
      <w:rFonts w:ascii="Times New Roman" w:eastAsiaTheme="minorHAnsi" w:hAnsi="Times New Roman"/>
      <w:sz w:val="24"/>
      <w:szCs w:val="24"/>
    </w:rPr>
  </w:style>
  <w:style w:type="paragraph" w:customStyle="1" w:styleId="Section54">
    <w:name w:val="Section 5 4"/>
    <w:basedOn w:val="Normal"/>
    <w:next w:val="Normal"/>
    <w:link w:val="Section54Char"/>
    <w:rsid w:val="006A53DD"/>
    <w:pPr>
      <w:numPr>
        <w:ilvl w:val="3"/>
        <w:numId w:val="96"/>
      </w:numPr>
      <w:spacing w:after="240" w:line="240" w:lineRule="auto"/>
      <w:jc w:val="both"/>
      <w:outlineLvl w:val="3"/>
    </w:pPr>
    <w:rPr>
      <w:rFonts w:ascii="Times New Roman" w:eastAsiaTheme="minorHAnsi" w:hAnsi="Times New Roman"/>
      <w:sz w:val="24"/>
      <w:szCs w:val="24"/>
    </w:rPr>
  </w:style>
  <w:style w:type="character" w:customStyle="1" w:styleId="Section54Char">
    <w:name w:val="Section 5 4 Char"/>
    <w:basedOn w:val="DefaultParagraphFont"/>
    <w:link w:val="Section54"/>
    <w:rsid w:val="006A53DD"/>
    <w:rPr>
      <w:rFonts w:ascii="Times New Roman" w:eastAsiaTheme="minorHAnsi" w:hAnsi="Times New Roman"/>
      <w:sz w:val="24"/>
      <w:szCs w:val="24"/>
    </w:rPr>
  </w:style>
  <w:style w:type="paragraph" w:customStyle="1" w:styleId="Section55">
    <w:name w:val="Section 5 5"/>
    <w:basedOn w:val="Normal"/>
    <w:link w:val="Section55Char"/>
    <w:rsid w:val="006A53DD"/>
    <w:pPr>
      <w:numPr>
        <w:ilvl w:val="4"/>
        <w:numId w:val="96"/>
      </w:numPr>
      <w:spacing w:after="240" w:line="240" w:lineRule="auto"/>
      <w:jc w:val="both"/>
      <w:outlineLvl w:val="4"/>
    </w:pPr>
    <w:rPr>
      <w:rFonts w:ascii="Times New Roman" w:eastAsiaTheme="minorHAnsi" w:hAnsi="Times New Roman"/>
      <w:sz w:val="24"/>
      <w:szCs w:val="24"/>
    </w:rPr>
  </w:style>
  <w:style w:type="character" w:customStyle="1" w:styleId="Section55Char">
    <w:name w:val="Section 5 5 Char"/>
    <w:basedOn w:val="DefaultParagraphFont"/>
    <w:link w:val="Section55"/>
    <w:rsid w:val="006A53DD"/>
    <w:rPr>
      <w:rFonts w:ascii="Times New Roman" w:eastAsiaTheme="minorHAnsi" w:hAnsi="Times New Roman"/>
      <w:sz w:val="24"/>
      <w:szCs w:val="24"/>
    </w:rPr>
  </w:style>
  <w:style w:type="paragraph" w:customStyle="1" w:styleId="Section56">
    <w:name w:val="Section 5 6"/>
    <w:basedOn w:val="Normal"/>
    <w:link w:val="Section56Char"/>
    <w:rsid w:val="006A53DD"/>
    <w:pPr>
      <w:numPr>
        <w:ilvl w:val="5"/>
        <w:numId w:val="96"/>
      </w:numPr>
      <w:spacing w:after="240" w:line="240" w:lineRule="auto"/>
      <w:jc w:val="both"/>
      <w:outlineLvl w:val="5"/>
    </w:pPr>
    <w:rPr>
      <w:rFonts w:ascii="Times New Roman" w:eastAsiaTheme="minorHAnsi" w:hAnsi="Times New Roman"/>
      <w:sz w:val="24"/>
      <w:szCs w:val="24"/>
    </w:rPr>
  </w:style>
  <w:style w:type="character" w:customStyle="1" w:styleId="Section56Char">
    <w:name w:val="Section 5 6 Char"/>
    <w:basedOn w:val="DefaultParagraphFont"/>
    <w:link w:val="Section56"/>
    <w:rsid w:val="006A53DD"/>
    <w:rPr>
      <w:rFonts w:ascii="Times New Roman" w:eastAsiaTheme="minorHAnsi" w:hAnsi="Times New Roman"/>
      <w:sz w:val="24"/>
      <w:szCs w:val="24"/>
    </w:rPr>
  </w:style>
  <w:style w:type="paragraph" w:customStyle="1" w:styleId="Section57">
    <w:name w:val="Section 5 7"/>
    <w:basedOn w:val="Normal"/>
    <w:next w:val="Normal"/>
    <w:link w:val="Section57Char"/>
    <w:rsid w:val="006A53DD"/>
    <w:pPr>
      <w:pageBreakBefore/>
      <w:numPr>
        <w:ilvl w:val="6"/>
        <w:numId w:val="96"/>
      </w:numPr>
      <w:tabs>
        <w:tab w:val="clear" w:pos="0"/>
      </w:tabs>
      <w:spacing w:after="240" w:line="240" w:lineRule="auto"/>
      <w:jc w:val="center"/>
      <w:outlineLvl w:val="6"/>
    </w:pPr>
    <w:rPr>
      <w:rFonts w:ascii="Times New Roman" w:eastAsiaTheme="minorHAnsi" w:hAnsi="Times New Roman"/>
      <w:b/>
      <w:caps/>
      <w:sz w:val="24"/>
      <w:szCs w:val="24"/>
    </w:rPr>
  </w:style>
  <w:style w:type="character" w:customStyle="1" w:styleId="Section57Char">
    <w:name w:val="Section 5 7 Char"/>
    <w:basedOn w:val="DefaultParagraphFont"/>
    <w:link w:val="Section57"/>
    <w:rsid w:val="006A53DD"/>
    <w:rPr>
      <w:rFonts w:ascii="Times New Roman" w:eastAsiaTheme="minorHAnsi" w:hAnsi="Times New Roman"/>
      <w:b/>
      <w:caps/>
      <w:sz w:val="24"/>
      <w:szCs w:val="24"/>
    </w:rPr>
  </w:style>
  <w:style w:type="paragraph" w:customStyle="1" w:styleId="Section58">
    <w:name w:val="Section 5 8"/>
    <w:basedOn w:val="Normal"/>
    <w:next w:val="Normal"/>
    <w:link w:val="Section58Char"/>
    <w:rsid w:val="006A53DD"/>
    <w:pPr>
      <w:numPr>
        <w:ilvl w:val="7"/>
        <w:numId w:val="96"/>
      </w:numPr>
      <w:tabs>
        <w:tab w:val="clear" w:pos="0"/>
      </w:tabs>
      <w:spacing w:after="240" w:line="240" w:lineRule="auto"/>
      <w:jc w:val="both"/>
      <w:outlineLvl w:val="7"/>
    </w:pPr>
    <w:rPr>
      <w:rFonts w:ascii="Times New Roman" w:eastAsiaTheme="minorHAnsi" w:hAnsi="Times New Roman"/>
      <w:sz w:val="24"/>
      <w:szCs w:val="24"/>
    </w:rPr>
  </w:style>
  <w:style w:type="character" w:customStyle="1" w:styleId="Section58Char">
    <w:name w:val="Section 5 8 Char"/>
    <w:basedOn w:val="DefaultParagraphFont"/>
    <w:link w:val="Section58"/>
    <w:rsid w:val="006A53DD"/>
    <w:rPr>
      <w:rFonts w:ascii="Times New Roman" w:eastAsiaTheme="minorHAnsi" w:hAnsi="Times New Roman"/>
      <w:sz w:val="24"/>
      <w:szCs w:val="24"/>
    </w:rPr>
  </w:style>
  <w:style w:type="paragraph" w:customStyle="1" w:styleId="Section59">
    <w:name w:val="Section 5 9"/>
    <w:basedOn w:val="Normal"/>
    <w:next w:val="Normal"/>
    <w:link w:val="Section59Char"/>
    <w:rsid w:val="006A53DD"/>
    <w:pPr>
      <w:numPr>
        <w:ilvl w:val="8"/>
        <w:numId w:val="96"/>
      </w:numPr>
      <w:tabs>
        <w:tab w:val="clear" w:pos="0"/>
      </w:tabs>
      <w:spacing w:after="240" w:line="240" w:lineRule="auto"/>
      <w:jc w:val="both"/>
      <w:outlineLvl w:val="8"/>
    </w:pPr>
    <w:rPr>
      <w:rFonts w:ascii="Times New Roman" w:eastAsiaTheme="minorHAnsi" w:hAnsi="Times New Roman"/>
      <w:sz w:val="24"/>
      <w:szCs w:val="24"/>
    </w:rPr>
  </w:style>
  <w:style w:type="character" w:customStyle="1" w:styleId="Section59Char">
    <w:name w:val="Section 5 9 Char"/>
    <w:basedOn w:val="DefaultParagraphFont"/>
    <w:link w:val="Section59"/>
    <w:rsid w:val="006A53DD"/>
    <w:rPr>
      <w:rFonts w:ascii="Times New Roman" w:eastAsiaTheme="minorHAnsi" w:hAnsi="Times New Roman"/>
      <w:sz w:val="24"/>
      <w:szCs w:val="24"/>
    </w:rPr>
  </w:style>
  <w:style w:type="paragraph" w:styleId="ListBullet2">
    <w:name w:val="List Bullet 2"/>
    <w:basedOn w:val="Normal"/>
    <w:uiPriority w:val="99"/>
    <w:unhideWhenUsed/>
    <w:rsid w:val="006A53DD"/>
    <w:pPr>
      <w:numPr>
        <w:numId w:val="91"/>
      </w:numPr>
      <w:tabs>
        <w:tab w:val="clear" w:pos="720"/>
      </w:tabs>
      <w:spacing w:after="240" w:line="240" w:lineRule="auto"/>
      <w:jc w:val="both"/>
    </w:pPr>
    <w:rPr>
      <w:rFonts w:ascii="Times New Roman" w:eastAsiaTheme="minorHAnsi" w:hAnsi="Times New Roman"/>
      <w:sz w:val="24"/>
      <w:szCs w:val="24"/>
    </w:rPr>
  </w:style>
  <w:style w:type="paragraph" w:customStyle="1" w:styleId="AnnexC1">
    <w:name w:val="Annex C 1"/>
    <w:basedOn w:val="Normal"/>
    <w:next w:val="AnnexC2"/>
    <w:link w:val="AnnexC1Char"/>
    <w:rsid w:val="006A53DD"/>
    <w:pPr>
      <w:keepNext/>
      <w:keepLines/>
      <w:numPr>
        <w:numId w:val="97"/>
      </w:numPr>
      <w:tabs>
        <w:tab w:val="clear" w:pos="0"/>
      </w:tabs>
      <w:spacing w:after="240" w:line="240" w:lineRule="auto"/>
      <w:jc w:val="both"/>
      <w:outlineLvl w:val="0"/>
    </w:pPr>
    <w:rPr>
      <w:rFonts w:ascii="Times New Roman" w:eastAsiaTheme="minorHAnsi" w:hAnsi="Times New Roman"/>
      <w:b/>
      <w:sz w:val="24"/>
      <w:szCs w:val="24"/>
    </w:rPr>
  </w:style>
  <w:style w:type="character" w:customStyle="1" w:styleId="AnnexC1Char">
    <w:name w:val="Annex C 1 Char"/>
    <w:basedOn w:val="DefaultParagraphFont"/>
    <w:link w:val="AnnexC1"/>
    <w:rsid w:val="006A53DD"/>
    <w:rPr>
      <w:rFonts w:ascii="Times New Roman" w:eastAsiaTheme="minorHAnsi" w:hAnsi="Times New Roman"/>
      <w:b/>
      <w:sz w:val="24"/>
      <w:szCs w:val="24"/>
    </w:rPr>
  </w:style>
  <w:style w:type="paragraph" w:customStyle="1" w:styleId="AnnexC2">
    <w:name w:val="Annex C 2"/>
    <w:basedOn w:val="Normal"/>
    <w:link w:val="AnnexC2Char"/>
    <w:rsid w:val="006A53DD"/>
    <w:pPr>
      <w:numPr>
        <w:ilvl w:val="1"/>
        <w:numId w:val="97"/>
      </w:numPr>
      <w:spacing w:after="240" w:line="240" w:lineRule="auto"/>
      <w:jc w:val="both"/>
      <w:outlineLvl w:val="1"/>
    </w:pPr>
    <w:rPr>
      <w:rFonts w:ascii="Times New Roman" w:eastAsiaTheme="minorHAnsi" w:hAnsi="Times New Roman"/>
      <w:sz w:val="24"/>
      <w:szCs w:val="24"/>
    </w:rPr>
  </w:style>
  <w:style w:type="character" w:customStyle="1" w:styleId="AnnexC2Char">
    <w:name w:val="Annex C 2 Char"/>
    <w:basedOn w:val="DefaultParagraphFont"/>
    <w:link w:val="AnnexC2"/>
    <w:rsid w:val="006A53DD"/>
    <w:rPr>
      <w:rFonts w:ascii="Times New Roman" w:eastAsiaTheme="minorHAnsi" w:hAnsi="Times New Roman"/>
      <w:sz w:val="24"/>
      <w:szCs w:val="24"/>
    </w:rPr>
  </w:style>
  <w:style w:type="paragraph" w:customStyle="1" w:styleId="AnnexC3">
    <w:name w:val="Annex C 3"/>
    <w:basedOn w:val="Normal"/>
    <w:link w:val="AnnexC3Char"/>
    <w:rsid w:val="006A53DD"/>
    <w:pPr>
      <w:numPr>
        <w:ilvl w:val="2"/>
        <w:numId w:val="97"/>
      </w:numPr>
      <w:spacing w:after="240" w:line="240" w:lineRule="auto"/>
      <w:jc w:val="both"/>
      <w:outlineLvl w:val="2"/>
    </w:pPr>
    <w:rPr>
      <w:rFonts w:ascii="Times New Roman" w:eastAsiaTheme="minorHAnsi" w:hAnsi="Times New Roman"/>
      <w:sz w:val="24"/>
      <w:szCs w:val="24"/>
    </w:rPr>
  </w:style>
  <w:style w:type="character" w:customStyle="1" w:styleId="AnnexC3Char">
    <w:name w:val="Annex C 3 Char"/>
    <w:basedOn w:val="DefaultParagraphFont"/>
    <w:link w:val="AnnexC3"/>
    <w:rsid w:val="006A53DD"/>
    <w:rPr>
      <w:rFonts w:ascii="Times New Roman" w:eastAsiaTheme="minorHAnsi" w:hAnsi="Times New Roman"/>
      <w:sz w:val="24"/>
      <w:szCs w:val="24"/>
    </w:rPr>
  </w:style>
  <w:style w:type="paragraph" w:customStyle="1" w:styleId="AnnexC4">
    <w:name w:val="Annex C 4"/>
    <w:basedOn w:val="Normal"/>
    <w:next w:val="Normal"/>
    <w:link w:val="AnnexC4Char"/>
    <w:rsid w:val="006A53DD"/>
    <w:pPr>
      <w:numPr>
        <w:ilvl w:val="3"/>
        <w:numId w:val="97"/>
      </w:numPr>
      <w:tabs>
        <w:tab w:val="clear" w:pos="0"/>
      </w:tabs>
      <w:spacing w:after="240" w:line="240" w:lineRule="auto"/>
      <w:jc w:val="both"/>
      <w:outlineLvl w:val="3"/>
    </w:pPr>
    <w:rPr>
      <w:rFonts w:ascii="Times New Roman" w:eastAsiaTheme="minorHAnsi" w:hAnsi="Times New Roman"/>
      <w:sz w:val="24"/>
      <w:szCs w:val="24"/>
    </w:rPr>
  </w:style>
  <w:style w:type="character" w:customStyle="1" w:styleId="AnnexC4Char">
    <w:name w:val="Annex C 4 Char"/>
    <w:basedOn w:val="DefaultParagraphFont"/>
    <w:link w:val="AnnexC4"/>
    <w:rsid w:val="006A53DD"/>
    <w:rPr>
      <w:rFonts w:ascii="Times New Roman" w:eastAsiaTheme="minorHAnsi" w:hAnsi="Times New Roman"/>
      <w:sz w:val="24"/>
      <w:szCs w:val="24"/>
    </w:rPr>
  </w:style>
  <w:style w:type="paragraph" w:customStyle="1" w:styleId="AnnexC5">
    <w:name w:val="Annex C 5"/>
    <w:basedOn w:val="Normal"/>
    <w:next w:val="Normal"/>
    <w:link w:val="AnnexC5Char"/>
    <w:rsid w:val="006A53DD"/>
    <w:pPr>
      <w:numPr>
        <w:ilvl w:val="4"/>
        <w:numId w:val="97"/>
      </w:numPr>
      <w:tabs>
        <w:tab w:val="clear" w:pos="0"/>
      </w:tabs>
      <w:spacing w:after="240" w:line="240" w:lineRule="auto"/>
      <w:jc w:val="both"/>
      <w:outlineLvl w:val="4"/>
    </w:pPr>
    <w:rPr>
      <w:rFonts w:ascii="Times New Roman" w:eastAsiaTheme="minorHAnsi" w:hAnsi="Times New Roman"/>
      <w:sz w:val="24"/>
      <w:szCs w:val="24"/>
    </w:rPr>
  </w:style>
  <w:style w:type="character" w:customStyle="1" w:styleId="AnnexC5Char">
    <w:name w:val="Annex C 5 Char"/>
    <w:basedOn w:val="DefaultParagraphFont"/>
    <w:link w:val="AnnexC5"/>
    <w:rsid w:val="006A53DD"/>
    <w:rPr>
      <w:rFonts w:ascii="Times New Roman" w:eastAsiaTheme="minorHAnsi" w:hAnsi="Times New Roman"/>
      <w:sz w:val="24"/>
      <w:szCs w:val="24"/>
    </w:rPr>
  </w:style>
  <w:style w:type="paragraph" w:customStyle="1" w:styleId="AnnexC6">
    <w:name w:val="Annex C 6"/>
    <w:basedOn w:val="Normal"/>
    <w:next w:val="Normal"/>
    <w:link w:val="AnnexC6Char"/>
    <w:rsid w:val="006A53DD"/>
    <w:pPr>
      <w:numPr>
        <w:ilvl w:val="5"/>
        <w:numId w:val="97"/>
      </w:numPr>
      <w:tabs>
        <w:tab w:val="clear" w:pos="0"/>
      </w:tabs>
      <w:spacing w:after="240" w:line="240" w:lineRule="auto"/>
      <w:jc w:val="both"/>
      <w:outlineLvl w:val="5"/>
    </w:pPr>
    <w:rPr>
      <w:rFonts w:ascii="Times New Roman" w:eastAsiaTheme="minorHAnsi" w:hAnsi="Times New Roman"/>
      <w:sz w:val="24"/>
      <w:szCs w:val="24"/>
    </w:rPr>
  </w:style>
  <w:style w:type="character" w:customStyle="1" w:styleId="AnnexC6Char">
    <w:name w:val="Annex C 6 Char"/>
    <w:basedOn w:val="DefaultParagraphFont"/>
    <w:link w:val="AnnexC6"/>
    <w:rsid w:val="006A53DD"/>
    <w:rPr>
      <w:rFonts w:ascii="Times New Roman" w:eastAsiaTheme="minorHAnsi" w:hAnsi="Times New Roman"/>
      <w:sz w:val="24"/>
      <w:szCs w:val="24"/>
    </w:rPr>
  </w:style>
  <w:style w:type="paragraph" w:customStyle="1" w:styleId="AnnexC7">
    <w:name w:val="Annex C 7"/>
    <w:basedOn w:val="Normal"/>
    <w:next w:val="Normal"/>
    <w:link w:val="AnnexC7Char"/>
    <w:rsid w:val="006A53DD"/>
    <w:pPr>
      <w:numPr>
        <w:ilvl w:val="6"/>
        <w:numId w:val="97"/>
      </w:numPr>
      <w:tabs>
        <w:tab w:val="clear" w:pos="0"/>
      </w:tabs>
      <w:spacing w:after="240" w:line="240" w:lineRule="auto"/>
      <w:jc w:val="both"/>
      <w:outlineLvl w:val="6"/>
    </w:pPr>
    <w:rPr>
      <w:rFonts w:ascii="Times New Roman" w:eastAsiaTheme="minorHAnsi" w:hAnsi="Times New Roman"/>
      <w:sz w:val="24"/>
      <w:szCs w:val="24"/>
    </w:rPr>
  </w:style>
  <w:style w:type="character" w:customStyle="1" w:styleId="AnnexC7Char">
    <w:name w:val="Annex C 7 Char"/>
    <w:basedOn w:val="DefaultParagraphFont"/>
    <w:link w:val="AnnexC7"/>
    <w:rsid w:val="006A53DD"/>
    <w:rPr>
      <w:rFonts w:ascii="Times New Roman" w:eastAsiaTheme="minorHAnsi" w:hAnsi="Times New Roman"/>
      <w:sz w:val="24"/>
      <w:szCs w:val="24"/>
    </w:rPr>
  </w:style>
  <w:style w:type="paragraph" w:customStyle="1" w:styleId="AnnexC8">
    <w:name w:val="Annex C 8"/>
    <w:basedOn w:val="Normal"/>
    <w:next w:val="Normal"/>
    <w:link w:val="AnnexC8Char"/>
    <w:rsid w:val="006A53DD"/>
    <w:pPr>
      <w:numPr>
        <w:ilvl w:val="7"/>
        <w:numId w:val="97"/>
      </w:numPr>
      <w:tabs>
        <w:tab w:val="clear" w:pos="0"/>
      </w:tabs>
      <w:spacing w:after="240" w:line="240" w:lineRule="auto"/>
      <w:jc w:val="both"/>
      <w:outlineLvl w:val="7"/>
    </w:pPr>
    <w:rPr>
      <w:rFonts w:ascii="Times New Roman" w:eastAsiaTheme="minorHAnsi" w:hAnsi="Times New Roman"/>
      <w:sz w:val="24"/>
      <w:szCs w:val="24"/>
    </w:rPr>
  </w:style>
  <w:style w:type="character" w:customStyle="1" w:styleId="AnnexC8Char">
    <w:name w:val="Annex C 8 Char"/>
    <w:basedOn w:val="DefaultParagraphFont"/>
    <w:link w:val="AnnexC8"/>
    <w:rsid w:val="006A53DD"/>
    <w:rPr>
      <w:rFonts w:ascii="Times New Roman" w:eastAsiaTheme="minorHAnsi" w:hAnsi="Times New Roman"/>
      <w:sz w:val="24"/>
      <w:szCs w:val="24"/>
    </w:rPr>
  </w:style>
  <w:style w:type="paragraph" w:customStyle="1" w:styleId="AnnexC9">
    <w:name w:val="Annex C 9"/>
    <w:basedOn w:val="Normal"/>
    <w:next w:val="Normal"/>
    <w:link w:val="AnnexC9Char"/>
    <w:rsid w:val="006A53DD"/>
    <w:pPr>
      <w:numPr>
        <w:ilvl w:val="8"/>
        <w:numId w:val="97"/>
      </w:numPr>
      <w:tabs>
        <w:tab w:val="clear" w:pos="0"/>
      </w:tabs>
      <w:spacing w:after="240" w:line="240" w:lineRule="auto"/>
      <w:jc w:val="both"/>
      <w:outlineLvl w:val="8"/>
    </w:pPr>
    <w:rPr>
      <w:rFonts w:ascii="Times New Roman" w:eastAsiaTheme="minorHAnsi" w:hAnsi="Times New Roman"/>
      <w:sz w:val="24"/>
      <w:szCs w:val="24"/>
    </w:rPr>
  </w:style>
  <w:style w:type="character" w:customStyle="1" w:styleId="AnnexC9Char">
    <w:name w:val="Annex C 9 Char"/>
    <w:basedOn w:val="DefaultParagraphFont"/>
    <w:link w:val="AnnexC9"/>
    <w:rsid w:val="006A53DD"/>
    <w:rPr>
      <w:rFonts w:ascii="Times New Roman" w:eastAsiaTheme="minorHAnsi" w:hAnsi="Times New Roman"/>
      <w:sz w:val="24"/>
      <w:szCs w:val="24"/>
    </w:rPr>
  </w:style>
  <w:style w:type="paragraph" w:styleId="ListBullet3">
    <w:name w:val="List Bullet 3"/>
    <w:basedOn w:val="Normal"/>
    <w:uiPriority w:val="99"/>
    <w:unhideWhenUsed/>
    <w:rsid w:val="006A53DD"/>
    <w:pPr>
      <w:numPr>
        <w:numId w:val="92"/>
      </w:numPr>
      <w:spacing w:after="0" w:line="240" w:lineRule="auto"/>
      <w:contextualSpacing/>
      <w:jc w:val="both"/>
    </w:pPr>
    <w:rPr>
      <w:rFonts w:ascii="Times New Roman" w:eastAsiaTheme="minorHAnsi" w:hAnsi="Times New Roman"/>
      <w:sz w:val="24"/>
      <w:szCs w:val="24"/>
    </w:rPr>
  </w:style>
  <w:style w:type="paragraph" w:styleId="Bibliography">
    <w:name w:val="Bibliography"/>
    <w:basedOn w:val="Normal"/>
    <w:next w:val="Normal"/>
    <w:uiPriority w:val="37"/>
    <w:unhideWhenUsed/>
    <w:rsid w:val="006A53DD"/>
    <w:pPr>
      <w:spacing w:after="0" w:line="240" w:lineRule="auto"/>
      <w:jc w:val="both"/>
    </w:pPr>
    <w:rPr>
      <w:rFonts w:ascii="Times New Roman" w:eastAsiaTheme="minorHAnsi" w:hAnsi="Times New Roman"/>
      <w:sz w:val="24"/>
      <w:szCs w:val="24"/>
    </w:rPr>
  </w:style>
  <w:style w:type="paragraph" w:customStyle="1" w:styleId="SimpleLista">
    <w:name w:val="Simple List (a)"/>
    <w:link w:val="SimpleListaChar"/>
    <w:rsid w:val="006A53DD"/>
    <w:pPr>
      <w:spacing w:before="60" w:after="60"/>
    </w:pPr>
    <w:rPr>
      <w:rFonts w:ascii="Times New Roman" w:eastAsia="SimSun" w:hAnsi="Times New Roman"/>
      <w:sz w:val="24"/>
      <w:szCs w:val="28"/>
      <w:lang w:eastAsia="zh-CN"/>
    </w:rPr>
  </w:style>
  <w:style w:type="character" w:customStyle="1" w:styleId="SimpleListaChar">
    <w:name w:val="Simple List (a) Char"/>
    <w:link w:val="SimpleLista"/>
    <w:rsid w:val="006A53DD"/>
    <w:rPr>
      <w:rFonts w:ascii="Times New Roman" w:eastAsia="SimSun" w:hAnsi="Times New Roman"/>
      <w:sz w:val="24"/>
      <w:szCs w:val="28"/>
      <w:lang w:val="es-US" w:eastAsia="zh-CN"/>
    </w:rPr>
  </w:style>
  <w:style w:type="numbering" w:customStyle="1" w:styleId="NoList2">
    <w:name w:val="No List2"/>
    <w:next w:val="NoList"/>
    <w:uiPriority w:val="99"/>
    <w:semiHidden/>
    <w:unhideWhenUsed/>
    <w:rsid w:val="00DB470B"/>
  </w:style>
  <w:style w:type="table" w:customStyle="1" w:styleId="TableGrid1">
    <w:name w:val="Table Grid1"/>
    <w:basedOn w:val="TableNormal"/>
    <w:next w:val="TableGrid"/>
    <w:uiPriority w:val="59"/>
    <w:rsid w:val="00DB470B"/>
    <w:rPr>
      <w:rFonts w:ascii="Times New Roman" w:eastAsiaTheme="minorHAnsi" w:hAnsi="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9918C4"/>
    <w:pPr>
      <w:widowControl w:val="0"/>
      <w:spacing w:after="0" w:line="240" w:lineRule="auto"/>
    </w:pPr>
  </w:style>
  <w:style w:type="paragraph" w:customStyle="1" w:styleId="BDSDefault">
    <w:name w:val="BDS Default"/>
    <w:basedOn w:val="Normal"/>
    <w:link w:val="BDSDefaultChar"/>
    <w:rsid w:val="00E66929"/>
    <w:pPr>
      <w:spacing w:before="120" w:after="120" w:line="240" w:lineRule="auto"/>
      <w:jc w:val="both"/>
    </w:pPr>
    <w:rPr>
      <w:rFonts w:ascii="Times New Roman" w:eastAsia="Times New Roman" w:hAnsi="Times New Roman"/>
      <w:sz w:val="24"/>
      <w:szCs w:val="24"/>
    </w:rPr>
  </w:style>
  <w:style w:type="character" w:customStyle="1" w:styleId="BDSDefaultChar">
    <w:name w:val="BDS Default Char"/>
    <w:basedOn w:val="DefaultParagraphFont"/>
    <w:link w:val="BDSDefault"/>
    <w:rsid w:val="00E66929"/>
    <w:rPr>
      <w:rFonts w:ascii="Times New Roman" w:eastAsia="Times New Roman" w:hAnsi="Times New Roman"/>
      <w:sz w:val="24"/>
      <w:szCs w:val="24"/>
    </w:rPr>
  </w:style>
  <w:style w:type="paragraph" w:customStyle="1" w:styleId="SSHContactForms">
    <w:name w:val="SSH Contact Forms"/>
    <w:basedOn w:val="Normal"/>
    <w:rsid w:val="003D1571"/>
    <w:pPr>
      <w:spacing w:before="120" w:after="120" w:line="240" w:lineRule="auto"/>
      <w:jc w:val="center"/>
      <w:outlineLvl w:val="0"/>
    </w:pPr>
    <w:rPr>
      <w:rFonts w:ascii="Times New Roman" w:eastAsia="Times New Roman" w:hAnsi="Times New Roman"/>
      <w:b/>
      <w:sz w:val="28"/>
      <w:szCs w:val="20"/>
    </w:rPr>
  </w:style>
  <w:style w:type="paragraph" w:customStyle="1" w:styleId="HeadingTwo">
    <w:name w:val="Heading Two"/>
    <w:rsid w:val="005613FB"/>
    <w:pPr>
      <w:spacing w:before="120" w:after="120"/>
      <w:jc w:val="center"/>
    </w:pPr>
    <w:rPr>
      <w:rFonts w:ascii="Times New Roman" w:eastAsia="SimSun" w:hAnsi="Times New Roman"/>
      <w:b/>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5213">
      <w:bodyDiv w:val="1"/>
      <w:marLeft w:val="0"/>
      <w:marRight w:val="0"/>
      <w:marTop w:val="0"/>
      <w:marBottom w:val="0"/>
      <w:divBdr>
        <w:top w:val="none" w:sz="0" w:space="0" w:color="auto"/>
        <w:left w:val="none" w:sz="0" w:space="0" w:color="auto"/>
        <w:bottom w:val="none" w:sz="0" w:space="0" w:color="auto"/>
        <w:right w:val="none" w:sz="0" w:space="0" w:color="auto"/>
      </w:divBdr>
    </w:div>
    <w:div w:id="702175578">
      <w:bodyDiv w:val="1"/>
      <w:marLeft w:val="0"/>
      <w:marRight w:val="0"/>
      <w:marTop w:val="0"/>
      <w:marBottom w:val="0"/>
      <w:divBdr>
        <w:top w:val="none" w:sz="0" w:space="0" w:color="auto"/>
        <w:left w:val="none" w:sz="0" w:space="0" w:color="auto"/>
        <w:bottom w:val="none" w:sz="0" w:space="0" w:color="auto"/>
        <w:right w:val="none" w:sz="0" w:space="0" w:color="auto"/>
      </w:divBdr>
    </w:div>
    <w:div w:id="896670037">
      <w:bodyDiv w:val="1"/>
      <w:marLeft w:val="0"/>
      <w:marRight w:val="0"/>
      <w:marTop w:val="0"/>
      <w:marBottom w:val="0"/>
      <w:divBdr>
        <w:top w:val="none" w:sz="0" w:space="0" w:color="auto"/>
        <w:left w:val="none" w:sz="0" w:space="0" w:color="auto"/>
        <w:bottom w:val="none" w:sz="0" w:space="0" w:color="auto"/>
        <w:right w:val="none" w:sz="0" w:space="0" w:color="auto"/>
      </w:divBdr>
    </w:div>
    <w:div w:id="1390805879">
      <w:bodyDiv w:val="1"/>
      <w:marLeft w:val="0"/>
      <w:marRight w:val="0"/>
      <w:marTop w:val="0"/>
      <w:marBottom w:val="0"/>
      <w:divBdr>
        <w:top w:val="none" w:sz="0" w:space="0" w:color="auto"/>
        <w:left w:val="none" w:sz="0" w:space="0" w:color="auto"/>
        <w:bottom w:val="none" w:sz="0" w:space="0" w:color="auto"/>
        <w:right w:val="none" w:sz="0" w:space="0" w:color="auto"/>
      </w:divBdr>
      <w:divsChild>
        <w:div w:id="392124337">
          <w:marLeft w:val="0"/>
          <w:marRight w:val="0"/>
          <w:marTop w:val="0"/>
          <w:marBottom w:val="0"/>
          <w:divBdr>
            <w:top w:val="none" w:sz="0" w:space="0" w:color="auto"/>
            <w:left w:val="none" w:sz="0" w:space="0" w:color="auto"/>
            <w:bottom w:val="none" w:sz="0" w:space="0" w:color="auto"/>
            <w:right w:val="none" w:sz="0" w:space="0" w:color="auto"/>
          </w:divBdr>
          <w:divsChild>
            <w:div w:id="1743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http://www.oecd.org/corruption/Anti-CorruptionEthicsComplianceHandbook.pdf" TargetMode="External"/><Relationship Id="rId21" Type="http://schemas.openxmlformats.org/officeDocument/2006/relationships/hyperlink" Target="https://www.mcc.gov/resources/doc/policy-counter-trafficking-in-persons-policy" TargetMode="External"/><Relationship Id="rId34" Type="http://schemas.openxmlformats.org/officeDocument/2006/relationships/hyperlink" Target="https://www.mcc.gov/resources/doc/guidance-accommodation-welfare-staff-and-labor" TargetMode="External"/><Relationship Id="rId42" Type="http://schemas.openxmlformats.org/officeDocument/2006/relationships/header" Target="header10.xml"/><Relationship Id="rId47" Type="http://schemas.openxmlformats.org/officeDocument/2006/relationships/hyperlink" Target="https://www.state.gov/j/ct/list/c14151.htm" TargetMode="External"/><Relationship Id="rId50" Type="http://schemas.openxmlformats.org/officeDocument/2006/relationships/header" Target="header1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endnotes" Target="endnotes.xml"/><Relationship Id="rId24" Type="http://schemas.openxmlformats.org/officeDocument/2006/relationships/hyperlink" Target="http://www.pdfmate.com/feature-encrypt.html" TargetMode="External"/><Relationship Id="rId32" Type="http://schemas.openxmlformats.org/officeDocument/2006/relationships/hyperlink" Target="https://www.mcc.gov/resources/doc/guidance-on-supply-chains" TargetMode="External"/><Relationship Id="rId37" Type="http://schemas.openxmlformats.org/officeDocument/2006/relationships/hyperlink" Target="https://www.mcc.gov/resources/doc/guidance-on-supply-chains" TargetMode="External"/><Relationship Id="rId40" Type="http://schemas.openxmlformats.org/officeDocument/2006/relationships/hyperlink" Target="http://cctrends.cipe.org/anti-corruption-compliance-guide/" TargetMode="External"/><Relationship Id="rId45" Type="http://schemas.openxmlformats.org/officeDocument/2006/relationships/hyperlink" Target="http://worldbank.org/debarr" TargetMode="External"/><Relationship Id="rId5" Type="http://schemas.openxmlformats.org/officeDocument/2006/relationships/customXml" Target="../customXml/item5.xml"/><Relationship Id="rId15" Type="http://schemas.openxmlformats.org/officeDocument/2006/relationships/hyperlink" Target="http://www.mcc.gov" TargetMode="External"/><Relationship Id="rId23" Type="http://schemas.openxmlformats.org/officeDocument/2006/relationships/hyperlink" Target="http://www.ifc.org/wps/wcm/connect/topics_ext_content/ifc_external_corporate_site/sustainability-at-ifc/policies-standards/performance-standards" TargetMode="External"/><Relationship Id="rId28" Type="http://schemas.openxmlformats.org/officeDocument/2006/relationships/hyperlink" Target="http://www.mcc.gov/ppg" TargetMode="External"/><Relationship Id="rId36" Type="http://schemas.openxmlformats.org/officeDocument/2006/relationships/hyperlink" Target="https://www.mcc.gov/resources/doc/guidance-on-supply-chains" TargetMode="External"/><Relationship Id="rId49" Type="http://schemas.openxmlformats.org/officeDocument/2006/relationships/hyperlink" Target="http://www.sam.gov" TargetMode="External"/><Relationship Id="rId10" Type="http://schemas.openxmlformats.org/officeDocument/2006/relationships/footnotes" Target="footnotes.xml"/><Relationship Id="rId19" Type="http://schemas.openxmlformats.org/officeDocument/2006/relationships/hyperlink" Target="http://www.mcc.gov" TargetMode="External"/><Relationship Id="rId31" Type="http://schemas.openxmlformats.org/officeDocument/2006/relationships/header" Target="header9.xml"/><Relationship Id="rId44" Type="http://schemas.openxmlformats.org/officeDocument/2006/relationships/hyperlink" Target="https://go.usa.gov/xPqMh"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cc.gov"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www.ifc.org/wps/wcm/connect/9839db00488557d1bdfcff6a6515bb18/workers_accomodation.pdf?MOD=AJPERES&amp;CACHEID=9839db00488557d1bdfcff6a6515bb18" TargetMode="External"/><Relationship Id="rId43" Type="http://schemas.openxmlformats.org/officeDocument/2006/relationships/header" Target="header11.xml"/><Relationship Id="rId48" Type="http://schemas.openxmlformats.org/officeDocument/2006/relationships/hyperlink" Target="http://www.treas.gov/offices/enforcement/ofac"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www.mcc.gov" TargetMode="External"/><Relationship Id="rId38" Type="http://schemas.openxmlformats.org/officeDocument/2006/relationships/hyperlink" Target="https://www.mcc.gov/resources/doc/policy-counter-trafficking-in-persons-policy" TargetMode="External"/><Relationship Id="rId46" Type="http://schemas.openxmlformats.org/officeDocument/2006/relationships/hyperlink" Target="https://www.export.gov/csl-search" TargetMode="External"/><Relationship Id="rId20" Type="http://schemas.openxmlformats.org/officeDocument/2006/relationships/hyperlink" Target="http://www.mcc.gov" TargetMode="External"/><Relationship Id="rId41" Type="http://schemas.openxmlformats.org/officeDocument/2006/relationships/hyperlink" Target="https://www.mcc.gov/resources/doc/annex-of-general-provision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m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a8ba67-0602-47b9-9349-f2688a61c988">HNHRN2N5RWQX-463-44</_dlc_DocId>
    <_dlc_DocIdUrl xmlns="53a8ba67-0602-47b9-9349-f2688a61c988">
      <Url>http://intranet.mcc.gov/department/DCO/PG/Procurement/_layouts/DocIdRedir.aspx?ID=HNHRN2N5RWQX-463-44</Url>
      <Description>HNHRN2N5RWQX-463-44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B88C98D3ABADF489A260E66D121ED0D" ma:contentTypeVersion="0" ma:contentTypeDescription="Create a new document." ma:contentTypeScope="" ma:versionID="ea7e9302a6be82d120314de88ed0677a">
  <xsd:schema xmlns:xsd="http://www.w3.org/2001/XMLSchema" xmlns:xs="http://www.w3.org/2001/XMLSchema" xmlns:p="http://schemas.microsoft.com/office/2006/metadata/properties" xmlns:ns2="53a8ba67-0602-47b9-9349-f2688a61c988" targetNamespace="http://schemas.microsoft.com/office/2006/metadata/properties" ma:root="true" ma:fieldsID="477dc40b7ef5cb18607120504dee2cd9" ns2:_="">
    <xsd:import namespace="53a8ba67-0602-47b9-9349-f2688a61c98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8ba67-0602-47b9-9349-f2688a61c9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7F9A-FA68-47FC-82EC-1A4AE5F4A6A9}">
  <ds:schemaRefs>
    <ds:schemaRef ds:uri="http://schemas.microsoft.com/office/2006/metadata/properties"/>
    <ds:schemaRef ds:uri="http://schemas.microsoft.com/office/infopath/2007/PartnerControls"/>
    <ds:schemaRef ds:uri="53a8ba67-0602-47b9-9349-f2688a61c988"/>
  </ds:schemaRefs>
</ds:datastoreItem>
</file>

<file path=customXml/itemProps2.xml><?xml version="1.0" encoding="utf-8"?>
<ds:datastoreItem xmlns:ds="http://schemas.openxmlformats.org/officeDocument/2006/customXml" ds:itemID="{A2CB5910-AC12-488E-BCB0-3B46762086AA}">
  <ds:schemaRefs>
    <ds:schemaRef ds:uri="http://schemas.microsoft.com/sharepoint/events"/>
  </ds:schemaRefs>
</ds:datastoreItem>
</file>

<file path=customXml/itemProps3.xml><?xml version="1.0" encoding="utf-8"?>
<ds:datastoreItem xmlns:ds="http://schemas.openxmlformats.org/officeDocument/2006/customXml" ds:itemID="{CFD6943C-8402-483F-B2F4-06DD616B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8ba67-0602-47b9-9349-f2688a61c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82DB8-13C6-434C-A5A8-1F505D8290FC}">
  <ds:schemaRefs>
    <ds:schemaRef ds:uri="http://schemas.microsoft.com/sharepoint/v3/contenttype/forms"/>
  </ds:schemaRefs>
</ds:datastoreItem>
</file>

<file path=customXml/itemProps5.xml><?xml version="1.0" encoding="utf-8"?>
<ds:datastoreItem xmlns:ds="http://schemas.openxmlformats.org/officeDocument/2006/customXml" ds:itemID="{0CAB91FE-AA62-9B43-BC70-63CEF5E9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49997</Words>
  <Characters>284989</Characters>
  <Application>Microsoft Office Word</Application>
  <DocSecurity>0</DocSecurity>
  <Lines>2374</Lines>
  <Paragraphs>668</Paragraphs>
  <ScaleCrop>false</ScaleCrop>
  <HeadingPairs>
    <vt:vector size="2" baseType="variant">
      <vt:variant>
        <vt:lpstr>Title</vt:lpstr>
      </vt:variant>
      <vt:variant>
        <vt:i4>1</vt:i4>
      </vt:variant>
    </vt:vector>
  </HeadingPairs>
  <TitlesOfParts>
    <vt:vector size="1" baseType="lpstr">
      <vt:lpstr>Standard Bidding Document:  Procurement of Design-Build</vt:lpstr>
    </vt:vector>
  </TitlesOfParts>
  <Manager/>
  <Company/>
  <LinksUpToDate>false</LinksUpToDate>
  <CharactersWithSpaces>334318</CharactersWithSpaces>
  <SharedDoc>false</SharedDoc>
  <HyperlinkBase/>
  <HLinks>
    <vt:vector size="540" baseType="variant">
      <vt:variant>
        <vt:i4>3407986</vt:i4>
      </vt:variant>
      <vt:variant>
        <vt:i4>507</vt:i4>
      </vt:variant>
      <vt:variant>
        <vt:i4>0</vt:i4>
      </vt:variant>
      <vt:variant>
        <vt:i4>5</vt:i4>
      </vt:variant>
      <vt:variant>
        <vt:lpwstr>http://www.mcc.gov/</vt:lpwstr>
      </vt:variant>
      <vt:variant>
        <vt:lpwstr/>
      </vt:variant>
      <vt:variant>
        <vt:i4>3407986</vt:i4>
      </vt:variant>
      <vt:variant>
        <vt:i4>504</vt:i4>
      </vt:variant>
      <vt:variant>
        <vt:i4>0</vt:i4>
      </vt:variant>
      <vt:variant>
        <vt:i4>5</vt:i4>
      </vt:variant>
      <vt:variant>
        <vt:lpwstr>http://www.mcc.gov/</vt:lpwstr>
      </vt:variant>
      <vt:variant>
        <vt:lpwstr/>
      </vt:variant>
      <vt:variant>
        <vt:i4>2359408</vt:i4>
      </vt:variant>
      <vt:variant>
        <vt:i4>501</vt:i4>
      </vt:variant>
      <vt:variant>
        <vt:i4>0</vt:i4>
      </vt:variant>
      <vt:variant>
        <vt:i4>5</vt:i4>
      </vt:variant>
      <vt:variant>
        <vt:lpwstr>http://www.sam.gov/</vt:lpwstr>
      </vt:variant>
      <vt:variant>
        <vt:lpwstr/>
      </vt:variant>
      <vt:variant>
        <vt:i4>4849728</vt:i4>
      </vt:variant>
      <vt:variant>
        <vt:i4>498</vt:i4>
      </vt:variant>
      <vt:variant>
        <vt:i4>0</vt:i4>
      </vt:variant>
      <vt:variant>
        <vt:i4>5</vt:i4>
      </vt:variant>
      <vt:variant>
        <vt:lpwstr>http://www.treas.gov/offices/enforcement/ofac</vt:lpwstr>
      </vt:variant>
      <vt:variant>
        <vt:lpwstr/>
      </vt:variant>
      <vt:variant>
        <vt:i4>3407986</vt:i4>
      </vt:variant>
      <vt:variant>
        <vt:i4>495</vt:i4>
      </vt:variant>
      <vt:variant>
        <vt:i4>0</vt:i4>
      </vt:variant>
      <vt:variant>
        <vt:i4>5</vt:i4>
      </vt:variant>
      <vt:variant>
        <vt:lpwstr>http://www.mcc.gov/</vt:lpwstr>
      </vt:variant>
      <vt:variant>
        <vt:lpwstr/>
      </vt:variant>
      <vt:variant>
        <vt:i4>3538982</vt:i4>
      </vt:variant>
      <vt:variant>
        <vt:i4>492</vt:i4>
      </vt:variant>
      <vt:variant>
        <vt:i4>0</vt:i4>
      </vt:variant>
      <vt:variant>
        <vt:i4>5</vt:i4>
      </vt:variant>
      <vt:variant>
        <vt:lpwstr>http://cctrends.cipe.org/anti-corruption-compliance-guide/</vt:lpwstr>
      </vt:variant>
      <vt:variant>
        <vt:lpwstr/>
      </vt:variant>
      <vt:variant>
        <vt:i4>6815806</vt:i4>
      </vt:variant>
      <vt:variant>
        <vt:i4>489</vt:i4>
      </vt:variant>
      <vt:variant>
        <vt:i4>0</vt:i4>
      </vt:variant>
      <vt:variant>
        <vt:i4>5</vt:i4>
      </vt:variant>
      <vt:variant>
        <vt:lpwstr>http://www.oecd.org/corruption/Anti-CorruptionEthicsComplianceHandbook.pdf</vt:lpwstr>
      </vt:variant>
      <vt:variant>
        <vt:lpwstr/>
      </vt:variant>
      <vt:variant>
        <vt:i4>3407986</vt:i4>
      </vt:variant>
      <vt:variant>
        <vt:i4>486</vt:i4>
      </vt:variant>
      <vt:variant>
        <vt:i4>0</vt:i4>
      </vt:variant>
      <vt:variant>
        <vt:i4>5</vt:i4>
      </vt:variant>
      <vt:variant>
        <vt:lpwstr>http://www.mcc.gov/</vt:lpwstr>
      </vt:variant>
      <vt:variant>
        <vt:lpwstr/>
      </vt:variant>
      <vt:variant>
        <vt:i4>3407986</vt:i4>
      </vt:variant>
      <vt:variant>
        <vt:i4>483</vt:i4>
      </vt:variant>
      <vt:variant>
        <vt:i4>0</vt:i4>
      </vt:variant>
      <vt:variant>
        <vt:i4>5</vt:i4>
      </vt:variant>
      <vt:variant>
        <vt:lpwstr>http://www.mcc.gov/</vt:lpwstr>
      </vt:variant>
      <vt:variant>
        <vt:lpwstr/>
      </vt:variant>
      <vt:variant>
        <vt:i4>1376316</vt:i4>
      </vt:variant>
      <vt:variant>
        <vt:i4>464</vt:i4>
      </vt:variant>
      <vt:variant>
        <vt:i4>0</vt:i4>
      </vt:variant>
      <vt:variant>
        <vt:i4>5</vt:i4>
      </vt:variant>
      <vt:variant>
        <vt:lpwstr/>
      </vt:variant>
      <vt:variant>
        <vt:lpwstr>_Toc433197275</vt:lpwstr>
      </vt:variant>
      <vt:variant>
        <vt:i4>1376316</vt:i4>
      </vt:variant>
      <vt:variant>
        <vt:i4>458</vt:i4>
      </vt:variant>
      <vt:variant>
        <vt:i4>0</vt:i4>
      </vt:variant>
      <vt:variant>
        <vt:i4>5</vt:i4>
      </vt:variant>
      <vt:variant>
        <vt:lpwstr/>
      </vt:variant>
      <vt:variant>
        <vt:lpwstr>_Toc433197274</vt:lpwstr>
      </vt:variant>
      <vt:variant>
        <vt:i4>1376316</vt:i4>
      </vt:variant>
      <vt:variant>
        <vt:i4>452</vt:i4>
      </vt:variant>
      <vt:variant>
        <vt:i4>0</vt:i4>
      </vt:variant>
      <vt:variant>
        <vt:i4>5</vt:i4>
      </vt:variant>
      <vt:variant>
        <vt:lpwstr/>
      </vt:variant>
      <vt:variant>
        <vt:lpwstr>_Toc433197273</vt:lpwstr>
      </vt:variant>
      <vt:variant>
        <vt:i4>1376316</vt:i4>
      </vt:variant>
      <vt:variant>
        <vt:i4>446</vt:i4>
      </vt:variant>
      <vt:variant>
        <vt:i4>0</vt:i4>
      </vt:variant>
      <vt:variant>
        <vt:i4>5</vt:i4>
      </vt:variant>
      <vt:variant>
        <vt:lpwstr/>
      </vt:variant>
      <vt:variant>
        <vt:lpwstr>_Toc433197272</vt:lpwstr>
      </vt:variant>
      <vt:variant>
        <vt:i4>1376316</vt:i4>
      </vt:variant>
      <vt:variant>
        <vt:i4>440</vt:i4>
      </vt:variant>
      <vt:variant>
        <vt:i4>0</vt:i4>
      </vt:variant>
      <vt:variant>
        <vt:i4>5</vt:i4>
      </vt:variant>
      <vt:variant>
        <vt:lpwstr/>
      </vt:variant>
      <vt:variant>
        <vt:lpwstr>_Toc433197271</vt:lpwstr>
      </vt:variant>
      <vt:variant>
        <vt:i4>1376316</vt:i4>
      </vt:variant>
      <vt:variant>
        <vt:i4>434</vt:i4>
      </vt:variant>
      <vt:variant>
        <vt:i4>0</vt:i4>
      </vt:variant>
      <vt:variant>
        <vt:i4>5</vt:i4>
      </vt:variant>
      <vt:variant>
        <vt:lpwstr/>
      </vt:variant>
      <vt:variant>
        <vt:lpwstr>_Toc433197270</vt:lpwstr>
      </vt:variant>
      <vt:variant>
        <vt:i4>1310780</vt:i4>
      </vt:variant>
      <vt:variant>
        <vt:i4>428</vt:i4>
      </vt:variant>
      <vt:variant>
        <vt:i4>0</vt:i4>
      </vt:variant>
      <vt:variant>
        <vt:i4>5</vt:i4>
      </vt:variant>
      <vt:variant>
        <vt:lpwstr/>
      </vt:variant>
      <vt:variant>
        <vt:lpwstr>_Toc433197269</vt:lpwstr>
      </vt:variant>
      <vt:variant>
        <vt:i4>1310780</vt:i4>
      </vt:variant>
      <vt:variant>
        <vt:i4>422</vt:i4>
      </vt:variant>
      <vt:variant>
        <vt:i4>0</vt:i4>
      </vt:variant>
      <vt:variant>
        <vt:i4>5</vt:i4>
      </vt:variant>
      <vt:variant>
        <vt:lpwstr/>
      </vt:variant>
      <vt:variant>
        <vt:lpwstr>_Toc433197266</vt:lpwstr>
      </vt:variant>
      <vt:variant>
        <vt:i4>1310780</vt:i4>
      </vt:variant>
      <vt:variant>
        <vt:i4>416</vt:i4>
      </vt:variant>
      <vt:variant>
        <vt:i4>0</vt:i4>
      </vt:variant>
      <vt:variant>
        <vt:i4>5</vt:i4>
      </vt:variant>
      <vt:variant>
        <vt:lpwstr/>
      </vt:variant>
      <vt:variant>
        <vt:lpwstr>_Toc433197265</vt:lpwstr>
      </vt:variant>
      <vt:variant>
        <vt:i4>1310780</vt:i4>
      </vt:variant>
      <vt:variant>
        <vt:i4>410</vt:i4>
      </vt:variant>
      <vt:variant>
        <vt:i4>0</vt:i4>
      </vt:variant>
      <vt:variant>
        <vt:i4>5</vt:i4>
      </vt:variant>
      <vt:variant>
        <vt:lpwstr/>
      </vt:variant>
      <vt:variant>
        <vt:lpwstr>_Toc433197264</vt:lpwstr>
      </vt:variant>
      <vt:variant>
        <vt:i4>1310780</vt:i4>
      </vt:variant>
      <vt:variant>
        <vt:i4>404</vt:i4>
      </vt:variant>
      <vt:variant>
        <vt:i4>0</vt:i4>
      </vt:variant>
      <vt:variant>
        <vt:i4>5</vt:i4>
      </vt:variant>
      <vt:variant>
        <vt:lpwstr/>
      </vt:variant>
      <vt:variant>
        <vt:lpwstr>_Toc433197263</vt:lpwstr>
      </vt:variant>
      <vt:variant>
        <vt:i4>1310780</vt:i4>
      </vt:variant>
      <vt:variant>
        <vt:i4>398</vt:i4>
      </vt:variant>
      <vt:variant>
        <vt:i4>0</vt:i4>
      </vt:variant>
      <vt:variant>
        <vt:i4>5</vt:i4>
      </vt:variant>
      <vt:variant>
        <vt:lpwstr/>
      </vt:variant>
      <vt:variant>
        <vt:lpwstr>_Toc433197262</vt:lpwstr>
      </vt:variant>
      <vt:variant>
        <vt:i4>1310780</vt:i4>
      </vt:variant>
      <vt:variant>
        <vt:i4>392</vt:i4>
      </vt:variant>
      <vt:variant>
        <vt:i4>0</vt:i4>
      </vt:variant>
      <vt:variant>
        <vt:i4>5</vt:i4>
      </vt:variant>
      <vt:variant>
        <vt:lpwstr/>
      </vt:variant>
      <vt:variant>
        <vt:lpwstr>_Toc433197261</vt:lpwstr>
      </vt:variant>
      <vt:variant>
        <vt:i4>1310780</vt:i4>
      </vt:variant>
      <vt:variant>
        <vt:i4>386</vt:i4>
      </vt:variant>
      <vt:variant>
        <vt:i4>0</vt:i4>
      </vt:variant>
      <vt:variant>
        <vt:i4>5</vt:i4>
      </vt:variant>
      <vt:variant>
        <vt:lpwstr/>
      </vt:variant>
      <vt:variant>
        <vt:lpwstr>_Toc433197260</vt:lpwstr>
      </vt:variant>
      <vt:variant>
        <vt:i4>1507388</vt:i4>
      </vt:variant>
      <vt:variant>
        <vt:i4>380</vt:i4>
      </vt:variant>
      <vt:variant>
        <vt:i4>0</vt:i4>
      </vt:variant>
      <vt:variant>
        <vt:i4>5</vt:i4>
      </vt:variant>
      <vt:variant>
        <vt:lpwstr/>
      </vt:variant>
      <vt:variant>
        <vt:lpwstr>_Toc433197259</vt:lpwstr>
      </vt:variant>
      <vt:variant>
        <vt:i4>1507388</vt:i4>
      </vt:variant>
      <vt:variant>
        <vt:i4>374</vt:i4>
      </vt:variant>
      <vt:variant>
        <vt:i4>0</vt:i4>
      </vt:variant>
      <vt:variant>
        <vt:i4>5</vt:i4>
      </vt:variant>
      <vt:variant>
        <vt:lpwstr/>
      </vt:variant>
      <vt:variant>
        <vt:lpwstr>_Toc433197258</vt:lpwstr>
      </vt:variant>
      <vt:variant>
        <vt:i4>1507388</vt:i4>
      </vt:variant>
      <vt:variant>
        <vt:i4>368</vt:i4>
      </vt:variant>
      <vt:variant>
        <vt:i4>0</vt:i4>
      </vt:variant>
      <vt:variant>
        <vt:i4>5</vt:i4>
      </vt:variant>
      <vt:variant>
        <vt:lpwstr/>
      </vt:variant>
      <vt:variant>
        <vt:lpwstr>_Toc433197257</vt:lpwstr>
      </vt:variant>
      <vt:variant>
        <vt:i4>1507388</vt:i4>
      </vt:variant>
      <vt:variant>
        <vt:i4>362</vt:i4>
      </vt:variant>
      <vt:variant>
        <vt:i4>0</vt:i4>
      </vt:variant>
      <vt:variant>
        <vt:i4>5</vt:i4>
      </vt:variant>
      <vt:variant>
        <vt:lpwstr/>
      </vt:variant>
      <vt:variant>
        <vt:lpwstr>_Toc433197256</vt:lpwstr>
      </vt:variant>
      <vt:variant>
        <vt:i4>1507388</vt:i4>
      </vt:variant>
      <vt:variant>
        <vt:i4>356</vt:i4>
      </vt:variant>
      <vt:variant>
        <vt:i4>0</vt:i4>
      </vt:variant>
      <vt:variant>
        <vt:i4>5</vt:i4>
      </vt:variant>
      <vt:variant>
        <vt:lpwstr/>
      </vt:variant>
      <vt:variant>
        <vt:lpwstr>_Toc433197255</vt:lpwstr>
      </vt:variant>
      <vt:variant>
        <vt:i4>1507388</vt:i4>
      </vt:variant>
      <vt:variant>
        <vt:i4>350</vt:i4>
      </vt:variant>
      <vt:variant>
        <vt:i4>0</vt:i4>
      </vt:variant>
      <vt:variant>
        <vt:i4>5</vt:i4>
      </vt:variant>
      <vt:variant>
        <vt:lpwstr/>
      </vt:variant>
      <vt:variant>
        <vt:lpwstr>_Toc433197254</vt:lpwstr>
      </vt:variant>
      <vt:variant>
        <vt:i4>1507388</vt:i4>
      </vt:variant>
      <vt:variant>
        <vt:i4>344</vt:i4>
      </vt:variant>
      <vt:variant>
        <vt:i4>0</vt:i4>
      </vt:variant>
      <vt:variant>
        <vt:i4>5</vt:i4>
      </vt:variant>
      <vt:variant>
        <vt:lpwstr/>
      </vt:variant>
      <vt:variant>
        <vt:lpwstr>_Toc433197253</vt:lpwstr>
      </vt:variant>
      <vt:variant>
        <vt:i4>1507388</vt:i4>
      </vt:variant>
      <vt:variant>
        <vt:i4>338</vt:i4>
      </vt:variant>
      <vt:variant>
        <vt:i4>0</vt:i4>
      </vt:variant>
      <vt:variant>
        <vt:i4>5</vt:i4>
      </vt:variant>
      <vt:variant>
        <vt:lpwstr/>
      </vt:variant>
      <vt:variant>
        <vt:lpwstr>_Toc433197252</vt:lpwstr>
      </vt:variant>
      <vt:variant>
        <vt:i4>1507388</vt:i4>
      </vt:variant>
      <vt:variant>
        <vt:i4>332</vt:i4>
      </vt:variant>
      <vt:variant>
        <vt:i4>0</vt:i4>
      </vt:variant>
      <vt:variant>
        <vt:i4>5</vt:i4>
      </vt:variant>
      <vt:variant>
        <vt:lpwstr/>
      </vt:variant>
      <vt:variant>
        <vt:lpwstr>_Toc433197251</vt:lpwstr>
      </vt:variant>
      <vt:variant>
        <vt:i4>1441852</vt:i4>
      </vt:variant>
      <vt:variant>
        <vt:i4>326</vt:i4>
      </vt:variant>
      <vt:variant>
        <vt:i4>0</vt:i4>
      </vt:variant>
      <vt:variant>
        <vt:i4>5</vt:i4>
      </vt:variant>
      <vt:variant>
        <vt:lpwstr/>
      </vt:variant>
      <vt:variant>
        <vt:lpwstr>_Toc433197249</vt:lpwstr>
      </vt:variant>
      <vt:variant>
        <vt:i4>1441852</vt:i4>
      </vt:variant>
      <vt:variant>
        <vt:i4>320</vt:i4>
      </vt:variant>
      <vt:variant>
        <vt:i4>0</vt:i4>
      </vt:variant>
      <vt:variant>
        <vt:i4>5</vt:i4>
      </vt:variant>
      <vt:variant>
        <vt:lpwstr/>
      </vt:variant>
      <vt:variant>
        <vt:lpwstr>_Toc433197248</vt:lpwstr>
      </vt:variant>
      <vt:variant>
        <vt:i4>3407986</vt:i4>
      </vt:variant>
      <vt:variant>
        <vt:i4>315</vt:i4>
      </vt:variant>
      <vt:variant>
        <vt:i4>0</vt:i4>
      </vt:variant>
      <vt:variant>
        <vt:i4>5</vt:i4>
      </vt:variant>
      <vt:variant>
        <vt:lpwstr>http://www.mcc.gov/</vt:lpwstr>
      </vt:variant>
      <vt:variant>
        <vt:lpwstr/>
      </vt:variant>
      <vt:variant>
        <vt:i4>3407986</vt:i4>
      </vt:variant>
      <vt:variant>
        <vt:i4>312</vt:i4>
      </vt:variant>
      <vt:variant>
        <vt:i4>0</vt:i4>
      </vt:variant>
      <vt:variant>
        <vt:i4>5</vt:i4>
      </vt:variant>
      <vt:variant>
        <vt:lpwstr>http://www.mcc.gov/</vt:lpwstr>
      </vt:variant>
      <vt:variant>
        <vt:lpwstr/>
      </vt:variant>
      <vt:variant>
        <vt:i4>1114166</vt:i4>
      </vt:variant>
      <vt:variant>
        <vt:i4>305</vt:i4>
      </vt:variant>
      <vt:variant>
        <vt:i4>0</vt:i4>
      </vt:variant>
      <vt:variant>
        <vt:i4>5</vt:i4>
      </vt:variant>
      <vt:variant>
        <vt:lpwstr/>
      </vt:variant>
      <vt:variant>
        <vt:lpwstr>_Toc433025301</vt:lpwstr>
      </vt:variant>
      <vt:variant>
        <vt:i4>1572919</vt:i4>
      </vt:variant>
      <vt:variant>
        <vt:i4>299</vt:i4>
      </vt:variant>
      <vt:variant>
        <vt:i4>0</vt:i4>
      </vt:variant>
      <vt:variant>
        <vt:i4>5</vt:i4>
      </vt:variant>
      <vt:variant>
        <vt:lpwstr/>
      </vt:variant>
      <vt:variant>
        <vt:lpwstr>_Toc433025299</vt:lpwstr>
      </vt:variant>
      <vt:variant>
        <vt:i4>1572919</vt:i4>
      </vt:variant>
      <vt:variant>
        <vt:i4>293</vt:i4>
      </vt:variant>
      <vt:variant>
        <vt:i4>0</vt:i4>
      </vt:variant>
      <vt:variant>
        <vt:i4>5</vt:i4>
      </vt:variant>
      <vt:variant>
        <vt:lpwstr/>
      </vt:variant>
      <vt:variant>
        <vt:lpwstr>_Toc433025297</vt:lpwstr>
      </vt:variant>
      <vt:variant>
        <vt:i4>1572919</vt:i4>
      </vt:variant>
      <vt:variant>
        <vt:i4>287</vt:i4>
      </vt:variant>
      <vt:variant>
        <vt:i4>0</vt:i4>
      </vt:variant>
      <vt:variant>
        <vt:i4>5</vt:i4>
      </vt:variant>
      <vt:variant>
        <vt:lpwstr/>
      </vt:variant>
      <vt:variant>
        <vt:lpwstr>_Toc433025295</vt:lpwstr>
      </vt:variant>
      <vt:variant>
        <vt:i4>1572919</vt:i4>
      </vt:variant>
      <vt:variant>
        <vt:i4>281</vt:i4>
      </vt:variant>
      <vt:variant>
        <vt:i4>0</vt:i4>
      </vt:variant>
      <vt:variant>
        <vt:i4>5</vt:i4>
      </vt:variant>
      <vt:variant>
        <vt:lpwstr/>
      </vt:variant>
      <vt:variant>
        <vt:lpwstr>_Toc433025293</vt:lpwstr>
      </vt:variant>
      <vt:variant>
        <vt:i4>1572919</vt:i4>
      </vt:variant>
      <vt:variant>
        <vt:i4>275</vt:i4>
      </vt:variant>
      <vt:variant>
        <vt:i4>0</vt:i4>
      </vt:variant>
      <vt:variant>
        <vt:i4>5</vt:i4>
      </vt:variant>
      <vt:variant>
        <vt:lpwstr/>
      </vt:variant>
      <vt:variant>
        <vt:lpwstr>_Toc433025290</vt:lpwstr>
      </vt:variant>
      <vt:variant>
        <vt:i4>1638455</vt:i4>
      </vt:variant>
      <vt:variant>
        <vt:i4>269</vt:i4>
      </vt:variant>
      <vt:variant>
        <vt:i4>0</vt:i4>
      </vt:variant>
      <vt:variant>
        <vt:i4>5</vt:i4>
      </vt:variant>
      <vt:variant>
        <vt:lpwstr/>
      </vt:variant>
      <vt:variant>
        <vt:lpwstr>_Toc433025285</vt:lpwstr>
      </vt:variant>
      <vt:variant>
        <vt:i4>1638455</vt:i4>
      </vt:variant>
      <vt:variant>
        <vt:i4>263</vt:i4>
      </vt:variant>
      <vt:variant>
        <vt:i4>0</vt:i4>
      </vt:variant>
      <vt:variant>
        <vt:i4>5</vt:i4>
      </vt:variant>
      <vt:variant>
        <vt:lpwstr/>
      </vt:variant>
      <vt:variant>
        <vt:lpwstr>_Toc433025283</vt:lpwstr>
      </vt:variant>
      <vt:variant>
        <vt:i4>1638455</vt:i4>
      </vt:variant>
      <vt:variant>
        <vt:i4>257</vt:i4>
      </vt:variant>
      <vt:variant>
        <vt:i4>0</vt:i4>
      </vt:variant>
      <vt:variant>
        <vt:i4>5</vt:i4>
      </vt:variant>
      <vt:variant>
        <vt:lpwstr/>
      </vt:variant>
      <vt:variant>
        <vt:lpwstr>_Toc433025280</vt:lpwstr>
      </vt:variant>
      <vt:variant>
        <vt:i4>1441847</vt:i4>
      </vt:variant>
      <vt:variant>
        <vt:i4>251</vt:i4>
      </vt:variant>
      <vt:variant>
        <vt:i4>0</vt:i4>
      </vt:variant>
      <vt:variant>
        <vt:i4>5</vt:i4>
      </vt:variant>
      <vt:variant>
        <vt:lpwstr/>
      </vt:variant>
      <vt:variant>
        <vt:lpwstr>_Toc433025271</vt:lpwstr>
      </vt:variant>
      <vt:variant>
        <vt:i4>1507383</vt:i4>
      </vt:variant>
      <vt:variant>
        <vt:i4>245</vt:i4>
      </vt:variant>
      <vt:variant>
        <vt:i4>0</vt:i4>
      </vt:variant>
      <vt:variant>
        <vt:i4>5</vt:i4>
      </vt:variant>
      <vt:variant>
        <vt:lpwstr/>
      </vt:variant>
      <vt:variant>
        <vt:lpwstr>_Toc433025269</vt:lpwstr>
      </vt:variant>
      <vt:variant>
        <vt:i4>1507383</vt:i4>
      </vt:variant>
      <vt:variant>
        <vt:i4>239</vt:i4>
      </vt:variant>
      <vt:variant>
        <vt:i4>0</vt:i4>
      </vt:variant>
      <vt:variant>
        <vt:i4>5</vt:i4>
      </vt:variant>
      <vt:variant>
        <vt:lpwstr/>
      </vt:variant>
      <vt:variant>
        <vt:lpwstr>_Toc433025268</vt:lpwstr>
      </vt:variant>
      <vt:variant>
        <vt:i4>1507383</vt:i4>
      </vt:variant>
      <vt:variant>
        <vt:i4>233</vt:i4>
      </vt:variant>
      <vt:variant>
        <vt:i4>0</vt:i4>
      </vt:variant>
      <vt:variant>
        <vt:i4>5</vt:i4>
      </vt:variant>
      <vt:variant>
        <vt:lpwstr/>
      </vt:variant>
      <vt:variant>
        <vt:lpwstr>_Toc433025266</vt:lpwstr>
      </vt:variant>
      <vt:variant>
        <vt:i4>1507383</vt:i4>
      </vt:variant>
      <vt:variant>
        <vt:i4>227</vt:i4>
      </vt:variant>
      <vt:variant>
        <vt:i4>0</vt:i4>
      </vt:variant>
      <vt:variant>
        <vt:i4>5</vt:i4>
      </vt:variant>
      <vt:variant>
        <vt:lpwstr/>
      </vt:variant>
      <vt:variant>
        <vt:lpwstr>_Toc433025264</vt:lpwstr>
      </vt:variant>
      <vt:variant>
        <vt:i4>1507383</vt:i4>
      </vt:variant>
      <vt:variant>
        <vt:i4>221</vt:i4>
      </vt:variant>
      <vt:variant>
        <vt:i4>0</vt:i4>
      </vt:variant>
      <vt:variant>
        <vt:i4>5</vt:i4>
      </vt:variant>
      <vt:variant>
        <vt:lpwstr/>
      </vt:variant>
      <vt:variant>
        <vt:lpwstr>_Toc433025262</vt:lpwstr>
      </vt:variant>
      <vt:variant>
        <vt:i4>1310775</vt:i4>
      </vt:variant>
      <vt:variant>
        <vt:i4>215</vt:i4>
      </vt:variant>
      <vt:variant>
        <vt:i4>0</vt:i4>
      </vt:variant>
      <vt:variant>
        <vt:i4>5</vt:i4>
      </vt:variant>
      <vt:variant>
        <vt:lpwstr/>
      </vt:variant>
      <vt:variant>
        <vt:lpwstr>_Toc433025259</vt:lpwstr>
      </vt:variant>
      <vt:variant>
        <vt:i4>1310775</vt:i4>
      </vt:variant>
      <vt:variant>
        <vt:i4>209</vt:i4>
      </vt:variant>
      <vt:variant>
        <vt:i4>0</vt:i4>
      </vt:variant>
      <vt:variant>
        <vt:i4>5</vt:i4>
      </vt:variant>
      <vt:variant>
        <vt:lpwstr/>
      </vt:variant>
      <vt:variant>
        <vt:lpwstr>_Toc433025252</vt:lpwstr>
      </vt:variant>
      <vt:variant>
        <vt:i4>1376311</vt:i4>
      </vt:variant>
      <vt:variant>
        <vt:i4>203</vt:i4>
      </vt:variant>
      <vt:variant>
        <vt:i4>0</vt:i4>
      </vt:variant>
      <vt:variant>
        <vt:i4>5</vt:i4>
      </vt:variant>
      <vt:variant>
        <vt:lpwstr/>
      </vt:variant>
      <vt:variant>
        <vt:lpwstr>_Toc433025247</vt:lpwstr>
      </vt:variant>
      <vt:variant>
        <vt:i4>1376311</vt:i4>
      </vt:variant>
      <vt:variant>
        <vt:i4>197</vt:i4>
      </vt:variant>
      <vt:variant>
        <vt:i4>0</vt:i4>
      </vt:variant>
      <vt:variant>
        <vt:i4>5</vt:i4>
      </vt:variant>
      <vt:variant>
        <vt:lpwstr/>
      </vt:variant>
      <vt:variant>
        <vt:lpwstr>_Toc433025244</vt:lpwstr>
      </vt:variant>
      <vt:variant>
        <vt:i4>1376311</vt:i4>
      </vt:variant>
      <vt:variant>
        <vt:i4>191</vt:i4>
      </vt:variant>
      <vt:variant>
        <vt:i4>0</vt:i4>
      </vt:variant>
      <vt:variant>
        <vt:i4>5</vt:i4>
      </vt:variant>
      <vt:variant>
        <vt:lpwstr/>
      </vt:variant>
      <vt:variant>
        <vt:lpwstr>_Toc433025240</vt:lpwstr>
      </vt:variant>
      <vt:variant>
        <vt:i4>1179703</vt:i4>
      </vt:variant>
      <vt:variant>
        <vt:i4>185</vt:i4>
      </vt:variant>
      <vt:variant>
        <vt:i4>0</vt:i4>
      </vt:variant>
      <vt:variant>
        <vt:i4>5</vt:i4>
      </vt:variant>
      <vt:variant>
        <vt:lpwstr/>
      </vt:variant>
      <vt:variant>
        <vt:lpwstr>_Toc433025239</vt:lpwstr>
      </vt:variant>
      <vt:variant>
        <vt:i4>1179703</vt:i4>
      </vt:variant>
      <vt:variant>
        <vt:i4>179</vt:i4>
      </vt:variant>
      <vt:variant>
        <vt:i4>0</vt:i4>
      </vt:variant>
      <vt:variant>
        <vt:i4>5</vt:i4>
      </vt:variant>
      <vt:variant>
        <vt:lpwstr/>
      </vt:variant>
      <vt:variant>
        <vt:lpwstr>_Toc433025233</vt:lpwstr>
      </vt:variant>
      <vt:variant>
        <vt:i4>1245239</vt:i4>
      </vt:variant>
      <vt:variant>
        <vt:i4>173</vt:i4>
      </vt:variant>
      <vt:variant>
        <vt:i4>0</vt:i4>
      </vt:variant>
      <vt:variant>
        <vt:i4>5</vt:i4>
      </vt:variant>
      <vt:variant>
        <vt:lpwstr/>
      </vt:variant>
      <vt:variant>
        <vt:lpwstr>_Toc433025229</vt:lpwstr>
      </vt:variant>
      <vt:variant>
        <vt:i4>1245239</vt:i4>
      </vt:variant>
      <vt:variant>
        <vt:i4>167</vt:i4>
      </vt:variant>
      <vt:variant>
        <vt:i4>0</vt:i4>
      </vt:variant>
      <vt:variant>
        <vt:i4>5</vt:i4>
      </vt:variant>
      <vt:variant>
        <vt:lpwstr/>
      </vt:variant>
      <vt:variant>
        <vt:lpwstr>_Toc433025227</vt:lpwstr>
      </vt:variant>
      <vt:variant>
        <vt:i4>1245239</vt:i4>
      </vt:variant>
      <vt:variant>
        <vt:i4>161</vt:i4>
      </vt:variant>
      <vt:variant>
        <vt:i4>0</vt:i4>
      </vt:variant>
      <vt:variant>
        <vt:i4>5</vt:i4>
      </vt:variant>
      <vt:variant>
        <vt:lpwstr/>
      </vt:variant>
      <vt:variant>
        <vt:lpwstr>_Toc433025224</vt:lpwstr>
      </vt:variant>
      <vt:variant>
        <vt:i4>1048631</vt:i4>
      </vt:variant>
      <vt:variant>
        <vt:i4>155</vt:i4>
      </vt:variant>
      <vt:variant>
        <vt:i4>0</vt:i4>
      </vt:variant>
      <vt:variant>
        <vt:i4>5</vt:i4>
      </vt:variant>
      <vt:variant>
        <vt:lpwstr/>
      </vt:variant>
      <vt:variant>
        <vt:lpwstr>_Toc433025215</vt:lpwstr>
      </vt:variant>
      <vt:variant>
        <vt:i4>1048631</vt:i4>
      </vt:variant>
      <vt:variant>
        <vt:i4>149</vt:i4>
      </vt:variant>
      <vt:variant>
        <vt:i4>0</vt:i4>
      </vt:variant>
      <vt:variant>
        <vt:i4>5</vt:i4>
      </vt:variant>
      <vt:variant>
        <vt:lpwstr/>
      </vt:variant>
      <vt:variant>
        <vt:lpwstr>_Toc433025214</vt:lpwstr>
      </vt:variant>
      <vt:variant>
        <vt:i4>1114167</vt:i4>
      </vt:variant>
      <vt:variant>
        <vt:i4>143</vt:i4>
      </vt:variant>
      <vt:variant>
        <vt:i4>0</vt:i4>
      </vt:variant>
      <vt:variant>
        <vt:i4>5</vt:i4>
      </vt:variant>
      <vt:variant>
        <vt:lpwstr/>
      </vt:variant>
      <vt:variant>
        <vt:lpwstr>_Toc433025209</vt:lpwstr>
      </vt:variant>
      <vt:variant>
        <vt:i4>1114167</vt:i4>
      </vt:variant>
      <vt:variant>
        <vt:i4>137</vt:i4>
      </vt:variant>
      <vt:variant>
        <vt:i4>0</vt:i4>
      </vt:variant>
      <vt:variant>
        <vt:i4>5</vt:i4>
      </vt:variant>
      <vt:variant>
        <vt:lpwstr/>
      </vt:variant>
      <vt:variant>
        <vt:lpwstr>_Toc433025200</vt:lpwstr>
      </vt:variant>
      <vt:variant>
        <vt:i4>1572916</vt:i4>
      </vt:variant>
      <vt:variant>
        <vt:i4>131</vt:i4>
      </vt:variant>
      <vt:variant>
        <vt:i4>0</vt:i4>
      </vt:variant>
      <vt:variant>
        <vt:i4>5</vt:i4>
      </vt:variant>
      <vt:variant>
        <vt:lpwstr/>
      </vt:variant>
      <vt:variant>
        <vt:lpwstr>_Toc433025196</vt:lpwstr>
      </vt:variant>
      <vt:variant>
        <vt:i4>1572916</vt:i4>
      </vt:variant>
      <vt:variant>
        <vt:i4>125</vt:i4>
      </vt:variant>
      <vt:variant>
        <vt:i4>0</vt:i4>
      </vt:variant>
      <vt:variant>
        <vt:i4>5</vt:i4>
      </vt:variant>
      <vt:variant>
        <vt:lpwstr/>
      </vt:variant>
      <vt:variant>
        <vt:lpwstr>_Toc433025194</vt:lpwstr>
      </vt:variant>
      <vt:variant>
        <vt:i4>1572916</vt:i4>
      </vt:variant>
      <vt:variant>
        <vt:i4>119</vt:i4>
      </vt:variant>
      <vt:variant>
        <vt:i4>0</vt:i4>
      </vt:variant>
      <vt:variant>
        <vt:i4>5</vt:i4>
      </vt:variant>
      <vt:variant>
        <vt:lpwstr/>
      </vt:variant>
      <vt:variant>
        <vt:lpwstr>_Toc433025191</vt:lpwstr>
      </vt:variant>
      <vt:variant>
        <vt:i4>1638452</vt:i4>
      </vt:variant>
      <vt:variant>
        <vt:i4>113</vt:i4>
      </vt:variant>
      <vt:variant>
        <vt:i4>0</vt:i4>
      </vt:variant>
      <vt:variant>
        <vt:i4>5</vt:i4>
      </vt:variant>
      <vt:variant>
        <vt:lpwstr/>
      </vt:variant>
      <vt:variant>
        <vt:lpwstr>_Toc433025189</vt:lpwstr>
      </vt:variant>
      <vt:variant>
        <vt:i4>1441844</vt:i4>
      </vt:variant>
      <vt:variant>
        <vt:i4>107</vt:i4>
      </vt:variant>
      <vt:variant>
        <vt:i4>0</vt:i4>
      </vt:variant>
      <vt:variant>
        <vt:i4>5</vt:i4>
      </vt:variant>
      <vt:variant>
        <vt:lpwstr/>
      </vt:variant>
      <vt:variant>
        <vt:lpwstr>_Toc433025178</vt:lpwstr>
      </vt:variant>
      <vt:variant>
        <vt:i4>1441844</vt:i4>
      </vt:variant>
      <vt:variant>
        <vt:i4>101</vt:i4>
      </vt:variant>
      <vt:variant>
        <vt:i4>0</vt:i4>
      </vt:variant>
      <vt:variant>
        <vt:i4>5</vt:i4>
      </vt:variant>
      <vt:variant>
        <vt:lpwstr/>
      </vt:variant>
      <vt:variant>
        <vt:lpwstr>_Toc433025176</vt:lpwstr>
      </vt:variant>
      <vt:variant>
        <vt:i4>1441844</vt:i4>
      </vt:variant>
      <vt:variant>
        <vt:i4>95</vt:i4>
      </vt:variant>
      <vt:variant>
        <vt:i4>0</vt:i4>
      </vt:variant>
      <vt:variant>
        <vt:i4>5</vt:i4>
      </vt:variant>
      <vt:variant>
        <vt:lpwstr/>
      </vt:variant>
      <vt:variant>
        <vt:lpwstr>_Toc433025174</vt:lpwstr>
      </vt:variant>
      <vt:variant>
        <vt:i4>1441844</vt:i4>
      </vt:variant>
      <vt:variant>
        <vt:i4>89</vt:i4>
      </vt:variant>
      <vt:variant>
        <vt:i4>0</vt:i4>
      </vt:variant>
      <vt:variant>
        <vt:i4>5</vt:i4>
      </vt:variant>
      <vt:variant>
        <vt:lpwstr/>
      </vt:variant>
      <vt:variant>
        <vt:lpwstr>_Toc433025170</vt:lpwstr>
      </vt:variant>
      <vt:variant>
        <vt:i4>1507380</vt:i4>
      </vt:variant>
      <vt:variant>
        <vt:i4>83</vt:i4>
      </vt:variant>
      <vt:variant>
        <vt:i4>0</vt:i4>
      </vt:variant>
      <vt:variant>
        <vt:i4>5</vt:i4>
      </vt:variant>
      <vt:variant>
        <vt:lpwstr/>
      </vt:variant>
      <vt:variant>
        <vt:lpwstr>_Toc433025168</vt:lpwstr>
      </vt:variant>
      <vt:variant>
        <vt:i4>1507380</vt:i4>
      </vt:variant>
      <vt:variant>
        <vt:i4>77</vt:i4>
      </vt:variant>
      <vt:variant>
        <vt:i4>0</vt:i4>
      </vt:variant>
      <vt:variant>
        <vt:i4>5</vt:i4>
      </vt:variant>
      <vt:variant>
        <vt:lpwstr/>
      </vt:variant>
      <vt:variant>
        <vt:lpwstr>_Toc433025166</vt:lpwstr>
      </vt:variant>
      <vt:variant>
        <vt:i4>1507380</vt:i4>
      </vt:variant>
      <vt:variant>
        <vt:i4>71</vt:i4>
      </vt:variant>
      <vt:variant>
        <vt:i4>0</vt:i4>
      </vt:variant>
      <vt:variant>
        <vt:i4>5</vt:i4>
      </vt:variant>
      <vt:variant>
        <vt:lpwstr/>
      </vt:variant>
      <vt:variant>
        <vt:lpwstr>_Toc433025165</vt:lpwstr>
      </vt:variant>
      <vt:variant>
        <vt:i4>1507380</vt:i4>
      </vt:variant>
      <vt:variant>
        <vt:i4>65</vt:i4>
      </vt:variant>
      <vt:variant>
        <vt:i4>0</vt:i4>
      </vt:variant>
      <vt:variant>
        <vt:i4>5</vt:i4>
      </vt:variant>
      <vt:variant>
        <vt:lpwstr/>
      </vt:variant>
      <vt:variant>
        <vt:lpwstr>_Toc433025161</vt:lpwstr>
      </vt:variant>
      <vt:variant>
        <vt:i4>1310772</vt:i4>
      </vt:variant>
      <vt:variant>
        <vt:i4>59</vt:i4>
      </vt:variant>
      <vt:variant>
        <vt:i4>0</vt:i4>
      </vt:variant>
      <vt:variant>
        <vt:i4>5</vt:i4>
      </vt:variant>
      <vt:variant>
        <vt:lpwstr/>
      </vt:variant>
      <vt:variant>
        <vt:lpwstr>_Toc433025153</vt:lpwstr>
      </vt:variant>
      <vt:variant>
        <vt:i4>1376308</vt:i4>
      </vt:variant>
      <vt:variant>
        <vt:i4>53</vt:i4>
      </vt:variant>
      <vt:variant>
        <vt:i4>0</vt:i4>
      </vt:variant>
      <vt:variant>
        <vt:i4>5</vt:i4>
      </vt:variant>
      <vt:variant>
        <vt:lpwstr/>
      </vt:variant>
      <vt:variant>
        <vt:lpwstr>_Toc433025148</vt:lpwstr>
      </vt:variant>
      <vt:variant>
        <vt:i4>1376308</vt:i4>
      </vt:variant>
      <vt:variant>
        <vt:i4>47</vt:i4>
      </vt:variant>
      <vt:variant>
        <vt:i4>0</vt:i4>
      </vt:variant>
      <vt:variant>
        <vt:i4>5</vt:i4>
      </vt:variant>
      <vt:variant>
        <vt:lpwstr/>
      </vt:variant>
      <vt:variant>
        <vt:lpwstr>_Toc433025147</vt:lpwstr>
      </vt:variant>
      <vt:variant>
        <vt:i4>1376308</vt:i4>
      </vt:variant>
      <vt:variant>
        <vt:i4>41</vt:i4>
      </vt:variant>
      <vt:variant>
        <vt:i4>0</vt:i4>
      </vt:variant>
      <vt:variant>
        <vt:i4>5</vt:i4>
      </vt:variant>
      <vt:variant>
        <vt:lpwstr/>
      </vt:variant>
      <vt:variant>
        <vt:lpwstr>_Toc433025142</vt:lpwstr>
      </vt:variant>
      <vt:variant>
        <vt:i4>1245236</vt:i4>
      </vt:variant>
      <vt:variant>
        <vt:i4>35</vt:i4>
      </vt:variant>
      <vt:variant>
        <vt:i4>0</vt:i4>
      </vt:variant>
      <vt:variant>
        <vt:i4>5</vt:i4>
      </vt:variant>
      <vt:variant>
        <vt:lpwstr/>
      </vt:variant>
      <vt:variant>
        <vt:lpwstr>_Toc433025129</vt:lpwstr>
      </vt:variant>
      <vt:variant>
        <vt:i4>1245236</vt:i4>
      </vt:variant>
      <vt:variant>
        <vt:i4>29</vt:i4>
      </vt:variant>
      <vt:variant>
        <vt:i4>0</vt:i4>
      </vt:variant>
      <vt:variant>
        <vt:i4>5</vt:i4>
      </vt:variant>
      <vt:variant>
        <vt:lpwstr/>
      </vt:variant>
      <vt:variant>
        <vt:lpwstr>_Toc433025125</vt:lpwstr>
      </vt:variant>
      <vt:variant>
        <vt:i4>1245236</vt:i4>
      </vt:variant>
      <vt:variant>
        <vt:i4>23</vt:i4>
      </vt:variant>
      <vt:variant>
        <vt:i4>0</vt:i4>
      </vt:variant>
      <vt:variant>
        <vt:i4>5</vt:i4>
      </vt:variant>
      <vt:variant>
        <vt:lpwstr/>
      </vt:variant>
      <vt:variant>
        <vt:lpwstr>_Toc433025123</vt:lpwstr>
      </vt:variant>
      <vt:variant>
        <vt:i4>1245236</vt:i4>
      </vt:variant>
      <vt:variant>
        <vt:i4>17</vt:i4>
      </vt:variant>
      <vt:variant>
        <vt:i4>0</vt:i4>
      </vt:variant>
      <vt:variant>
        <vt:i4>5</vt:i4>
      </vt:variant>
      <vt:variant>
        <vt:lpwstr/>
      </vt:variant>
      <vt:variant>
        <vt:lpwstr>_Toc433025121</vt:lpwstr>
      </vt:variant>
      <vt:variant>
        <vt:i4>1048628</vt:i4>
      </vt:variant>
      <vt:variant>
        <vt:i4>11</vt:i4>
      </vt:variant>
      <vt:variant>
        <vt:i4>0</vt:i4>
      </vt:variant>
      <vt:variant>
        <vt:i4>5</vt:i4>
      </vt:variant>
      <vt:variant>
        <vt:lpwstr/>
      </vt:variant>
      <vt:variant>
        <vt:lpwstr>_Toc433025119</vt:lpwstr>
      </vt:variant>
      <vt:variant>
        <vt:i4>1441845</vt:i4>
      </vt:variant>
      <vt:variant>
        <vt:i4>5</vt:i4>
      </vt:variant>
      <vt:variant>
        <vt:i4>0</vt:i4>
      </vt:variant>
      <vt:variant>
        <vt:i4>5</vt:i4>
      </vt:variant>
      <vt:variant>
        <vt:lpwstr/>
      </vt:variant>
      <vt:variant>
        <vt:lpwstr>_Toc433025075</vt:lpwstr>
      </vt:variant>
      <vt:variant>
        <vt:i4>3407986</vt:i4>
      </vt:variant>
      <vt:variant>
        <vt:i4>0</vt:i4>
      </vt:variant>
      <vt:variant>
        <vt:i4>0</vt:i4>
      </vt:variant>
      <vt:variant>
        <vt:i4>5</vt:i4>
      </vt:variant>
      <vt:variant>
        <vt:lpwstr>http://www.mcc.gov/</vt:lpwstr>
      </vt:variant>
      <vt:variant>
        <vt:lpwstr/>
      </vt:variant>
      <vt:variant>
        <vt:i4>4718595</vt:i4>
      </vt:variant>
      <vt:variant>
        <vt:i4>3</vt:i4>
      </vt:variant>
      <vt:variant>
        <vt:i4>0</vt:i4>
      </vt:variant>
      <vt:variant>
        <vt:i4>5</vt:i4>
      </vt:variant>
      <vt:variant>
        <vt:lpwstr>http://www.worldbank.org/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Procurement of Design-Build with Prequalification using Quality and Price-Based Selection</dc:title>
  <dc:subject/>
  <dc:creator>Millennium Challenge Corporation</dc:creator>
  <cp:keywords/>
  <dc:description/>
  <cp:lastModifiedBy>Swinson, Tamara A</cp:lastModifiedBy>
  <cp:revision>2</cp:revision>
  <cp:lastPrinted>2016-10-17T20:10:00Z</cp:lastPrinted>
  <dcterms:created xsi:type="dcterms:W3CDTF">2019-12-09T13:52:00Z</dcterms:created>
  <dcterms:modified xsi:type="dcterms:W3CDTF">2019-12-09T13:52:00Z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c7bdbaa3-fd82-499b-a637-0b7a376a1f88</vt:lpwstr>
  </property>
  <property fmtid="{D5CDD505-2E9C-101B-9397-08002B2CF9AE}" pid="3" name="ContentTypeId">
    <vt:lpwstr>0x010100BB88C98D3ABADF489A260E66D121ED0D</vt:lpwstr>
  </property>
  <property fmtid="{D5CDD505-2E9C-101B-9397-08002B2CF9AE}" pid="4" name="_Status">
    <vt:lpwstr/>
  </property>
</Properties>
</file>