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957A6" w14:textId="0C1628EA" w:rsidR="00E1541D" w:rsidRDefault="00357068" w:rsidP="00E1541D">
      <w:pPr>
        <w:rPr>
          <w:rFonts w:ascii="Times New Roman" w:hAnsi="Times New Roman" w:cs="Times New Roman"/>
          <w:b/>
          <w:sz w:val="32"/>
          <w:szCs w:val="32"/>
        </w:rPr>
      </w:pPr>
      <w:r w:rsidRPr="00357068">
        <w:rPr>
          <w:rFonts w:ascii="Times New Roman" w:hAnsi="Times New Roman" w:cs="Times New Roman"/>
          <w:b/>
          <w:sz w:val="32"/>
          <w:szCs w:val="32"/>
        </w:rPr>
        <w:t xml:space="preserve">Annex </w:t>
      </w:r>
      <w:r w:rsidR="003D708C">
        <w:rPr>
          <w:rFonts w:ascii="Times New Roman" w:hAnsi="Times New Roman" w:cs="Times New Roman"/>
          <w:b/>
          <w:sz w:val="32"/>
          <w:szCs w:val="32"/>
          <w:highlight w:val="yellow"/>
        </w:rPr>
        <w:t>2</w:t>
      </w:r>
      <w:r w:rsidRPr="00357068">
        <w:rPr>
          <w:rFonts w:ascii="Times New Roman" w:hAnsi="Times New Roman" w:cs="Times New Roman"/>
          <w:b/>
          <w:sz w:val="32"/>
          <w:szCs w:val="32"/>
        </w:rPr>
        <w:t xml:space="preserve">: </w:t>
      </w:r>
      <w:bookmarkStart w:id="0" w:name="_Hlk74155624"/>
      <w:r w:rsidRPr="00357068">
        <w:rPr>
          <w:rFonts w:ascii="Times New Roman" w:hAnsi="Times New Roman" w:cs="Times New Roman"/>
          <w:b/>
          <w:sz w:val="32"/>
          <w:szCs w:val="32"/>
        </w:rPr>
        <w:t>Example MCC</w:t>
      </w:r>
      <w:r w:rsidR="00C86747">
        <w:rPr>
          <w:rFonts w:ascii="Times New Roman" w:hAnsi="Times New Roman" w:cs="Times New Roman"/>
          <w:b/>
          <w:sz w:val="32"/>
          <w:szCs w:val="32"/>
        </w:rPr>
        <w:t xml:space="preserve"> Country Team</w:t>
      </w:r>
      <w:r w:rsidRPr="00357068">
        <w:rPr>
          <w:rFonts w:ascii="Times New Roman" w:hAnsi="Times New Roman" w:cs="Times New Roman"/>
          <w:b/>
          <w:sz w:val="32"/>
          <w:szCs w:val="32"/>
        </w:rPr>
        <w:t xml:space="preserve"> and AE Protocol for Managing Technical Review and No-Objection Processes  </w:t>
      </w:r>
      <w:bookmarkEnd w:id="0"/>
    </w:p>
    <w:p w14:paraId="186243F9" w14:textId="11867958" w:rsidR="009E2A61" w:rsidRDefault="52C265A1" w:rsidP="4B6EAF80">
      <w:pPr>
        <w:rPr>
          <w:rFonts w:ascii="Times New Roman" w:hAnsi="Times New Roman" w:cs="Times New Roman"/>
          <w:i/>
          <w:iCs/>
        </w:rPr>
      </w:pPr>
      <w:r w:rsidRPr="4B6EAF80">
        <w:rPr>
          <w:rFonts w:ascii="Times New Roman" w:hAnsi="Times New Roman" w:cs="Times New Roman"/>
          <w:i/>
          <w:iCs/>
        </w:rPr>
        <w:t xml:space="preserve">Below is a sample protocol for managing </w:t>
      </w:r>
      <w:r w:rsidR="7647F172" w:rsidRPr="4B6EAF80">
        <w:rPr>
          <w:rFonts w:ascii="Times New Roman" w:hAnsi="Times New Roman" w:cs="Times New Roman"/>
          <w:i/>
          <w:iCs/>
        </w:rPr>
        <w:t>T</w:t>
      </w:r>
      <w:r w:rsidRPr="4B6EAF80">
        <w:rPr>
          <w:rFonts w:ascii="Times New Roman" w:hAnsi="Times New Roman" w:cs="Times New Roman"/>
          <w:i/>
          <w:iCs/>
        </w:rPr>
        <w:t xml:space="preserve">echnical </w:t>
      </w:r>
      <w:r w:rsidR="7647F172" w:rsidRPr="4B6EAF80">
        <w:rPr>
          <w:rFonts w:ascii="Times New Roman" w:hAnsi="Times New Roman" w:cs="Times New Roman"/>
          <w:i/>
          <w:iCs/>
        </w:rPr>
        <w:t>R</w:t>
      </w:r>
      <w:r w:rsidRPr="4B6EAF80">
        <w:rPr>
          <w:rFonts w:ascii="Times New Roman" w:hAnsi="Times New Roman" w:cs="Times New Roman"/>
          <w:i/>
          <w:iCs/>
        </w:rPr>
        <w:t xml:space="preserve">eview and </w:t>
      </w:r>
      <w:r w:rsidR="7647F172" w:rsidRPr="4B6EAF80">
        <w:rPr>
          <w:rFonts w:ascii="Times New Roman" w:hAnsi="Times New Roman" w:cs="Times New Roman"/>
          <w:i/>
          <w:iCs/>
        </w:rPr>
        <w:t>N</w:t>
      </w:r>
      <w:r w:rsidRPr="4B6EAF80">
        <w:rPr>
          <w:rFonts w:ascii="Times New Roman" w:hAnsi="Times New Roman" w:cs="Times New Roman"/>
          <w:i/>
          <w:iCs/>
        </w:rPr>
        <w:t>o-</w:t>
      </w:r>
      <w:r w:rsidR="7647F172" w:rsidRPr="4B6EAF80">
        <w:rPr>
          <w:rFonts w:ascii="Times New Roman" w:hAnsi="Times New Roman" w:cs="Times New Roman"/>
          <w:i/>
          <w:iCs/>
        </w:rPr>
        <w:t>O</w:t>
      </w:r>
      <w:r w:rsidRPr="4B6EAF80">
        <w:rPr>
          <w:rFonts w:ascii="Times New Roman" w:hAnsi="Times New Roman" w:cs="Times New Roman"/>
          <w:i/>
          <w:iCs/>
        </w:rPr>
        <w:t>bject</w:t>
      </w:r>
      <w:r w:rsidR="7647F172" w:rsidRPr="4B6EAF80">
        <w:rPr>
          <w:rFonts w:ascii="Times New Roman" w:hAnsi="Times New Roman" w:cs="Times New Roman"/>
          <w:i/>
          <w:iCs/>
        </w:rPr>
        <w:t>ion</w:t>
      </w:r>
      <w:r w:rsidRPr="4B6EAF80">
        <w:rPr>
          <w:rFonts w:ascii="Times New Roman" w:hAnsi="Times New Roman" w:cs="Times New Roman"/>
          <w:i/>
          <w:iCs/>
        </w:rPr>
        <w:t xml:space="preserve"> processes. The </w:t>
      </w:r>
      <w:r w:rsidR="2529865C" w:rsidRPr="4B6EAF80">
        <w:rPr>
          <w:rFonts w:ascii="Times New Roman" w:hAnsi="Times New Roman" w:cs="Times New Roman"/>
          <w:i/>
          <w:iCs/>
        </w:rPr>
        <w:t xml:space="preserve">specific </w:t>
      </w:r>
      <w:r w:rsidRPr="4B6EAF80">
        <w:rPr>
          <w:rFonts w:ascii="Times New Roman" w:hAnsi="Times New Roman" w:cs="Times New Roman"/>
          <w:i/>
          <w:iCs/>
        </w:rPr>
        <w:t>protocol</w:t>
      </w:r>
      <w:r w:rsidR="2529865C" w:rsidRPr="4B6EAF80">
        <w:rPr>
          <w:rFonts w:ascii="Times New Roman" w:hAnsi="Times New Roman" w:cs="Times New Roman"/>
          <w:i/>
          <w:iCs/>
        </w:rPr>
        <w:t xml:space="preserve"> developed </w:t>
      </w:r>
      <w:r w:rsidR="34104016" w:rsidRPr="4B6EAF80">
        <w:rPr>
          <w:rFonts w:ascii="Times New Roman" w:hAnsi="Times New Roman" w:cs="Times New Roman"/>
          <w:i/>
          <w:iCs/>
        </w:rPr>
        <w:t>for</w:t>
      </w:r>
      <w:r w:rsidR="2529865C" w:rsidRPr="4B6EAF80">
        <w:rPr>
          <w:rFonts w:ascii="Times New Roman" w:hAnsi="Times New Roman" w:cs="Times New Roman"/>
          <w:i/>
          <w:iCs/>
        </w:rPr>
        <w:t xml:space="preserve"> a given </w:t>
      </w:r>
      <w:r w:rsidR="34104016" w:rsidRPr="4B6EAF80">
        <w:rPr>
          <w:rFonts w:ascii="Times New Roman" w:hAnsi="Times New Roman" w:cs="Times New Roman"/>
          <w:i/>
          <w:iCs/>
        </w:rPr>
        <w:t>program</w:t>
      </w:r>
      <w:r w:rsidR="05EED9B4" w:rsidRPr="4B6EAF80">
        <w:rPr>
          <w:rFonts w:ascii="Times New Roman" w:hAnsi="Times New Roman" w:cs="Times New Roman"/>
          <w:i/>
          <w:iCs/>
        </w:rPr>
        <w:t xml:space="preserve"> could follow this format, or take a completely different approach, as agreed by and between the relevant AE and </w:t>
      </w:r>
      <w:r w:rsidR="6C08737D" w:rsidRPr="4B6EAF80">
        <w:rPr>
          <w:rFonts w:ascii="Times New Roman" w:hAnsi="Times New Roman" w:cs="Times New Roman"/>
          <w:i/>
          <w:iCs/>
        </w:rPr>
        <w:t xml:space="preserve">MCC </w:t>
      </w:r>
      <w:r w:rsidR="05EED9B4" w:rsidRPr="4B6EAF80">
        <w:rPr>
          <w:rFonts w:ascii="Times New Roman" w:hAnsi="Times New Roman" w:cs="Times New Roman"/>
          <w:i/>
          <w:iCs/>
        </w:rPr>
        <w:t xml:space="preserve">Country </w:t>
      </w:r>
      <w:r w:rsidR="4C6612C1" w:rsidRPr="4B6EAF80">
        <w:rPr>
          <w:rFonts w:ascii="Times New Roman" w:hAnsi="Times New Roman" w:cs="Times New Roman"/>
          <w:i/>
          <w:iCs/>
        </w:rPr>
        <w:t>T</w:t>
      </w:r>
      <w:r w:rsidR="05EED9B4" w:rsidRPr="4B6EAF80">
        <w:rPr>
          <w:rFonts w:ascii="Times New Roman" w:hAnsi="Times New Roman" w:cs="Times New Roman"/>
          <w:i/>
          <w:iCs/>
        </w:rPr>
        <w:t xml:space="preserve">eam. </w:t>
      </w:r>
      <w:r w:rsidR="34104016" w:rsidRPr="4B6EAF80">
        <w:rPr>
          <w:rFonts w:ascii="Times New Roman" w:hAnsi="Times New Roman" w:cs="Times New Roman"/>
          <w:i/>
          <w:iCs/>
        </w:rPr>
        <w:t>The specific content</w:t>
      </w:r>
      <w:r w:rsidRPr="4B6EAF80">
        <w:rPr>
          <w:rFonts w:ascii="Times New Roman" w:hAnsi="Times New Roman" w:cs="Times New Roman"/>
          <w:i/>
          <w:iCs/>
        </w:rPr>
        <w:t xml:space="preserve"> may </w:t>
      </w:r>
      <w:r w:rsidR="03644D44" w:rsidRPr="4B6EAF80">
        <w:rPr>
          <w:rFonts w:ascii="Times New Roman" w:hAnsi="Times New Roman" w:cs="Times New Roman"/>
          <w:i/>
          <w:iCs/>
        </w:rPr>
        <w:t xml:space="preserve">likewise </w:t>
      </w:r>
      <w:r w:rsidRPr="4B6EAF80">
        <w:rPr>
          <w:rFonts w:ascii="Times New Roman" w:hAnsi="Times New Roman" w:cs="Times New Roman"/>
          <w:i/>
          <w:iCs/>
        </w:rPr>
        <w:t xml:space="preserve">be adjusted based on the needs and preferences of the AE and MCC Country Team, provided that the </w:t>
      </w:r>
      <w:r w:rsidR="03644D44" w:rsidRPr="4B6EAF80">
        <w:rPr>
          <w:rFonts w:ascii="Times New Roman" w:hAnsi="Times New Roman" w:cs="Times New Roman"/>
          <w:i/>
          <w:iCs/>
        </w:rPr>
        <w:t>final</w:t>
      </w:r>
      <w:r w:rsidRPr="4B6EAF80">
        <w:rPr>
          <w:rFonts w:ascii="Times New Roman" w:hAnsi="Times New Roman" w:cs="Times New Roman"/>
          <w:i/>
          <w:iCs/>
        </w:rPr>
        <w:t xml:space="preserve"> protocol maintain</w:t>
      </w:r>
      <w:r w:rsidR="03644D44" w:rsidRPr="4B6EAF80">
        <w:rPr>
          <w:rFonts w:ascii="Times New Roman" w:hAnsi="Times New Roman" w:cs="Times New Roman"/>
          <w:i/>
          <w:iCs/>
        </w:rPr>
        <w:t>s</w:t>
      </w:r>
      <w:r w:rsidRPr="4B6EAF80">
        <w:rPr>
          <w:rFonts w:ascii="Times New Roman" w:hAnsi="Times New Roman" w:cs="Times New Roman"/>
          <w:i/>
          <w:iCs/>
        </w:rPr>
        <w:t xml:space="preserve"> consistency with the </w:t>
      </w:r>
      <w:r w:rsidR="29F7B226" w:rsidRPr="4B6EAF80">
        <w:rPr>
          <w:rFonts w:ascii="Times New Roman" w:hAnsi="Times New Roman" w:cs="Times New Roman"/>
          <w:i/>
          <w:iCs/>
        </w:rPr>
        <w:t xml:space="preserve">requirements established by the </w:t>
      </w:r>
      <w:r w:rsidRPr="4B6EAF80">
        <w:rPr>
          <w:rFonts w:ascii="Times New Roman" w:hAnsi="Times New Roman" w:cs="Times New Roman"/>
          <w:i/>
          <w:iCs/>
        </w:rPr>
        <w:t xml:space="preserve">Guidance. </w:t>
      </w:r>
    </w:p>
    <w:p w14:paraId="23A2FE5E" w14:textId="77777777" w:rsidR="00FE395C" w:rsidRPr="00F2308A" w:rsidRDefault="00FE395C" w:rsidP="009E2A61">
      <w:pPr>
        <w:rPr>
          <w:rFonts w:ascii="Times New Roman" w:hAnsi="Times New Roman" w:cs="Times New Roman"/>
          <w:i/>
          <w:iCs/>
        </w:rPr>
      </w:pPr>
    </w:p>
    <w:p w14:paraId="0CD67802" w14:textId="77777777" w:rsidR="009E2A61" w:rsidRPr="00464306" w:rsidRDefault="009E2A61" w:rsidP="009E2A61">
      <w:pPr>
        <w:rPr>
          <w:rFonts w:ascii="Times New Roman" w:hAnsi="Times New Roman" w:cs="Times New Roman"/>
          <w:b/>
          <w:sz w:val="28"/>
          <w:szCs w:val="28"/>
        </w:rPr>
      </w:pPr>
      <w:r>
        <w:rPr>
          <w:rFonts w:ascii="Times New Roman" w:hAnsi="Times New Roman" w:cs="Times New Roman"/>
          <w:b/>
          <w:sz w:val="28"/>
          <w:szCs w:val="28"/>
        </w:rPr>
        <w:t xml:space="preserve">Key Roles and Responsibilities </w:t>
      </w:r>
    </w:p>
    <w:p w14:paraId="1AC6A252" w14:textId="0AE8309D" w:rsidR="009E2A61" w:rsidRDefault="009E2A61" w:rsidP="009E2A61">
      <w:pPr>
        <w:rPr>
          <w:rFonts w:ascii="Times New Roman" w:hAnsi="Times New Roman" w:cs="Times New Roman"/>
        </w:rPr>
      </w:pPr>
      <w:r w:rsidRPr="00DF5DD2">
        <w:rPr>
          <w:rFonts w:ascii="Times New Roman" w:hAnsi="Times New Roman" w:cs="Times New Roman"/>
          <w:i/>
          <w:iCs/>
        </w:rPr>
        <w:t>Document Owner</w:t>
      </w:r>
      <w:r>
        <w:rPr>
          <w:rFonts w:ascii="Times New Roman" w:hAnsi="Times New Roman" w:cs="Times New Roman"/>
        </w:rPr>
        <w:t>: AE project/technical staff member responsible for the development of the document being submitted for Technical Review and/or No-Objection. This could include drafting the document or managing an external entity who is leading the drafting process. Document Owner</w:t>
      </w:r>
      <w:r w:rsidR="008D0541">
        <w:rPr>
          <w:rFonts w:ascii="Times New Roman" w:hAnsi="Times New Roman" w:cs="Times New Roman"/>
        </w:rPr>
        <w:t>s are</w:t>
      </w:r>
      <w:r w:rsidR="003035EC">
        <w:rPr>
          <w:rFonts w:ascii="Times New Roman" w:hAnsi="Times New Roman" w:cs="Times New Roman"/>
        </w:rPr>
        <w:t xml:space="preserve"> responsible for coordinating with other AE staff to ensure all relevant technical input is received</w:t>
      </w:r>
      <w:r w:rsidR="00FA1980">
        <w:rPr>
          <w:rFonts w:ascii="Times New Roman" w:hAnsi="Times New Roman" w:cs="Times New Roman"/>
        </w:rPr>
        <w:t xml:space="preserve"> and ensuring that the Clearance Sheet</w:t>
      </w:r>
      <w:r w:rsidR="00173523">
        <w:rPr>
          <w:rFonts w:ascii="Times New Roman" w:hAnsi="Times New Roman" w:cs="Times New Roman"/>
        </w:rPr>
        <w:t>, recording the AE review and clearance process,</w:t>
      </w:r>
      <w:r w:rsidR="00FA1980">
        <w:rPr>
          <w:rFonts w:ascii="Times New Roman" w:hAnsi="Times New Roman" w:cs="Times New Roman"/>
        </w:rPr>
        <w:t xml:space="preserve"> is </w:t>
      </w:r>
      <w:proofErr w:type="gramStart"/>
      <w:r w:rsidR="0007100D">
        <w:rPr>
          <w:rFonts w:ascii="Times New Roman" w:hAnsi="Times New Roman" w:cs="Times New Roman"/>
        </w:rPr>
        <w:t>completed</w:t>
      </w:r>
      <w:proofErr w:type="gramEnd"/>
      <w:r w:rsidR="0007100D">
        <w:rPr>
          <w:rFonts w:ascii="Times New Roman" w:hAnsi="Times New Roman" w:cs="Times New Roman"/>
        </w:rPr>
        <w:t xml:space="preserve"> </w:t>
      </w:r>
      <w:r w:rsidR="00C91AA9">
        <w:rPr>
          <w:rFonts w:ascii="Times New Roman" w:hAnsi="Times New Roman" w:cs="Times New Roman"/>
        </w:rPr>
        <w:t>and submitted as part of No-Objection requests. They</w:t>
      </w:r>
      <w:r w:rsidR="00F66606">
        <w:rPr>
          <w:rFonts w:ascii="Times New Roman" w:hAnsi="Times New Roman" w:cs="Times New Roman"/>
        </w:rPr>
        <w:t xml:space="preserve"> </w:t>
      </w:r>
      <w:r w:rsidR="003035EC">
        <w:rPr>
          <w:rFonts w:ascii="Times New Roman" w:hAnsi="Times New Roman" w:cs="Times New Roman"/>
        </w:rPr>
        <w:t xml:space="preserve">also </w:t>
      </w:r>
      <w:r>
        <w:rPr>
          <w:rFonts w:ascii="Times New Roman" w:hAnsi="Times New Roman" w:cs="Times New Roman"/>
        </w:rPr>
        <w:t xml:space="preserve">lead any Informal Review processes with </w:t>
      </w:r>
      <w:r w:rsidR="008D0541">
        <w:rPr>
          <w:rFonts w:ascii="Times New Roman" w:hAnsi="Times New Roman" w:cs="Times New Roman"/>
        </w:rPr>
        <w:t xml:space="preserve">their </w:t>
      </w:r>
      <w:r>
        <w:rPr>
          <w:rFonts w:ascii="Times New Roman" w:hAnsi="Times New Roman" w:cs="Times New Roman"/>
        </w:rPr>
        <w:t>technical counterpart</w:t>
      </w:r>
      <w:r w:rsidR="008D0541">
        <w:rPr>
          <w:rFonts w:ascii="Times New Roman" w:hAnsi="Times New Roman" w:cs="Times New Roman"/>
        </w:rPr>
        <w:t>s</w:t>
      </w:r>
      <w:r>
        <w:rPr>
          <w:rFonts w:ascii="Times New Roman" w:hAnsi="Times New Roman" w:cs="Times New Roman"/>
        </w:rPr>
        <w:t xml:space="preserve"> in MCC</w:t>
      </w:r>
      <w:r w:rsidR="004A399A">
        <w:rPr>
          <w:rFonts w:ascii="Times New Roman" w:hAnsi="Times New Roman" w:cs="Times New Roman"/>
        </w:rPr>
        <w:t>. Document Owner</w:t>
      </w:r>
      <w:r w:rsidR="00DC35E4">
        <w:rPr>
          <w:rFonts w:ascii="Times New Roman" w:hAnsi="Times New Roman" w:cs="Times New Roman"/>
        </w:rPr>
        <w:t>s</w:t>
      </w:r>
      <w:r>
        <w:rPr>
          <w:rFonts w:ascii="Times New Roman" w:hAnsi="Times New Roman" w:cs="Times New Roman"/>
        </w:rPr>
        <w:t xml:space="preserve"> may be project/sector director</w:t>
      </w:r>
      <w:r w:rsidR="00DC35E4">
        <w:rPr>
          <w:rFonts w:ascii="Times New Roman" w:hAnsi="Times New Roman" w:cs="Times New Roman"/>
        </w:rPr>
        <w:t>s</w:t>
      </w:r>
      <w:r>
        <w:rPr>
          <w:rFonts w:ascii="Times New Roman" w:hAnsi="Times New Roman" w:cs="Times New Roman"/>
        </w:rPr>
        <w:t>, or staff member</w:t>
      </w:r>
      <w:r w:rsidR="00DC35E4">
        <w:rPr>
          <w:rFonts w:ascii="Times New Roman" w:hAnsi="Times New Roman" w:cs="Times New Roman"/>
        </w:rPr>
        <w:t>s</w:t>
      </w:r>
      <w:r>
        <w:rPr>
          <w:rFonts w:ascii="Times New Roman" w:hAnsi="Times New Roman" w:cs="Times New Roman"/>
        </w:rPr>
        <w:t xml:space="preserve"> below the director level. </w:t>
      </w:r>
    </w:p>
    <w:p w14:paraId="514DE31A" w14:textId="1B5E98AC" w:rsidR="009E2A61" w:rsidRDefault="009E2A61" w:rsidP="009E2A61">
      <w:pPr>
        <w:rPr>
          <w:rFonts w:ascii="Times New Roman" w:hAnsi="Times New Roman" w:cs="Times New Roman"/>
        </w:rPr>
      </w:pPr>
      <w:r>
        <w:rPr>
          <w:rFonts w:ascii="Times New Roman" w:hAnsi="Times New Roman" w:cs="Times New Roman"/>
          <w:i/>
          <w:iCs/>
        </w:rPr>
        <w:t>AE p</w:t>
      </w:r>
      <w:r w:rsidRPr="00504779">
        <w:rPr>
          <w:rFonts w:ascii="Times New Roman" w:hAnsi="Times New Roman" w:cs="Times New Roman"/>
          <w:i/>
          <w:iCs/>
        </w:rPr>
        <w:t>roject/sector directors</w:t>
      </w:r>
      <w:r>
        <w:rPr>
          <w:rFonts w:ascii="Times New Roman" w:hAnsi="Times New Roman" w:cs="Times New Roman"/>
        </w:rPr>
        <w:t xml:space="preserve">: AE project/technical staff member responsible for leading an AE work unit. </w:t>
      </w:r>
      <w:r w:rsidR="003D0628">
        <w:rPr>
          <w:rFonts w:ascii="Times New Roman" w:hAnsi="Times New Roman" w:cs="Times New Roman"/>
        </w:rPr>
        <w:t>AE p</w:t>
      </w:r>
      <w:r>
        <w:rPr>
          <w:rFonts w:ascii="Times New Roman" w:hAnsi="Times New Roman" w:cs="Times New Roman"/>
        </w:rPr>
        <w:t xml:space="preserve">roject/sector directors should </w:t>
      </w:r>
      <w:r w:rsidR="001E3CFB">
        <w:rPr>
          <w:rFonts w:ascii="Times New Roman" w:hAnsi="Times New Roman" w:cs="Times New Roman"/>
        </w:rPr>
        <w:t xml:space="preserve">confirm that all relevant AE input has been received, and </w:t>
      </w:r>
      <w:r>
        <w:rPr>
          <w:rFonts w:ascii="Times New Roman" w:hAnsi="Times New Roman" w:cs="Times New Roman"/>
        </w:rPr>
        <w:t xml:space="preserve">review documents </w:t>
      </w:r>
      <w:r w:rsidR="0082238B">
        <w:rPr>
          <w:rFonts w:ascii="Times New Roman" w:hAnsi="Times New Roman" w:cs="Times New Roman"/>
        </w:rPr>
        <w:t>to</w:t>
      </w:r>
      <w:r>
        <w:rPr>
          <w:rFonts w:ascii="Times New Roman" w:hAnsi="Times New Roman" w:cs="Times New Roman"/>
        </w:rPr>
        <w:t xml:space="preserve"> confirm that they are in an acceptable state before they are submitted for </w:t>
      </w:r>
      <w:r w:rsidR="001E3CFB">
        <w:rPr>
          <w:rFonts w:ascii="Times New Roman" w:hAnsi="Times New Roman" w:cs="Times New Roman"/>
        </w:rPr>
        <w:t xml:space="preserve">MCC </w:t>
      </w:r>
      <w:r>
        <w:rPr>
          <w:rFonts w:ascii="Times New Roman" w:hAnsi="Times New Roman" w:cs="Times New Roman"/>
        </w:rPr>
        <w:t>Technical Review and/or No-Objection. They are expected to understand which documents within their technical area of responsibility require MCC No-Objection and are responsible for ensuring that</w:t>
      </w:r>
      <w:r w:rsidR="004956CE">
        <w:rPr>
          <w:rFonts w:ascii="Times New Roman" w:hAnsi="Times New Roman" w:cs="Times New Roman"/>
        </w:rPr>
        <w:t xml:space="preserve"> required </w:t>
      </w:r>
      <w:r>
        <w:rPr>
          <w:rFonts w:ascii="Times New Roman" w:hAnsi="Times New Roman" w:cs="Times New Roman"/>
        </w:rPr>
        <w:t xml:space="preserve">No-Objections are incorporated into and submitted in accordance with relevant work plans. </w:t>
      </w:r>
      <w:r w:rsidR="0082238B">
        <w:rPr>
          <w:rFonts w:ascii="Times New Roman" w:hAnsi="Times New Roman" w:cs="Times New Roman"/>
        </w:rPr>
        <w:t>AE project/sector directors</w:t>
      </w:r>
      <w:r>
        <w:rPr>
          <w:rFonts w:ascii="Times New Roman" w:hAnsi="Times New Roman" w:cs="Times New Roman"/>
        </w:rPr>
        <w:t xml:space="preserve"> are also responsible for ensuring that </w:t>
      </w:r>
      <w:r w:rsidR="003C304C">
        <w:rPr>
          <w:rFonts w:ascii="Times New Roman" w:hAnsi="Times New Roman" w:cs="Times New Roman"/>
        </w:rPr>
        <w:t>all</w:t>
      </w:r>
      <w:r>
        <w:rPr>
          <w:rFonts w:ascii="Times New Roman" w:hAnsi="Times New Roman" w:cs="Times New Roman"/>
        </w:rPr>
        <w:t xml:space="preserve"> their project/sector’s upcoming requests for Technical Review and/or No-Objection are incorporated into the AE’s No-Objection tracking tool. </w:t>
      </w:r>
      <w:r w:rsidR="00F127FA" w:rsidRPr="00015680">
        <w:rPr>
          <w:rFonts w:ascii="Times New Roman" w:hAnsi="Times New Roman" w:cs="Times New Roman"/>
        </w:rPr>
        <w:t>Where required based on the AE Clearance Matrix, AE project/sector directors will review and approve documents before they are sent to MCC for No-Objection.</w:t>
      </w:r>
    </w:p>
    <w:p w14:paraId="340E48F1" w14:textId="156454B0" w:rsidR="009E2A61" w:rsidRDefault="009E2A61" w:rsidP="009E2A61">
      <w:pPr>
        <w:rPr>
          <w:rFonts w:ascii="Times New Roman" w:hAnsi="Times New Roman" w:cs="Times New Roman"/>
        </w:rPr>
      </w:pPr>
      <w:r w:rsidRPr="00267231">
        <w:rPr>
          <w:rFonts w:ascii="Times New Roman" w:hAnsi="Times New Roman" w:cs="Times New Roman"/>
          <w:i/>
          <w:iCs/>
        </w:rPr>
        <w:t>AE No-Objection Focal Point</w:t>
      </w:r>
      <w:r w:rsidR="003135CA">
        <w:rPr>
          <w:rFonts w:ascii="Times New Roman" w:hAnsi="Times New Roman" w:cs="Times New Roman"/>
          <w:i/>
          <w:iCs/>
        </w:rPr>
        <w:t xml:space="preserve"> (Focal Point)</w:t>
      </w:r>
      <w:r>
        <w:rPr>
          <w:rFonts w:ascii="Times New Roman" w:hAnsi="Times New Roman" w:cs="Times New Roman"/>
        </w:rPr>
        <w:t xml:space="preserve">: AE staff member responsible for </w:t>
      </w:r>
      <w:r w:rsidR="00AB5377">
        <w:rPr>
          <w:rFonts w:ascii="Times New Roman" w:hAnsi="Times New Roman" w:cs="Times New Roman"/>
        </w:rPr>
        <w:t>managing</w:t>
      </w:r>
      <w:r>
        <w:rPr>
          <w:rFonts w:ascii="Times New Roman" w:hAnsi="Times New Roman" w:cs="Times New Roman"/>
        </w:rPr>
        <w:t xml:space="preserve"> and ensuring compliance with required No-Objection requests. The Focal Point will </w:t>
      </w:r>
      <w:r w:rsidR="00B84701">
        <w:rPr>
          <w:rFonts w:ascii="Times New Roman" w:hAnsi="Times New Roman" w:cs="Times New Roman"/>
        </w:rPr>
        <w:t xml:space="preserve">confirm that </w:t>
      </w:r>
      <w:r w:rsidR="00A201F9">
        <w:rPr>
          <w:rFonts w:ascii="Times New Roman" w:hAnsi="Times New Roman" w:cs="Times New Roman"/>
        </w:rPr>
        <w:t xml:space="preserve">completed Clearance Sheets are submitted with all No-Objection requests </w:t>
      </w:r>
      <w:r w:rsidR="003135CA">
        <w:rPr>
          <w:rFonts w:ascii="Times New Roman" w:hAnsi="Times New Roman" w:cs="Times New Roman"/>
        </w:rPr>
        <w:t xml:space="preserve">and </w:t>
      </w:r>
      <w:r w:rsidR="00A201F9">
        <w:rPr>
          <w:rFonts w:ascii="Times New Roman" w:hAnsi="Times New Roman" w:cs="Times New Roman"/>
        </w:rPr>
        <w:t xml:space="preserve">is responsible for submitting </w:t>
      </w:r>
      <w:r w:rsidR="003135CA">
        <w:rPr>
          <w:rFonts w:ascii="Times New Roman" w:hAnsi="Times New Roman" w:cs="Times New Roman"/>
        </w:rPr>
        <w:t xml:space="preserve">requests for No-Objection </w:t>
      </w:r>
      <w:r w:rsidR="00A201F9">
        <w:rPr>
          <w:rFonts w:ascii="Times New Roman" w:hAnsi="Times New Roman" w:cs="Times New Roman"/>
        </w:rPr>
        <w:t xml:space="preserve">and receiving </w:t>
      </w:r>
      <w:r w:rsidR="003135CA">
        <w:rPr>
          <w:rFonts w:ascii="Times New Roman" w:hAnsi="Times New Roman" w:cs="Times New Roman"/>
        </w:rPr>
        <w:t xml:space="preserve">and disseminating </w:t>
      </w:r>
      <w:r w:rsidR="00A201F9">
        <w:rPr>
          <w:rFonts w:ascii="Times New Roman" w:hAnsi="Times New Roman" w:cs="Times New Roman"/>
        </w:rPr>
        <w:t xml:space="preserve">responses from MCC. </w:t>
      </w:r>
      <w:r w:rsidR="002C3A99">
        <w:rPr>
          <w:rFonts w:ascii="Times New Roman" w:hAnsi="Times New Roman" w:cs="Times New Roman"/>
        </w:rPr>
        <w:t xml:space="preserve">The Focal Point </w:t>
      </w:r>
      <w:r>
        <w:rPr>
          <w:rFonts w:ascii="Times New Roman" w:hAnsi="Times New Roman" w:cs="Times New Roman"/>
        </w:rPr>
        <w:t>maintain</w:t>
      </w:r>
      <w:r w:rsidR="006E7559">
        <w:rPr>
          <w:rFonts w:ascii="Times New Roman" w:hAnsi="Times New Roman" w:cs="Times New Roman"/>
        </w:rPr>
        <w:t>s</w:t>
      </w:r>
      <w:r>
        <w:rPr>
          <w:rFonts w:ascii="Times New Roman" w:hAnsi="Times New Roman" w:cs="Times New Roman"/>
        </w:rPr>
        <w:t xml:space="preserve"> the AE’s No-Objection tracking tool, working with AE project/sector directors</w:t>
      </w:r>
      <w:r w:rsidR="00626BDA">
        <w:rPr>
          <w:rFonts w:ascii="Times New Roman" w:hAnsi="Times New Roman" w:cs="Times New Roman"/>
        </w:rPr>
        <w:t xml:space="preserve"> and AE Leaders</w:t>
      </w:r>
      <w:r w:rsidR="00497FAB">
        <w:rPr>
          <w:rFonts w:ascii="Times New Roman" w:hAnsi="Times New Roman" w:cs="Times New Roman"/>
        </w:rPr>
        <w:t>h</w:t>
      </w:r>
      <w:r w:rsidR="00626BDA">
        <w:rPr>
          <w:rFonts w:ascii="Times New Roman" w:hAnsi="Times New Roman" w:cs="Times New Roman"/>
        </w:rPr>
        <w:t>ip</w:t>
      </w:r>
      <w:r>
        <w:rPr>
          <w:rFonts w:ascii="Times New Roman" w:hAnsi="Times New Roman" w:cs="Times New Roman"/>
        </w:rPr>
        <w:t xml:space="preserve"> to keep it up to date, and sharing with MCC</w:t>
      </w:r>
      <w:r w:rsidR="001A4982">
        <w:rPr>
          <w:rFonts w:ascii="Times New Roman" w:hAnsi="Times New Roman" w:cs="Times New Roman"/>
        </w:rPr>
        <w:t>’s Resident Country Mission (RCM)</w:t>
      </w:r>
      <w:r>
        <w:rPr>
          <w:rFonts w:ascii="Times New Roman" w:hAnsi="Times New Roman" w:cs="Times New Roman"/>
        </w:rPr>
        <w:t xml:space="preserve"> on at least a weekly basis. The Focal Point will also notify AE project/sector directors </w:t>
      </w:r>
      <w:r>
        <w:rPr>
          <w:rFonts w:ascii="Times New Roman" w:eastAsiaTheme="minorEastAsia" w:hAnsi="Times New Roman" w:cs="Times New Roman"/>
        </w:rPr>
        <w:t xml:space="preserve">about any documents that MCC has opted-in to review. </w:t>
      </w:r>
    </w:p>
    <w:p w14:paraId="23111FFE" w14:textId="4541BD31" w:rsidR="009E2A61" w:rsidRPr="00152F41" w:rsidRDefault="009E2A61" w:rsidP="009E2A61">
      <w:pPr>
        <w:rPr>
          <w:rFonts w:ascii="Times New Roman" w:hAnsi="Times New Roman" w:cs="Times New Roman"/>
        </w:rPr>
      </w:pPr>
      <w:r w:rsidRPr="00BB49B2">
        <w:rPr>
          <w:rFonts w:ascii="Times New Roman" w:hAnsi="Times New Roman" w:cs="Times New Roman"/>
          <w:i/>
          <w:iCs/>
        </w:rPr>
        <w:t xml:space="preserve">AE </w:t>
      </w:r>
      <w:r>
        <w:rPr>
          <w:rFonts w:ascii="Times New Roman" w:hAnsi="Times New Roman" w:cs="Times New Roman"/>
          <w:i/>
          <w:iCs/>
        </w:rPr>
        <w:t>L</w:t>
      </w:r>
      <w:r w:rsidRPr="00BB49B2">
        <w:rPr>
          <w:rFonts w:ascii="Times New Roman" w:hAnsi="Times New Roman" w:cs="Times New Roman"/>
          <w:i/>
          <w:iCs/>
        </w:rPr>
        <w:t>eadership</w:t>
      </w:r>
      <w:r>
        <w:rPr>
          <w:rFonts w:ascii="Times New Roman" w:hAnsi="Times New Roman" w:cs="Times New Roman"/>
        </w:rPr>
        <w:t xml:space="preserve">: </w:t>
      </w:r>
      <w:r w:rsidR="00A6014C">
        <w:rPr>
          <w:rFonts w:ascii="Times New Roman" w:hAnsi="Times New Roman" w:cs="Times New Roman"/>
        </w:rPr>
        <w:t xml:space="preserve">AE Leadership retains overall accountability for ensuring that </w:t>
      </w:r>
      <w:r w:rsidR="00E61E6B">
        <w:rPr>
          <w:rFonts w:ascii="Times New Roman" w:hAnsi="Times New Roman" w:cs="Times New Roman"/>
        </w:rPr>
        <w:t xml:space="preserve">documents receive required No-Objections, and that they are submitted in accordance with relevant workplans. </w:t>
      </w:r>
      <w:r w:rsidR="00C6620D">
        <w:rPr>
          <w:rFonts w:ascii="Times New Roman" w:hAnsi="Times New Roman" w:cs="Times New Roman"/>
        </w:rPr>
        <w:t xml:space="preserve">The Focal Point will keep </w:t>
      </w:r>
      <w:r w:rsidR="00C6620D" w:rsidRPr="00152F41">
        <w:rPr>
          <w:rFonts w:ascii="Times New Roman" w:hAnsi="Times New Roman" w:cs="Times New Roman"/>
        </w:rPr>
        <w:t xml:space="preserve">AE Leadership informed about upcoming and/or in process Technical Review and No-Objection requests, and any delays or expected challenges. This may include delays on the AE or MCC side. </w:t>
      </w:r>
      <w:r w:rsidR="003F3065">
        <w:rPr>
          <w:rFonts w:ascii="Times New Roman" w:hAnsi="Times New Roman" w:cs="Times New Roman"/>
        </w:rPr>
        <w:t>Whe</w:t>
      </w:r>
      <w:r w:rsidR="007A2CD2">
        <w:rPr>
          <w:rFonts w:ascii="Times New Roman" w:hAnsi="Times New Roman" w:cs="Times New Roman"/>
        </w:rPr>
        <w:t>re</w:t>
      </w:r>
      <w:r w:rsidR="003F3065">
        <w:rPr>
          <w:rFonts w:ascii="Times New Roman" w:hAnsi="Times New Roman" w:cs="Times New Roman"/>
        </w:rPr>
        <w:t xml:space="preserve"> required based on the AE Clearance Matrix, </w:t>
      </w:r>
      <w:r>
        <w:rPr>
          <w:rFonts w:ascii="Times New Roman" w:hAnsi="Times New Roman" w:cs="Times New Roman"/>
        </w:rPr>
        <w:t xml:space="preserve">AE Leadership will review and approve documents before they are sent to MCC for No-Objection. </w:t>
      </w:r>
    </w:p>
    <w:p w14:paraId="4D4B9D5D" w14:textId="63735274" w:rsidR="00357068" w:rsidRDefault="00B15D8F" w:rsidP="009E2A61">
      <w:pPr>
        <w:rPr>
          <w:rFonts w:ascii="Times New Roman" w:eastAsiaTheme="minorEastAsia" w:hAnsi="Times New Roman" w:cs="Times New Roman"/>
        </w:rPr>
      </w:pPr>
      <w:r>
        <w:rPr>
          <w:rFonts w:ascii="Times New Roman" w:hAnsi="Times New Roman" w:cs="Times New Roman"/>
          <w:i/>
          <w:iCs/>
        </w:rPr>
        <w:t>RCM</w:t>
      </w:r>
      <w:r w:rsidR="009E2A61" w:rsidRPr="00152F41">
        <w:rPr>
          <w:rFonts w:ascii="Times New Roman" w:hAnsi="Times New Roman" w:cs="Times New Roman"/>
        </w:rPr>
        <w:t xml:space="preserve">: MCC </w:t>
      </w:r>
      <w:r w:rsidR="009E2A61" w:rsidRPr="00152F41">
        <w:rPr>
          <w:rStyle w:val="eop"/>
          <w:rFonts w:ascii="Times New Roman" w:hAnsi="Times New Roman" w:cs="Times New Roman"/>
        </w:rPr>
        <w:t xml:space="preserve">Country Team members responsible for coordinating engagement with the </w:t>
      </w:r>
      <w:r w:rsidR="009E2A61">
        <w:rPr>
          <w:rStyle w:val="eop"/>
          <w:rFonts w:ascii="Times New Roman" w:hAnsi="Times New Roman" w:cs="Times New Roman"/>
        </w:rPr>
        <w:t>AE</w:t>
      </w:r>
      <w:r w:rsidR="009E2A61" w:rsidRPr="00152F41">
        <w:rPr>
          <w:rStyle w:val="eop"/>
          <w:rFonts w:ascii="Times New Roman" w:hAnsi="Times New Roman" w:cs="Times New Roman"/>
        </w:rPr>
        <w:t xml:space="preserve">, including primary responsibility for coordinating the No-Objection </w:t>
      </w:r>
      <w:r w:rsidR="009E2A61" w:rsidRPr="00C6211D">
        <w:rPr>
          <w:rStyle w:val="eop"/>
          <w:rFonts w:ascii="Times New Roman" w:hAnsi="Times New Roman" w:cs="Times New Roman"/>
        </w:rPr>
        <w:t xml:space="preserve">process. </w:t>
      </w:r>
      <w:r w:rsidR="00AB450F">
        <w:rPr>
          <w:rStyle w:val="eop"/>
          <w:rFonts w:ascii="Times New Roman" w:hAnsi="Times New Roman" w:cs="Times New Roman"/>
        </w:rPr>
        <w:t xml:space="preserve">The RCM </w:t>
      </w:r>
      <w:r w:rsidR="009E2A61">
        <w:rPr>
          <w:rStyle w:val="eop"/>
          <w:rFonts w:ascii="Times New Roman" w:hAnsi="Times New Roman" w:cs="Times New Roman"/>
        </w:rPr>
        <w:t>will coordinate MCC’s internal review process and will send a</w:t>
      </w:r>
      <w:r w:rsidR="009E2A61" w:rsidRPr="00C6211D">
        <w:rPr>
          <w:rStyle w:val="eop"/>
          <w:rFonts w:ascii="Times New Roman" w:hAnsi="Times New Roman" w:cs="Times New Roman"/>
        </w:rPr>
        <w:t>ll responses to requests for</w:t>
      </w:r>
      <w:r w:rsidR="005B2D39">
        <w:rPr>
          <w:rStyle w:val="eop"/>
          <w:rFonts w:ascii="Times New Roman" w:hAnsi="Times New Roman" w:cs="Times New Roman"/>
        </w:rPr>
        <w:t xml:space="preserve"> Technical Review and</w:t>
      </w:r>
      <w:r w:rsidR="009E2A61" w:rsidRPr="00C6211D">
        <w:rPr>
          <w:rStyle w:val="eop"/>
          <w:rFonts w:ascii="Times New Roman" w:hAnsi="Times New Roman" w:cs="Times New Roman"/>
        </w:rPr>
        <w:t xml:space="preserve"> No-Objection.</w:t>
      </w:r>
      <w:r w:rsidR="009E2A61">
        <w:rPr>
          <w:rStyle w:val="eop"/>
          <w:rFonts w:ascii="Times New Roman" w:hAnsi="Times New Roman" w:cs="Times New Roman"/>
        </w:rPr>
        <w:t xml:space="preserve"> The</w:t>
      </w:r>
      <w:r w:rsidR="004617E6">
        <w:rPr>
          <w:rStyle w:val="eop"/>
          <w:rFonts w:ascii="Times New Roman" w:hAnsi="Times New Roman" w:cs="Times New Roman"/>
        </w:rPr>
        <w:t xml:space="preserve"> Resident Country Director (</w:t>
      </w:r>
      <w:r w:rsidR="002F1404">
        <w:rPr>
          <w:rStyle w:val="eop"/>
          <w:rFonts w:ascii="Times New Roman" w:hAnsi="Times New Roman" w:cs="Times New Roman"/>
        </w:rPr>
        <w:t>RCD</w:t>
      </w:r>
      <w:r w:rsidR="004617E6">
        <w:rPr>
          <w:rStyle w:val="eop"/>
          <w:rFonts w:ascii="Times New Roman" w:hAnsi="Times New Roman" w:cs="Times New Roman"/>
        </w:rPr>
        <w:t>)</w:t>
      </w:r>
      <w:r w:rsidR="002F1404">
        <w:rPr>
          <w:rStyle w:val="eop"/>
          <w:rFonts w:ascii="Times New Roman" w:hAnsi="Times New Roman" w:cs="Times New Roman"/>
        </w:rPr>
        <w:t xml:space="preserve"> or </w:t>
      </w:r>
      <w:r w:rsidR="004617E6">
        <w:rPr>
          <w:rStyle w:val="eop"/>
          <w:rFonts w:ascii="Times New Roman" w:hAnsi="Times New Roman" w:cs="Times New Roman"/>
        </w:rPr>
        <w:t>Deputy Resident Country Director (</w:t>
      </w:r>
      <w:r w:rsidR="002F1404">
        <w:rPr>
          <w:rStyle w:val="eop"/>
          <w:rFonts w:ascii="Times New Roman" w:hAnsi="Times New Roman" w:cs="Times New Roman"/>
        </w:rPr>
        <w:t>DRCD</w:t>
      </w:r>
      <w:r w:rsidR="004617E6">
        <w:rPr>
          <w:rStyle w:val="eop"/>
          <w:rFonts w:ascii="Times New Roman" w:hAnsi="Times New Roman" w:cs="Times New Roman"/>
        </w:rPr>
        <w:t>)</w:t>
      </w:r>
      <w:r w:rsidR="009E2A61">
        <w:rPr>
          <w:rStyle w:val="eop"/>
          <w:rFonts w:ascii="Times New Roman" w:hAnsi="Times New Roman" w:cs="Times New Roman"/>
        </w:rPr>
        <w:t xml:space="preserve"> will also notify AE Leadership and the </w:t>
      </w:r>
      <w:r w:rsidR="009E2A61">
        <w:rPr>
          <w:rFonts w:ascii="Times New Roman" w:hAnsi="Times New Roman" w:cs="Times New Roman"/>
        </w:rPr>
        <w:t xml:space="preserve">AE No-Objection Focal Point </w:t>
      </w:r>
      <w:r w:rsidR="009E2A61">
        <w:rPr>
          <w:rFonts w:ascii="Times New Roman" w:eastAsiaTheme="minorEastAsia" w:hAnsi="Times New Roman" w:cs="Times New Roman"/>
        </w:rPr>
        <w:t>about any documents that MCC has opted-in to review.</w:t>
      </w:r>
    </w:p>
    <w:p w14:paraId="0FD77A2E" w14:textId="77777777" w:rsidR="009E2A61" w:rsidRPr="005B0DE5" w:rsidRDefault="009E2A61" w:rsidP="009E2A61">
      <w:pPr>
        <w:rPr>
          <w:rFonts w:ascii="Times New Roman" w:hAnsi="Times New Roman" w:cs="Times New Roman"/>
          <w:b/>
          <w:sz w:val="24"/>
          <w:szCs w:val="24"/>
        </w:rPr>
      </w:pPr>
    </w:p>
    <w:p w14:paraId="5DF163E7" w14:textId="3E64559B" w:rsidR="00357068" w:rsidRPr="00464306" w:rsidRDefault="00357068" w:rsidP="00E1541D">
      <w:pPr>
        <w:rPr>
          <w:rFonts w:ascii="Times New Roman" w:hAnsi="Times New Roman" w:cs="Times New Roman"/>
          <w:b/>
          <w:sz w:val="28"/>
          <w:szCs w:val="28"/>
        </w:rPr>
      </w:pPr>
      <w:r w:rsidRPr="00464306">
        <w:rPr>
          <w:rFonts w:ascii="Times New Roman" w:hAnsi="Times New Roman" w:cs="Times New Roman"/>
          <w:b/>
          <w:sz w:val="28"/>
          <w:szCs w:val="28"/>
        </w:rPr>
        <w:t xml:space="preserve">Review Types </w:t>
      </w:r>
    </w:p>
    <w:p w14:paraId="0394360D" w14:textId="58C88AFF" w:rsidR="00E1541D" w:rsidRPr="00AA5DAC" w:rsidRDefault="00E1541D" w:rsidP="00E55447">
      <w:pPr>
        <w:rPr>
          <w:rFonts w:ascii="Times New Roman" w:hAnsi="Times New Roman" w:cs="Times New Roman"/>
        </w:rPr>
      </w:pPr>
      <w:r w:rsidRPr="00AA5DAC">
        <w:rPr>
          <w:rFonts w:ascii="Times New Roman" w:hAnsi="Times New Roman" w:cs="Times New Roman"/>
          <w:b/>
        </w:rPr>
        <w:lastRenderedPageBreak/>
        <w:t>Informal Review</w:t>
      </w:r>
      <w:r w:rsidRPr="00AA5DAC">
        <w:rPr>
          <w:rFonts w:ascii="Times New Roman" w:hAnsi="Times New Roman" w:cs="Times New Roman"/>
        </w:rPr>
        <w:t xml:space="preserve">: Conducted on an “as needed” basis, as determined by </w:t>
      </w:r>
      <w:r w:rsidR="009A36D7" w:rsidRPr="00AA5DAC">
        <w:rPr>
          <w:rFonts w:ascii="Times New Roman" w:hAnsi="Times New Roman" w:cs="Times New Roman"/>
        </w:rPr>
        <w:t xml:space="preserve">MCC </w:t>
      </w:r>
      <w:r w:rsidRPr="00AA5DAC">
        <w:rPr>
          <w:rFonts w:ascii="Times New Roman" w:hAnsi="Times New Roman" w:cs="Times New Roman"/>
        </w:rPr>
        <w:t>project</w:t>
      </w:r>
      <w:r w:rsidR="007C3BDA" w:rsidRPr="00AA5DAC">
        <w:rPr>
          <w:rFonts w:ascii="Times New Roman" w:hAnsi="Times New Roman" w:cs="Times New Roman"/>
        </w:rPr>
        <w:t xml:space="preserve"> or sector</w:t>
      </w:r>
      <w:r w:rsidRPr="00AA5DAC">
        <w:rPr>
          <w:rFonts w:ascii="Times New Roman" w:hAnsi="Times New Roman" w:cs="Times New Roman"/>
        </w:rPr>
        <w:t xml:space="preserve"> leads</w:t>
      </w:r>
      <w:r w:rsidR="009A36D7" w:rsidRPr="00AA5DAC">
        <w:rPr>
          <w:rFonts w:ascii="Times New Roman" w:hAnsi="Times New Roman" w:cs="Times New Roman"/>
        </w:rPr>
        <w:t xml:space="preserve"> or as requested by </w:t>
      </w:r>
      <w:r w:rsidR="00E55447" w:rsidRPr="00AA5DAC">
        <w:rPr>
          <w:rFonts w:ascii="Times New Roman" w:hAnsi="Times New Roman" w:cs="Times New Roman"/>
        </w:rPr>
        <w:t>the AE</w:t>
      </w:r>
      <w:r w:rsidRPr="00AA5DAC">
        <w:rPr>
          <w:rFonts w:ascii="Times New Roman" w:hAnsi="Times New Roman" w:cs="Times New Roman"/>
        </w:rPr>
        <w:t xml:space="preserve">, and held </w:t>
      </w:r>
      <w:r w:rsidR="009A36D7" w:rsidRPr="00AA5DAC">
        <w:rPr>
          <w:rFonts w:ascii="Times New Roman" w:hAnsi="Times New Roman" w:cs="Times New Roman"/>
        </w:rPr>
        <w:t xml:space="preserve">directly </w:t>
      </w:r>
      <w:r w:rsidRPr="00AA5DAC">
        <w:rPr>
          <w:rFonts w:ascii="Times New Roman" w:hAnsi="Times New Roman" w:cs="Times New Roman"/>
        </w:rPr>
        <w:t>betwe</w:t>
      </w:r>
      <w:r w:rsidR="004D6326" w:rsidRPr="00AA5DAC">
        <w:rPr>
          <w:rFonts w:ascii="Times New Roman" w:hAnsi="Times New Roman" w:cs="Times New Roman"/>
        </w:rPr>
        <w:t>en counterparts</w:t>
      </w:r>
      <w:r w:rsidR="0073416E">
        <w:rPr>
          <w:rFonts w:ascii="Times New Roman" w:hAnsi="Times New Roman" w:cs="Times New Roman"/>
        </w:rPr>
        <w:t xml:space="preserve"> (</w:t>
      </w:r>
      <w:r w:rsidR="004D6326" w:rsidRPr="00AA5DAC">
        <w:rPr>
          <w:rFonts w:ascii="Times New Roman" w:hAnsi="Times New Roman" w:cs="Times New Roman"/>
        </w:rPr>
        <w:t xml:space="preserve">e.g., MCC </w:t>
      </w:r>
      <w:r w:rsidR="00EC761D">
        <w:rPr>
          <w:rFonts w:ascii="Times New Roman" w:hAnsi="Times New Roman" w:cs="Times New Roman"/>
        </w:rPr>
        <w:t>ESP</w:t>
      </w:r>
      <w:r w:rsidR="004D6326" w:rsidRPr="00AA5DAC">
        <w:rPr>
          <w:rFonts w:ascii="Times New Roman" w:hAnsi="Times New Roman" w:cs="Times New Roman"/>
        </w:rPr>
        <w:t xml:space="preserve"> </w:t>
      </w:r>
      <w:r w:rsidR="002E3152">
        <w:rPr>
          <w:rFonts w:ascii="Times New Roman" w:hAnsi="Times New Roman" w:cs="Times New Roman"/>
        </w:rPr>
        <w:t>l</w:t>
      </w:r>
      <w:r w:rsidRPr="00AA5DAC">
        <w:rPr>
          <w:rFonts w:ascii="Times New Roman" w:hAnsi="Times New Roman" w:cs="Times New Roman"/>
        </w:rPr>
        <w:t xml:space="preserve">ead </w:t>
      </w:r>
      <w:r w:rsidR="009A36D7" w:rsidRPr="00AA5DAC">
        <w:rPr>
          <w:rFonts w:ascii="Times New Roman" w:hAnsi="Times New Roman" w:cs="Times New Roman"/>
        </w:rPr>
        <w:t xml:space="preserve">with </w:t>
      </w:r>
      <w:r w:rsidR="00E55447" w:rsidRPr="00AA5DAC">
        <w:rPr>
          <w:rFonts w:ascii="Times New Roman" w:hAnsi="Times New Roman" w:cs="Times New Roman"/>
        </w:rPr>
        <w:t>AE</w:t>
      </w:r>
      <w:r w:rsidRPr="00AA5DAC">
        <w:rPr>
          <w:rFonts w:ascii="Times New Roman" w:hAnsi="Times New Roman" w:cs="Times New Roman"/>
        </w:rPr>
        <w:t xml:space="preserve"> ESP lead</w:t>
      </w:r>
      <w:r w:rsidR="0073416E">
        <w:rPr>
          <w:rFonts w:ascii="Times New Roman" w:hAnsi="Times New Roman" w:cs="Times New Roman"/>
        </w:rPr>
        <w:t>)</w:t>
      </w:r>
      <w:r w:rsidRPr="00AA5DAC">
        <w:rPr>
          <w:rFonts w:ascii="Times New Roman" w:hAnsi="Times New Roman" w:cs="Times New Roman"/>
        </w:rPr>
        <w:t>.</w:t>
      </w:r>
      <w:r w:rsidR="00EA52DA" w:rsidRPr="00AA5DAC">
        <w:rPr>
          <w:rFonts w:ascii="Times New Roman" w:hAnsi="Times New Roman" w:cs="Times New Roman"/>
        </w:rPr>
        <w:t xml:space="preserve"> </w:t>
      </w:r>
      <w:r w:rsidR="00E55447" w:rsidRPr="00AA5DAC">
        <w:rPr>
          <w:rFonts w:ascii="Times New Roman" w:hAnsi="Times New Roman" w:cs="Times New Roman"/>
        </w:rPr>
        <w:t>If needed, this takes place</w:t>
      </w:r>
      <w:r w:rsidR="00EA52DA" w:rsidRPr="00AA5DAC">
        <w:rPr>
          <w:rFonts w:ascii="Times New Roman" w:hAnsi="Times New Roman" w:cs="Times New Roman"/>
        </w:rPr>
        <w:t xml:space="preserve"> prior to a T</w:t>
      </w:r>
      <w:r w:rsidRPr="00AA5DAC">
        <w:rPr>
          <w:rFonts w:ascii="Times New Roman" w:hAnsi="Times New Roman" w:cs="Times New Roman"/>
        </w:rPr>
        <w:t xml:space="preserve">echnical </w:t>
      </w:r>
      <w:r w:rsidR="00EA52DA" w:rsidRPr="00AA5DAC">
        <w:rPr>
          <w:rFonts w:ascii="Times New Roman" w:hAnsi="Times New Roman" w:cs="Times New Roman"/>
        </w:rPr>
        <w:t>R</w:t>
      </w:r>
      <w:r w:rsidRPr="00AA5DAC">
        <w:rPr>
          <w:rFonts w:ascii="Times New Roman" w:hAnsi="Times New Roman" w:cs="Times New Roman"/>
        </w:rPr>
        <w:t>eview</w:t>
      </w:r>
      <w:r w:rsidR="00817188">
        <w:rPr>
          <w:rFonts w:ascii="Times New Roman" w:hAnsi="Times New Roman" w:cs="Times New Roman"/>
        </w:rPr>
        <w:t xml:space="preserve"> or submission for No-Objection</w:t>
      </w:r>
      <w:r w:rsidRPr="00AA5DAC">
        <w:rPr>
          <w:rFonts w:ascii="Times New Roman" w:hAnsi="Times New Roman" w:cs="Times New Roman"/>
        </w:rPr>
        <w:t>.</w:t>
      </w:r>
      <w:r w:rsidR="000E42F1" w:rsidRPr="00AA5DAC">
        <w:rPr>
          <w:rFonts w:ascii="Times New Roman" w:hAnsi="Times New Roman" w:cs="Times New Roman"/>
        </w:rPr>
        <w:t xml:space="preserve"> </w:t>
      </w:r>
      <w:r w:rsidR="00E55447" w:rsidRPr="00AA5DAC">
        <w:rPr>
          <w:rFonts w:ascii="Times New Roman" w:hAnsi="Times New Roman" w:cs="Times New Roman"/>
        </w:rPr>
        <w:t xml:space="preserve">One or more Informal Reviews may be required to ensure that the </w:t>
      </w:r>
      <w:r w:rsidR="009E2A61">
        <w:rPr>
          <w:rFonts w:ascii="Times New Roman" w:hAnsi="Times New Roman" w:cs="Times New Roman"/>
        </w:rPr>
        <w:t>document</w:t>
      </w:r>
      <w:r w:rsidR="00E55447" w:rsidRPr="00AA5DAC">
        <w:rPr>
          <w:rFonts w:ascii="Times New Roman" w:hAnsi="Times New Roman" w:cs="Times New Roman"/>
        </w:rPr>
        <w:t xml:space="preserve"> is in an appropriate </w:t>
      </w:r>
      <w:r w:rsidR="00C86747" w:rsidRPr="00AA5DAC">
        <w:rPr>
          <w:rFonts w:ascii="Times New Roman" w:hAnsi="Times New Roman" w:cs="Times New Roman"/>
        </w:rPr>
        <w:t xml:space="preserve">state </w:t>
      </w:r>
      <w:r w:rsidR="00E55447" w:rsidRPr="00AA5DAC">
        <w:rPr>
          <w:rFonts w:ascii="Times New Roman" w:hAnsi="Times New Roman" w:cs="Times New Roman"/>
        </w:rPr>
        <w:t>before it is officially submitted for Technical Review</w:t>
      </w:r>
      <w:r w:rsidR="00817188">
        <w:rPr>
          <w:rFonts w:ascii="Times New Roman" w:hAnsi="Times New Roman" w:cs="Times New Roman"/>
        </w:rPr>
        <w:t xml:space="preserve"> or No-Objection</w:t>
      </w:r>
      <w:r w:rsidR="00E55447" w:rsidRPr="00AA5DAC">
        <w:rPr>
          <w:rFonts w:ascii="Times New Roman" w:hAnsi="Times New Roman" w:cs="Times New Roman"/>
        </w:rPr>
        <w:t>.</w:t>
      </w:r>
      <w:r w:rsidR="00E55447" w:rsidRPr="00AA5DAC">
        <w:rPr>
          <w:rStyle w:val="FootnoteReference"/>
          <w:rFonts w:ascii="Times New Roman" w:hAnsi="Times New Roman" w:cs="Times New Roman"/>
        </w:rPr>
        <w:footnoteReference w:id="2"/>
      </w:r>
      <w:r w:rsidR="00E55447" w:rsidRPr="00AA5DAC">
        <w:rPr>
          <w:rFonts w:ascii="Times New Roman" w:hAnsi="Times New Roman" w:cs="Times New Roman"/>
        </w:rPr>
        <w:t xml:space="preserve"> </w:t>
      </w:r>
      <w:r w:rsidR="00C86747" w:rsidRPr="00AA5DAC">
        <w:rPr>
          <w:rFonts w:ascii="Times New Roman" w:hAnsi="Times New Roman" w:cs="Times New Roman"/>
        </w:rPr>
        <w:t xml:space="preserve">The specific approach to managing Informal Reviews should be agreed upon </w:t>
      </w:r>
      <w:r w:rsidR="00464306" w:rsidRPr="00AA5DAC">
        <w:rPr>
          <w:rFonts w:ascii="Times New Roman" w:hAnsi="Times New Roman" w:cs="Times New Roman"/>
        </w:rPr>
        <w:t xml:space="preserve">and managed </w:t>
      </w:r>
      <w:r w:rsidR="00C86747" w:rsidRPr="00AA5DAC">
        <w:rPr>
          <w:rFonts w:ascii="Times New Roman" w:hAnsi="Times New Roman" w:cs="Times New Roman"/>
        </w:rPr>
        <w:t xml:space="preserve">on a counterpart-to-counterpart basis. </w:t>
      </w:r>
    </w:p>
    <w:p w14:paraId="6A93D87E" w14:textId="761F587E" w:rsidR="00C86747" w:rsidRPr="00AA5DAC" w:rsidRDefault="00E1541D" w:rsidP="00E1541D">
      <w:pPr>
        <w:rPr>
          <w:rFonts w:ascii="Times New Roman" w:hAnsi="Times New Roman" w:cs="Times New Roman"/>
        </w:rPr>
      </w:pPr>
      <w:r w:rsidRPr="00AA5DAC">
        <w:rPr>
          <w:rFonts w:ascii="Times New Roman" w:hAnsi="Times New Roman" w:cs="Times New Roman"/>
          <w:b/>
        </w:rPr>
        <w:t>Technical Review</w:t>
      </w:r>
      <w:r w:rsidRPr="00AA5DAC">
        <w:rPr>
          <w:rFonts w:ascii="Times New Roman" w:hAnsi="Times New Roman" w:cs="Times New Roman"/>
        </w:rPr>
        <w:t xml:space="preserve">: Conducted on an “as needed” basis, as determined by </w:t>
      </w:r>
      <w:r w:rsidR="009A36D7" w:rsidRPr="00AA5DAC">
        <w:rPr>
          <w:rFonts w:ascii="Times New Roman" w:hAnsi="Times New Roman" w:cs="Times New Roman"/>
        </w:rPr>
        <w:t xml:space="preserve">MCC or as requested by </w:t>
      </w:r>
      <w:r w:rsidR="00E55447" w:rsidRPr="00AA5DAC">
        <w:rPr>
          <w:rFonts w:ascii="Times New Roman" w:hAnsi="Times New Roman" w:cs="Times New Roman"/>
        </w:rPr>
        <w:t>the AE</w:t>
      </w:r>
      <w:r w:rsidR="00EB466F">
        <w:rPr>
          <w:rFonts w:ascii="Times New Roman" w:hAnsi="Times New Roman" w:cs="Times New Roman"/>
        </w:rPr>
        <w:t>, in accordance with the procedures in Table 1 below</w:t>
      </w:r>
      <w:r w:rsidRPr="00AA5DAC">
        <w:rPr>
          <w:rFonts w:ascii="Times New Roman" w:hAnsi="Times New Roman" w:cs="Times New Roman"/>
        </w:rPr>
        <w:t xml:space="preserve">. </w:t>
      </w:r>
      <w:r w:rsidR="00E55447" w:rsidRPr="00AA5DAC">
        <w:rPr>
          <w:rFonts w:ascii="Times New Roman" w:hAnsi="Times New Roman" w:cs="Times New Roman"/>
        </w:rPr>
        <w:t xml:space="preserve">When items are submitted for Technical Review, </w:t>
      </w:r>
      <w:r w:rsidRPr="00AA5DAC">
        <w:rPr>
          <w:rFonts w:ascii="Times New Roman" w:hAnsi="Times New Roman" w:cs="Times New Roman"/>
        </w:rPr>
        <w:t xml:space="preserve">MCC will endeavor to ensure that all </w:t>
      </w:r>
      <w:r w:rsidR="00A4159C">
        <w:rPr>
          <w:rFonts w:ascii="Times New Roman" w:hAnsi="Times New Roman" w:cs="Times New Roman"/>
        </w:rPr>
        <w:t>F</w:t>
      </w:r>
      <w:r w:rsidRPr="00AA5DAC">
        <w:rPr>
          <w:rFonts w:ascii="Times New Roman" w:hAnsi="Times New Roman" w:cs="Times New Roman"/>
        </w:rPr>
        <w:t xml:space="preserve">atal </w:t>
      </w:r>
      <w:r w:rsidR="00A4159C">
        <w:rPr>
          <w:rFonts w:ascii="Times New Roman" w:hAnsi="Times New Roman" w:cs="Times New Roman"/>
        </w:rPr>
        <w:t>F</w:t>
      </w:r>
      <w:r w:rsidRPr="00AA5DAC">
        <w:rPr>
          <w:rFonts w:ascii="Times New Roman" w:hAnsi="Times New Roman" w:cs="Times New Roman"/>
        </w:rPr>
        <w:t>laws</w:t>
      </w:r>
      <w:r w:rsidR="00ED1981">
        <w:rPr>
          <w:rFonts w:ascii="Times New Roman" w:hAnsi="Times New Roman" w:cs="Times New Roman"/>
        </w:rPr>
        <w:t xml:space="preserve"> and any other significant comments</w:t>
      </w:r>
      <w:r w:rsidRPr="00AA5DAC">
        <w:rPr>
          <w:rFonts w:ascii="Times New Roman" w:hAnsi="Times New Roman" w:cs="Times New Roman"/>
        </w:rPr>
        <w:t xml:space="preserve"> are identified during the T</w:t>
      </w:r>
      <w:r w:rsidR="00E55447" w:rsidRPr="00AA5DAC">
        <w:rPr>
          <w:rFonts w:ascii="Times New Roman" w:hAnsi="Times New Roman" w:cs="Times New Roman"/>
        </w:rPr>
        <w:t xml:space="preserve">echnical </w:t>
      </w:r>
      <w:r w:rsidRPr="00AA5DAC">
        <w:rPr>
          <w:rFonts w:ascii="Times New Roman" w:hAnsi="Times New Roman" w:cs="Times New Roman"/>
        </w:rPr>
        <w:t>R</w:t>
      </w:r>
      <w:r w:rsidR="00E55447" w:rsidRPr="00AA5DAC">
        <w:rPr>
          <w:rFonts w:ascii="Times New Roman" w:hAnsi="Times New Roman" w:cs="Times New Roman"/>
        </w:rPr>
        <w:t>eview</w:t>
      </w:r>
      <w:r w:rsidRPr="00AA5DAC">
        <w:rPr>
          <w:rFonts w:ascii="Times New Roman" w:hAnsi="Times New Roman" w:cs="Times New Roman"/>
        </w:rPr>
        <w:t xml:space="preserve"> phase</w:t>
      </w:r>
      <w:r w:rsidR="00E55447" w:rsidRPr="00AA5DAC">
        <w:rPr>
          <w:rFonts w:ascii="Times New Roman" w:hAnsi="Times New Roman" w:cs="Times New Roman"/>
        </w:rPr>
        <w:t xml:space="preserve">. </w:t>
      </w:r>
      <w:r w:rsidR="00EF318F">
        <w:rPr>
          <w:rFonts w:ascii="Times New Roman" w:hAnsi="Times New Roman" w:cs="Times New Roman"/>
        </w:rPr>
        <w:t xml:space="preserve"> </w:t>
      </w:r>
    </w:p>
    <w:p w14:paraId="67EA53C8" w14:textId="4BFAA51A" w:rsidR="00E1541D" w:rsidRPr="00AA5DAC" w:rsidRDefault="00E55447" w:rsidP="00E1541D">
      <w:pPr>
        <w:rPr>
          <w:rFonts w:ascii="Times New Roman" w:hAnsi="Times New Roman" w:cs="Times New Roman"/>
        </w:rPr>
      </w:pPr>
      <w:r w:rsidRPr="00AA5DAC">
        <w:rPr>
          <w:rFonts w:ascii="Times New Roman" w:hAnsi="Times New Roman" w:cs="Times New Roman"/>
        </w:rPr>
        <w:t xml:space="preserve">MCC and </w:t>
      </w:r>
      <w:r w:rsidR="00C86747" w:rsidRPr="00AA5DAC">
        <w:rPr>
          <w:rFonts w:ascii="Times New Roman" w:hAnsi="Times New Roman" w:cs="Times New Roman"/>
        </w:rPr>
        <w:t>the AE</w:t>
      </w:r>
      <w:r w:rsidRPr="00AA5DAC">
        <w:rPr>
          <w:rFonts w:ascii="Times New Roman" w:hAnsi="Times New Roman" w:cs="Times New Roman"/>
        </w:rPr>
        <w:t xml:space="preserve"> will strive to conduct a single, comprehensive Technical Review for each item—though in cases where MCC provided extensive substantive comments or </w:t>
      </w:r>
      <w:r w:rsidR="00EF318F">
        <w:rPr>
          <w:rFonts w:ascii="Times New Roman" w:hAnsi="Times New Roman" w:cs="Times New Roman"/>
        </w:rPr>
        <w:t xml:space="preserve">the </w:t>
      </w:r>
      <w:r w:rsidRPr="00AA5DAC">
        <w:rPr>
          <w:rFonts w:ascii="Times New Roman" w:hAnsi="Times New Roman" w:cs="Times New Roman"/>
        </w:rPr>
        <w:t xml:space="preserve">AE has added new information </w:t>
      </w:r>
      <w:r w:rsidR="00357068" w:rsidRPr="00AA5DAC">
        <w:rPr>
          <w:rFonts w:ascii="Times New Roman" w:hAnsi="Times New Roman" w:cs="Times New Roman"/>
        </w:rPr>
        <w:t>or</w:t>
      </w:r>
      <w:r w:rsidRPr="00AA5DAC">
        <w:rPr>
          <w:rFonts w:ascii="Times New Roman" w:hAnsi="Times New Roman" w:cs="Times New Roman"/>
        </w:rPr>
        <w:t xml:space="preserve"> otherwise significantly revised the document post-</w:t>
      </w:r>
      <w:r w:rsidR="00357068" w:rsidRPr="00AA5DAC">
        <w:rPr>
          <w:rFonts w:ascii="Times New Roman" w:hAnsi="Times New Roman" w:cs="Times New Roman"/>
        </w:rPr>
        <w:t>Technical Review, additional Technical Reviews may be required</w:t>
      </w:r>
      <w:r w:rsidRPr="00AA5DAC">
        <w:rPr>
          <w:rFonts w:ascii="Times New Roman" w:hAnsi="Times New Roman" w:cs="Times New Roman"/>
        </w:rPr>
        <w:t>.</w:t>
      </w:r>
      <w:r w:rsidR="00357068" w:rsidRPr="00AA5DAC">
        <w:rPr>
          <w:rFonts w:ascii="Times New Roman" w:hAnsi="Times New Roman" w:cs="Times New Roman"/>
        </w:rPr>
        <w:t xml:space="preserve"> Following completion of </w:t>
      </w:r>
      <w:r w:rsidR="00154B64">
        <w:rPr>
          <w:rFonts w:ascii="Times New Roman" w:hAnsi="Times New Roman" w:cs="Times New Roman"/>
        </w:rPr>
        <w:t>a</w:t>
      </w:r>
      <w:r w:rsidR="00357068" w:rsidRPr="00AA5DAC">
        <w:rPr>
          <w:rFonts w:ascii="Times New Roman" w:hAnsi="Times New Roman" w:cs="Times New Roman"/>
        </w:rPr>
        <w:t xml:space="preserve"> Technical Review and MCC’s indication that a document is ready for </w:t>
      </w:r>
      <w:r w:rsidR="00EF318F" w:rsidRPr="00AA5DAC">
        <w:rPr>
          <w:rFonts w:ascii="Times New Roman" w:hAnsi="Times New Roman" w:cs="Times New Roman"/>
        </w:rPr>
        <w:t xml:space="preserve">submission </w:t>
      </w:r>
      <w:r w:rsidR="00EF318F">
        <w:rPr>
          <w:rFonts w:ascii="Times New Roman" w:hAnsi="Times New Roman" w:cs="Times New Roman"/>
        </w:rPr>
        <w:t xml:space="preserve">for </w:t>
      </w:r>
      <w:r w:rsidR="00357068" w:rsidRPr="00AA5DAC">
        <w:rPr>
          <w:rFonts w:ascii="Times New Roman" w:hAnsi="Times New Roman" w:cs="Times New Roman"/>
        </w:rPr>
        <w:t>No-Objection, MCC</w:t>
      </w:r>
      <w:r w:rsidR="00E4561D">
        <w:rPr>
          <w:rFonts w:ascii="Times New Roman" w:hAnsi="Times New Roman" w:cs="Times New Roman"/>
        </w:rPr>
        <w:t xml:space="preserve"> will only</w:t>
      </w:r>
      <w:r w:rsidR="00E1541D" w:rsidRPr="00AA5DAC">
        <w:rPr>
          <w:rFonts w:ascii="Times New Roman" w:hAnsi="Times New Roman" w:cs="Times New Roman"/>
        </w:rPr>
        <w:t xml:space="preserve"> raise additional comments </w:t>
      </w:r>
      <w:r w:rsidR="00993AA3" w:rsidRPr="00AA5DAC">
        <w:rPr>
          <w:rFonts w:ascii="Times New Roman" w:hAnsi="Times New Roman" w:cs="Times New Roman"/>
        </w:rPr>
        <w:t xml:space="preserve">and </w:t>
      </w:r>
      <w:r w:rsidR="00E4561D">
        <w:rPr>
          <w:rFonts w:ascii="Times New Roman" w:hAnsi="Times New Roman" w:cs="Times New Roman"/>
        </w:rPr>
        <w:t>F</w:t>
      </w:r>
      <w:r w:rsidR="00E1541D" w:rsidRPr="00AA5DAC">
        <w:rPr>
          <w:rFonts w:ascii="Times New Roman" w:hAnsi="Times New Roman" w:cs="Times New Roman"/>
        </w:rPr>
        <w:t xml:space="preserve">atal </w:t>
      </w:r>
      <w:r w:rsidR="00E4561D">
        <w:rPr>
          <w:rFonts w:ascii="Times New Roman" w:hAnsi="Times New Roman" w:cs="Times New Roman"/>
        </w:rPr>
        <w:t>F</w:t>
      </w:r>
      <w:r w:rsidR="00E1541D" w:rsidRPr="00AA5DAC">
        <w:rPr>
          <w:rFonts w:ascii="Times New Roman" w:hAnsi="Times New Roman" w:cs="Times New Roman"/>
        </w:rPr>
        <w:t xml:space="preserve">laws during the </w:t>
      </w:r>
      <w:r w:rsidR="00CB1007" w:rsidRPr="00AA5DAC">
        <w:rPr>
          <w:rFonts w:ascii="Times New Roman" w:hAnsi="Times New Roman" w:cs="Times New Roman"/>
        </w:rPr>
        <w:t>No</w:t>
      </w:r>
      <w:r w:rsidRPr="00AA5DAC">
        <w:rPr>
          <w:rFonts w:ascii="Times New Roman" w:hAnsi="Times New Roman" w:cs="Times New Roman"/>
        </w:rPr>
        <w:t>-</w:t>
      </w:r>
      <w:r w:rsidR="00CB1007" w:rsidRPr="00AA5DAC">
        <w:rPr>
          <w:rFonts w:ascii="Times New Roman" w:hAnsi="Times New Roman" w:cs="Times New Roman"/>
        </w:rPr>
        <w:t>Objection</w:t>
      </w:r>
      <w:r w:rsidRPr="00AA5DAC">
        <w:rPr>
          <w:rFonts w:ascii="Times New Roman" w:hAnsi="Times New Roman" w:cs="Times New Roman"/>
        </w:rPr>
        <w:t xml:space="preserve"> </w:t>
      </w:r>
      <w:r w:rsidR="00E1541D" w:rsidRPr="00AA5DAC">
        <w:rPr>
          <w:rFonts w:ascii="Times New Roman" w:hAnsi="Times New Roman" w:cs="Times New Roman"/>
        </w:rPr>
        <w:t>phase</w:t>
      </w:r>
      <w:r w:rsidR="00E4561D" w:rsidRPr="00E4561D">
        <w:rPr>
          <w:rFonts w:ascii="Times New Roman" w:hAnsi="Times New Roman" w:cs="Times New Roman"/>
        </w:rPr>
        <w:t xml:space="preserve"> </w:t>
      </w:r>
      <w:r w:rsidR="00E4561D" w:rsidRPr="00AA5DAC">
        <w:rPr>
          <w:rFonts w:ascii="Times New Roman" w:hAnsi="Times New Roman" w:cs="Times New Roman"/>
        </w:rPr>
        <w:t>in exceptional cases</w:t>
      </w:r>
      <w:r w:rsidR="00E1541D" w:rsidRPr="00AA5DAC">
        <w:rPr>
          <w:rFonts w:ascii="Times New Roman" w:hAnsi="Times New Roman" w:cs="Times New Roman"/>
        </w:rPr>
        <w:t xml:space="preserve">. </w:t>
      </w:r>
    </w:p>
    <w:p w14:paraId="4C6A268F" w14:textId="4B64B0C5" w:rsidR="00A20FE6" w:rsidRPr="00AA5DAC" w:rsidRDefault="008624AA" w:rsidP="00E1541D">
      <w:pPr>
        <w:rPr>
          <w:rFonts w:ascii="Times New Roman" w:hAnsi="Times New Roman" w:cs="Times New Roman"/>
        </w:rPr>
      </w:pPr>
      <w:r w:rsidRPr="00AA5DAC">
        <w:rPr>
          <w:rFonts w:ascii="Times New Roman" w:eastAsia="Times New Roman" w:hAnsi="Times New Roman" w:cs="Times New Roman"/>
        </w:rPr>
        <w:t xml:space="preserve">The timeline for Technical Reviews may vary widely based on the </w:t>
      </w:r>
      <w:r w:rsidR="00D158E2">
        <w:rPr>
          <w:rFonts w:ascii="Times New Roman" w:eastAsia="Times New Roman" w:hAnsi="Times New Roman" w:cs="Times New Roman"/>
        </w:rPr>
        <w:t xml:space="preserve">document’s </w:t>
      </w:r>
      <w:r w:rsidRPr="00AA5DAC">
        <w:rPr>
          <w:rFonts w:ascii="Times New Roman" w:eastAsia="Times New Roman" w:hAnsi="Times New Roman" w:cs="Times New Roman"/>
        </w:rPr>
        <w:t>level of complexity</w:t>
      </w:r>
      <w:r w:rsidR="00D158E2">
        <w:rPr>
          <w:rFonts w:ascii="Times New Roman" w:eastAsia="Times New Roman" w:hAnsi="Times New Roman" w:cs="Times New Roman"/>
        </w:rPr>
        <w:t xml:space="preserve"> </w:t>
      </w:r>
      <w:r w:rsidRPr="00AA5DAC">
        <w:rPr>
          <w:rFonts w:ascii="Times New Roman" w:eastAsia="Times New Roman" w:hAnsi="Times New Roman" w:cs="Times New Roman"/>
        </w:rPr>
        <w:t xml:space="preserve">and whether any Informal Reviews are completed before the document is submitted for Technical Review. </w:t>
      </w:r>
      <w:r w:rsidR="00653F4F">
        <w:rPr>
          <w:rFonts w:ascii="Times New Roman" w:eastAsia="Times New Roman" w:hAnsi="Times New Roman" w:cs="Times New Roman"/>
        </w:rPr>
        <w:t>The RCM</w:t>
      </w:r>
      <w:r w:rsidR="000179A3">
        <w:rPr>
          <w:rFonts w:ascii="Times New Roman" w:eastAsia="Times New Roman" w:hAnsi="Times New Roman" w:cs="Times New Roman"/>
        </w:rPr>
        <w:t xml:space="preserve"> and </w:t>
      </w:r>
      <w:r w:rsidR="00566FE5">
        <w:rPr>
          <w:rFonts w:ascii="Times New Roman" w:hAnsi="Times New Roman" w:cs="Times New Roman"/>
        </w:rPr>
        <w:t>AE project/sector directors</w:t>
      </w:r>
      <w:r w:rsidR="00566FE5">
        <w:rPr>
          <w:rFonts w:ascii="Times New Roman" w:eastAsia="Times New Roman" w:hAnsi="Times New Roman" w:cs="Times New Roman"/>
        </w:rPr>
        <w:t xml:space="preserve"> </w:t>
      </w:r>
      <w:r w:rsidR="00AA1B0C">
        <w:rPr>
          <w:rFonts w:ascii="Times New Roman" w:eastAsia="Times New Roman" w:hAnsi="Times New Roman" w:cs="Times New Roman"/>
        </w:rPr>
        <w:t>s</w:t>
      </w:r>
      <w:r w:rsidR="00F342E3" w:rsidRPr="00AA5DAC">
        <w:rPr>
          <w:rFonts w:ascii="Times New Roman" w:eastAsia="Times New Roman" w:hAnsi="Times New Roman" w:cs="Times New Roman"/>
        </w:rPr>
        <w:t>hould</w:t>
      </w:r>
      <w:r w:rsidRPr="00AA5DAC">
        <w:rPr>
          <w:rFonts w:ascii="Times New Roman" w:eastAsia="Times New Roman" w:hAnsi="Times New Roman" w:cs="Times New Roman"/>
        </w:rPr>
        <w:t xml:space="preserve"> agree up front on an appropriate </w:t>
      </w:r>
      <w:r w:rsidR="00F342E3" w:rsidRPr="00AA5DAC">
        <w:rPr>
          <w:rFonts w:ascii="Times New Roman" w:eastAsia="Times New Roman" w:hAnsi="Times New Roman" w:cs="Times New Roman"/>
        </w:rPr>
        <w:t>review period</w:t>
      </w:r>
      <w:r w:rsidRPr="00AA5DAC">
        <w:rPr>
          <w:rFonts w:ascii="Times New Roman" w:eastAsia="Times New Roman" w:hAnsi="Times New Roman" w:cs="Times New Roman"/>
        </w:rPr>
        <w:t xml:space="preserve"> for a given Technical Review.</w:t>
      </w:r>
      <w:r w:rsidR="00F342E3" w:rsidRPr="00AA5DAC">
        <w:rPr>
          <w:rFonts w:ascii="Times New Roman" w:eastAsia="Times New Roman" w:hAnsi="Times New Roman" w:cs="Times New Roman"/>
        </w:rPr>
        <w:t xml:space="preserve"> </w:t>
      </w:r>
      <w:r w:rsidR="00F342E3" w:rsidRPr="00AA5DAC">
        <w:rPr>
          <w:rFonts w:ascii="Times New Roman" w:hAnsi="Times New Roman" w:cs="Times New Roman"/>
        </w:rPr>
        <w:t xml:space="preserve"> </w:t>
      </w:r>
    </w:p>
    <w:p w14:paraId="239D0F4D" w14:textId="4B6A0BFF" w:rsidR="00E1541D" w:rsidRPr="00AA5DAC" w:rsidRDefault="00E1541D">
      <w:pPr>
        <w:rPr>
          <w:rFonts w:ascii="Times New Roman" w:hAnsi="Times New Roman" w:cs="Times New Roman"/>
        </w:rPr>
      </w:pPr>
      <w:r w:rsidRPr="00AA5DAC">
        <w:rPr>
          <w:rFonts w:ascii="Times New Roman" w:hAnsi="Times New Roman" w:cs="Times New Roman"/>
          <w:b/>
        </w:rPr>
        <w:t>No</w:t>
      </w:r>
      <w:r w:rsidR="00E55447" w:rsidRPr="00AA5DAC">
        <w:rPr>
          <w:rFonts w:ascii="Times New Roman" w:hAnsi="Times New Roman" w:cs="Times New Roman"/>
          <w:b/>
        </w:rPr>
        <w:t>-</w:t>
      </w:r>
      <w:r w:rsidRPr="00AA5DAC">
        <w:rPr>
          <w:rFonts w:ascii="Times New Roman" w:hAnsi="Times New Roman" w:cs="Times New Roman"/>
          <w:b/>
        </w:rPr>
        <w:t>Objection</w:t>
      </w:r>
      <w:r w:rsidRPr="00AA5DAC">
        <w:rPr>
          <w:rFonts w:ascii="Times New Roman" w:hAnsi="Times New Roman" w:cs="Times New Roman"/>
        </w:rPr>
        <w:t xml:space="preserve">: </w:t>
      </w:r>
      <w:r w:rsidR="00917D48" w:rsidRPr="00AA5DAC">
        <w:rPr>
          <w:rFonts w:ascii="Times New Roman" w:hAnsi="Times New Roman" w:cs="Times New Roman"/>
        </w:rPr>
        <w:t>Conducted as required</w:t>
      </w:r>
      <w:r w:rsidR="00C1532F">
        <w:rPr>
          <w:rFonts w:ascii="Times New Roman" w:hAnsi="Times New Roman" w:cs="Times New Roman"/>
        </w:rPr>
        <w:t>, in accordance with the procedures in Table 1 below</w:t>
      </w:r>
      <w:r w:rsidR="00917D48" w:rsidRPr="00AA5DAC">
        <w:rPr>
          <w:rFonts w:ascii="Times New Roman" w:hAnsi="Times New Roman" w:cs="Times New Roman"/>
        </w:rPr>
        <w:t>.</w:t>
      </w:r>
      <w:r w:rsidR="00C86747" w:rsidRPr="00AA5DAC">
        <w:rPr>
          <w:rFonts w:ascii="Times New Roman" w:hAnsi="Times New Roman" w:cs="Times New Roman"/>
        </w:rPr>
        <w:t xml:space="preserve"> The AE will submit the item for which they are requesting No-Objection, along with the Clearance Sheet and any supporting documents.</w:t>
      </w:r>
      <w:r w:rsidR="00917D48" w:rsidRPr="00AA5DAC">
        <w:rPr>
          <w:rFonts w:ascii="Times New Roman" w:hAnsi="Times New Roman" w:cs="Times New Roman"/>
        </w:rPr>
        <w:t xml:space="preserve"> MCC </w:t>
      </w:r>
      <w:r w:rsidR="00357068" w:rsidRPr="00AA5DAC">
        <w:rPr>
          <w:rFonts w:ascii="Times New Roman" w:hAnsi="Times New Roman" w:cs="Times New Roman"/>
        </w:rPr>
        <w:t>will respond with</w:t>
      </w:r>
      <w:r w:rsidR="00917D48" w:rsidRPr="00AA5DAC">
        <w:rPr>
          <w:rFonts w:ascii="Times New Roman" w:hAnsi="Times New Roman" w:cs="Times New Roman"/>
        </w:rPr>
        <w:t xml:space="preserve"> either a </w:t>
      </w:r>
      <w:r w:rsidR="00357068" w:rsidRPr="00AA5DAC">
        <w:rPr>
          <w:rFonts w:ascii="Times New Roman" w:hAnsi="Times New Roman" w:cs="Times New Roman"/>
        </w:rPr>
        <w:t>No-Objection or,</w:t>
      </w:r>
      <w:r w:rsidR="00917D48" w:rsidRPr="00AA5DAC">
        <w:rPr>
          <w:rFonts w:ascii="Times New Roman" w:hAnsi="Times New Roman" w:cs="Times New Roman"/>
        </w:rPr>
        <w:t xml:space="preserve"> </w:t>
      </w:r>
      <w:r w:rsidR="00A12784" w:rsidRPr="00AA5DAC">
        <w:rPr>
          <w:rFonts w:ascii="Times New Roman" w:hAnsi="Times New Roman" w:cs="Times New Roman"/>
        </w:rPr>
        <w:t xml:space="preserve">in the case of </w:t>
      </w:r>
      <w:r w:rsidR="00BF2C20">
        <w:rPr>
          <w:rFonts w:ascii="Times New Roman" w:hAnsi="Times New Roman" w:cs="Times New Roman"/>
        </w:rPr>
        <w:t>F</w:t>
      </w:r>
      <w:r w:rsidR="00A12784" w:rsidRPr="00AA5DAC">
        <w:rPr>
          <w:rFonts w:ascii="Times New Roman" w:hAnsi="Times New Roman" w:cs="Times New Roman"/>
        </w:rPr>
        <w:t xml:space="preserve">atal </w:t>
      </w:r>
      <w:r w:rsidR="00BF2C20">
        <w:rPr>
          <w:rFonts w:ascii="Times New Roman" w:hAnsi="Times New Roman" w:cs="Times New Roman"/>
        </w:rPr>
        <w:t>F</w:t>
      </w:r>
      <w:r w:rsidR="00A12784" w:rsidRPr="00AA5DAC">
        <w:rPr>
          <w:rFonts w:ascii="Times New Roman" w:hAnsi="Times New Roman" w:cs="Times New Roman"/>
        </w:rPr>
        <w:t>laws</w:t>
      </w:r>
      <w:r w:rsidR="00357068" w:rsidRPr="00AA5DAC">
        <w:rPr>
          <w:rFonts w:ascii="Times New Roman" w:hAnsi="Times New Roman" w:cs="Times New Roman"/>
        </w:rPr>
        <w:t>, an Objection t</w:t>
      </w:r>
      <w:r w:rsidR="00917D48" w:rsidRPr="00AA5DAC">
        <w:rPr>
          <w:rFonts w:ascii="Times New Roman" w:hAnsi="Times New Roman" w:cs="Times New Roman"/>
        </w:rPr>
        <w:t>o a document</w:t>
      </w:r>
      <w:r w:rsidR="00357068" w:rsidRPr="00AA5DAC">
        <w:rPr>
          <w:rFonts w:ascii="Times New Roman" w:hAnsi="Times New Roman" w:cs="Times New Roman"/>
        </w:rPr>
        <w:t>; MCC will</w:t>
      </w:r>
      <w:r w:rsidR="00917D48" w:rsidRPr="00AA5DAC">
        <w:rPr>
          <w:rFonts w:ascii="Times New Roman" w:hAnsi="Times New Roman" w:cs="Times New Roman"/>
        </w:rPr>
        <w:t xml:space="preserve"> not provide a “conditional </w:t>
      </w:r>
      <w:r w:rsidR="00357068" w:rsidRPr="00AA5DAC">
        <w:rPr>
          <w:rFonts w:ascii="Times New Roman" w:hAnsi="Times New Roman" w:cs="Times New Roman"/>
        </w:rPr>
        <w:t>N</w:t>
      </w:r>
      <w:r w:rsidR="00917D48" w:rsidRPr="00AA5DAC">
        <w:rPr>
          <w:rFonts w:ascii="Times New Roman" w:hAnsi="Times New Roman" w:cs="Times New Roman"/>
        </w:rPr>
        <w:t>o</w:t>
      </w:r>
      <w:r w:rsidR="00357068" w:rsidRPr="00AA5DAC">
        <w:rPr>
          <w:rFonts w:ascii="Times New Roman" w:hAnsi="Times New Roman" w:cs="Times New Roman"/>
        </w:rPr>
        <w:t>-O</w:t>
      </w:r>
      <w:r w:rsidR="00917D48" w:rsidRPr="00AA5DAC">
        <w:rPr>
          <w:rFonts w:ascii="Times New Roman" w:hAnsi="Times New Roman" w:cs="Times New Roman"/>
        </w:rPr>
        <w:t>bjection” (</w:t>
      </w:r>
      <w:r w:rsidR="001E4F44" w:rsidRPr="00AA5DAC">
        <w:rPr>
          <w:rFonts w:ascii="Times New Roman" w:hAnsi="Times New Roman" w:cs="Times New Roman"/>
        </w:rPr>
        <w:t xml:space="preserve">this means </w:t>
      </w:r>
      <w:r w:rsidR="00357068" w:rsidRPr="00AA5DAC">
        <w:rPr>
          <w:rFonts w:ascii="Times New Roman" w:hAnsi="Times New Roman" w:cs="Times New Roman"/>
        </w:rPr>
        <w:t>MCC</w:t>
      </w:r>
      <w:r w:rsidR="001E4F44" w:rsidRPr="00AA5DAC">
        <w:rPr>
          <w:rFonts w:ascii="Times New Roman" w:hAnsi="Times New Roman" w:cs="Times New Roman"/>
        </w:rPr>
        <w:t xml:space="preserve"> says something like, “</w:t>
      </w:r>
      <w:r w:rsidR="00357068" w:rsidRPr="00AA5DAC">
        <w:rPr>
          <w:rFonts w:ascii="Times New Roman" w:hAnsi="Times New Roman" w:cs="Times New Roman"/>
        </w:rPr>
        <w:t>MCC provides its No-Objection, provided that the AE</w:t>
      </w:r>
      <w:r w:rsidR="001E4F44" w:rsidRPr="00AA5DAC">
        <w:rPr>
          <w:rFonts w:ascii="Times New Roman" w:hAnsi="Times New Roman" w:cs="Times New Roman"/>
        </w:rPr>
        <w:t xml:space="preserve"> change</w:t>
      </w:r>
      <w:r w:rsidR="00357068" w:rsidRPr="00AA5DAC">
        <w:rPr>
          <w:rFonts w:ascii="Times New Roman" w:hAnsi="Times New Roman" w:cs="Times New Roman"/>
        </w:rPr>
        <w:t>s</w:t>
      </w:r>
      <w:r w:rsidR="001E4F44" w:rsidRPr="00AA5DAC">
        <w:rPr>
          <w:rFonts w:ascii="Times New Roman" w:hAnsi="Times New Roman" w:cs="Times New Roman"/>
        </w:rPr>
        <w:t xml:space="preserve"> X and Y,” or “</w:t>
      </w:r>
      <w:r w:rsidR="00357068" w:rsidRPr="00AA5DAC">
        <w:rPr>
          <w:rFonts w:ascii="Times New Roman" w:hAnsi="Times New Roman" w:cs="Times New Roman"/>
        </w:rPr>
        <w:t xml:space="preserve">MCC provides its No-Objection </w:t>
      </w:r>
      <w:r w:rsidR="001E4F44" w:rsidRPr="00AA5DAC">
        <w:rPr>
          <w:rFonts w:ascii="Times New Roman" w:hAnsi="Times New Roman" w:cs="Times New Roman"/>
        </w:rPr>
        <w:t xml:space="preserve">subject to further assessment of Z.”). If </w:t>
      </w:r>
      <w:r w:rsidR="00357068" w:rsidRPr="00AA5DAC">
        <w:rPr>
          <w:rFonts w:ascii="Times New Roman" w:hAnsi="Times New Roman" w:cs="Times New Roman"/>
        </w:rPr>
        <w:t>MCC provides</w:t>
      </w:r>
      <w:r w:rsidR="001E4F44" w:rsidRPr="00AA5DAC">
        <w:rPr>
          <w:rFonts w:ascii="Times New Roman" w:hAnsi="Times New Roman" w:cs="Times New Roman"/>
        </w:rPr>
        <w:t xml:space="preserve"> an </w:t>
      </w:r>
      <w:r w:rsidR="00357068" w:rsidRPr="00AA5DAC">
        <w:rPr>
          <w:rFonts w:ascii="Times New Roman" w:hAnsi="Times New Roman" w:cs="Times New Roman"/>
        </w:rPr>
        <w:t>O</w:t>
      </w:r>
      <w:r w:rsidR="001E4F44" w:rsidRPr="00AA5DAC">
        <w:rPr>
          <w:rFonts w:ascii="Times New Roman" w:hAnsi="Times New Roman" w:cs="Times New Roman"/>
        </w:rPr>
        <w:t>bjection</w:t>
      </w:r>
      <w:r w:rsidR="00847435">
        <w:rPr>
          <w:rFonts w:ascii="Times New Roman" w:hAnsi="Times New Roman" w:cs="Times New Roman"/>
        </w:rPr>
        <w:t>,</w:t>
      </w:r>
      <w:r w:rsidR="001E4F44" w:rsidRPr="00AA5DAC">
        <w:rPr>
          <w:rFonts w:ascii="Times New Roman" w:hAnsi="Times New Roman" w:cs="Times New Roman"/>
        </w:rPr>
        <w:t xml:space="preserve"> </w:t>
      </w:r>
      <w:r w:rsidR="00357068" w:rsidRPr="00AA5DAC">
        <w:rPr>
          <w:rFonts w:ascii="Times New Roman" w:hAnsi="Times New Roman" w:cs="Times New Roman"/>
        </w:rPr>
        <w:t>MCC</w:t>
      </w:r>
      <w:r w:rsidR="001E4F44" w:rsidRPr="00AA5DAC">
        <w:rPr>
          <w:rFonts w:ascii="Times New Roman" w:hAnsi="Times New Roman" w:cs="Times New Roman"/>
        </w:rPr>
        <w:t xml:space="preserve"> </w:t>
      </w:r>
      <w:r w:rsidR="00357068" w:rsidRPr="00AA5DAC">
        <w:rPr>
          <w:rFonts w:ascii="Times New Roman" w:hAnsi="Times New Roman" w:cs="Times New Roman"/>
        </w:rPr>
        <w:t>will</w:t>
      </w:r>
      <w:r w:rsidR="001E4F44" w:rsidRPr="00AA5DAC">
        <w:rPr>
          <w:rFonts w:ascii="Times New Roman" w:hAnsi="Times New Roman" w:cs="Times New Roman"/>
        </w:rPr>
        <w:t xml:space="preserve"> clearly and concisely articulate </w:t>
      </w:r>
      <w:r w:rsidR="006F1575">
        <w:rPr>
          <w:rFonts w:ascii="Times New Roman" w:hAnsi="Times New Roman" w:cs="Times New Roman"/>
        </w:rPr>
        <w:t>the reason(s)</w:t>
      </w:r>
      <w:r w:rsidR="001E4F44" w:rsidRPr="00AA5DAC">
        <w:rPr>
          <w:rFonts w:ascii="Times New Roman" w:hAnsi="Times New Roman" w:cs="Times New Roman"/>
        </w:rPr>
        <w:t xml:space="preserve"> in writing</w:t>
      </w:r>
      <w:r w:rsidR="00357068" w:rsidRPr="00AA5DAC">
        <w:rPr>
          <w:rFonts w:ascii="Times New Roman" w:hAnsi="Times New Roman" w:cs="Times New Roman"/>
        </w:rPr>
        <w:t>, with clear actions that are required to address the Fatal Flaw(s)</w:t>
      </w:r>
      <w:r w:rsidR="001E4F44" w:rsidRPr="00AA5DAC">
        <w:rPr>
          <w:rFonts w:ascii="Times New Roman" w:hAnsi="Times New Roman" w:cs="Times New Roman"/>
        </w:rPr>
        <w:t>.</w:t>
      </w:r>
      <w:r w:rsidR="00A12784" w:rsidRPr="00AA5DAC">
        <w:rPr>
          <w:rFonts w:ascii="Times New Roman" w:hAnsi="Times New Roman" w:cs="Times New Roman"/>
        </w:rPr>
        <w:t xml:space="preserve"> </w:t>
      </w:r>
    </w:p>
    <w:p w14:paraId="794D6A47" w14:textId="5FBA1013" w:rsidR="002F76B2" w:rsidRPr="00AA5DAC" w:rsidRDefault="00357068" w:rsidP="00357068">
      <w:pPr>
        <w:rPr>
          <w:rFonts w:ascii="Times New Roman" w:hAnsi="Times New Roman" w:cs="Times New Roman"/>
        </w:rPr>
      </w:pPr>
      <w:r w:rsidRPr="00AA5DAC">
        <w:rPr>
          <w:rFonts w:ascii="Times New Roman" w:hAnsi="Times New Roman" w:cs="Times New Roman"/>
        </w:rPr>
        <w:t xml:space="preserve">In cases where a Technical Review was conducted prior to the document’s submission for No-Objection, the AE should submit both ‘clean’ and ‘track changes’ versions of the document.  </w:t>
      </w:r>
    </w:p>
    <w:p w14:paraId="1691A102" w14:textId="69655E8D" w:rsidR="00363561" w:rsidRDefault="00902355" w:rsidP="00E1541D">
      <w:pPr>
        <w:rPr>
          <w:rFonts w:ascii="Times New Roman" w:hAnsi="Times New Roman" w:cs="Times New Roman"/>
        </w:rPr>
      </w:pPr>
      <w:r w:rsidRPr="00AA5DAC">
        <w:rPr>
          <w:rFonts w:ascii="Times New Roman" w:hAnsi="Times New Roman" w:cs="Times New Roman"/>
        </w:rPr>
        <w:t>MCC will</w:t>
      </w:r>
      <w:r w:rsidR="00363561" w:rsidRPr="00AA5DAC">
        <w:rPr>
          <w:rFonts w:ascii="Times New Roman" w:hAnsi="Times New Roman" w:cs="Times New Roman"/>
        </w:rPr>
        <w:t xml:space="preserve"> typical</w:t>
      </w:r>
      <w:r w:rsidRPr="00AA5DAC">
        <w:rPr>
          <w:rFonts w:ascii="Times New Roman" w:hAnsi="Times New Roman" w:cs="Times New Roman"/>
        </w:rPr>
        <w:t>ly respond to a request for No-Objection within</w:t>
      </w:r>
      <w:r w:rsidR="008163A6" w:rsidRPr="00AA5DAC">
        <w:rPr>
          <w:rFonts w:ascii="Times New Roman" w:hAnsi="Times New Roman" w:cs="Times New Roman"/>
        </w:rPr>
        <w:t xml:space="preserve"> six (</w:t>
      </w:r>
      <w:r w:rsidRPr="00AA5DAC">
        <w:rPr>
          <w:rFonts w:ascii="Times New Roman" w:hAnsi="Times New Roman" w:cs="Times New Roman"/>
        </w:rPr>
        <w:t>6</w:t>
      </w:r>
      <w:r w:rsidR="008163A6" w:rsidRPr="00AA5DAC">
        <w:rPr>
          <w:rFonts w:ascii="Times New Roman" w:hAnsi="Times New Roman" w:cs="Times New Roman"/>
        </w:rPr>
        <w:t>)</w:t>
      </w:r>
      <w:r w:rsidRPr="00AA5DAC">
        <w:rPr>
          <w:rFonts w:ascii="Times New Roman" w:hAnsi="Times New Roman" w:cs="Times New Roman"/>
        </w:rPr>
        <w:t xml:space="preserve"> business days of receipt. In cases where additional time is required, </w:t>
      </w:r>
      <w:r w:rsidR="00653F4F">
        <w:rPr>
          <w:rFonts w:ascii="Times New Roman" w:hAnsi="Times New Roman" w:cs="Times New Roman"/>
        </w:rPr>
        <w:t xml:space="preserve">the RCM </w:t>
      </w:r>
      <w:r w:rsidRPr="00AA5DAC">
        <w:rPr>
          <w:rFonts w:ascii="Times New Roman" w:hAnsi="Times New Roman" w:cs="Times New Roman"/>
        </w:rPr>
        <w:t xml:space="preserve">will notify the AE as early as possible. </w:t>
      </w:r>
    </w:p>
    <w:p w14:paraId="73E64452" w14:textId="77777777" w:rsidR="001C5D0E" w:rsidRDefault="001C5D0E" w:rsidP="00E1541D">
      <w:pPr>
        <w:rPr>
          <w:rFonts w:ascii="Times New Roman" w:hAnsi="Times New Roman" w:cs="Times New Roman"/>
        </w:rPr>
      </w:pPr>
    </w:p>
    <w:p w14:paraId="66B2AD10" w14:textId="259032F8" w:rsidR="00D54151" w:rsidRDefault="00D54151">
      <w:pPr>
        <w:rPr>
          <w:rFonts w:ascii="Times New Roman" w:hAnsi="Times New Roman" w:cs="Times New Roman"/>
        </w:rPr>
      </w:pPr>
      <w:r>
        <w:rPr>
          <w:rFonts w:ascii="Times New Roman" w:hAnsi="Times New Roman" w:cs="Times New Roman"/>
        </w:rPr>
        <w:br w:type="page"/>
      </w:r>
    </w:p>
    <w:p w14:paraId="0C2B0D1B" w14:textId="77777777" w:rsidR="004C603E" w:rsidRDefault="004C603E" w:rsidP="00D54151">
      <w:pPr>
        <w:rPr>
          <w:rFonts w:ascii="Times New Roman" w:hAnsi="Times New Roman" w:cs="Times New Roman"/>
        </w:rPr>
        <w:sectPr w:rsidR="004C603E" w:rsidSect="004C603E">
          <w:footerReference w:type="default" r:id="rId11"/>
          <w:pgSz w:w="12240" w:h="15840"/>
          <w:pgMar w:top="720" w:right="720" w:bottom="720" w:left="720" w:header="720" w:footer="720" w:gutter="0"/>
          <w:cols w:space="720"/>
          <w:docGrid w:linePitch="360"/>
        </w:sectPr>
      </w:pPr>
    </w:p>
    <w:p w14:paraId="1122C21B" w14:textId="2147615A" w:rsidR="00D54151" w:rsidRPr="00C83061" w:rsidRDefault="00D54151" w:rsidP="00D54151">
      <w:pPr>
        <w:rPr>
          <w:rFonts w:ascii="Times New Roman" w:hAnsi="Times New Roman" w:cs="Times New Roman"/>
          <w:b/>
          <w:bCs/>
        </w:rPr>
      </w:pPr>
      <w:r w:rsidRPr="00C83061">
        <w:rPr>
          <w:rFonts w:ascii="Times New Roman" w:hAnsi="Times New Roman" w:cs="Times New Roman"/>
          <w:b/>
          <w:bCs/>
        </w:rPr>
        <w:lastRenderedPageBreak/>
        <w:t xml:space="preserve">Table 1: Procedures for </w:t>
      </w:r>
      <w:r w:rsidR="00D64DB0" w:rsidRPr="00C83061">
        <w:rPr>
          <w:rFonts w:ascii="Times New Roman" w:hAnsi="Times New Roman" w:cs="Times New Roman"/>
          <w:b/>
          <w:bCs/>
        </w:rPr>
        <w:t xml:space="preserve">AE </w:t>
      </w:r>
      <w:r w:rsidRPr="00C83061">
        <w:rPr>
          <w:rFonts w:ascii="Times New Roman" w:hAnsi="Times New Roman" w:cs="Times New Roman"/>
          <w:b/>
          <w:bCs/>
        </w:rPr>
        <w:t xml:space="preserve">submitting and </w:t>
      </w:r>
      <w:r w:rsidR="00D64DB0" w:rsidRPr="00C83061">
        <w:rPr>
          <w:rFonts w:ascii="Times New Roman" w:hAnsi="Times New Roman" w:cs="Times New Roman"/>
          <w:b/>
          <w:bCs/>
        </w:rPr>
        <w:t>MCC</w:t>
      </w:r>
      <w:r w:rsidRPr="00C83061">
        <w:rPr>
          <w:rFonts w:ascii="Times New Roman" w:hAnsi="Times New Roman" w:cs="Times New Roman"/>
          <w:b/>
          <w:bCs/>
        </w:rPr>
        <w:t xml:space="preserve"> processing Technical Reviews and No-Objections </w:t>
      </w:r>
    </w:p>
    <w:tbl>
      <w:tblPr>
        <w:tblStyle w:val="TableGrid"/>
        <w:tblpPr w:leftFromText="180" w:rightFromText="180" w:vertAnchor="page" w:horzAnchor="margin" w:tblpY="1304"/>
        <w:tblW w:w="14631" w:type="dxa"/>
        <w:tblLook w:val="04A0" w:firstRow="1" w:lastRow="0" w:firstColumn="1" w:lastColumn="0" w:noHBand="0" w:noVBand="1"/>
      </w:tblPr>
      <w:tblGrid>
        <w:gridCol w:w="2161"/>
        <w:gridCol w:w="6024"/>
        <w:gridCol w:w="6446"/>
      </w:tblGrid>
      <w:tr w:rsidR="00D54151" w:rsidRPr="00357068" w14:paraId="0D736558" w14:textId="77777777" w:rsidTr="00265160">
        <w:trPr>
          <w:trHeight w:val="378"/>
          <w:tblHeader/>
        </w:trPr>
        <w:tc>
          <w:tcPr>
            <w:tcW w:w="2161" w:type="dxa"/>
            <w:shd w:val="clear" w:color="auto" w:fill="002060"/>
          </w:tcPr>
          <w:p w14:paraId="05069906" w14:textId="77777777" w:rsidR="00D54151" w:rsidRPr="00357068" w:rsidRDefault="00D54151" w:rsidP="0052083C">
            <w:pPr>
              <w:jc w:val="center"/>
              <w:rPr>
                <w:rFonts w:ascii="Times New Roman" w:hAnsi="Times New Roman" w:cs="Times New Roman"/>
                <w:b/>
                <w:sz w:val="28"/>
              </w:rPr>
            </w:pPr>
          </w:p>
        </w:tc>
        <w:tc>
          <w:tcPr>
            <w:tcW w:w="6024" w:type="dxa"/>
            <w:shd w:val="clear" w:color="auto" w:fill="002060"/>
          </w:tcPr>
          <w:p w14:paraId="69292A28" w14:textId="77777777" w:rsidR="00D54151" w:rsidRPr="00357068" w:rsidRDefault="00D54151" w:rsidP="0052083C">
            <w:pPr>
              <w:jc w:val="center"/>
              <w:rPr>
                <w:rFonts w:ascii="Times New Roman" w:hAnsi="Times New Roman" w:cs="Times New Roman"/>
                <w:b/>
                <w:sz w:val="28"/>
              </w:rPr>
            </w:pPr>
            <w:r w:rsidRPr="00357068">
              <w:rPr>
                <w:rFonts w:ascii="Times New Roman" w:hAnsi="Times New Roman" w:cs="Times New Roman"/>
                <w:b/>
                <w:sz w:val="28"/>
              </w:rPr>
              <w:t>Technical Review Process</w:t>
            </w:r>
          </w:p>
        </w:tc>
        <w:tc>
          <w:tcPr>
            <w:tcW w:w="6446" w:type="dxa"/>
            <w:shd w:val="clear" w:color="auto" w:fill="002060"/>
          </w:tcPr>
          <w:p w14:paraId="6B433C76" w14:textId="77777777" w:rsidR="00D54151" w:rsidRPr="00357068" w:rsidRDefault="00D54151" w:rsidP="0052083C">
            <w:pPr>
              <w:jc w:val="center"/>
              <w:rPr>
                <w:rFonts w:ascii="Times New Roman" w:hAnsi="Times New Roman" w:cs="Times New Roman"/>
                <w:b/>
                <w:sz w:val="28"/>
              </w:rPr>
            </w:pPr>
            <w:r w:rsidRPr="00357068">
              <w:rPr>
                <w:rFonts w:ascii="Times New Roman" w:hAnsi="Times New Roman" w:cs="Times New Roman"/>
                <w:b/>
                <w:sz w:val="28"/>
              </w:rPr>
              <w:t xml:space="preserve">No-Objection Process </w:t>
            </w:r>
          </w:p>
        </w:tc>
      </w:tr>
      <w:tr w:rsidR="00D54151" w:rsidRPr="00357068" w14:paraId="4B3E420A" w14:textId="77777777" w:rsidTr="0052083C">
        <w:trPr>
          <w:trHeight w:val="465"/>
        </w:trPr>
        <w:tc>
          <w:tcPr>
            <w:tcW w:w="2161" w:type="dxa"/>
          </w:tcPr>
          <w:p w14:paraId="1F0398CB" w14:textId="77777777" w:rsidR="00D54151" w:rsidRPr="00357068" w:rsidRDefault="00D54151" w:rsidP="0052083C">
            <w:pPr>
              <w:rPr>
                <w:rFonts w:ascii="Times New Roman" w:hAnsi="Times New Roman" w:cs="Times New Roman"/>
              </w:rPr>
            </w:pPr>
            <w:r w:rsidRPr="00357068">
              <w:rPr>
                <w:rFonts w:ascii="Times New Roman" w:hAnsi="Times New Roman" w:cs="Times New Roman"/>
                <w:b/>
              </w:rPr>
              <w:t>1. Quality Control</w:t>
            </w:r>
          </w:p>
        </w:tc>
        <w:tc>
          <w:tcPr>
            <w:tcW w:w="12470" w:type="dxa"/>
            <w:gridSpan w:val="2"/>
          </w:tcPr>
          <w:p w14:paraId="68096395" w14:textId="69FEFDE2" w:rsidR="00D54151" w:rsidRPr="00357068" w:rsidRDefault="00D54151" w:rsidP="0052083C">
            <w:pPr>
              <w:rPr>
                <w:rFonts w:ascii="Times New Roman" w:hAnsi="Times New Roman" w:cs="Times New Roman"/>
              </w:rPr>
            </w:pPr>
            <w:r>
              <w:rPr>
                <w:rFonts w:ascii="Times New Roman" w:hAnsi="Times New Roman" w:cs="Times New Roman"/>
              </w:rPr>
              <w:t>The AE</w:t>
            </w:r>
            <w:r w:rsidRPr="00357068">
              <w:rPr>
                <w:rFonts w:ascii="Times New Roman" w:hAnsi="Times New Roman" w:cs="Times New Roman"/>
              </w:rPr>
              <w:t xml:space="preserve"> will ensure</w:t>
            </w:r>
            <w:r>
              <w:rPr>
                <w:rFonts w:ascii="Times New Roman" w:hAnsi="Times New Roman" w:cs="Times New Roman"/>
              </w:rPr>
              <w:t xml:space="preserve"> that</w:t>
            </w:r>
            <w:r w:rsidRPr="00357068">
              <w:rPr>
                <w:rFonts w:ascii="Times New Roman" w:hAnsi="Times New Roman" w:cs="Times New Roman"/>
              </w:rPr>
              <w:t xml:space="preserve"> relevant</w:t>
            </w:r>
            <w:r>
              <w:rPr>
                <w:rFonts w:ascii="Times New Roman" w:hAnsi="Times New Roman" w:cs="Times New Roman"/>
              </w:rPr>
              <w:t xml:space="preserve"> AE</w:t>
            </w:r>
            <w:r w:rsidRPr="00357068">
              <w:rPr>
                <w:rFonts w:ascii="Times New Roman" w:hAnsi="Times New Roman" w:cs="Times New Roman"/>
              </w:rPr>
              <w:t xml:space="preserve"> </w:t>
            </w:r>
            <w:r>
              <w:rPr>
                <w:rFonts w:ascii="Times New Roman" w:hAnsi="Times New Roman" w:cs="Times New Roman"/>
              </w:rPr>
              <w:t>staff, including cross-cutting team members,</w:t>
            </w:r>
            <w:r w:rsidRPr="00357068">
              <w:rPr>
                <w:rFonts w:ascii="Times New Roman" w:hAnsi="Times New Roman" w:cs="Times New Roman"/>
              </w:rPr>
              <w:t xml:space="preserve"> have reviewed documents prior to </w:t>
            </w:r>
            <w:r>
              <w:rPr>
                <w:rFonts w:ascii="Times New Roman" w:hAnsi="Times New Roman" w:cs="Times New Roman"/>
              </w:rPr>
              <w:t xml:space="preserve">their </w:t>
            </w:r>
            <w:r w:rsidRPr="00357068">
              <w:rPr>
                <w:rFonts w:ascii="Times New Roman" w:hAnsi="Times New Roman" w:cs="Times New Roman"/>
              </w:rPr>
              <w:t>submi</w:t>
            </w:r>
            <w:r>
              <w:rPr>
                <w:rFonts w:ascii="Times New Roman" w:hAnsi="Times New Roman" w:cs="Times New Roman"/>
              </w:rPr>
              <w:t>ssion</w:t>
            </w:r>
            <w:r w:rsidRPr="00357068">
              <w:rPr>
                <w:rFonts w:ascii="Times New Roman" w:hAnsi="Times New Roman" w:cs="Times New Roman"/>
              </w:rPr>
              <w:t xml:space="preserve"> to MCC for T</w:t>
            </w:r>
            <w:r>
              <w:rPr>
                <w:rFonts w:ascii="Times New Roman" w:hAnsi="Times New Roman" w:cs="Times New Roman"/>
              </w:rPr>
              <w:t xml:space="preserve">echnical </w:t>
            </w:r>
            <w:r w:rsidRPr="00357068">
              <w:rPr>
                <w:rFonts w:ascii="Times New Roman" w:hAnsi="Times New Roman" w:cs="Times New Roman"/>
              </w:rPr>
              <w:t>R</w:t>
            </w:r>
            <w:r>
              <w:rPr>
                <w:rFonts w:ascii="Times New Roman" w:hAnsi="Times New Roman" w:cs="Times New Roman"/>
              </w:rPr>
              <w:t>eview</w:t>
            </w:r>
            <w:r w:rsidRPr="00357068">
              <w:rPr>
                <w:rFonts w:ascii="Times New Roman" w:hAnsi="Times New Roman" w:cs="Times New Roman"/>
              </w:rPr>
              <w:t xml:space="preserve"> or N</w:t>
            </w:r>
            <w:r>
              <w:rPr>
                <w:rFonts w:ascii="Times New Roman" w:hAnsi="Times New Roman" w:cs="Times New Roman"/>
              </w:rPr>
              <w:t>o-Objection</w:t>
            </w:r>
            <w:r w:rsidRPr="00357068">
              <w:rPr>
                <w:rFonts w:ascii="Times New Roman" w:hAnsi="Times New Roman" w:cs="Times New Roman"/>
              </w:rPr>
              <w:t xml:space="preserve">. </w:t>
            </w:r>
            <w:r w:rsidR="00ED5202">
              <w:rPr>
                <w:rFonts w:ascii="Times New Roman" w:hAnsi="Times New Roman" w:cs="Times New Roman"/>
              </w:rPr>
              <w:t xml:space="preserve"> </w:t>
            </w:r>
            <w:r w:rsidRPr="00357068">
              <w:rPr>
                <w:rFonts w:ascii="Times New Roman" w:hAnsi="Times New Roman" w:cs="Times New Roman"/>
              </w:rPr>
              <w:t xml:space="preserve"> </w:t>
            </w:r>
          </w:p>
        </w:tc>
      </w:tr>
      <w:tr w:rsidR="00D54151" w:rsidRPr="00357068" w14:paraId="6FEB27E9" w14:textId="77777777" w:rsidTr="0052083C">
        <w:trPr>
          <w:trHeight w:val="378"/>
        </w:trPr>
        <w:tc>
          <w:tcPr>
            <w:tcW w:w="2161" w:type="dxa"/>
          </w:tcPr>
          <w:p w14:paraId="2E785D97" w14:textId="77777777" w:rsidR="00D54151" w:rsidRPr="00357068" w:rsidRDefault="00D54151" w:rsidP="0052083C">
            <w:pPr>
              <w:rPr>
                <w:rFonts w:ascii="Times New Roman" w:hAnsi="Times New Roman" w:cs="Times New Roman"/>
              </w:rPr>
            </w:pPr>
            <w:r w:rsidRPr="00357068">
              <w:rPr>
                <w:rFonts w:ascii="Times New Roman" w:hAnsi="Times New Roman" w:cs="Times New Roman"/>
                <w:b/>
              </w:rPr>
              <w:t>2. Submission</w:t>
            </w:r>
          </w:p>
        </w:tc>
        <w:tc>
          <w:tcPr>
            <w:tcW w:w="6024" w:type="dxa"/>
          </w:tcPr>
          <w:p w14:paraId="5AAB292B" w14:textId="5CA99078" w:rsidR="00D54151" w:rsidRDefault="00D54151" w:rsidP="0052083C">
            <w:pPr>
              <w:rPr>
                <w:rFonts w:ascii="Times New Roman" w:hAnsi="Times New Roman" w:cs="Times New Roman"/>
              </w:rPr>
            </w:pPr>
            <w:r>
              <w:rPr>
                <w:rFonts w:ascii="Times New Roman" w:hAnsi="Times New Roman" w:cs="Times New Roman"/>
              </w:rPr>
              <w:t>AE</w:t>
            </w:r>
            <w:r w:rsidRPr="00357068">
              <w:rPr>
                <w:rFonts w:ascii="Times New Roman" w:hAnsi="Times New Roman" w:cs="Times New Roman"/>
              </w:rPr>
              <w:t xml:space="preserve"> </w:t>
            </w:r>
            <w:r>
              <w:rPr>
                <w:rFonts w:ascii="Times New Roman" w:hAnsi="Times New Roman" w:cs="Times New Roman"/>
              </w:rPr>
              <w:t>p</w:t>
            </w:r>
            <w:r w:rsidRPr="00357068">
              <w:rPr>
                <w:rFonts w:ascii="Times New Roman" w:hAnsi="Times New Roman" w:cs="Times New Roman"/>
              </w:rPr>
              <w:t>roject/</w:t>
            </w:r>
            <w:r>
              <w:rPr>
                <w:rFonts w:ascii="Times New Roman" w:hAnsi="Times New Roman" w:cs="Times New Roman"/>
              </w:rPr>
              <w:t>s</w:t>
            </w:r>
            <w:r w:rsidRPr="00357068">
              <w:rPr>
                <w:rFonts w:ascii="Times New Roman" w:hAnsi="Times New Roman" w:cs="Times New Roman"/>
              </w:rPr>
              <w:t xml:space="preserve">ector </w:t>
            </w:r>
            <w:r>
              <w:rPr>
                <w:rFonts w:ascii="Times New Roman" w:hAnsi="Times New Roman" w:cs="Times New Roman"/>
              </w:rPr>
              <w:t>d</w:t>
            </w:r>
            <w:r w:rsidRPr="00357068">
              <w:rPr>
                <w:rFonts w:ascii="Times New Roman" w:hAnsi="Times New Roman" w:cs="Times New Roman"/>
              </w:rPr>
              <w:t xml:space="preserve">irectors will submit </w:t>
            </w:r>
            <w:r>
              <w:rPr>
                <w:rFonts w:ascii="Times New Roman" w:hAnsi="Times New Roman" w:cs="Times New Roman"/>
              </w:rPr>
              <w:t>Technical Review requests</w:t>
            </w:r>
            <w:r w:rsidR="002D56A4">
              <w:rPr>
                <w:rFonts w:ascii="Times New Roman" w:hAnsi="Times New Roman" w:cs="Times New Roman"/>
              </w:rPr>
              <w:t>, including</w:t>
            </w:r>
            <w:r w:rsidR="002D56A4" w:rsidRPr="00357068">
              <w:rPr>
                <w:rFonts w:ascii="Times New Roman" w:hAnsi="Times New Roman" w:cs="Times New Roman"/>
              </w:rPr>
              <w:t xml:space="preserve"> all background </w:t>
            </w:r>
            <w:r w:rsidR="002D56A4">
              <w:rPr>
                <w:rFonts w:ascii="Times New Roman" w:hAnsi="Times New Roman" w:cs="Times New Roman"/>
              </w:rPr>
              <w:t xml:space="preserve">or other supporting </w:t>
            </w:r>
            <w:r w:rsidR="002D56A4" w:rsidRPr="00357068">
              <w:rPr>
                <w:rFonts w:ascii="Times New Roman" w:hAnsi="Times New Roman" w:cs="Times New Roman"/>
              </w:rPr>
              <w:t>documents</w:t>
            </w:r>
            <w:r w:rsidR="002D56A4">
              <w:rPr>
                <w:rFonts w:ascii="Times New Roman" w:hAnsi="Times New Roman" w:cs="Times New Roman"/>
              </w:rPr>
              <w:t>,</w:t>
            </w:r>
            <w:r w:rsidRPr="00357068">
              <w:rPr>
                <w:rFonts w:ascii="Times New Roman" w:hAnsi="Times New Roman" w:cs="Times New Roman"/>
              </w:rPr>
              <w:t xml:space="preserve"> to </w:t>
            </w:r>
            <w:hyperlink r:id="rId12" w:history="1">
              <w:r w:rsidRPr="000058CE">
                <w:rPr>
                  <w:rStyle w:val="Hyperlink"/>
                  <w:rFonts w:ascii="Times New Roman" w:hAnsi="Times New Roman" w:cs="Times New Roman"/>
                </w:rPr>
                <w:t>XX@mcc.gov</w:t>
              </w:r>
            </w:hyperlink>
            <w:r>
              <w:rPr>
                <w:rFonts w:ascii="Times New Roman" w:hAnsi="Times New Roman" w:cs="Times New Roman"/>
              </w:rPr>
              <w:t xml:space="preserve">, with copy to the relevant AE and MCC technical leads </w:t>
            </w:r>
            <w:r w:rsidRPr="005D7435">
              <w:rPr>
                <w:rFonts w:ascii="Times New Roman" w:hAnsi="Times New Roman" w:cs="Times New Roman"/>
              </w:rPr>
              <w:t xml:space="preserve">and the AE </w:t>
            </w:r>
            <w:r>
              <w:rPr>
                <w:rFonts w:ascii="Times New Roman" w:hAnsi="Times New Roman" w:cs="Times New Roman"/>
              </w:rPr>
              <w:t>Focal Point</w:t>
            </w:r>
            <w:r w:rsidRPr="00357068">
              <w:rPr>
                <w:rFonts w:ascii="Times New Roman" w:hAnsi="Times New Roman" w:cs="Times New Roman"/>
              </w:rPr>
              <w:t xml:space="preserve">. </w:t>
            </w:r>
            <w:r>
              <w:rPr>
                <w:rFonts w:ascii="Times New Roman" w:hAnsi="Times New Roman" w:cs="Times New Roman"/>
              </w:rPr>
              <w:t xml:space="preserve">The email subject should state “For Technical Review: </w:t>
            </w:r>
            <w:r w:rsidRPr="00DF5978">
              <w:rPr>
                <w:rFonts w:ascii="Times New Roman" w:hAnsi="Times New Roman" w:cs="Times New Roman"/>
                <w:i/>
                <w:iCs/>
              </w:rPr>
              <w:t>document title</w:t>
            </w:r>
            <w:r>
              <w:rPr>
                <w:rFonts w:ascii="Times New Roman" w:hAnsi="Times New Roman" w:cs="Times New Roman"/>
              </w:rPr>
              <w:t>.”</w:t>
            </w:r>
          </w:p>
          <w:p w14:paraId="7357431D" w14:textId="77777777" w:rsidR="00D54151" w:rsidRDefault="00D54151" w:rsidP="0052083C">
            <w:pPr>
              <w:rPr>
                <w:rFonts w:ascii="Times New Roman" w:hAnsi="Times New Roman" w:cs="Times New Roman"/>
              </w:rPr>
            </w:pPr>
          </w:p>
          <w:p w14:paraId="75B6B055" w14:textId="77777777" w:rsidR="00D54151" w:rsidRPr="00357068" w:rsidRDefault="00D54151" w:rsidP="0052083C">
            <w:pPr>
              <w:rPr>
                <w:rFonts w:ascii="Times New Roman" w:hAnsi="Times New Roman" w:cs="Times New Roman"/>
              </w:rPr>
            </w:pPr>
            <w:r>
              <w:rPr>
                <w:rFonts w:ascii="Times New Roman" w:hAnsi="Times New Roman" w:cs="Times New Roman"/>
              </w:rPr>
              <w:t>The AE is encouraged but not required to include a Clearance Sheet, or otherwise communicate</w:t>
            </w:r>
            <w:r w:rsidRPr="00357068">
              <w:rPr>
                <w:rFonts w:ascii="Times New Roman" w:hAnsi="Times New Roman" w:cs="Times New Roman"/>
              </w:rPr>
              <w:t xml:space="preserve"> which </w:t>
            </w:r>
            <w:r>
              <w:rPr>
                <w:rFonts w:ascii="Times New Roman" w:hAnsi="Times New Roman" w:cs="Times New Roman"/>
              </w:rPr>
              <w:t>AE</w:t>
            </w:r>
            <w:r w:rsidRPr="00357068">
              <w:rPr>
                <w:rFonts w:ascii="Times New Roman" w:hAnsi="Times New Roman" w:cs="Times New Roman"/>
              </w:rPr>
              <w:t xml:space="preserve"> </w:t>
            </w:r>
            <w:r>
              <w:rPr>
                <w:rFonts w:ascii="Times New Roman" w:eastAsiaTheme="minorEastAsia" w:hAnsi="Times New Roman" w:cs="Times New Roman"/>
              </w:rPr>
              <w:t>staff have</w:t>
            </w:r>
            <w:r w:rsidRPr="00FC52D3">
              <w:rPr>
                <w:rFonts w:ascii="Times New Roman" w:eastAsiaTheme="minorEastAsia" w:hAnsi="Times New Roman" w:cs="Times New Roman"/>
              </w:rPr>
              <w:t xml:space="preserve"> reviewed </w:t>
            </w:r>
            <w:r>
              <w:rPr>
                <w:rFonts w:ascii="Times New Roman" w:eastAsiaTheme="minorEastAsia" w:hAnsi="Times New Roman" w:cs="Times New Roman"/>
              </w:rPr>
              <w:t xml:space="preserve">and/or provided input into </w:t>
            </w:r>
            <w:r w:rsidRPr="00FC52D3">
              <w:rPr>
                <w:rFonts w:ascii="Times New Roman" w:eastAsiaTheme="minorEastAsia" w:hAnsi="Times New Roman" w:cs="Times New Roman"/>
              </w:rPr>
              <w:t xml:space="preserve">the </w:t>
            </w:r>
            <w:r>
              <w:rPr>
                <w:rFonts w:ascii="Times New Roman" w:eastAsiaTheme="minorEastAsia" w:hAnsi="Times New Roman" w:cs="Times New Roman"/>
              </w:rPr>
              <w:t>document</w:t>
            </w:r>
            <w:r w:rsidRPr="00FC52D3">
              <w:rPr>
                <w:rFonts w:ascii="Times New Roman" w:eastAsiaTheme="minorEastAsia" w:hAnsi="Times New Roman" w:cs="Times New Roman"/>
              </w:rPr>
              <w:t xml:space="preserve"> prior to its submission</w:t>
            </w:r>
            <w:r>
              <w:rPr>
                <w:rFonts w:ascii="Times New Roman" w:eastAsiaTheme="minorEastAsia" w:hAnsi="Times New Roman" w:cs="Times New Roman"/>
              </w:rPr>
              <w:t xml:space="preserve"> to MCC</w:t>
            </w:r>
            <w:r w:rsidRPr="00357068">
              <w:rPr>
                <w:rFonts w:ascii="Times New Roman" w:hAnsi="Times New Roman" w:cs="Times New Roman"/>
              </w:rPr>
              <w:t>.</w:t>
            </w:r>
            <w:r>
              <w:rPr>
                <w:rFonts w:ascii="Times New Roman" w:hAnsi="Times New Roman" w:cs="Times New Roman"/>
              </w:rPr>
              <w:t xml:space="preserve">  </w:t>
            </w:r>
          </w:p>
        </w:tc>
        <w:tc>
          <w:tcPr>
            <w:tcW w:w="6446" w:type="dxa"/>
          </w:tcPr>
          <w:p w14:paraId="7C97B65E" w14:textId="3C0FE280" w:rsidR="00D54151" w:rsidRDefault="00D54151" w:rsidP="0052083C">
            <w:pPr>
              <w:rPr>
                <w:rFonts w:ascii="Times New Roman" w:hAnsi="Times New Roman" w:cs="Times New Roman"/>
              </w:rPr>
            </w:pPr>
            <w:r w:rsidRPr="005D7435">
              <w:rPr>
                <w:rFonts w:ascii="Times New Roman" w:hAnsi="Times New Roman" w:cs="Times New Roman"/>
              </w:rPr>
              <w:t xml:space="preserve">The AE No-Objection </w:t>
            </w:r>
            <w:r>
              <w:rPr>
                <w:rFonts w:ascii="Times New Roman" w:hAnsi="Times New Roman" w:cs="Times New Roman"/>
              </w:rPr>
              <w:t>Focal Point</w:t>
            </w:r>
            <w:r w:rsidRPr="00357068">
              <w:rPr>
                <w:rFonts w:ascii="Times New Roman" w:hAnsi="Times New Roman" w:cs="Times New Roman"/>
              </w:rPr>
              <w:t xml:space="preserve"> will submit </w:t>
            </w:r>
            <w:r>
              <w:rPr>
                <w:rFonts w:ascii="Times New Roman" w:hAnsi="Times New Roman" w:cs="Times New Roman"/>
              </w:rPr>
              <w:t>the request for No-Objection, including</w:t>
            </w:r>
            <w:r w:rsidRPr="00357068">
              <w:rPr>
                <w:rFonts w:ascii="Times New Roman" w:hAnsi="Times New Roman" w:cs="Times New Roman"/>
              </w:rPr>
              <w:t xml:space="preserve"> all background </w:t>
            </w:r>
            <w:r>
              <w:rPr>
                <w:rFonts w:ascii="Times New Roman" w:hAnsi="Times New Roman" w:cs="Times New Roman"/>
              </w:rPr>
              <w:t xml:space="preserve">or other supporting </w:t>
            </w:r>
            <w:r w:rsidRPr="00357068">
              <w:rPr>
                <w:rFonts w:ascii="Times New Roman" w:hAnsi="Times New Roman" w:cs="Times New Roman"/>
              </w:rPr>
              <w:t>documents</w:t>
            </w:r>
            <w:r>
              <w:rPr>
                <w:rFonts w:ascii="Times New Roman" w:hAnsi="Times New Roman" w:cs="Times New Roman"/>
              </w:rPr>
              <w:t xml:space="preserve">, to </w:t>
            </w:r>
            <w:hyperlink r:id="rId13" w:history="1">
              <w:r w:rsidRPr="000058CE">
                <w:rPr>
                  <w:rStyle w:val="Hyperlink"/>
                  <w:rFonts w:ascii="Times New Roman" w:hAnsi="Times New Roman" w:cs="Times New Roman"/>
                </w:rPr>
                <w:t>XX@mcc.gov</w:t>
              </w:r>
            </w:hyperlink>
            <w:r>
              <w:rPr>
                <w:rFonts w:ascii="Times New Roman" w:hAnsi="Times New Roman" w:cs="Times New Roman"/>
              </w:rPr>
              <w:t xml:space="preserve">, with copy to the relevant AE and MCC technical leads.  For any documents that previously underwent Technical Review, the AE will submit both </w:t>
            </w:r>
            <w:r w:rsidR="006348E3">
              <w:rPr>
                <w:rFonts w:ascii="Times New Roman" w:hAnsi="Times New Roman" w:cs="Times New Roman"/>
              </w:rPr>
              <w:t>‘</w:t>
            </w:r>
            <w:r>
              <w:rPr>
                <w:rFonts w:ascii="Times New Roman" w:hAnsi="Times New Roman" w:cs="Times New Roman"/>
              </w:rPr>
              <w:t>clean</w:t>
            </w:r>
            <w:r w:rsidR="006348E3">
              <w:rPr>
                <w:rFonts w:ascii="Times New Roman" w:hAnsi="Times New Roman" w:cs="Times New Roman"/>
              </w:rPr>
              <w:t>’</w:t>
            </w:r>
            <w:r>
              <w:rPr>
                <w:rFonts w:ascii="Times New Roman" w:hAnsi="Times New Roman" w:cs="Times New Roman"/>
              </w:rPr>
              <w:t xml:space="preserve"> and ‘tracked changes’ versions. The email subject should state “For No-Objection: </w:t>
            </w:r>
            <w:r w:rsidRPr="00DF5978">
              <w:rPr>
                <w:rFonts w:ascii="Times New Roman" w:hAnsi="Times New Roman" w:cs="Times New Roman"/>
                <w:i/>
                <w:iCs/>
              </w:rPr>
              <w:t>document title</w:t>
            </w:r>
            <w:r>
              <w:rPr>
                <w:rFonts w:ascii="Times New Roman" w:hAnsi="Times New Roman" w:cs="Times New Roman"/>
              </w:rPr>
              <w:t>.”</w:t>
            </w:r>
          </w:p>
          <w:p w14:paraId="633C4056" w14:textId="77777777" w:rsidR="00D54151" w:rsidRDefault="00D54151" w:rsidP="0052083C">
            <w:pPr>
              <w:rPr>
                <w:rFonts w:ascii="Times New Roman" w:hAnsi="Times New Roman" w:cs="Times New Roman"/>
              </w:rPr>
            </w:pPr>
          </w:p>
          <w:p w14:paraId="197D1DC1" w14:textId="77777777" w:rsidR="00D54151" w:rsidRPr="00357068" w:rsidRDefault="00D54151" w:rsidP="0052083C">
            <w:pPr>
              <w:rPr>
                <w:rFonts w:ascii="Times New Roman" w:hAnsi="Times New Roman" w:cs="Times New Roman"/>
              </w:rPr>
            </w:pPr>
            <w:r>
              <w:rPr>
                <w:rFonts w:ascii="Times New Roman" w:hAnsi="Times New Roman" w:cs="Times New Roman"/>
              </w:rPr>
              <w:t>For each submission, the AE</w:t>
            </w:r>
            <w:r w:rsidRPr="00357068">
              <w:rPr>
                <w:rFonts w:ascii="Times New Roman" w:hAnsi="Times New Roman" w:cs="Times New Roman"/>
              </w:rPr>
              <w:t xml:space="preserve"> </w:t>
            </w:r>
            <w:r>
              <w:rPr>
                <w:rFonts w:ascii="Times New Roman" w:hAnsi="Times New Roman" w:cs="Times New Roman"/>
              </w:rPr>
              <w:t>will</w:t>
            </w:r>
            <w:r w:rsidRPr="00357068">
              <w:rPr>
                <w:rFonts w:ascii="Times New Roman" w:hAnsi="Times New Roman" w:cs="Times New Roman"/>
              </w:rPr>
              <w:t xml:space="preserve"> include a</w:t>
            </w:r>
            <w:r>
              <w:rPr>
                <w:rFonts w:ascii="Times New Roman" w:hAnsi="Times New Roman" w:cs="Times New Roman"/>
              </w:rPr>
              <w:t xml:space="preserve"> C</w:t>
            </w:r>
            <w:r w:rsidRPr="00357068">
              <w:rPr>
                <w:rFonts w:ascii="Times New Roman" w:hAnsi="Times New Roman" w:cs="Times New Roman"/>
              </w:rPr>
              <w:t xml:space="preserve">learance </w:t>
            </w:r>
            <w:r>
              <w:rPr>
                <w:rFonts w:ascii="Times New Roman" w:hAnsi="Times New Roman" w:cs="Times New Roman"/>
              </w:rPr>
              <w:t xml:space="preserve">Sheet </w:t>
            </w:r>
            <w:r w:rsidRPr="00357068">
              <w:rPr>
                <w:rFonts w:ascii="Times New Roman" w:hAnsi="Times New Roman" w:cs="Times New Roman"/>
              </w:rPr>
              <w:t>that</w:t>
            </w:r>
            <w:r>
              <w:rPr>
                <w:rFonts w:ascii="Times New Roman" w:hAnsi="Times New Roman" w:cs="Times New Roman"/>
              </w:rPr>
              <w:t xml:space="preserve"> summarizes the request and</w:t>
            </w:r>
            <w:r w:rsidRPr="00357068">
              <w:rPr>
                <w:rFonts w:ascii="Times New Roman" w:hAnsi="Times New Roman" w:cs="Times New Roman"/>
              </w:rPr>
              <w:t xml:space="preserve"> indicates which </w:t>
            </w:r>
            <w:r>
              <w:rPr>
                <w:rFonts w:ascii="Times New Roman" w:hAnsi="Times New Roman" w:cs="Times New Roman"/>
              </w:rPr>
              <w:t>AE</w:t>
            </w:r>
            <w:r w:rsidRPr="00357068">
              <w:rPr>
                <w:rFonts w:ascii="Times New Roman" w:hAnsi="Times New Roman" w:cs="Times New Roman"/>
              </w:rPr>
              <w:t xml:space="preserve"> </w:t>
            </w:r>
            <w:r>
              <w:rPr>
                <w:rFonts w:ascii="Times New Roman" w:eastAsiaTheme="minorEastAsia" w:hAnsi="Times New Roman" w:cs="Times New Roman"/>
              </w:rPr>
              <w:t>staff have</w:t>
            </w:r>
            <w:r w:rsidRPr="00FC52D3">
              <w:rPr>
                <w:rFonts w:ascii="Times New Roman" w:eastAsiaTheme="minorEastAsia" w:hAnsi="Times New Roman" w:cs="Times New Roman"/>
              </w:rPr>
              <w:t xml:space="preserve"> reviewed and cleared the </w:t>
            </w:r>
            <w:r>
              <w:rPr>
                <w:rFonts w:ascii="Times New Roman" w:eastAsiaTheme="minorEastAsia" w:hAnsi="Times New Roman" w:cs="Times New Roman"/>
              </w:rPr>
              <w:t>document</w:t>
            </w:r>
            <w:r w:rsidRPr="00FC52D3">
              <w:rPr>
                <w:rFonts w:ascii="Times New Roman" w:eastAsiaTheme="minorEastAsia" w:hAnsi="Times New Roman" w:cs="Times New Roman"/>
              </w:rPr>
              <w:t xml:space="preserve"> prior to its submission</w:t>
            </w:r>
            <w:r>
              <w:rPr>
                <w:rFonts w:ascii="Times New Roman" w:eastAsiaTheme="minorEastAsia" w:hAnsi="Times New Roman" w:cs="Times New Roman"/>
              </w:rPr>
              <w:t xml:space="preserve"> to MCC</w:t>
            </w:r>
            <w:r w:rsidRPr="00357068">
              <w:rPr>
                <w:rFonts w:ascii="Times New Roman" w:hAnsi="Times New Roman" w:cs="Times New Roman"/>
              </w:rPr>
              <w:t>.</w:t>
            </w:r>
          </w:p>
        </w:tc>
      </w:tr>
      <w:tr w:rsidR="0098401E" w:rsidRPr="00357068" w14:paraId="55A40A8B" w14:textId="77777777" w:rsidTr="00FB4890">
        <w:trPr>
          <w:trHeight w:val="378"/>
        </w:trPr>
        <w:tc>
          <w:tcPr>
            <w:tcW w:w="2161" w:type="dxa"/>
          </w:tcPr>
          <w:p w14:paraId="2B671BB1" w14:textId="77777777" w:rsidR="0098401E" w:rsidRPr="00357068" w:rsidRDefault="0098401E" w:rsidP="0052083C">
            <w:pPr>
              <w:rPr>
                <w:rFonts w:ascii="Times New Roman" w:hAnsi="Times New Roman" w:cs="Times New Roman"/>
                <w:b/>
              </w:rPr>
            </w:pPr>
            <w:r w:rsidRPr="00357068">
              <w:rPr>
                <w:rFonts w:ascii="Times New Roman" w:hAnsi="Times New Roman" w:cs="Times New Roman"/>
                <w:b/>
              </w:rPr>
              <w:t>3. Confirmation of Submission</w:t>
            </w:r>
          </w:p>
        </w:tc>
        <w:tc>
          <w:tcPr>
            <w:tcW w:w="12470" w:type="dxa"/>
            <w:gridSpan w:val="2"/>
          </w:tcPr>
          <w:p w14:paraId="28440C99" w14:textId="39435142" w:rsidR="0098401E" w:rsidRDefault="0098401E" w:rsidP="0052083C">
            <w:pPr>
              <w:rPr>
                <w:rFonts w:ascii="Times New Roman" w:hAnsi="Times New Roman" w:cs="Times New Roman"/>
              </w:rPr>
            </w:pPr>
            <w:r>
              <w:rPr>
                <w:rFonts w:ascii="Times New Roman" w:hAnsi="Times New Roman" w:cs="Times New Roman"/>
              </w:rPr>
              <w:t>The RCM</w:t>
            </w:r>
            <w:r w:rsidRPr="00357068">
              <w:rPr>
                <w:rFonts w:ascii="Times New Roman" w:hAnsi="Times New Roman" w:cs="Times New Roman"/>
              </w:rPr>
              <w:t xml:space="preserve"> will confirm receipt within 1 business day of receipt</w:t>
            </w:r>
            <w:r>
              <w:rPr>
                <w:rFonts w:ascii="Times New Roman" w:hAnsi="Times New Roman" w:cs="Times New Roman"/>
              </w:rPr>
              <w:t xml:space="preserve">, with confirmation on the expected response date. </w:t>
            </w:r>
          </w:p>
        </w:tc>
      </w:tr>
      <w:tr w:rsidR="00D54151" w:rsidRPr="00357068" w14:paraId="407E5F5D" w14:textId="77777777" w:rsidTr="0052083C">
        <w:trPr>
          <w:trHeight w:val="378"/>
        </w:trPr>
        <w:tc>
          <w:tcPr>
            <w:tcW w:w="2161" w:type="dxa"/>
          </w:tcPr>
          <w:p w14:paraId="113562D8" w14:textId="0DDD1675" w:rsidR="00D54151" w:rsidRPr="00357068" w:rsidRDefault="00D54151" w:rsidP="0052083C">
            <w:pPr>
              <w:rPr>
                <w:rFonts w:ascii="Times New Roman" w:hAnsi="Times New Roman" w:cs="Times New Roman"/>
                <w:b/>
              </w:rPr>
            </w:pPr>
            <w:r>
              <w:rPr>
                <w:rFonts w:ascii="Times New Roman" w:hAnsi="Times New Roman" w:cs="Times New Roman"/>
                <w:b/>
              </w:rPr>
              <w:t xml:space="preserve">4. </w:t>
            </w:r>
            <w:r w:rsidR="00544708">
              <w:rPr>
                <w:rFonts w:ascii="Times New Roman" w:hAnsi="Times New Roman" w:cs="Times New Roman"/>
                <w:b/>
              </w:rPr>
              <w:t xml:space="preserve">Clarifying </w:t>
            </w:r>
            <w:r w:rsidR="00394AAA">
              <w:rPr>
                <w:rFonts w:ascii="Times New Roman" w:hAnsi="Times New Roman" w:cs="Times New Roman"/>
                <w:b/>
              </w:rPr>
              <w:t>Q</w:t>
            </w:r>
            <w:r w:rsidR="00544708">
              <w:rPr>
                <w:rFonts w:ascii="Times New Roman" w:hAnsi="Times New Roman" w:cs="Times New Roman"/>
                <w:b/>
              </w:rPr>
              <w:t xml:space="preserve">uestions during the </w:t>
            </w:r>
            <w:r>
              <w:rPr>
                <w:rFonts w:ascii="Times New Roman" w:hAnsi="Times New Roman" w:cs="Times New Roman"/>
                <w:b/>
              </w:rPr>
              <w:t>Review Period</w:t>
            </w:r>
          </w:p>
        </w:tc>
        <w:tc>
          <w:tcPr>
            <w:tcW w:w="6024" w:type="dxa"/>
          </w:tcPr>
          <w:p w14:paraId="481DC4F8" w14:textId="4A194730" w:rsidR="00D54151" w:rsidRDefault="00D54151" w:rsidP="0052083C">
            <w:pPr>
              <w:rPr>
                <w:rFonts w:ascii="Times New Roman" w:hAnsi="Times New Roman" w:cs="Times New Roman"/>
              </w:rPr>
            </w:pPr>
            <w:r>
              <w:rPr>
                <w:rFonts w:ascii="Times New Roman" w:hAnsi="Times New Roman" w:cs="Times New Roman"/>
              </w:rPr>
              <w:t xml:space="preserve">While </w:t>
            </w:r>
            <w:r w:rsidRPr="00357068">
              <w:rPr>
                <w:rFonts w:ascii="Times New Roman" w:hAnsi="Times New Roman" w:cs="Times New Roman"/>
              </w:rPr>
              <w:t xml:space="preserve">MCC </w:t>
            </w:r>
            <w:r>
              <w:rPr>
                <w:rFonts w:ascii="Times New Roman" w:hAnsi="Times New Roman" w:cs="Times New Roman"/>
              </w:rPr>
              <w:t>p</w:t>
            </w:r>
            <w:r w:rsidRPr="00357068">
              <w:rPr>
                <w:rFonts w:ascii="Times New Roman" w:hAnsi="Times New Roman" w:cs="Times New Roman"/>
              </w:rPr>
              <w:t>roject/</w:t>
            </w:r>
            <w:r>
              <w:rPr>
                <w:rFonts w:ascii="Times New Roman" w:hAnsi="Times New Roman" w:cs="Times New Roman"/>
              </w:rPr>
              <w:t>s</w:t>
            </w:r>
            <w:r w:rsidRPr="00357068">
              <w:rPr>
                <w:rFonts w:ascii="Times New Roman" w:hAnsi="Times New Roman" w:cs="Times New Roman"/>
              </w:rPr>
              <w:t xml:space="preserve">ector </w:t>
            </w:r>
            <w:r>
              <w:rPr>
                <w:rFonts w:ascii="Times New Roman" w:hAnsi="Times New Roman" w:cs="Times New Roman"/>
              </w:rPr>
              <w:t>l</w:t>
            </w:r>
            <w:r w:rsidRPr="00357068">
              <w:rPr>
                <w:rFonts w:ascii="Times New Roman" w:hAnsi="Times New Roman" w:cs="Times New Roman"/>
              </w:rPr>
              <w:t xml:space="preserve">eads </w:t>
            </w:r>
            <w:r w:rsidR="0084465F">
              <w:rPr>
                <w:rFonts w:ascii="Times New Roman" w:hAnsi="Times New Roman" w:cs="Times New Roman"/>
              </w:rPr>
              <w:t xml:space="preserve">may </w:t>
            </w:r>
            <w:r>
              <w:rPr>
                <w:rFonts w:ascii="Times New Roman" w:hAnsi="Times New Roman" w:cs="Times New Roman"/>
              </w:rPr>
              <w:t xml:space="preserve">discuss questions or issues with their counterparts during the </w:t>
            </w:r>
            <w:r w:rsidRPr="00357068">
              <w:rPr>
                <w:rFonts w:ascii="Times New Roman" w:hAnsi="Times New Roman" w:cs="Times New Roman"/>
              </w:rPr>
              <w:t>review period</w:t>
            </w:r>
            <w:r>
              <w:rPr>
                <w:rFonts w:ascii="Times New Roman" w:hAnsi="Times New Roman" w:cs="Times New Roman"/>
              </w:rPr>
              <w:t xml:space="preserve">, it is not expected that resolution of these questions would delay MCC’s response to a Technical Review request. </w:t>
            </w:r>
          </w:p>
        </w:tc>
        <w:tc>
          <w:tcPr>
            <w:tcW w:w="6446" w:type="dxa"/>
          </w:tcPr>
          <w:p w14:paraId="391A4964" w14:textId="3DDF30D6" w:rsidR="00D54151" w:rsidRDefault="00D54151" w:rsidP="0052083C">
            <w:pPr>
              <w:rPr>
                <w:rFonts w:ascii="Times New Roman" w:hAnsi="Times New Roman" w:cs="Times New Roman"/>
              </w:rPr>
            </w:pPr>
            <w:r w:rsidRPr="00357068">
              <w:rPr>
                <w:rFonts w:ascii="Times New Roman" w:hAnsi="Times New Roman" w:cs="Times New Roman"/>
              </w:rPr>
              <w:t xml:space="preserve">If MCC </w:t>
            </w:r>
            <w:r>
              <w:rPr>
                <w:rFonts w:ascii="Times New Roman" w:hAnsi="Times New Roman" w:cs="Times New Roman"/>
              </w:rPr>
              <w:t>p</w:t>
            </w:r>
            <w:r w:rsidRPr="00357068">
              <w:rPr>
                <w:rFonts w:ascii="Times New Roman" w:hAnsi="Times New Roman" w:cs="Times New Roman"/>
              </w:rPr>
              <w:t>roject/</w:t>
            </w:r>
            <w:r>
              <w:rPr>
                <w:rFonts w:ascii="Times New Roman" w:hAnsi="Times New Roman" w:cs="Times New Roman"/>
              </w:rPr>
              <w:t>s</w:t>
            </w:r>
            <w:r w:rsidRPr="00357068">
              <w:rPr>
                <w:rFonts w:ascii="Times New Roman" w:hAnsi="Times New Roman" w:cs="Times New Roman"/>
              </w:rPr>
              <w:t xml:space="preserve">ector </w:t>
            </w:r>
            <w:r>
              <w:rPr>
                <w:rFonts w:ascii="Times New Roman" w:hAnsi="Times New Roman" w:cs="Times New Roman"/>
              </w:rPr>
              <w:t>l</w:t>
            </w:r>
            <w:r w:rsidRPr="00357068">
              <w:rPr>
                <w:rFonts w:ascii="Times New Roman" w:hAnsi="Times New Roman" w:cs="Times New Roman"/>
              </w:rPr>
              <w:t xml:space="preserve">eads </w:t>
            </w:r>
            <w:r>
              <w:rPr>
                <w:rFonts w:ascii="Times New Roman" w:hAnsi="Times New Roman" w:cs="Times New Roman"/>
              </w:rPr>
              <w:t>have clarifying questions, they will</w:t>
            </w:r>
            <w:r w:rsidRPr="00357068">
              <w:rPr>
                <w:rFonts w:ascii="Times New Roman" w:hAnsi="Times New Roman" w:cs="Times New Roman"/>
              </w:rPr>
              <w:t xml:space="preserve"> communicate </w:t>
            </w:r>
            <w:r>
              <w:rPr>
                <w:rFonts w:ascii="Times New Roman" w:hAnsi="Times New Roman" w:cs="Times New Roman"/>
              </w:rPr>
              <w:t xml:space="preserve">with their counterparts to try to resolve the questions during the </w:t>
            </w:r>
            <w:r w:rsidRPr="00357068">
              <w:rPr>
                <w:rFonts w:ascii="Times New Roman" w:hAnsi="Times New Roman" w:cs="Times New Roman"/>
              </w:rPr>
              <w:t xml:space="preserve">review period. If these discussions are still ongoing at the end of the review period, </w:t>
            </w:r>
            <w:r>
              <w:rPr>
                <w:rFonts w:ascii="Times New Roman" w:hAnsi="Times New Roman" w:cs="Times New Roman"/>
              </w:rPr>
              <w:t xml:space="preserve">the RCD or DRCD will </w:t>
            </w:r>
            <w:r w:rsidRPr="00357068">
              <w:rPr>
                <w:rFonts w:ascii="Times New Roman" w:hAnsi="Times New Roman" w:cs="Times New Roman"/>
              </w:rPr>
              <w:t xml:space="preserve">communicate to </w:t>
            </w:r>
            <w:r>
              <w:rPr>
                <w:rFonts w:ascii="Times New Roman" w:hAnsi="Times New Roman" w:cs="Times New Roman"/>
              </w:rPr>
              <w:t xml:space="preserve">the </w:t>
            </w:r>
            <w:r w:rsidRPr="005D7435">
              <w:rPr>
                <w:rFonts w:ascii="Times New Roman" w:hAnsi="Times New Roman" w:cs="Times New Roman"/>
              </w:rPr>
              <w:t xml:space="preserve">No-Objection </w:t>
            </w:r>
            <w:r>
              <w:rPr>
                <w:rFonts w:ascii="Times New Roman" w:hAnsi="Times New Roman" w:cs="Times New Roman"/>
              </w:rPr>
              <w:t>Focal Point</w:t>
            </w:r>
            <w:r w:rsidRPr="00357068">
              <w:rPr>
                <w:rFonts w:ascii="Times New Roman" w:hAnsi="Times New Roman" w:cs="Times New Roman"/>
              </w:rPr>
              <w:t xml:space="preserve"> that MCC and </w:t>
            </w:r>
            <w:r>
              <w:rPr>
                <w:rFonts w:ascii="Times New Roman" w:hAnsi="Times New Roman" w:cs="Times New Roman"/>
              </w:rPr>
              <w:t>the AE</w:t>
            </w:r>
            <w:r w:rsidRPr="00357068">
              <w:rPr>
                <w:rFonts w:ascii="Times New Roman" w:hAnsi="Times New Roman" w:cs="Times New Roman"/>
              </w:rPr>
              <w:t xml:space="preserve"> </w:t>
            </w:r>
            <w:r>
              <w:rPr>
                <w:rFonts w:ascii="Times New Roman" w:hAnsi="Times New Roman" w:cs="Times New Roman"/>
              </w:rPr>
              <w:t>p</w:t>
            </w:r>
            <w:r w:rsidRPr="00357068">
              <w:rPr>
                <w:rFonts w:ascii="Times New Roman" w:hAnsi="Times New Roman" w:cs="Times New Roman"/>
              </w:rPr>
              <w:t>roject/</w:t>
            </w:r>
            <w:r>
              <w:rPr>
                <w:rFonts w:ascii="Times New Roman" w:hAnsi="Times New Roman" w:cs="Times New Roman"/>
              </w:rPr>
              <w:t>s</w:t>
            </w:r>
            <w:r w:rsidRPr="00357068">
              <w:rPr>
                <w:rFonts w:ascii="Times New Roman" w:hAnsi="Times New Roman" w:cs="Times New Roman"/>
              </w:rPr>
              <w:t xml:space="preserve">ector </w:t>
            </w:r>
            <w:r>
              <w:rPr>
                <w:rFonts w:ascii="Times New Roman" w:hAnsi="Times New Roman" w:cs="Times New Roman"/>
              </w:rPr>
              <w:t>l</w:t>
            </w:r>
            <w:r w:rsidRPr="00357068">
              <w:rPr>
                <w:rFonts w:ascii="Times New Roman" w:hAnsi="Times New Roman" w:cs="Times New Roman"/>
              </w:rPr>
              <w:t xml:space="preserve">eads are discussing the </w:t>
            </w:r>
            <w:r w:rsidR="00394AAA">
              <w:rPr>
                <w:rFonts w:ascii="Times New Roman" w:hAnsi="Times New Roman" w:cs="Times New Roman"/>
              </w:rPr>
              <w:t>request</w:t>
            </w:r>
            <w:r w:rsidRPr="00357068">
              <w:rPr>
                <w:rFonts w:ascii="Times New Roman" w:hAnsi="Times New Roman" w:cs="Times New Roman"/>
              </w:rPr>
              <w:t xml:space="preserve"> and that MCC will provide its response as soon as outstanding questions are resolved. </w:t>
            </w:r>
            <w:r>
              <w:rPr>
                <w:rFonts w:ascii="Times New Roman" w:hAnsi="Times New Roman" w:cs="Times New Roman"/>
              </w:rPr>
              <w:t>The AE</w:t>
            </w:r>
            <w:r w:rsidRPr="00357068">
              <w:rPr>
                <w:rFonts w:ascii="Times New Roman" w:hAnsi="Times New Roman" w:cs="Times New Roman"/>
              </w:rPr>
              <w:t xml:space="preserve"> may edit and re-submit </w:t>
            </w:r>
            <w:r>
              <w:rPr>
                <w:rFonts w:ascii="Times New Roman" w:hAnsi="Times New Roman" w:cs="Times New Roman"/>
              </w:rPr>
              <w:t xml:space="preserve">a tracked changes version of </w:t>
            </w:r>
            <w:r w:rsidRPr="00357068">
              <w:rPr>
                <w:rFonts w:ascii="Times New Roman" w:hAnsi="Times New Roman" w:cs="Times New Roman"/>
              </w:rPr>
              <w:t xml:space="preserve">the document </w:t>
            </w:r>
            <w:proofErr w:type="gramStart"/>
            <w:r w:rsidRPr="00357068">
              <w:rPr>
                <w:rFonts w:ascii="Times New Roman" w:hAnsi="Times New Roman" w:cs="Times New Roman"/>
              </w:rPr>
              <w:t>during the course of</w:t>
            </w:r>
            <w:proofErr w:type="gramEnd"/>
            <w:r w:rsidRPr="00357068">
              <w:rPr>
                <w:rFonts w:ascii="Times New Roman" w:hAnsi="Times New Roman" w:cs="Times New Roman"/>
              </w:rPr>
              <w:t xml:space="preserve"> these discussions.  </w:t>
            </w:r>
          </w:p>
        </w:tc>
      </w:tr>
      <w:tr w:rsidR="00D54151" w:rsidRPr="00357068" w14:paraId="143A2678" w14:textId="77777777" w:rsidTr="0052083C">
        <w:trPr>
          <w:trHeight w:val="378"/>
        </w:trPr>
        <w:tc>
          <w:tcPr>
            <w:tcW w:w="2161" w:type="dxa"/>
          </w:tcPr>
          <w:p w14:paraId="4B1D4B0D" w14:textId="77777777" w:rsidR="00D54151" w:rsidRPr="00357068" w:rsidRDefault="00D54151" w:rsidP="0052083C">
            <w:pPr>
              <w:rPr>
                <w:rFonts w:ascii="Times New Roman" w:hAnsi="Times New Roman" w:cs="Times New Roman"/>
                <w:b/>
              </w:rPr>
            </w:pPr>
            <w:r>
              <w:rPr>
                <w:rFonts w:ascii="Times New Roman" w:hAnsi="Times New Roman" w:cs="Times New Roman"/>
                <w:b/>
              </w:rPr>
              <w:t>4.</w:t>
            </w:r>
            <w:r w:rsidRPr="00357068">
              <w:rPr>
                <w:rFonts w:ascii="Times New Roman" w:hAnsi="Times New Roman" w:cs="Times New Roman"/>
                <w:b/>
              </w:rPr>
              <w:t xml:space="preserve"> Response</w:t>
            </w:r>
          </w:p>
        </w:tc>
        <w:tc>
          <w:tcPr>
            <w:tcW w:w="6024" w:type="dxa"/>
          </w:tcPr>
          <w:p w14:paraId="3DD50A83" w14:textId="669116F5" w:rsidR="00D54151" w:rsidRDefault="00D54151" w:rsidP="0052083C">
            <w:pPr>
              <w:rPr>
                <w:rFonts w:ascii="Times New Roman" w:hAnsi="Times New Roman" w:cs="Times New Roman"/>
              </w:rPr>
            </w:pPr>
            <w:r>
              <w:rPr>
                <w:rFonts w:ascii="Times New Roman" w:hAnsi="Times New Roman" w:cs="Times New Roman"/>
              </w:rPr>
              <w:t xml:space="preserve">The Program Officer will respond to the AE project/sector director, with copy to </w:t>
            </w:r>
            <w:hyperlink r:id="rId14" w:history="1">
              <w:r w:rsidRPr="000058CE">
                <w:rPr>
                  <w:rStyle w:val="Hyperlink"/>
                  <w:rFonts w:ascii="Times New Roman" w:hAnsi="Times New Roman" w:cs="Times New Roman"/>
                </w:rPr>
                <w:t>XX@mcc.gov</w:t>
              </w:r>
            </w:hyperlink>
            <w:r>
              <w:rPr>
                <w:rFonts w:ascii="Times New Roman" w:hAnsi="Times New Roman" w:cs="Times New Roman"/>
              </w:rPr>
              <w:t xml:space="preserve">, the relevant AE and MCC technical leads, </w:t>
            </w:r>
            <w:r w:rsidRPr="005D7435">
              <w:rPr>
                <w:rFonts w:ascii="Times New Roman" w:hAnsi="Times New Roman" w:cs="Times New Roman"/>
              </w:rPr>
              <w:t xml:space="preserve">and the AE No-Objection </w:t>
            </w:r>
            <w:r>
              <w:rPr>
                <w:rFonts w:ascii="Times New Roman" w:hAnsi="Times New Roman" w:cs="Times New Roman"/>
              </w:rPr>
              <w:t xml:space="preserve">Focal Point within the agreed upon Technical Review period. The Feedback will clearly distinguish between issues that would be considered Fatal Flaws and must be addressed before the document is submitted for No-Objection, and those that are recommendations to improve the document. </w:t>
            </w:r>
          </w:p>
        </w:tc>
        <w:tc>
          <w:tcPr>
            <w:tcW w:w="6446" w:type="dxa"/>
          </w:tcPr>
          <w:p w14:paraId="310126CC" w14:textId="3825A32D" w:rsidR="00D54151" w:rsidRDefault="00D54151" w:rsidP="0052083C">
            <w:pPr>
              <w:rPr>
                <w:rFonts w:ascii="Times New Roman" w:hAnsi="Times New Roman" w:cs="Times New Roman"/>
              </w:rPr>
            </w:pPr>
            <w:r>
              <w:rPr>
                <w:rFonts w:ascii="Times New Roman" w:hAnsi="Times New Roman" w:cs="Times New Roman"/>
              </w:rPr>
              <w:t xml:space="preserve">The RCD or DRCD will respond to the AE No-Objection Focal Point, with copy to the relevant AE and MCC staff, normally within six (6) business days following the submission. The response will be either a No-Objection, or an Objection. In case of an Objection, the response will clearly identify the specific Fatal Flaw(s) that led to the Objection, and any actions required to address the issue(s). The response may also include additional Feedback </w:t>
            </w:r>
            <w:r w:rsidR="00227C3A">
              <w:rPr>
                <w:rFonts w:ascii="Times New Roman" w:hAnsi="Times New Roman" w:cs="Times New Roman"/>
              </w:rPr>
              <w:t>that</w:t>
            </w:r>
            <w:r>
              <w:rPr>
                <w:rFonts w:ascii="Times New Roman" w:hAnsi="Times New Roman" w:cs="Times New Roman"/>
              </w:rPr>
              <w:t xml:space="preserve"> MCC recommends the AE address.  </w:t>
            </w:r>
          </w:p>
        </w:tc>
      </w:tr>
      <w:tr w:rsidR="00D54151" w:rsidRPr="00357068" w14:paraId="1BAFDAD1" w14:textId="77777777" w:rsidTr="0052083C">
        <w:trPr>
          <w:trHeight w:val="439"/>
        </w:trPr>
        <w:tc>
          <w:tcPr>
            <w:tcW w:w="2161" w:type="dxa"/>
          </w:tcPr>
          <w:p w14:paraId="15E29294" w14:textId="77777777" w:rsidR="00D54151" w:rsidRPr="00357068" w:rsidRDefault="00D54151" w:rsidP="0052083C">
            <w:pPr>
              <w:rPr>
                <w:rFonts w:ascii="Times New Roman" w:hAnsi="Times New Roman" w:cs="Times New Roman"/>
              </w:rPr>
            </w:pPr>
            <w:r w:rsidRPr="00357068">
              <w:rPr>
                <w:rFonts w:ascii="Times New Roman" w:hAnsi="Times New Roman" w:cs="Times New Roman"/>
                <w:b/>
              </w:rPr>
              <w:t>6. Addressing MCC Comments</w:t>
            </w:r>
          </w:p>
        </w:tc>
        <w:tc>
          <w:tcPr>
            <w:tcW w:w="6024" w:type="dxa"/>
          </w:tcPr>
          <w:p w14:paraId="301DE818" w14:textId="77777777" w:rsidR="00D54151" w:rsidRDefault="00D54151" w:rsidP="0052083C">
            <w:pPr>
              <w:rPr>
                <w:rFonts w:ascii="Times New Roman" w:hAnsi="Times New Roman" w:cs="Times New Roman"/>
              </w:rPr>
            </w:pPr>
            <w:r>
              <w:rPr>
                <w:rFonts w:ascii="Times New Roman" w:hAnsi="Times New Roman" w:cs="Times New Roman"/>
              </w:rPr>
              <w:t>The AE</w:t>
            </w:r>
            <w:r w:rsidRPr="00357068">
              <w:rPr>
                <w:rFonts w:ascii="Times New Roman" w:hAnsi="Times New Roman" w:cs="Times New Roman"/>
              </w:rPr>
              <w:t xml:space="preserve"> will address all </w:t>
            </w:r>
            <w:r>
              <w:rPr>
                <w:rFonts w:ascii="Times New Roman" w:hAnsi="Times New Roman" w:cs="Times New Roman"/>
              </w:rPr>
              <w:t>F</w:t>
            </w:r>
            <w:r w:rsidRPr="00357068">
              <w:rPr>
                <w:rFonts w:ascii="Times New Roman" w:hAnsi="Times New Roman" w:cs="Times New Roman"/>
              </w:rPr>
              <w:t xml:space="preserve">atal </w:t>
            </w:r>
            <w:r>
              <w:rPr>
                <w:rFonts w:ascii="Times New Roman" w:hAnsi="Times New Roman" w:cs="Times New Roman"/>
              </w:rPr>
              <w:t>F</w:t>
            </w:r>
            <w:r w:rsidRPr="00357068">
              <w:rPr>
                <w:rFonts w:ascii="Times New Roman" w:hAnsi="Times New Roman" w:cs="Times New Roman"/>
              </w:rPr>
              <w:t xml:space="preserve">laws and consider all recommendations before submitting </w:t>
            </w:r>
            <w:r>
              <w:rPr>
                <w:rFonts w:ascii="Times New Roman" w:hAnsi="Times New Roman" w:cs="Times New Roman"/>
              </w:rPr>
              <w:t>the</w:t>
            </w:r>
            <w:r w:rsidRPr="00357068">
              <w:rPr>
                <w:rFonts w:ascii="Times New Roman" w:hAnsi="Times New Roman" w:cs="Times New Roman"/>
              </w:rPr>
              <w:t xml:space="preserve"> document for </w:t>
            </w:r>
            <w:r>
              <w:rPr>
                <w:rFonts w:ascii="Times New Roman" w:hAnsi="Times New Roman" w:cs="Times New Roman"/>
              </w:rPr>
              <w:t>No-Objection</w:t>
            </w:r>
            <w:r w:rsidRPr="00357068">
              <w:rPr>
                <w:rFonts w:ascii="Times New Roman" w:hAnsi="Times New Roman" w:cs="Times New Roman"/>
              </w:rPr>
              <w:t xml:space="preserve">. </w:t>
            </w:r>
            <w:r>
              <w:rPr>
                <w:rFonts w:ascii="Times New Roman" w:hAnsi="Times New Roman" w:cs="Times New Roman"/>
              </w:rPr>
              <w:t>If the AE</w:t>
            </w:r>
            <w:r w:rsidRPr="00357068">
              <w:rPr>
                <w:rFonts w:ascii="Times New Roman" w:hAnsi="Times New Roman" w:cs="Times New Roman"/>
              </w:rPr>
              <w:t xml:space="preserve"> </w:t>
            </w:r>
            <w:r>
              <w:rPr>
                <w:rFonts w:ascii="Times New Roman" w:hAnsi="Times New Roman" w:cs="Times New Roman"/>
              </w:rPr>
              <w:t xml:space="preserve">chooses not to address any of the </w:t>
            </w:r>
            <w:r>
              <w:rPr>
                <w:rFonts w:ascii="Times New Roman" w:hAnsi="Times New Roman" w:cs="Times New Roman"/>
              </w:rPr>
              <w:lastRenderedPageBreak/>
              <w:t>recommendations, the AE</w:t>
            </w:r>
            <w:r w:rsidRPr="00357068">
              <w:rPr>
                <w:rFonts w:ascii="Times New Roman" w:hAnsi="Times New Roman" w:cs="Times New Roman"/>
              </w:rPr>
              <w:t xml:space="preserve"> should provide an explanation as to why not</w:t>
            </w:r>
            <w:r>
              <w:rPr>
                <w:rFonts w:ascii="Times New Roman" w:hAnsi="Times New Roman" w:cs="Times New Roman"/>
              </w:rPr>
              <w:t>.</w:t>
            </w:r>
          </w:p>
          <w:p w14:paraId="065DC0A1" w14:textId="77777777" w:rsidR="00D54151" w:rsidRDefault="00D54151" w:rsidP="0052083C">
            <w:pPr>
              <w:rPr>
                <w:rFonts w:ascii="Times New Roman" w:hAnsi="Times New Roman" w:cs="Times New Roman"/>
              </w:rPr>
            </w:pPr>
          </w:p>
          <w:p w14:paraId="55B3A725" w14:textId="77777777" w:rsidR="00D54151" w:rsidRPr="00357068" w:rsidRDefault="00D54151" w:rsidP="0052083C">
            <w:pPr>
              <w:rPr>
                <w:rFonts w:ascii="Times New Roman" w:hAnsi="Times New Roman" w:cs="Times New Roman"/>
              </w:rPr>
            </w:pPr>
            <w:r w:rsidRPr="00357068">
              <w:rPr>
                <w:rFonts w:ascii="Times New Roman" w:hAnsi="Times New Roman" w:cs="Times New Roman"/>
              </w:rPr>
              <w:t xml:space="preserve">If </w:t>
            </w:r>
            <w:r>
              <w:rPr>
                <w:rFonts w:ascii="Times New Roman" w:hAnsi="Times New Roman" w:cs="Times New Roman"/>
              </w:rPr>
              <w:t>the reviewed document was a contractor/consultant/grantee deliverable, the AE</w:t>
            </w:r>
            <w:r w:rsidRPr="00357068">
              <w:rPr>
                <w:rFonts w:ascii="Times New Roman" w:hAnsi="Times New Roman" w:cs="Times New Roman"/>
              </w:rPr>
              <w:t xml:space="preserve"> will </w:t>
            </w:r>
            <w:r>
              <w:rPr>
                <w:rFonts w:ascii="Times New Roman" w:hAnsi="Times New Roman" w:cs="Times New Roman"/>
              </w:rPr>
              <w:t xml:space="preserve">communicate MCC’s Feedback to the entity, together with the AE’s comments.  </w:t>
            </w:r>
            <w:r w:rsidRPr="00357068">
              <w:rPr>
                <w:rFonts w:ascii="Times New Roman" w:hAnsi="Times New Roman" w:cs="Times New Roman"/>
              </w:rPr>
              <w:t xml:space="preserve"> </w:t>
            </w:r>
          </w:p>
        </w:tc>
        <w:tc>
          <w:tcPr>
            <w:tcW w:w="6446" w:type="dxa"/>
          </w:tcPr>
          <w:p w14:paraId="68201B4B" w14:textId="77777777" w:rsidR="00D54151" w:rsidRDefault="00D54151" w:rsidP="0052083C">
            <w:pPr>
              <w:rPr>
                <w:rFonts w:ascii="Times New Roman" w:hAnsi="Times New Roman" w:cs="Times New Roman"/>
              </w:rPr>
            </w:pPr>
            <w:r>
              <w:rPr>
                <w:rFonts w:ascii="Times New Roman" w:hAnsi="Times New Roman" w:cs="Times New Roman"/>
              </w:rPr>
              <w:lastRenderedPageBreak/>
              <w:t>If MCC provided an Objection, the AE</w:t>
            </w:r>
            <w:r w:rsidRPr="00357068">
              <w:rPr>
                <w:rFonts w:ascii="Times New Roman" w:hAnsi="Times New Roman" w:cs="Times New Roman"/>
              </w:rPr>
              <w:t xml:space="preserve"> will address all </w:t>
            </w:r>
            <w:r>
              <w:rPr>
                <w:rFonts w:ascii="Times New Roman" w:hAnsi="Times New Roman" w:cs="Times New Roman"/>
              </w:rPr>
              <w:t>F</w:t>
            </w:r>
            <w:r w:rsidRPr="00357068">
              <w:rPr>
                <w:rFonts w:ascii="Times New Roman" w:hAnsi="Times New Roman" w:cs="Times New Roman"/>
              </w:rPr>
              <w:t xml:space="preserve">atal </w:t>
            </w:r>
            <w:r>
              <w:rPr>
                <w:rFonts w:ascii="Times New Roman" w:hAnsi="Times New Roman" w:cs="Times New Roman"/>
              </w:rPr>
              <w:t>F</w:t>
            </w:r>
            <w:r w:rsidRPr="00357068">
              <w:rPr>
                <w:rFonts w:ascii="Times New Roman" w:hAnsi="Times New Roman" w:cs="Times New Roman"/>
              </w:rPr>
              <w:t xml:space="preserve">laws and consider all recommendations before </w:t>
            </w:r>
            <w:r>
              <w:rPr>
                <w:rFonts w:ascii="Times New Roman" w:hAnsi="Times New Roman" w:cs="Times New Roman"/>
              </w:rPr>
              <w:t>re</w:t>
            </w:r>
            <w:r w:rsidRPr="00357068">
              <w:rPr>
                <w:rFonts w:ascii="Times New Roman" w:hAnsi="Times New Roman" w:cs="Times New Roman"/>
              </w:rPr>
              <w:t xml:space="preserve">submitting </w:t>
            </w:r>
            <w:r>
              <w:rPr>
                <w:rFonts w:ascii="Times New Roman" w:hAnsi="Times New Roman" w:cs="Times New Roman"/>
              </w:rPr>
              <w:t>the</w:t>
            </w:r>
            <w:r w:rsidRPr="00357068">
              <w:rPr>
                <w:rFonts w:ascii="Times New Roman" w:hAnsi="Times New Roman" w:cs="Times New Roman"/>
              </w:rPr>
              <w:t xml:space="preserve"> document for </w:t>
            </w:r>
            <w:r>
              <w:rPr>
                <w:rFonts w:ascii="Times New Roman" w:hAnsi="Times New Roman" w:cs="Times New Roman"/>
              </w:rPr>
              <w:t>No-Objection</w:t>
            </w:r>
            <w:r w:rsidRPr="00357068">
              <w:rPr>
                <w:rFonts w:ascii="Times New Roman" w:hAnsi="Times New Roman" w:cs="Times New Roman"/>
              </w:rPr>
              <w:t>.</w:t>
            </w:r>
          </w:p>
          <w:p w14:paraId="32C3F8D1" w14:textId="77777777" w:rsidR="00D54151" w:rsidRDefault="00D54151" w:rsidP="0052083C">
            <w:pPr>
              <w:rPr>
                <w:rFonts w:ascii="Times New Roman" w:hAnsi="Times New Roman" w:cs="Times New Roman"/>
              </w:rPr>
            </w:pPr>
          </w:p>
          <w:p w14:paraId="232D4B56" w14:textId="77777777" w:rsidR="00D54151" w:rsidRPr="00357068" w:rsidRDefault="00D54151" w:rsidP="0052083C">
            <w:pPr>
              <w:rPr>
                <w:rFonts w:ascii="Times New Roman" w:hAnsi="Times New Roman" w:cs="Times New Roman"/>
              </w:rPr>
            </w:pPr>
            <w:r>
              <w:rPr>
                <w:rFonts w:ascii="Times New Roman" w:hAnsi="Times New Roman" w:cs="Times New Roman"/>
              </w:rPr>
              <w:lastRenderedPageBreak/>
              <w:t xml:space="preserve">If MCC responded with a No-Objection, but also provided Feedback, the AE can choose whether to address the comments. If the AE makes edits to respond to the Feedback, the document does not need to be resubmitted for No-Objection.  </w:t>
            </w:r>
          </w:p>
        </w:tc>
      </w:tr>
      <w:tr w:rsidR="00D54151" w:rsidRPr="00357068" w14:paraId="17BF71B8" w14:textId="77777777" w:rsidTr="0052083C">
        <w:trPr>
          <w:trHeight w:val="378"/>
        </w:trPr>
        <w:tc>
          <w:tcPr>
            <w:tcW w:w="2161" w:type="dxa"/>
          </w:tcPr>
          <w:p w14:paraId="446A3CB9" w14:textId="77777777" w:rsidR="00D54151" w:rsidRPr="00357068" w:rsidRDefault="00D54151" w:rsidP="0052083C">
            <w:pPr>
              <w:rPr>
                <w:rFonts w:ascii="Times New Roman" w:hAnsi="Times New Roman" w:cs="Times New Roman"/>
                <w:b/>
              </w:rPr>
            </w:pPr>
            <w:r w:rsidRPr="00357068">
              <w:rPr>
                <w:rFonts w:ascii="Times New Roman" w:hAnsi="Times New Roman" w:cs="Times New Roman"/>
                <w:b/>
              </w:rPr>
              <w:lastRenderedPageBreak/>
              <w:t>7. Follow Up</w:t>
            </w:r>
          </w:p>
        </w:tc>
        <w:tc>
          <w:tcPr>
            <w:tcW w:w="12470" w:type="dxa"/>
            <w:gridSpan w:val="2"/>
          </w:tcPr>
          <w:p w14:paraId="3AA852E9" w14:textId="6A76DAF2" w:rsidR="00D54151" w:rsidRDefault="00D54151" w:rsidP="0052083C">
            <w:pPr>
              <w:rPr>
                <w:rFonts w:ascii="Times New Roman" w:hAnsi="Times New Roman" w:cs="Times New Roman"/>
              </w:rPr>
            </w:pPr>
            <w:r>
              <w:rPr>
                <w:rFonts w:ascii="Times New Roman" w:hAnsi="Times New Roman" w:cs="Times New Roman"/>
              </w:rPr>
              <w:t xml:space="preserve">The </w:t>
            </w:r>
            <w:r w:rsidRPr="005D7435">
              <w:rPr>
                <w:rFonts w:ascii="Times New Roman" w:hAnsi="Times New Roman" w:cs="Times New Roman"/>
              </w:rPr>
              <w:t xml:space="preserve">AE No-Objection </w:t>
            </w:r>
            <w:r>
              <w:rPr>
                <w:rFonts w:ascii="Times New Roman" w:hAnsi="Times New Roman" w:cs="Times New Roman"/>
              </w:rPr>
              <w:t>Focal Point</w:t>
            </w:r>
            <w:r w:rsidRPr="00357068">
              <w:rPr>
                <w:rFonts w:ascii="Times New Roman" w:hAnsi="Times New Roman" w:cs="Times New Roman"/>
              </w:rPr>
              <w:t xml:space="preserve"> should submit the final versions of all documents</w:t>
            </w:r>
            <w:r>
              <w:rPr>
                <w:rFonts w:ascii="Times New Roman" w:hAnsi="Times New Roman" w:cs="Times New Roman"/>
              </w:rPr>
              <w:t xml:space="preserve"> that received MCC No-Objection to </w:t>
            </w:r>
            <w:hyperlink r:id="rId15" w:history="1">
              <w:r w:rsidRPr="000058CE">
                <w:rPr>
                  <w:rStyle w:val="Hyperlink"/>
                  <w:rFonts w:ascii="Times New Roman" w:hAnsi="Times New Roman" w:cs="Times New Roman"/>
                </w:rPr>
                <w:t>XX@mcc.gov</w:t>
              </w:r>
            </w:hyperlink>
            <w:r>
              <w:rPr>
                <w:rFonts w:ascii="Times New Roman" w:hAnsi="Times New Roman" w:cs="Times New Roman"/>
              </w:rPr>
              <w:t>, with copy to the relevant AE and MCC technical leads,</w:t>
            </w:r>
            <w:r w:rsidRPr="00357068">
              <w:rPr>
                <w:rFonts w:ascii="Times New Roman" w:hAnsi="Times New Roman" w:cs="Times New Roman"/>
              </w:rPr>
              <w:t xml:space="preserve"> prior to sharing with external parties (outside </w:t>
            </w:r>
            <w:r>
              <w:rPr>
                <w:rFonts w:ascii="Times New Roman" w:hAnsi="Times New Roman" w:cs="Times New Roman"/>
              </w:rPr>
              <w:t>the AE</w:t>
            </w:r>
            <w:r w:rsidRPr="00357068">
              <w:rPr>
                <w:rFonts w:ascii="Times New Roman" w:hAnsi="Times New Roman" w:cs="Times New Roman"/>
              </w:rPr>
              <w:t xml:space="preserve">). </w:t>
            </w:r>
            <w:r w:rsidR="00653F4F">
              <w:rPr>
                <w:rFonts w:ascii="Times New Roman" w:hAnsi="Times New Roman" w:cs="Times New Roman"/>
              </w:rPr>
              <w:t xml:space="preserve">The RCM </w:t>
            </w:r>
            <w:r w:rsidRPr="00357068">
              <w:rPr>
                <w:rFonts w:ascii="Times New Roman" w:hAnsi="Times New Roman" w:cs="Times New Roman"/>
              </w:rPr>
              <w:t xml:space="preserve">is responsible for ensuring the final version of </w:t>
            </w:r>
            <w:r>
              <w:rPr>
                <w:rFonts w:ascii="Times New Roman" w:hAnsi="Times New Roman" w:cs="Times New Roman"/>
              </w:rPr>
              <w:t>the</w:t>
            </w:r>
            <w:r w:rsidRPr="00357068">
              <w:rPr>
                <w:rFonts w:ascii="Times New Roman" w:hAnsi="Times New Roman" w:cs="Times New Roman"/>
              </w:rPr>
              <w:t xml:space="preserve"> document is </w:t>
            </w:r>
            <w:r>
              <w:rPr>
                <w:rFonts w:ascii="Times New Roman" w:hAnsi="Times New Roman" w:cs="Times New Roman"/>
              </w:rPr>
              <w:t xml:space="preserve">received. </w:t>
            </w:r>
          </w:p>
          <w:p w14:paraId="668175FB" w14:textId="77777777" w:rsidR="00D54151" w:rsidRDefault="00D54151" w:rsidP="0052083C">
            <w:pPr>
              <w:rPr>
                <w:rFonts w:ascii="Times New Roman" w:hAnsi="Times New Roman" w:cs="Times New Roman"/>
              </w:rPr>
            </w:pPr>
          </w:p>
          <w:p w14:paraId="5651B5FC" w14:textId="1EF9A101" w:rsidR="00D54151" w:rsidRPr="00357068" w:rsidRDefault="00D54151" w:rsidP="00227C3A">
            <w:pPr>
              <w:rPr>
                <w:rFonts w:ascii="Times New Roman" w:hAnsi="Times New Roman" w:cs="Times New Roman"/>
              </w:rPr>
            </w:pPr>
            <w:r>
              <w:rPr>
                <w:rFonts w:ascii="Times New Roman" w:hAnsi="Times New Roman" w:cs="Times New Roman"/>
              </w:rPr>
              <w:t xml:space="preserve">The AE Document Owner will also </w:t>
            </w:r>
            <w:r w:rsidRPr="00357068">
              <w:rPr>
                <w:rFonts w:ascii="Times New Roman" w:hAnsi="Times New Roman" w:cs="Times New Roman"/>
              </w:rPr>
              <w:t xml:space="preserve">share the final version with </w:t>
            </w:r>
            <w:r>
              <w:rPr>
                <w:rFonts w:ascii="Times New Roman" w:hAnsi="Times New Roman" w:cs="Times New Roman"/>
              </w:rPr>
              <w:t>AE</w:t>
            </w:r>
            <w:r w:rsidRPr="00357068">
              <w:rPr>
                <w:rFonts w:ascii="Times New Roman" w:hAnsi="Times New Roman" w:cs="Times New Roman"/>
              </w:rPr>
              <w:t xml:space="preserve"> </w:t>
            </w:r>
            <w:r>
              <w:rPr>
                <w:rFonts w:ascii="Times New Roman" w:hAnsi="Times New Roman" w:cs="Times New Roman"/>
              </w:rPr>
              <w:t>staff</w:t>
            </w:r>
            <w:r w:rsidRPr="00357068">
              <w:rPr>
                <w:rFonts w:ascii="Times New Roman" w:hAnsi="Times New Roman" w:cs="Times New Roman"/>
              </w:rPr>
              <w:t xml:space="preserve"> who were involved in</w:t>
            </w:r>
            <w:r w:rsidR="00537233">
              <w:rPr>
                <w:rFonts w:ascii="Times New Roman" w:hAnsi="Times New Roman" w:cs="Times New Roman"/>
              </w:rPr>
              <w:t xml:space="preserve"> the development, </w:t>
            </w:r>
            <w:proofErr w:type="gramStart"/>
            <w:r w:rsidR="00537233">
              <w:rPr>
                <w:rFonts w:ascii="Times New Roman" w:hAnsi="Times New Roman" w:cs="Times New Roman"/>
              </w:rPr>
              <w:t>review</w:t>
            </w:r>
            <w:proofErr w:type="gramEnd"/>
            <w:r w:rsidR="00537233">
              <w:rPr>
                <w:rFonts w:ascii="Times New Roman" w:hAnsi="Times New Roman" w:cs="Times New Roman"/>
              </w:rPr>
              <w:t xml:space="preserve"> and clearance of the</w:t>
            </w:r>
            <w:r w:rsidRPr="00357068">
              <w:rPr>
                <w:rFonts w:ascii="Times New Roman" w:hAnsi="Times New Roman" w:cs="Times New Roman"/>
              </w:rPr>
              <w:t xml:space="preserve"> document.</w:t>
            </w:r>
          </w:p>
        </w:tc>
      </w:tr>
    </w:tbl>
    <w:p w14:paraId="267A6C46" w14:textId="77777777" w:rsidR="00D54151" w:rsidRDefault="00D54151" w:rsidP="00D54151">
      <w:pPr>
        <w:rPr>
          <w:rFonts w:ascii="Times New Roman" w:hAnsi="Times New Roman" w:cs="Times New Roman"/>
        </w:rPr>
      </w:pPr>
    </w:p>
    <w:p w14:paraId="56763D84" w14:textId="77777777" w:rsidR="00D54151" w:rsidRPr="00357068" w:rsidRDefault="00D54151" w:rsidP="00E1541D">
      <w:pPr>
        <w:rPr>
          <w:rFonts w:ascii="Times New Roman" w:hAnsi="Times New Roman" w:cs="Times New Roman"/>
        </w:rPr>
      </w:pPr>
    </w:p>
    <w:sectPr w:rsidR="00D54151" w:rsidRPr="00357068" w:rsidSect="00E1541D">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D3BC6" w14:textId="77777777" w:rsidR="004A17BE" w:rsidRDefault="004A17BE" w:rsidP="00E1541D">
      <w:pPr>
        <w:spacing w:after="0" w:line="240" w:lineRule="auto"/>
      </w:pPr>
      <w:r>
        <w:separator/>
      </w:r>
    </w:p>
  </w:endnote>
  <w:endnote w:type="continuationSeparator" w:id="0">
    <w:p w14:paraId="591C5980" w14:textId="77777777" w:rsidR="004A17BE" w:rsidRDefault="004A17BE" w:rsidP="00E1541D">
      <w:pPr>
        <w:spacing w:after="0" w:line="240" w:lineRule="auto"/>
      </w:pPr>
      <w:r>
        <w:continuationSeparator/>
      </w:r>
    </w:p>
  </w:endnote>
  <w:endnote w:type="continuationNotice" w:id="1">
    <w:p w14:paraId="039B9C01" w14:textId="77777777" w:rsidR="004A17BE" w:rsidRDefault="004A17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073421"/>
      <w:docPartObj>
        <w:docPartGallery w:val="Page Numbers (Bottom of Page)"/>
        <w:docPartUnique/>
      </w:docPartObj>
    </w:sdtPr>
    <w:sdtEndPr>
      <w:rPr>
        <w:noProof/>
      </w:rPr>
    </w:sdtEndPr>
    <w:sdtContent>
      <w:p w14:paraId="26F6023E" w14:textId="6D9004F1" w:rsidR="00CD2387" w:rsidRDefault="00CD23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57411F" w14:textId="77777777" w:rsidR="00CD2387" w:rsidRDefault="00CD2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DDFBB" w14:textId="77777777" w:rsidR="004A17BE" w:rsidRDefault="004A17BE" w:rsidP="00E1541D">
      <w:pPr>
        <w:spacing w:after="0" w:line="240" w:lineRule="auto"/>
      </w:pPr>
      <w:r>
        <w:separator/>
      </w:r>
    </w:p>
  </w:footnote>
  <w:footnote w:type="continuationSeparator" w:id="0">
    <w:p w14:paraId="3E7810B5" w14:textId="77777777" w:rsidR="004A17BE" w:rsidRDefault="004A17BE" w:rsidP="00E1541D">
      <w:pPr>
        <w:spacing w:after="0" w:line="240" w:lineRule="auto"/>
      </w:pPr>
      <w:r>
        <w:continuationSeparator/>
      </w:r>
    </w:p>
  </w:footnote>
  <w:footnote w:type="continuationNotice" w:id="1">
    <w:p w14:paraId="07B67DC4" w14:textId="77777777" w:rsidR="004A17BE" w:rsidRDefault="004A17BE">
      <w:pPr>
        <w:spacing w:after="0" w:line="240" w:lineRule="auto"/>
      </w:pPr>
    </w:p>
  </w:footnote>
  <w:footnote w:id="2">
    <w:p w14:paraId="04131132" w14:textId="581E46F7" w:rsidR="00E55447" w:rsidRPr="00357068" w:rsidRDefault="00E55447">
      <w:pPr>
        <w:pStyle w:val="FootnoteText"/>
        <w:rPr>
          <w:rFonts w:ascii="Times New Roman" w:hAnsi="Times New Roman" w:cs="Times New Roman"/>
        </w:rPr>
      </w:pPr>
      <w:r w:rsidRPr="00357068">
        <w:rPr>
          <w:rStyle w:val="FootnoteReference"/>
          <w:rFonts w:ascii="Times New Roman" w:hAnsi="Times New Roman" w:cs="Times New Roman"/>
        </w:rPr>
        <w:footnoteRef/>
      </w:r>
      <w:r w:rsidRPr="00357068">
        <w:rPr>
          <w:rFonts w:ascii="Times New Roman" w:hAnsi="Times New Roman" w:cs="Times New Roman"/>
        </w:rPr>
        <w:t xml:space="preserve"> AE and MCC counterparts may also conduct </w:t>
      </w:r>
      <w:r w:rsidR="00FF7168">
        <w:rPr>
          <w:rFonts w:ascii="Times New Roman" w:hAnsi="Times New Roman" w:cs="Times New Roman"/>
        </w:rPr>
        <w:t>I</w:t>
      </w:r>
      <w:r w:rsidRPr="00357068">
        <w:rPr>
          <w:rFonts w:ascii="Times New Roman" w:hAnsi="Times New Roman" w:cs="Times New Roman"/>
        </w:rPr>
        <w:t xml:space="preserve">nformal </w:t>
      </w:r>
      <w:r w:rsidR="00FF7168">
        <w:rPr>
          <w:rFonts w:ascii="Times New Roman" w:hAnsi="Times New Roman" w:cs="Times New Roman"/>
        </w:rPr>
        <w:t>R</w:t>
      </w:r>
      <w:r w:rsidRPr="00357068">
        <w:rPr>
          <w:rFonts w:ascii="Times New Roman" w:hAnsi="Times New Roman" w:cs="Times New Roman"/>
        </w:rPr>
        <w:t>eviews on items such as consultant monthly reports or other deliverables that are not expected to be submitted for No-Objection.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137CBC"/>
    <w:multiLevelType w:val="hybridMultilevel"/>
    <w:tmpl w:val="AB47A1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494598"/>
    <w:multiLevelType w:val="hybridMultilevel"/>
    <w:tmpl w:val="A8FCE2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EB23D1"/>
    <w:multiLevelType w:val="hybridMultilevel"/>
    <w:tmpl w:val="F5A43F3C"/>
    <w:lvl w:ilvl="0" w:tplc="04090001">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E16DF9"/>
    <w:multiLevelType w:val="hybridMultilevel"/>
    <w:tmpl w:val="542C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26A67"/>
    <w:multiLevelType w:val="hybridMultilevel"/>
    <w:tmpl w:val="6C1C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D41DCB"/>
    <w:multiLevelType w:val="hybridMultilevel"/>
    <w:tmpl w:val="4C8CF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41D"/>
    <w:rsid w:val="00005A79"/>
    <w:rsid w:val="0000633C"/>
    <w:rsid w:val="00012B16"/>
    <w:rsid w:val="00014EE6"/>
    <w:rsid w:val="00015680"/>
    <w:rsid w:val="000179A3"/>
    <w:rsid w:val="00032007"/>
    <w:rsid w:val="000366C2"/>
    <w:rsid w:val="00036CFB"/>
    <w:rsid w:val="000410B1"/>
    <w:rsid w:val="00044E07"/>
    <w:rsid w:val="0004752E"/>
    <w:rsid w:val="0005184F"/>
    <w:rsid w:val="00066295"/>
    <w:rsid w:val="0007100D"/>
    <w:rsid w:val="000837A1"/>
    <w:rsid w:val="0009597E"/>
    <w:rsid w:val="00095F02"/>
    <w:rsid w:val="000A0711"/>
    <w:rsid w:val="000A3BE7"/>
    <w:rsid w:val="000A7176"/>
    <w:rsid w:val="000C1A2B"/>
    <w:rsid w:val="000D3837"/>
    <w:rsid w:val="000D3E9F"/>
    <w:rsid w:val="000D7424"/>
    <w:rsid w:val="000D74F2"/>
    <w:rsid w:val="000D7A98"/>
    <w:rsid w:val="000E0E5C"/>
    <w:rsid w:val="000E42F1"/>
    <w:rsid w:val="000E4EE3"/>
    <w:rsid w:val="000E5531"/>
    <w:rsid w:val="000E6EB9"/>
    <w:rsid w:val="000F0DA7"/>
    <w:rsid w:val="000F10B9"/>
    <w:rsid w:val="000F2FB7"/>
    <w:rsid w:val="000F32C3"/>
    <w:rsid w:val="00101EA8"/>
    <w:rsid w:val="00104DE7"/>
    <w:rsid w:val="00106D92"/>
    <w:rsid w:val="00106FE0"/>
    <w:rsid w:val="001133FE"/>
    <w:rsid w:val="0011643F"/>
    <w:rsid w:val="001206EB"/>
    <w:rsid w:val="00122964"/>
    <w:rsid w:val="00126BB9"/>
    <w:rsid w:val="00130A0D"/>
    <w:rsid w:val="001311EB"/>
    <w:rsid w:val="001462B0"/>
    <w:rsid w:val="0015113B"/>
    <w:rsid w:val="00152F41"/>
    <w:rsid w:val="00154B64"/>
    <w:rsid w:val="001551B2"/>
    <w:rsid w:val="00157184"/>
    <w:rsid w:val="00173523"/>
    <w:rsid w:val="001871FB"/>
    <w:rsid w:val="00194E45"/>
    <w:rsid w:val="00196DDA"/>
    <w:rsid w:val="001A4982"/>
    <w:rsid w:val="001B2602"/>
    <w:rsid w:val="001B6095"/>
    <w:rsid w:val="001C36FA"/>
    <w:rsid w:val="001C5857"/>
    <w:rsid w:val="001C5D0E"/>
    <w:rsid w:val="001D7F89"/>
    <w:rsid w:val="001E3CFB"/>
    <w:rsid w:val="001E4F44"/>
    <w:rsid w:val="001F3CFA"/>
    <w:rsid w:val="001F5079"/>
    <w:rsid w:val="002042C2"/>
    <w:rsid w:val="002057E9"/>
    <w:rsid w:val="002145DE"/>
    <w:rsid w:val="00224D6B"/>
    <w:rsid w:val="00227C3A"/>
    <w:rsid w:val="00234E10"/>
    <w:rsid w:val="00244AF8"/>
    <w:rsid w:val="00246FB7"/>
    <w:rsid w:val="002500C1"/>
    <w:rsid w:val="00251EB1"/>
    <w:rsid w:val="002523B1"/>
    <w:rsid w:val="00255757"/>
    <w:rsid w:val="00256465"/>
    <w:rsid w:val="002571AB"/>
    <w:rsid w:val="00265160"/>
    <w:rsid w:val="00267231"/>
    <w:rsid w:val="00270774"/>
    <w:rsid w:val="00274096"/>
    <w:rsid w:val="0027539D"/>
    <w:rsid w:val="00276E66"/>
    <w:rsid w:val="00277D86"/>
    <w:rsid w:val="00282A5C"/>
    <w:rsid w:val="002866BC"/>
    <w:rsid w:val="00290ACB"/>
    <w:rsid w:val="00297894"/>
    <w:rsid w:val="002A0FC7"/>
    <w:rsid w:val="002A16B2"/>
    <w:rsid w:val="002A7B15"/>
    <w:rsid w:val="002B1989"/>
    <w:rsid w:val="002B6D1A"/>
    <w:rsid w:val="002C1F22"/>
    <w:rsid w:val="002C3A99"/>
    <w:rsid w:val="002C52CC"/>
    <w:rsid w:val="002C6F03"/>
    <w:rsid w:val="002D0F62"/>
    <w:rsid w:val="002D56A4"/>
    <w:rsid w:val="002E3152"/>
    <w:rsid w:val="002E5234"/>
    <w:rsid w:val="002F1404"/>
    <w:rsid w:val="002F31F6"/>
    <w:rsid w:val="002F4F92"/>
    <w:rsid w:val="002F56ED"/>
    <w:rsid w:val="002F5756"/>
    <w:rsid w:val="002F76B2"/>
    <w:rsid w:val="003035EC"/>
    <w:rsid w:val="00311C2F"/>
    <w:rsid w:val="003135CA"/>
    <w:rsid w:val="00317E9B"/>
    <w:rsid w:val="003202F8"/>
    <w:rsid w:val="00337CDE"/>
    <w:rsid w:val="00357068"/>
    <w:rsid w:val="003575A6"/>
    <w:rsid w:val="00357A44"/>
    <w:rsid w:val="0036014E"/>
    <w:rsid w:val="00363561"/>
    <w:rsid w:val="0037305A"/>
    <w:rsid w:val="0038381C"/>
    <w:rsid w:val="00393DFA"/>
    <w:rsid w:val="00393F22"/>
    <w:rsid w:val="00394AAA"/>
    <w:rsid w:val="00394BA5"/>
    <w:rsid w:val="0039715A"/>
    <w:rsid w:val="003B1911"/>
    <w:rsid w:val="003B3131"/>
    <w:rsid w:val="003C304C"/>
    <w:rsid w:val="003C6B0E"/>
    <w:rsid w:val="003D0628"/>
    <w:rsid w:val="003D0EE0"/>
    <w:rsid w:val="003D708C"/>
    <w:rsid w:val="003E53E9"/>
    <w:rsid w:val="003F00E1"/>
    <w:rsid w:val="003F0775"/>
    <w:rsid w:val="003F0A98"/>
    <w:rsid w:val="003F3065"/>
    <w:rsid w:val="0040186D"/>
    <w:rsid w:val="00403935"/>
    <w:rsid w:val="00412D90"/>
    <w:rsid w:val="004133BA"/>
    <w:rsid w:val="0041476E"/>
    <w:rsid w:val="00422ADE"/>
    <w:rsid w:val="00433327"/>
    <w:rsid w:val="004360F1"/>
    <w:rsid w:val="0044257A"/>
    <w:rsid w:val="004463E5"/>
    <w:rsid w:val="00450BEB"/>
    <w:rsid w:val="00453F11"/>
    <w:rsid w:val="00454552"/>
    <w:rsid w:val="00460799"/>
    <w:rsid w:val="004617E6"/>
    <w:rsid w:val="00461C19"/>
    <w:rsid w:val="004630DD"/>
    <w:rsid w:val="00464306"/>
    <w:rsid w:val="00472D30"/>
    <w:rsid w:val="00490F7E"/>
    <w:rsid w:val="00493A4B"/>
    <w:rsid w:val="004956CE"/>
    <w:rsid w:val="00497FAB"/>
    <w:rsid w:val="004A17BE"/>
    <w:rsid w:val="004A28A7"/>
    <w:rsid w:val="004A3854"/>
    <w:rsid w:val="004A399A"/>
    <w:rsid w:val="004A5C78"/>
    <w:rsid w:val="004B2B82"/>
    <w:rsid w:val="004B5C4E"/>
    <w:rsid w:val="004B6487"/>
    <w:rsid w:val="004C603E"/>
    <w:rsid w:val="004C7F71"/>
    <w:rsid w:val="004D06B8"/>
    <w:rsid w:val="004D1B55"/>
    <w:rsid w:val="004D6326"/>
    <w:rsid w:val="004E5CEB"/>
    <w:rsid w:val="004E5FE6"/>
    <w:rsid w:val="004F02D0"/>
    <w:rsid w:val="00504779"/>
    <w:rsid w:val="00504C50"/>
    <w:rsid w:val="0051784B"/>
    <w:rsid w:val="0052083C"/>
    <w:rsid w:val="005237EE"/>
    <w:rsid w:val="00535280"/>
    <w:rsid w:val="00537233"/>
    <w:rsid w:val="00544708"/>
    <w:rsid w:val="00550F3B"/>
    <w:rsid w:val="00551EE5"/>
    <w:rsid w:val="00552356"/>
    <w:rsid w:val="005533EB"/>
    <w:rsid w:val="005642A7"/>
    <w:rsid w:val="00564CDC"/>
    <w:rsid w:val="00564EAB"/>
    <w:rsid w:val="00566FE5"/>
    <w:rsid w:val="00570B43"/>
    <w:rsid w:val="00577EF2"/>
    <w:rsid w:val="005825A4"/>
    <w:rsid w:val="00582E5D"/>
    <w:rsid w:val="00590375"/>
    <w:rsid w:val="005906E3"/>
    <w:rsid w:val="00592172"/>
    <w:rsid w:val="00594E59"/>
    <w:rsid w:val="005A14E5"/>
    <w:rsid w:val="005A5550"/>
    <w:rsid w:val="005A634F"/>
    <w:rsid w:val="005A6B38"/>
    <w:rsid w:val="005A7198"/>
    <w:rsid w:val="005B0DE5"/>
    <w:rsid w:val="005B2D39"/>
    <w:rsid w:val="005C0258"/>
    <w:rsid w:val="005D11AF"/>
    <w:rsid w:val="005D7435"/>
    <w:rsid w:val="005D78DD"/>
    <w:rsid w:val="005D7FA8"/>
    <w:rsid w:val="005F04A2"/>
    <w:rsid w:val="005F7532"/>
    <w:rsid w:val="00602A1E"/>
    <w:rsid w:val="0060449C"/>
    <w:rsid w:val="00604BBB"/>
    <w:rsid w:val="006129FF"/>
    <w:rsid w:val="006145E3"/>
    <w:rsid w:val="00614AB5"/>
    <w:rsid w:val="00625A36"/>
    <w:rsid w:val="00626BDA"/>
    <w:rsid w:val="0063302D"/>
    <w:rsid w:val="006348E3"/>
    <w:rsid w:val="00645466"/>
    <w:rsid w:val="00645E97"/>
    <w:rsid w:val="00646E51"/>
    <w:rsid w:val="00653F4F"/>
    <w:rsid w:val="00666AD8"/>
    <w:rsid w:val="00667ABF"/>
    <w:rsid w:val="00667CAF"/>
    <w:rsid w:val="00672083"/>
    <w:rsid w:val="00675F5E"/>
    <w:rsid w:val="006776A6"/>
    <w:rsid w:val="00686307"/>
    <w:rsid w:val="00690B1A"/>
    <w:rsid w:val="00690D04"/>
    <w:rsid w:val="006929F3"/>
    <w:rsid w:val="006A004F"/>
    <w:rsid w:val="006A04B8"/>
    <w:rsid w:val="006D2BA3"/>
    <w:rsid w:val="006E0634"/>
    <w:rsid w:val="006E564B"/>
    <w:rsid w:val="006E6337"/>
    <w:rsid w:val="006E7559"/>
    <w:rsid w:val="006F1575"/>
    <w:rsid w:val="006F2437"/>
    <w:rsid w:val="0070375D"/>
    <w:rsid w:val="007062AF"/>
    <w:rsid w:val="00714F38"/>
    <w:rsid w:val="00716104"/>
    <w:rsid w:val="007205D6"/>
    <w:rsid w:val="00721D5E"/>
    <w:rsid w:val="00723CC4"/>
    <w:rsid w:val="00724445"/>
    <w:rsid w:val="00730B40"/>
    <w:rsid w:val="00731D8D"/>
    <w:rsid w:val="0073416E"/>
    <w:rsid w:val="00740AD6"/>
    <w:rsid w:val="00741F1B"/>
    <w:rsid w:val="0074245D"/>
    <w:rsid w:val="00742D11"/>
    <w:rsid w:val="007502FA"/>
    <w:rsid w:val="00754E71"/>
    <w:rsid w:val="00772383"/>
    <w:rsid w:val="00781E50"/>
    <w:rsid w:val="00783E20"/>
    <w:rsid w:val="00785E41"/>
    <w:rsid w:val="0078660D"/>
    <w:rsid w:val="007A1B49"/>
    <w:rsid w:val="007A2CD2"/>
    <w:rsid w:val="007B6B63"/>
    <w:rsid w:val="007B757C"/>
    <w:rsid w:val="007C222D"/>
    <w:rsid w:val="007C3BDA"/>
    <w:rsid w:val="007C75EB"/>
    <w:rsid w:val="007D012A"/>
    <w:rsid w:val="007D6D82"/>
    <w:rsid w:val="007E1E0A"/>
    <w:rsid w:val="007E3F69"/>
    <w:rsid w:val="007F45FC"/>
    <w:rsid w:val="00803643"/>
    <w:rsid w:val="00803B3F"/>
    <w:rsid w:val="008049D0"/>
    <w:rsid w:val="008064B6"/>
    <w:rsid w:val="008163A6"/>
    <w:rsid w:val="00817188"/>
    <w:rsid w:val="0082092A"/>
    <w:rsid w:val="00820A5F"/>
    <w:rsid w:val="0082238B"/>
    <w:rsid w:val="0082281A"/>
    <w:rsid w:val="00826B4C"/>
    <w:rsid w:val="008357C6"/>
    <w:rsid w:val="0084465F"/>
    <w:rsid w:val="00846F39"/>
    <w:rsid w:val="00847435"/>
    <w:rsid w:val="008507CF"/>
    <w:rsid w:val="008624AA"/>
    <w:rsid w:val="0086633E"/>
    <w:rsid w:val="00873803"/>
    <w:rsid w:val="008754AD"/>
    <w:rsid w:val="00876155"/>
    <w:rsid w:val="00883AB1"/>
    <w:rsid w:val="00892965"/>
    <w:rsid w:val="00894ABE"/>
    <w:rsid w:val="008A173A"/>
    <w:rsid w:val="008B05E4"/>
    <w:rsid w:val="008B1E10"/>
    <w:rsid w:val="008B21EF"/>
    <w:rsid w:val="008B7A4D"/>
    <w:rsid w:val="008C7BF8"/>
    <w:rsid w:val="008D0541"/>
    <w:rsid w:val="008D2B4D"/>
    <w:rsid w:val="008D6E51"/>
    <w:rsid w:val="008E132B"/>
    <w:rsid w:val="008E2583"/>
    <w:rsid w:val="00902355"/>
    <w:rsid w:val="0091414E"/>
    <w:rsid w:val="00917D48"/>
    <w:rsid w:val="009269C1"/>
    <w:rsid w:val="00926F01"/>
    <w:rsid w:val="00932872"/>
    <w:rsid w:val="00932D8E"/>
    <w:rsid w:val="00940626"/>
    <w:rsid w:val="00941653"/>
    <w:rsid w:val="00950632"/>
    <w:rsid w:val="00964CB5"/>
    <w:rsid w:val="009677C3"/>
    <w:rsid w:val="009764A7"/>
    <w:rsid w:val="0098401E"/>
    <w:rsid w:val="00990970"/>
    <w:rsid w:val="009938B9"/>
    <w:rsid w:val="00993AA3"/>
    <w:rsid w:val="00996189"/>
    <w:rsid w:val="009A36D7"/>
    <w:rsid w:val="009A3E85"/>
    <w:rsid w:val="009A5543"/>
    <w:rsid w:val="009B1CAE"/>
    <w:rsid w:val="009B497F"/>
    <w:rsid w:val="009B62CB"/>
    <w:rsid w:val="009B7B7C"/>
    <w:rsid w:val="009C012A"/>
    <w:rsid w:val="009C0583"/>
    <w:rsid w:val="009C151D"/>
    <w:rsid w:val="009D162A"/>
    <w:rsid w:val="009D22A9"/>
    <w:rsid w:val="009D37F6"/>
    <w:rsid w:val="009D5D9B"/>
    <w:rsid w:val="009E2A61"/>
    <w:rsid w:val="009F5CC0"/>
    <w:rsid w:val="009F796B"/>
    <w:rsid w:val="00A07385"/>
    <w:rsid w:val="00A12784"/>
    <w:rsid w:val="00A15330"/>
    <w:rsid w:val="00A201F9"/>
    <w:rsid w:val="00A20FE6"/>
    <w:rsid w:val="00A27102"/>
    <w:rsid w:val="00A36DE1"/>
    <w:rsid w:val="00A37E0F"/>
    <w:rsid w:val="00A4159C"/>
    <w:rsid w:val="00A6014C"/>
    <w:rsid w:val="00A75005"/>
    <w:rsid w:val="00A9195D"/>
    <w:rsid w:val="00A94C55"/>
    <w:rsid w:val="00A959FE"/>
    <w:rsid w:val="00A95C5B"/>
    <w:rsid w:val="00AA0E45"/>
    <w:rsid w:val="00AA1B0C"/>
    <w:rsid w:val="00AA5DAC"/>
    <w:rsid w:val="00AB18EE"/>
    <w:rsid w:val="00AB450F"/>
    <w:rsid w:val="00AB4627"/>
    <w:rsid w:val="00AB46CF"/>
    <w:rsid w:val="00AB51C8"/>
    <w:rsid w:val="00AB5377"/>
    <w:rsid w:val="00AB7A35"/>
    <w:rsid w:val="00AC518E"/>
    <w:rsid w:val="00AD330D"/>
    <w:rsid w:val="00AD591F"/>
    <w:rsid w:val="00AD7EB2"/>
    <w:rsid w:val="00AE0D04"/>
    <w:rsid w:val="00AE155D"/>
    <w:rsid w:val="00AE16F0"/>
    <w:rsid w:val="00AE3808"/>
    <w:rsid w:val="00AE4CDC"/>
    <w:rsid w:val="00AE5F31"/>
    <w:rsid w:val="00AF1983"/>
    <w:rsid w:val="00AF2019"/>
    <w:rsid w:val="00AF7002"/>
    <w:rsid w:val="00B02F97"/>
    <w:rsid w:val="00B05156"/>
    <w:rsid w:val="00B06B7C"/>
    <w:rsid w:val="00B106A1"/>
    <w:rsid w:val="00B15D8F"/>
    <w:rsid w:val="00B17B13"/>
    <w:rsid w:val="00B21E4E"/>
    <w:rsid w:val="00B21F0E"/>
    <w:rsid w:val="00B30CA3"/>
    <w:rsid w:val="00B33EF2"/>
    <w:rsid w:val="00B3717B"/>
    <w:rsid w:val="00B43F0C"/>
    <w:rsid w:val="00B4718F"/>
    <w:rsid w:val="00B5219D"/>
    <w:rsid w:val="00B53B53"/>
    <w:rsid w:val="00B545D1"/>
    <w:rsid w:val="00B56896"/>
    <w:rsid w:val="00B57E65"/>
    <w:rsid w:val="00B611E6"/>
    <w:rsid w:val="00B6144A"/>
    <w:rsid w:val="00B62EBD"/>
    <w:rsid w:val="00B65292"/>
    <w:rsid w:val="00B6753F"/>
    <w:rsid w:val="00B678F9"/>
    <w:rsid w:val="00B702CA"/>
    <w:rsid w:val="00B71AC6"/>
    <w:rsid w:val="00B74E63"/>
    <w:rsid w:val="00B75D81"/>
    <w:rsid w:val="00B80178"/>
    <w:rsid w:val="00B84701"/>
    <w:rsid w:val="00BA4F18"/>
    <w:rsid w:val="00BA7CDD"/>
    <w:rsid w:val="00BB49B2"/>
    <w:rsid w:val="00BB5370"/>
    <w:rsid w:val="00BC17C0"/>
    <w:rsid w:val="00BC41E3"/>
    <w:rsid w:val="00BE61EC"/>
    <w:rsid w:val="00BF2C20"/>
    <w:rsid w:val="00C02FB3"/>
    <w:rsid w:val="00C064C6"/>
    <w:rsid w:val="00C074FA"/>
    <w:rsid w:val="00C0766B"/>
    <w:rsid w:val="00C119A9"/>
    <w:rsid w:val="00C1532F"/>
    <w:rsid w:val="00C16493"/>
    <w:rsid w:val="00C168A0"/>
    <w:rsid w:val="00C32274"/>
    <w:rsid w:val="00C45838"/>
    <w:rsid w:val="00C46E43"/>
    <w:rsid w:val="00C616F5"/>
    <w:rsid w:val="00C6211D"/>
    <w:rsid w:val="00C63679"/>
    <w:rsid w:val="00C6620D"/>
    <w:rsid w:val="00C66A58"/>
    <w:rsid w:val="00C708C5"/>
    <w:rsid w:val="00C747FB"/>
    <w:rsid w:val="00C83061"/>
    <w:rsid w:val="00C860B7"/>
    <w:rsid w:val="00C86747"/>
    <w:rsid w:val="00C91AA9"/>
    <w:rsid w:val="00C93FC4"/>
    <w:rsid w:val="00C972A3"/>
    <w:rsid w:val="00CB1007"/>
    <w:rsid w:val="00CD1DB6"/>
    <w:rsid w:val="00CD2387"/>
    <w:rsid w:val="00CF5DD9"/>
    <w:rsid w:val="00CF7538"/>
    <w:rsid w:val="00D0392D"/>
    <w:rsid w:val="00D04F17"/>
    <w:rsid w:val="00D158E2"/>
    <w:rsid w:val="00D17B20"/>
    <w:rsid w:val="00D27C16"/>
    <w:rsid w:val="00D3139E"/>
    <w:rsid w:val="00D34EEB"/>
    <w:rsid w:val="00D40669"/>
    <w:rsid w:val="00D434F8"/>
    <w:rsid w:val="00D4690B"/>
    <w:rsid w:val="00D522AD"/>
    <w:rsid w:val="00D53042"/>
    <w:rsid w:val="00D5387F"/>
    <w:rsid w:val="00D54151"/>
    <w:rsid w:val="00D56184"/>
    <w:rsid w:val="00D570DF"/>
    <w:rsid w:val="00D602D2"/>
    <w:rsid w:val="00D643B1"/>
    <w:rsid w:val="00D64DB0"/>
    <w:rsid w:val="00D66F4D"/>
    <w:rsid w:val="00D6751C"/>
    <w:rsid w:val="00D7751E"/>
    <w:rsid w:val="00D85B12"/>
    <w:rsid w:val="00D92765"/>
    <w:rsid w:val="00DA38EB"/>
    <w:rsid w:val="00DA77C7"/>
    <w:rsid w:val="00DC35E4"/>
    <w:rsid w:val="00DC5820"/>
    <w:rsid w:val="00DD14B1"/>
    <w:rsid w:val="00DD3C9B"/>
    <w:rsid w:val="00DD6651"/>
    <w:rsid w:val="00DE20B3"/>
    <w:rsid w:val="00DE5158"/>
    <w:rsid w:val="00DF308C"/>
    <w:rsid w:val="00DF5978"/>
    <w:rsid w:val="00DF5DD2"/>
    <w:rsid w:val="00E01BB5"/>
    <w:rsid w:val="00E03A96"/>
    <w:rsid w:val="00E042BB"/>
    <w:rsid w:val="00E058C2"/>
    <w:rsid w:val="00E05AD1"/>
    <w:rsid w:val="00E11684"/>
    <w:rsid w:val="00E11A27"/>
    <w:rsid w:val="00E1541D"/>
    <w:rsid w:val="00E173CF"/>
    <w:rsid w:val="00E212E3"/>
    <w:rsid w:val="00E261AD"/>
    <w:rsid w:val="00E27E6B"/>
    <w:rsid w:val="00E310F4"/>
    <w:rsid w:val="00E4561D"/>
    <w:rsid w:val="00E52E30"/>
    <w:rsid w:val="00E55447"/>
    <w:rsid w:val="00E61E6B"/>
    <w:rsid w:val="00E62336"/>
    <w:rsid w:val="00E74119"/>
    <w:rsid w:val="00E771CE"/>
    <w:rsid w:val="00E909AE"/>
    <w:rsid w:val="00E91D51"/>
    <w:rsid w:val="00E97E4C"/>
    <w:rsid w:val="00EA39F0"/>
    <w:rsid w:val="00EA52DA"/>
    <w:rsid w:val="00EB466F"/>
    <w:rsid w:val="00EB6808"/>
    <w:rsid w:val="00EC36B5"/>
    <w:rsid w:val="00EC6947"/>
    <w:rsid w:val="00EC761D"/>
    <w:rsid w:val="00ED1981"/>
    <w:rsid w:val="00ED5202"/>
    <w:rsid w:val="00EE7EA0"/>
    <w:rsid w:val="00EF016A"/>
    <w:rsid w:val="00EF318F"/>
    <w:rsid w:val="00F00F71"/>
    <w:rsid w:val="00F11B32"/>
    <w:rsid w:val="00F127FA"/>
    <w:rsid w:val="00F13168"/>
    <w:rsid w:val="00F1385B"/>
    <w:rsid w:val="00F1715B"/>
    <w:rsid w:val="00F204EA"/>
    <w:rsid w:val="00F2308A"/>
    <w:rsid w:val="00F31F0A"/>
    <w:rsid w:val="00F342E3"/>
    <w:rsid w:val="00F34FAA"/>
    <w:rsid w:val="00F36047"/>
    <w:rsid w:val="00F51A64"/>
    <w:rsid w:val="00F56E85"/>
    <w:rsid w:val="00F56F36"/>
    <w:rsid w:val="00F66606"/>
    <w:rsid w:val="00F734C7"/>
    <w:rsid w:val="00F7791C"/>
    <w:rsid w:val="00F83EE1"/>
    <w:rsid w:val="00F90671"/>
    <w:rsid w:val="00F96733"/>
    <w:rsid w:val="00FA1980"/>
    <w:rsid w:val="00FA63EE"/>
    <w:rsid w:val="00FB4890"/>
    <w:rsid w:val="00FB5147"/>
    <w:rsid w:val="00FB710D"/>
    <w:rsid w:val="00FC2590"/>
    <w:rsid w:val="00FC3BF1"/>
    <w:rsid w:val="00FE0BA6"/>
    <w:rsid w:val="00FE395C"/>
    <w:rsid w:val="00FE3FCE"/>
    <w:rsid w:val="00FE5372"/>
    <w:rsid w:val="00FF150E"/>
    <w:rsid w:val="00FF29E0"/>
    <w:rsid w:val="00FF7168"/>
    <w:rsid w:val="00FF7465"/>
    <w:rsid w:val="03644D44"/>
    <w:rsid w:val="05EED9B4"/>
    <w:rsid w:val="17A729D7"/>
    <w:rsid w:val="2529865C"/>
    <w:rsid w:val="265DFEB6"/>
    <w:rsid w:val="29F7B226"/>
    <w:rsid w:val="34104016"/>
    <w:rsid w:val="4B6EAF80"/>
    <w:rsid w:val="4C6612C1"/>
    <w:rsid w:val="52C265A1"/>
    <w:rsid w:val="6C08737D"/>
    <w:rsid w:val="7647F172"/>
    <w:rsid w:val="789CAA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6E0DE"/>
  <w15:chartTrackingRefBased/>
  <w15:docId w15:val="{66A3E73F-85D0-4218-B8B6-E52D75CCB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41D"/>
  </w:style>
  <w:style w:type="paragraph" w:styleId="Heading1">
    <w:name w:val="heading 1"/>
    <w:basedOn w:val="Normal"/>
    <w:next w:val="Normal"/>
    <w:link w:val="Heading1Char"/>
    <w:uiPriority w:val="9"/>
    <w:qFormat/>
    <w:rsid w:val="00E154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5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1541D"/>
    <w:pPr>
      <w:ind w:left="720"/>
      <w:contextualSpacing/>
    </w:pPr>
  </w:style>
  <w:style w:type="paragraph" w:styleId="FootnoteText">
    <w:name w:val="footnote text"/>
    <w:basedOn w:val="Normal"/>
    <w:link w:val="FootnoteTextChar"/>
    <w:uiPriority w:val="99"/>
    <w:semiHidden/>
    <w:unhideWhenUsed/>
    <w:rsid w:val="00E154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541D"/>
    <w:rPr>
      <w:sz w:val="20"/>
      <w:szCs w:val="20"/>
    </w:rPr>
  </w:style>
  <w:style w:type="character" w:styleId="FootnoteReference">
    <w:name w:val="footnote reference"/>
    <w:basedOn w:val="DefaultParagraphFont"/>
    <w:uiPriority w:val="99"/>
    <w:semiHidden/>
    <w:unhideWhenUsed/>
    <w:rsid w:val="00E1541D"/>
    <w:rPr>
      <w:vertAlign w:val="superscript"/>
    </w:rPr>
  </w:style>
  <w:style w:type="character" w:customStyle="1" w:styleId="ListParagraphChar">
    <w:name w:val="List Paragraph Char"/>
    <w:basedOn w:val="DefaultParagraphFont"/>
    <w:link w:val="ListParagraph"/>
    <w:uiPriority w:val="34"/>
    <w:locked/>
    <w:rsid w:val="00E1541D"/>
  </w:style>
  <w:style w:type="paragraph" w:styleId="Header">
    <w:name w:val="header"/>
    <w:basedOn w:val="Normal"/>
    <w:link w:val="HeaderChar"/>
    <w:uiPriority w:val="99"/>
    <w:unhideWhenUsed/>
    <w:rsid w:val="00E15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41D"/>
  </w:style>
  <w:style w:type="paragraph" w:styleId="Footer">
    <w:name w:val="footer"/>
    <w:basedOn w:val="Normal"/>
    <w:link w:val="FooterChar"/>
    <w:uiPriority w:val="99"/>
    <w:unhideWhenUsed/>
    <w:rsid w:val="00E15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D"/>
  </w:style>
  <w:style w:type="character" w:customStyle="1" w:styleId="Heading1Char">
    <w:name w:val="Heading 1 Char"/>
    <w:basedOn w:val="DefaultParagraphFont"/>
    <w:link w:val="Heading1"/>
    <w:uiPriority w:val="9"/>
    <w:rsid w:val="00E1541D"/>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C74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7FB"/>
    <w:rPr>
      <w:rFonts w:ascii="Segoe UI" w:hAnsi="Segoe UI" w:cs="Segoe UI"/>
      <w:sz w:val="18"/>
      <w:szCs w:val="18"/>
    </w:rPr>
  </w:style>
  <w:style w:type="paragraph" w:styleId="EndnoteText">
    <w:name w:val="endnote text"/>
    <w:basedOn w:val="Normal"/>
    <w:link w:val="EndnoteTextChar"/>
    <w:uiPriority w:val="99"/>
    <w:semiHidden/>
    <w:unhideWhenUsed/>
    <w:rsid w:val="00964CB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64CB5"/>
    <w:rPr>
      <w:sz w:val="20"/>
      <w:szCs w:val="20"/>
    </w:rPr>
  </w:style>
  <w:style w:type="character" w:styleId="EndnoteReference">
    <w:name w:val="endnote reference"/>
    <w:basedOn w:val="DefaultParagraphFont"/>
    <w:uiPriority w:val="99"/>
    <w:semiHidden/>
    <w:unhideWhenUsed/>
    <w:rsid w:val="00964CB5"/>
    <w:rPr>
      <w:vertAlign w:val="superscript"/>
    </w:rPr>
  </w:style>
  <w:style w:type="character" w:styleId="CommentReference">
    <w:name w:val="annotation reference"/>
    <w:basedOn w:val="DefaultParagraphFont"/>
    <w:semiHidden/>
    <w:unhideWhenUsed/>
    <w:rsid w:val="009938B9"/>
    <w:rPr>
      <w:sz w:val="16"/>
      <w:szCs w:val="16"/>
    </w:rPr>
  </w:style>
  <w:style w:type="paragraph" w:styleId="CommentText">
    <w:name w:val="annotation text"/>
    <w:basedOn w:val="Normal"/>
    <w:link w:val="CommentTextChar"/>
    <w:uiPriority w:val="99"/>
    <w:unhideWhenUsed/>
    <w:rsid w:val="009938B9"/>
    <w:pPr>
      <w:spacing w:line="240" w:lineRule="auto"/>
    </w:pPr>
    <w:rPr>
      <w:sz w:val="20"/>
      <w:szCs w:val="20"/>
    </w:rPr>
  </w:style>
  <w:style w:type="character" w:customStyle="1" w:styleId="CommentTextChar">
    <w:name w:val="Comment Text Char"/>
    <w:basedOn w:val="DefaultParagraphFont"/>
    <w:link w:val="CommentText"/>
    <w:uiPriority w:val="99"/>
    <w:rsid w:val="009938B9"/>
    <w:rPr>
      <w:sz w:val="20"/>
      <w:szCs w:val="20"/>
    </w:rPr>
  </w:style>
  <w:style w:type="paragraph" w:styleId="CommentSubject">
    <w:name w:val="annotation subject"/>
    <w:basedOn w:val="CommentText"/>
    <w:next w:val="CommentText"/>
    <w:link w:val="CommentSubjectChar"/>
    <w:uiPriority w:val="99"/>
    <w:semiHidden/>
    <w:unhideWhenUsed/>
    <w:rsid w:val="009938B9"/>
    <w:rPr>
      <w:b/>
      <w:bCs/>
    </w:rPr>
  </w:style>
  <w:style w:type="character" w:customStyle="1" w:styleId="CommentSubjectChar">
    <w:name w:val="Comment Subject Char"/>
    <w:basedOn w:val="CommentTextChar"/>
    <w:link w:val="CommentSubject"/>
    <w:uiPriority w:val="99"/>
    <w:semiHidden/>
    <w:rsid w:val="009938B9"/>
    <w:rPr>
      <w:b/>
      <w:bCs/>
      <w:sz w:val="20"/>
      <w:szCs w:val="20"/>
    </w:rPr>
  </w:style>
  <w:style w:type="paragraph" w:styleId="Revision">
    <w:name w:val="Revision"/>
    <w:hidden/>
    <w:uiPriority w:val="99"/>
    <w:semiHidden/>
    <w:rsid w:val="00C46E43"/>
    <w:pPr>
      <w:spacing w:after="0" w:line="240" w:lineRule="auto"/>
    </w:pPr>
  </w:style>
  <w:style w:type="paragraph" w:customStyle="1" w:styleId="Default">
    <w:name w:val="Default"/>
    <w:rsid w:val="002500C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04C50"/>
    <w:rPr>
      <w:color w:val="0563C1" w:themeColor="hyperlink"/>
      <w:u w:val="single"/>
    </w:rPr>
  </w:style>
  <w:style w:type="character" w:styleId="UnresolvedMention">
    <w:name w:val="Unresolved Mention"/>
    <w:basedOn w:val="DefaultParagraphFont"/>
    <w:uiPriority w:val="99"/>
    <w:semiHidden/>
    <w:unhideWhenUsed/>
    <w:rsid w:val="00504C50"/>
    <w:rPr>
      <w:color w:val="605E5C"/>
      <w:shd w:val="clear" w:color="auto" w:fill="E1DFDD"/>
    </w:rPr>
  </w:style>
  <w:style w:type="character" w:styleId="Mention">
    <w:name w:val="Mention"/>
    <w:basedOn w:val="DefaultParagraphFont"/>
    <w:uiPriority w:val="99"/>
    <w:unhideWhenUsed/>
    <w:rsid w:val="005B0DE5"/>
    <w:rPr>
      <w:color w:val="2B579A"/>
      <w:shd w:val="clear" w:color="auto" w:fill="E1DFDD"/>
    </w:rPr>
  </w:style>
  <w:style w:type="character" w:customStyle="1" w:styleId="eop">
    <w:name w:val="eop"/>
    <w:basedOn w:val="DefaultParagraphFont"/>
    <w:rsid w:val="00152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62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XX@mcc.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XX@mcc.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XX@mcc.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XX@m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1415D7B4391E4596165A05DB5E6AD2" ma:contentTypeVersion="6" ma:contentTypeDescription="Create a new document." ma:contentTypeScope="" ma:versionID="71baade3224f03e0cfd470a9725db278">
  <xsd:schema xmlns:xsd="http://www.w3.org/2001/XMLSchema" xmlns:xs="http://www.w3.org/2001/XMLSchema" xmlns:p="http://schemas.microsoft.com/office/2006/metadata/properties" xmlns:ns2="d1cd281d-2b3b-4d0f-80f9-53286658c5c1" xmlns:ns3="b6dfc0b7-7ba4-4cdb-8ee8-7ff74f9d8d66" targetNamespace="http://schemas.microsoft.com/office/2006/metadata/properties" ma:root="true" ma:fieldsID="b8098260bfb1020a0b0382e49f09f0a0" ns2:_="" ns3:_="">
    <xsd:import namespace="d1cd281d-2b3b-4d0f-80f9-53286658c5c1"/>
    <xsd:import namespace="b6dfc0b7-7ba4-4cdb-8ee8-7ff74f9d8d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d281d-2b3b-4d0f-80f9-53286658c5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dfc0b7-7ba4-4cdb-8ee8-7ff74f9d8d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6dfc0b7-7ba4-4cdb-8ee8-7ff74f9d8d66">
      <UserInfo>
        <DisplayName>Blackburn, Craig F (DCO/DCO-FO)</DisplayName>
        <AccountId>108</AccountId>
        <AccountType/>
      </UserInfo>
    </SharedWithUsers>
    <MediaLengthInSeconds xmlns="d1cd281d-2b3b-4d0f-80f9-53286658c5c1" xsi:nil="true"/>
  </documentManagement>
</p:properties>
</file>

<file path=customXml/itemProps1.xml><?xml version="1.0" encoding="utf-8"?>
<ds:datastoreItem xmlns:ds="http://schemas.openxmlformats.org/officeDocument/2006/customXml" ds:itemID="{CCDC37E2-4CB3-4E5C-B2BF-9AD5166FA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cd281d-2b3b-4d0f-80f9-53286658c5c1"/>
    <ds:schemaRef ds:uri="b6dfc0b7-7ba4-4cdb-8ee8-7ff74f9d8d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7C4040-06B6-4621-85E0-1543D5B6BF34}">
  <ds:schemaRefs>
    <ds:schemaRef ds:uri="http://schemas.openxmlformats.org/officeDocument/2006/bibliography"/>
  </ds:schemaRefs>
</ds:datastoreItem>
</file>

<file path=customXml/itemProps3.xml><?xml version="1.0" encoding="utf-8"?>
<ds:datastoreItem xmlns:ds="http://schemas.openxmlformats.org/officeDocument/2006/customXml" ds:itemID="{3C34C6D7-497A-47D7-9C30-184958FE7C6D}">
  <ds:schemaRefs>
    <ds:schemaRef ds:uri="http://schemas.microsoft.com/sharepoint/v3/contenttype/forms"/>
  </ds:schemaRefs>
</ds:datastoreItem>
</file>

<file path=customXml/itemProps4.xml><?xml version="1.0" encoding="utf-8"?>
<ds:datastoreItem xmlns:ds="http://schemas.openxmlformats.org/officeDocument/2006/customXml" ds:itemID="{D48FAF51-41A4-4396-A01B-F579C3A2B001}">
  <ds:schemaRefs>
    <ds:schemaRef ds:uri="http://schemas.microsoft.com/office/2006/metadata/properties"/>
    <ds:schemaRef ds:uri="http://schemas.microsoft.com/office/infopath/2007/PartnerControls"/>
    <ds:schemaRef ds:uri="b6dfc0b7-7ba4-4cdb-8ee8-7ff74f9d8d66"/>
    <ds:schemaRef ds:uri="d1cd281d-2b3b-4d0f-80f9-53286658c5c1"/>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1749</Words>
  <Characters>9972</Characters>
  <Application>Microsoft Office Word</Application>
  <DocSecurity>0</DocSecurity>
  <Lines>83</Lines>
  <Paragraphs>23</Paragraphs>
  <ScaleCrop>false</ScaleCrop>
  <Company>MCC</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Chavez, Monica I (DCO/AFR-P)</dc:creator>
  <cp:keywords/>
  <dc:description/>
  <cp:lastModifiedBy>Khadr, Mona F (CPA/CS)</cp:lastModifiedBy>
  <cp:revision>288</cp:revision>
  <cp:lastPrinted>2018-05-25T02:14:00Z</cp:lastPrinted>
  <dcterms:created xsi:type="dcterms:W3CDTF">2021-06-10T05:23:00Z</dcterms:created>
  <dcterms:modified xsi:type="dcterms:W3CDTF">2022-02-11T13:47:00Z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0x010100E6300389E28E604DBA02B66CD14111A3002B89BA25ED730D41A32656C6F4CC32FC|984655040</vt:lpwstr>
  </property>
  <property fmtid="{D5CDD505-2E9C-101B-9397-08002B2CF9AE}" pid="3" name="_dlc_DocIdItemGuid">
    <vt:lpwstr>16f5c65d-6888-4a6f-991a-2424c5358ec5</vt:lpwstr>
  </property>
  <property fmtid="{D5CDD505-2E9C-101B-9397-08002B2CF9AE}" pid="4" name="ContentTypeId">
    <vt:lpwstr>0x010104009E329AA5BB61CA4A9BC71B8C89B50B7B003C5872896AFA4B4A89CBE85709F6AA56</vt:lpwstr>
  </property>
  <property fmtid="{D5CDD505-2E9C-101B-9397-08002B2CF9AE}" pid="5" name="ItemRetentionFormula">
    <vt:lpwstr/>
  </property>
  <property fmtid="{D5CDD505-2E9C-101B-9397-08002B2CF9AE}" pid="6" name="DocumentSetDescription">
    <vt:lpwstr/>
  </property>
  <property fmtid="{D5CDD505-2E9C-101B-9397-08002B2CF9AE}" pid="7" name="Order">
    <vt:r8>19200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ies>
</file>